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E50760" w14:textId="77777777" w:rsidR="00E826DD" w:rsidRDefault="003A23E5">
      <w:pPr>
        <w:pStyle w:val="p0"/>
        <w:jc w:val="center"/>
        <w:rPr>
          <w:rFonts w:eastAsia="黑体" w:hint="default"/>
          <w:kern w:val="0"/>
          <w:sz w:val="32"/>
          <w:szCs w:val="32"/>
        </w:rPr>
      </w:pPr>
      <w:r>
        <w:rPr>
          <w:rFonts w:eastAsia="黑体" w:hint="default"/>
          <w:sz w:val="32"/>
          <w:szCs w:val="32"/>
        </w:rPr>
        <w:t>《</w:t>
      </w:r>
      <w:r>
        <w:rPr>
          <w:rFonts w:eastAsia="黑体"/>
          <w:sz w:val="32"/>
          <w:szCs w:val="32"/>
        </w:rPr>
        <w:t>粮食干燥机试验方法</w:t>
      </w:r>
      <w:r>
        <w:rPr>
          <w:rFonts w:eastAsia="黑体" w:hint="default"/>
          <w:sz w:val="32"/>
          <w:szCs w:val="32"/>
        </w:rPr>
        <w:t>》</w:t>
      </w:r>
      <w:r>
        <w:rPr>
          <w:rFonts w:eastAsia="黑体" w:hint="default"/>
          <w:kern w:val="0"/>
          <w:sz w:val="32"/>
          <w:szCs w:val="32"/>
        </w:rPr>
        <w:t>标准编制说明</w:t>
      </w:r>
    </w:p>
    <w:p w14:paraId="6A69D90C" w14:textId="77777777" w:rsidR="00E826DD" w:rsidRDefault="003A23E5">
      <w:pPr>
        <w:pStyle w:val="p0"/>
        <w:jc w:val="center"/>
        <w:rPr>
          <w:rFonts w:hint="default"/>
          <w:bCs/>
          <w:sz w:val="30"/>
          <w:szCs w:val="30"/>
        </w:rPr>
      </w:pPr>
      <w:r>
        <w:rPr>
          <w:rFonts w:hint="default"/>
          <w:bCs/>
          <w:kern w:val="0"/>
          <w:sz w:val="30"/>
          <w:szCs w:val="30"/>
        </w:rPr>
        <w:t>（</w:t>
      </w:r>
      <w:r>
        <w:rPr>
          <w:bCs/>
          <w:kern w:val="0"/>
          <w:sz w:val="30"/>
          <w:szCs w:val="30"/>
        </w:rPr>
        <w:t>征求意见</w:t>
      </w:r>
      <w:r>
        <w:rPr>
          <w:rFonts w:hint="default"/>
          <w:bCs/>
          <w:kern w:val="0"/>
          <w:sz w:val="30"/>
          <w:szCs w:val="30"/>
        </w:rPr>
        <w:t>稿）</w:t>
      </w:r>
    </w:p>
    <w:p w14:paraId="47C32C64"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一、工作简况</w:t>
      </w:r>
    </w:p>
    <w:p w14:paraId="2AB52912" w14:textId="77777777" w:rsidR="00E826DD" w:rsidRDefault="003A23E5">
      <w:pPr>
        <w:pStyle w:val="aff5"/>
        <w:numPr>
          <w:ilvl w:val="1"/>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⒈ </w:t>
      </w:r>
      <w:r>
        <w:rPr>
          <w:rFonts w:ascii="Times New Roman" w:hint="default"/>
          <w:b/>
          <w:sz w:val="28"/>
          <w:szCs w:val="28"/>
        </w:rPr>
        <w:t>任务来源</w:t>
      </w:r>
    </w:p>
    <w:p w14:paraId="341CFDE8" w14:textId="77777777" w:rsidR="00E826DD" w:rsidRDefault="003A23E5">
      <w:pPr>
        <w:spacing w:line="540" w:lineRule="exact"/>
        <w:ind w:left="30" w:right="30" w:firstLine="435"/>
        <w:rPr>
          <w:sz w:val="28"/>
          <w:szCs w:val="28"/>
        </w:rPr>
      </w:pPr>
      <w:r>
        <w:rPr>
          <w:sz w:val="28"/>
          <w:szCs w:val="28"/>
        </w:rPr>
        <w:t>本文件来自</w:t>
      </w:r>
      <w:r>
        <w:rPr>
          <w:sz w:val="28"/>
          <w:szCs w:val="28"/>
        </w:rPr>
        <w:t>2023</w:t>
      </w:r>
      <w:r>
        <w:rPr>
          <w:sz w:val="28"/>
          <w:szCs w:val="28"/>
        </w:rPr>
        <w:t>年</w:t>
      </w:r>
      <w:r>
        <w:rPr>
          <w:sz w:val="28"/>
          <w:szCs w:val="28"/>
        </w:rPr>
        <w:t>12</w:t>
      </w:r>
      <w:r>
        <w:rPr>
          <w:sz w:val="28"/>
          <w:szCs w:val="28"/>
        </w:rPr>
        <w:t>月，国家标准化管理委员会国标委发</w:t>
      </w:r>
      <w:r>
        <w:rPr>
          <w:sz w:val="28"/>
          <w:szCs w:val="28"/>
        </w:rPr>
        <w:t>[2023]64</w:t>
      </w:r>
      <w:r>
        <w:rPr>
          <w:sz w:val="28"/>
          <w:szCs w:val="28"/>
        </w:rPr>
        <w:t>号文下达《</w:t>
      </w:r>
      <w:r>
        <w:rPr>
          <w:sz w:val="28"/>
          <w:szCs w:val="28"/>
        </w:rPr>
        <w:t>2023</w:t>
      </w:r>
      <w:r>
        <w:rPr>
          <w:sz w:val="28"/>
          <w:szCs w:val="28"/>
        </w:rPr>
        <w:t>年国家标准复审修订计划》要求编写，计划号</w:t>
      </w:r>
      <w:hyperlink r:id="rId7" w:tgtFrame="https://std.samr.gov.cn/gb/_blank" w:history="1">
        <w:r>
          <w:rPr>
            <w:kern w:val="0"/>
            <w:sz w:val="28"/>
            <w:szCs w:val="28"/>
          </w:rPr>
          <w:t>2023</w:t>
        </w:r>
        <w:r>
          <w:rPr>
            <w:rFonts w:hint="eastAsia"/>
            <w:kern w:val="0"/>
            <w:sz w:val="28"/>
            <w:szCs w:val="28"/>
          </w:rPr>
          <w:t>2867</w:t>
        </w:r>
        <w:r>
          <w:rPr>
            <w:kern w:val="0"/>
            <w:sz w:val="28"/>
            <w:szCs w:val="28"/>
          </w:rPr>
          <w:t>-T-604</w:t>
        </w:r>
      </w:hyperlink>
      <w:r>
        <w:rPr>
          <w:sz w:val="28"/>
          <w:szCs w:val="28"/>
        </w:rPr>
        <w:t>《</w:t>
      </w:r>
      <w:r>
        <w:rPr>
          <w:rFonts w:hint="eastAsia"/>
          <w:sz w:val="28"/>
          <w:szCs w:val="28"/>
        </w:rPr>
        <w:t>粮食干燥机试验方法</w:t>
      </w:r>
      <w:r>
        <w:rPr>
          <w:sz w:val="28"/>
          <w:szCs w:val="28"/>
        </w:rPr>
        <w:t>》，主要起草单位为黑龙江省农业机械工程科学研究院佳木斯分院、</w:t>
      </w:r>
      <w:hyperlink r:id="rId8" w:tgtFrame="https://std.samr.gov.cn/gb/search/_blank" w:history="1">
        <w:r>
          <w:rPr>
            <w:sz w:val="28"/>
            <w:szCs w:val="28"/>
          </w:rPr>
          <w:t>中国农业机械化科学研究院集团有限公司</w:t>
        </w:r>
      </w:hyperlink>
      <w:r>
        <w:rPr>
          <w:sz w:val="28"/>
          <w:szCs w:val="28"/>
        </w:rPr>
        <w:t>，计划完成时间为</w:t>
      </w:r>
      <w:r>
        <w:rPr>
          <w:sz w:val="28"/>
          <w:szCs w:val="28"/>
        </w:rPr>
        <w:t>2025</w:t>
      </w:r>
      <w:r>
        <w:rPr>
          <w:sz w:val="28"/>
          <w:szCs w:val="28"/>
        </w:rPr>
        <w:t>年</w:t>
      </w:r>
      <w:r>
        <w:rPr>
          <w:rFonts w:hint="eastAsia"/>
          <w:sz w:val="28"/>
          <w:szCs w:val="28"/>
        </w:rPr>
        <w:t>4</w:t>
      </w:r>
      <w:r>
        <w:rPr>
          <w:rFonts w:hint="eastAsia"/>
          <w:sz w:val="28"/>
          <w:szCs w:val="28"/>
        </w:rPr>
        <w:t>月</w:t>
      </w:r>
      <w:r>
        <w:rPr>
          <w:sz w:val="28"/>
          <w:szCs w:val="28"/>
        </w:rPr>
        <w:t>。</w:t>
      </w:r>
    </w:p>
    <w:p w14:paraId="4DD0DC77" w14:textId="77777777" w:rsidR="00E826DD" w:rsidRDefault="003A23E5">
      <w:pPr>
        <w:pStyle w:val="aff5"/>
        <w:numPr>
          <w:ilvl w:val="0"/>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⒉ </w:t>
      </w:r>
      <w:r>
        <w:rPr>
          <w:rFonts w:ascii="Times New Roman" w:hint="default"/>
          <w:b/>
          <w:sz w:val="28"/>
          <w:szCs w:val="28"/>
        </w:rPr>
        <w:t>主要工作过程</w:t>
      </w:r>
    </w:p>
    <w:p w14:paraId="11295852" w14:textId="77777777" w:rsidR="00E826DD" w:rsidRDefault="003A23E5">
      <w:pPr>
        <w:spacing w:line="540" w:lineRule="exact"/>
        <w:ind w:left="30" w:right="30" w:firstLineChars="200" w:firstLine="562"/>
        <w:rPr>
          <w:bCs/>
          <w:sz w:val="28"/>
          <w:szCs w:val="28"/>
        </w:rPr>
      </w:pPr>
      <w:r>
        <w:rPr>
          <w:b/>
          <w:color w:val="000000"/>
          <w:sz w:val="28"/>
          <w:szCs w:val="28"/>
        </w:rPr>
        <w:t>起草阶段</w:t>
      </w:r>
      <w:r>
        <w:rPr>
          <w:b/>
          <w:sz w:val="28"/>
          <w:szCs w:val="28"/>
        </w:rPr>
        <w:t>：</w:t>
      </w:r>
      <w:r>
        <w:rPr>
          <w:bCs/>
          <w:sz w:val="28"/>
          <w:szCs w:val="28"/>
        </w:rPr>
        <w:t>标准项目下达后，由标准起草牵头单位黑龙江省农业机械工程科学研究院佳木斯分院、中国农业机械化科学研究院集团有限公司组织成立了标准起草工作组，制定了工作计划，明确了内部分工及进度要求。</w:t>
      </w:r>
    </w:p>
    <w:p w14:paraId="0E0AFD5C" w14:textId="77777777" w:rsidR="00E826DD" w:rsidRDefault="003A23E5">
      <w:pPr>
        <w:spacing w:line="540" w:lineRule="exact"/>
        <w:ind w:left="30" w:right="30" w:firstLineChars="200" w:firstLine="560"/>
        <w:rPr>
          <w:bCs/>
          <w:sz w:val="28"/>
          <w:szCs w:val="28"/>
        </w:rPr>
      </w:pPr>
      <w:r>
        <w:rPr>
          <w:bCs/>
          <w:sz w:val="28"/>
          <w:szCs w:val="28"/>
        </w:rPr>
        <w:t>2024</w:t>
      </w:r>
      <w:r>
        <w:rPr>
          <w:bCs/>
          <w:sz w:val="28"/>
          <w:szCs w:val="28"/>
        </w:rPr>
        <w:t>年</w:t>
      </w:r>
      <w:r>
        <w:rPr>
          <w:bCs/>
          <w:sz w:val="28"/>
          <w:szCs w:val="28"/>
        </w:rPr>
        <w:t>1</w:t>
      </w:r>
      <w:r>
        <w:rPr>
          <w:bCs/>
          <w:sz w:val="28"/>
          <w:szCs w:val="28"/>
        </w:rPr>
        <w:t>月至</w:t>
      </w:r>
      <w:r>
        <w:rPr>
          <w:bCs/>
          <w:sz w:val="28"/>
          <w:szCs w:val="28"/>
        </w:rPr>
        <w:t>3</w:t>
      </w:r>
      <w:r>
        <w:rPr>
          <w:bCs/>
          <w:sz w:val="28"/>
          <w:szCs w:val="28"/>
        </w:rPr>
        <w:t>月，对全国粮食干燥机的生产企业、使用单位，以及科研和推广鉴定单位进行了调研和相关标准资料收集及试验验证工作，起草了标准草案，全体工作组成员根据调查来的技术资料对标准草案进行了认真修改，并形成了标准征求意见稿。</w:t>
      </w:r>
    </w:p>
    <w:p w14:paraId="1E382779" w14:textId="44CE5D52" w:rsidR="00E826DD" w:rsidRDefault="003A23E5">
      <w:pPr>
        <w:spacing w:line="540" w:lineRule="exact"/>
        <w:ind w:left="30" w:right="30" w:firstLineChars="200" w:firstLine="562"/>
        <w:rPr>
          <w:rFonts w:ascii="宋体" w:hAnsi="宋体" w:cs="宋体"/>
          <w:sz w:val="28"/>
          <w:szCs w:val="28"/>
        </w:rPr>
      </w:pPr>
      <w:r>
        <w:rPr>
          <w:b/>
          <w:bCs/>
          <w:sz w:val="28"/>
          <w:szCs w:val="28"/>
        </w:rPr>
        <w:t>征求意见阶段：</w:t>
      </w:r>
      <w:r>
        <w:rPr>
          <w:rFonts w:ascii="宋体" w:hAnsi="宋体" w:cs="宋体" w:hint="eastAsia"/>
          <w:sz w:val="28"/>
          <w:szCs w:val="28"/>
        </w:rPr>
        <w:t>2024年5月10日，</w:t>
      </w:r>
      <w:r w:rsidR="00810B06">
        <w:rPr>
          <w:rFonts w:ascii="宋体" w:hAnsi="宋体" w:cs="宋体" w:hint="eastAsia"/>
          <w:sz w:val="28"/>
          <w:szCs w:val="28"/>
        </w:rPr>
        <w:t>全国农机标委会</w:t>
      </w:r>
      <w:r>
        <w:rPr>
          <w:rFonts w:ascii="宋体" w:hAnsi="宋体" w:cs="宋体" w:hint="eastAsia"/>
          <w:sz w:val="28"/>
          <w:szCs w:val="28"/>
        </w:rPr>
        <w:t>在安徽召开了征求意见</w:t>
      </w:r>
      <w:r w:rsidR="00810B06">
        <w:rPr>
          <w:rFonts w:ascii="宋体" w:hAnsi="宋体" w:cs="宋体" w:hint="eastAsia"/>
          <w:sz w:val="28"/>
          <w:szCs w:val="28"/>
        </w:rPr>
        <w:t>研讨</w:t>
      </w:r>
      <w:r>
        <w:rPr>
          <w:rFonts w:ascii="宋体" w:hAnsi="宋体" w:cs="宋体" w:hint="eastAsia"/>
          <w:sz w:val="28"/>
          <w:szCs w:val="28"/>
        </w:rPr>
        <w:t>会。会上，专家组听取了标准主要起草人的汇报，对标准征求意见稿进行了认真审查，经充分审议提出了10余条修改意见和建议。标准主要起草人按照专家提出的修改意见对标准征求意见稿进行了修改完善。</w:t>
      </w:r>
    </w:p>
    <w:p w14:paraId="004CB25C" w14:textId="2A43CCD4" w:rsidR="00E826DD" w:rsidRDefault="003A23E5">
      <w:pPr>
        <w:spacing w:line="540" w:lineRule="exact"/>
        <w:ind w:left="30" w:right="30" w:firstLineChars="200" w:firstLine="560"/>
        <w:rPr>
          <w:rFonts w:ascii="宋体" w:hAnsi="宋体" w:cs="宋体"/>
          <w:sz w:val="28"/>
          <w:szCs w:val="28"/>
        </w:rPr>
      </w:pPr>
      <w:r>
        <w:rPr>
          <w:rFonts w:ascii="宋体" w:hAnsi="宋体" w:cs="宋体" w:hint="eastAsia"/>
          <w:sz w:val="28"/>
          <w:szCs w:val="28"/>
        </w:rPr>
        <w:t>2024年7月</w:t>
      </w:r>
      <w:r w:rsidR="00810B06">
        <w:rPr>
          <w:sz w:val="28"/>
          <w:szCs w:val="28"/>
        </w:rPr>
        <w:t>通过国家</w:t>
      </w:r>
      <w:r>
        <w:rPr>
          <w:sz w:val="28"/>
          <w:szCs w:val="28"/>
        </w:rPr>
        <w:t>标准化管理委员会</w:t>
      </w:r>
      <w:r w:rsidR="00810B06">
        <w:rPr>
          <w:rFonts w:hint="eastAsia"/>
          <w:sz w:val="28"/>
          <w:szCs w:val="28"/>
        </w:rPr>
        <w:t>网站在</w:t>
      </w:r>
      <w:r>
        <w:rPr>
          <w:rFonts w:ascii="宋体" w:hAnsi="宋体" w:cs="宋体" w:hint="eastAsia"/>
          <w:sz w:val="28"/>
          <w:szCs w:val="28"/>
        </w:rPr>
        <w:t>网上征求意见。</w:t>
      </w:r>
    </w:p>
    <w:p w14:paraId="7FCB6613" w14:textId="77777777" w:rsidR="00E826DD" w:rsidRDefault="003A23E5">
      <w:pPr>
        <w:pStyle w:val="aff5"/>
        <w:numPr>
          <w:ilvl w:val="1"/>
          <w:numId w:val="0"/>
        </w:numPr>
        <w:tabs>
          <w:tab w:val="left" w:pos="760"/>
        </w:tabs>
        <w:spacing w:line="540" w:lineRule="exact"/>
        <w:ind w:firstLineChars="200" w:firstLine="562"/>
        <w:outlineLvl w:val="9"/>
        <w:rPr>
          <w:rFonts w:ascii="Times New Roman" w:hint="default"/>
          <w:b/>
          <w:sz w:val="28"/>
          <w:szCs w:val="28"/>
        </w:rPr>
      </w:pPr>
      <w:r>
        <w:rPr>
          <w:rFonts w:ascii="Times New Roman" w:hint="default"/>
          <w:b/>
          <w:sz w:val="28"/>
          <w:szCs w:val="28"/>
        </w:rPr>
        <w:t xml:space="preserve">⒊ </w:t>
      </w:r>
      <w:r>
        <w:rPr>
          <w:rFonts w:ascii="Times New Roman" w:hint="default"/>
          <w:b/>
          <w:sz w:val="28"/>
          <w:szCs w:val="28"/>
        </w:rPr>
        <w:t>主要起草单位和工作组成员及其所做的工作</w:t>
      </w:r>
    </w:p>
    <w:p w14:paraId="51BD64E1" w14:textId="1602543F" w:rsidR="00E826DD" w:rsidRDefault="003A23E5">
      <w:pPr>
        <w:pStyle w:val="aff5"/>
        <w:numPr>
          <w:ilvl w:val="0"/>
          <w:numId w:val="0"/>
        </w:numPr>
        <w:tabs>
          <w:tab w:val="left" w:pos="760"/>
        </w:tabs>
        <w:spacing w:line="540" w:lineRule="exact"/>
        <w:ind w:firstLineChars="200" w:firstLine="562"/>
        <w:rPr>
          <w:rFonts w:ascii="Times New Roman" w:hint="default"/>
          <w:sz w:val="28"/>
          <w:szCs w:val="28"/>
        </w:rPr>
      </w:pPr>
      <w:r>
        <w:rPr>
          <w:rFonts w:ascii="Times New Roman" w:hint="default"/>
          <w:b/>
          <w:bCs/>
          <w:sz w:val="28"/>
          <w:szCs w:val="28"/>
        </w:rPr>
        <w:t>主要起草单位：</w:t>
      </w:r>
      <w:r>
        <w:rPr>
          <w:rFonts w:ascii="Times New Roman" w:hint="default"/>
          <w:sz w:val="28"/>
          <w:szCs w:val="28"/>
        </w:rPr>
        <w:t>黑龙江省农业机械工程科学研究院佳木斯分院、中国农业机械化科学研究院集团有限公司</w:t>
      </w:r>
      <w:r w:rsidR="0058169D">
        <w:rPr>
          <w:rFonts w:ascii="Times New Roman"/>
          <w:sz w:val="28"/>
          <w:szCs w:val="28"/>
        </w:rPr>
        <w:t>等</w:t>
      </w:r>
      <w:bookmarkStart w:id="0" w:name="_GoBack"/>
      <w:bookmarkEnd w:id="0"/>
      <w:r>
        <w:rPr>
          <w:rFonts w:ascii="Times New Roman" w:hint="default"/>
          <w:sz w:val="28"/>
          <w:szCs w:val="28"/>
        </w:rPr>
        <w:t>。</w:t>
      </w:r>
    </w:p>
    <w:p w14:paraId="4525F10B"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二、标准编制原则和主要内容</w:t>
      </w:r>
    </w:p>
    <w:p w14:paraId="4B274FEE"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lastRenderedPageBreak/>
        <w:t xml:space="preserve">⒈ </w:t>
      </w:r>
      <w:r>
        <w:rPr>
          <w:rFonts w:ascii="Times New Roman" w:hint="default"/>
          <w:b/>
          <w:sz w:val="28"/>
          <w:szCs w:val="28"/>
        </w:rPr>
        <w:t>标准编制原则</w:t>
      </w:r>
    </w:p>
    <w:p w14:paraId="66C1FB2A" w14:textId="77777777" w:rsidR="00E826DD" w:rsidRDefault="003A23E5">
      <w:pPr>
        <w:autoSpaceDE w:val="0"/>
        <w:autoSpaceDN w:val="0"/>
        <w:adjustRightInd w:val="0"/>
        <w:spacing w:line="540" w:lineRule="exact"/>
        <w:ind w:firstLineChars="200" w:firstLine="560"/>
        <w:rPr>
          <w:sz w:val="28"/>
          <w:szCs w:val="28"/>
        </w:rPr>
      </w:pPr>
      <w:r>
        <w:rPr>
          <w:sz w:val="28"/>
          <w:szCs w:val="28"/>
        </w:rPr>
        <w:t>本标准按照以下原则制定。</w:t>
      </w:r>
    </w:p>
    <w:p w14:paraId="129858C7" w14:textId="77777777" w:rsidR="00E826DD" w:rsidRDefault="003A23E5">
      <w:pPr>
        <w:autoSpaceDE w:val="0"/>
        <w:autoSpaceDN w:val="0"/>
        <w:adjustRightInd w:val="0"/>
        <w:spacing w:line="540" w:lineRule="exact"/>
        <w:ind w:firstLineChars="200" w:firstLine="562"/>
        <w:rPr>
          <w:sz w:val="28"/>
          <w:szCs w:val="28"/>
        </w:rPr>
      </w:pPr>
      <w:r>
        <w:rPr>
          <w:b/>
          <w:bCs/>
          <w:sz w:val="28"/>
          <w:szCs w:val="28"/>
        </w:rPr>
        <w:t>符合性</w:t>
      </w:r>
      <w:r>
        <w:rPr>
          <w:sz w:val="28"/>
          <w:szCs w:val="28"/>
        </w:rPr>
        <w:t>：本文件在结构编写和内容编排等方面依据</w:t>
      </w:r>
      <w:r>
        <w:rPr>
          <w:sz w:val="28"/>
          <w:szCs w:val="28"/>
        </w:rPr>
        <w:t>GB/T 1.1—2020</w:t>
      </w:r>
      <w:r>
        <w:rPr>
          <w:sz w:val="28"/>
          <w:szCs w:val="28"/>
        </w:rPr>
        <w:t>《标准化工作导则</w:t>
      </w:r>
      <w:r>
        <w:rPr>
          <w:sz w:val="28"/>
          <w:szCs w:val="28"/>
        </w:rPr>
        <w:t xml:space="preserve"> </w:t>
      </w:r>
      <w:r>
        <w:rPr>
          <w:sz w:val="28"/>
          <w:szCs w:val="28"/>
        </w:rPr>
        <w:t>第</w:t>
      </w:r>
      <w:r>
        <w:rPr>
          <w:sz w:val="28"/>
          <w:szCs w:val="28"/>
        </w:rPr>
        <w:t>1</w:t>
      </w:r>
      <w:r>
        <w:rPr>
          <w:sz w:val="28"/>
          <w:szCs w:val="28"/>
        </w:rPr>
        <w:t>部分：标准化文件的结构和起草规则》进行编写，以促进经济效益和社会效益统一，体现重点突出和市场需求的原则。本文件在修订工作中遵循</w:t>
      </w:r>
      <w:r>
        <w:rPr>
          <w:sz w:val="28"/>
          <w:szCs w:val="28"/>
        </w:rPr>
        <w:t>“</w:t>
      </w:r>
      <w:r>
        <w:rPr>
          <w:sz w:val="28"/>
          <w:szCs w:val="28"/>
        </w:rPr>
        <w:t>面向市场、服务产业、自主制定、适时推出、及时修订、不断完善</w:t>
      </w:r>
      <w:r>
        <w:rPr>
          <w:sz w:val="28"/>
          <w:szCs w:val="28"/>
        </w:rPr>
        <w:t>”</w:t>
      </w:r>
      <w:r>
        <w:rPr>
          <w:sz w:val="28"/>
          <w:szCs w:val="28"/>
        </w:rPr>
        <w:t>的原则，标准制定与技术创新、试验验证、产业推进、应用推广相结合，统筹推进。</w:t>
      </w:r>
    </w:p>
    <w:p w14:paraId="307A276B" w14:textId="77777777" w:rsidR="00E826DD" w:rsidRDefault="003A23E5">
      <w:pPr>
        <w:autoSpaceDE w:val="0"/>
        <w:autoSpaceDN w:val="0"/>
        <w:adjustRightInd w:val="0"/>
        <w:spacing w:line="540" w:lineRule="exact"/>
        <w:ind w:firstLineChars="200" w:firstLine="560"/>
        <w:rPr>
          <w:sz w:val="28"/>
          <w:szCs w:val="28"/>
        </w:rPr>
      </w:pPr>
      <w:r>
        <w:rPr>
          <w:sz w:val="28"/>
          <w:szCs w:val="28"/>
        </w:rPr>
        <w:t>本文件制定过程中，引用了</w:t>
      </w:r>
      <w:r>
        <w:rPr>
          <w:rFonts w:hint="eastAsia"/>
          <w:sz w:val="28"/>
          <w:szCs w:val="28"/>
        </w:rPr>
        <w:t>GB/T 1236</w:t>
      </w:r>
      <w:r>
        <w:rPr>
          <w:rFonts w:hint="eastAsia"/>
          <w:sz w:val="28"/>
          <w:szCs w:val="28"/>
        </w:rPr>
        <w:t>《工业通风机</w:t>
      </w:r>
      <w:r>
        <w:rPr>
          <w:rFonts w:hint="eastAsia"/>
          <w:sz w:val="28"/>
          <w:szCs w:val="28"/>
        </w:rPr>
        <w:t xml:space="preserve"> </w:t>
      </w:r>
      <w:r>
        <w:rPr>
          <w:rFonts w:hint="eastAsia"/>
          <w:sz w:val="28"/>
          <w:szCs w:val="28"/>
        </w:rPr>
        <w:t>用标准化风道性能试验》、</w:t>
      </w:r>
      <w:r>
        <w:rPr>
          <w:rFonts w:hint="eastAsia"/>
          <w:sz w:val="28"/>
          <w:szCs w:val="28"/>
        </w:rPr>
        <w:t>GB/T 5468</w:t>
      </w:r>
      <w:r>
        <w:rPr>
          <w:rFonts w:hint="eastAsia"/>
          <w:sz w:val="28"/>
          <w:szCs w:val="28"/>
        </w:rPr>
        <w:t>《锅炉烟尘测试方法》、</w:t>
      </w:r>
      <w:r>
        <w:rPr>
          <w:rFonts w:hint="eastAsia"/>
          <w:sz w:val="28"/>
          <w:szCs w:val="28"/>
        </w:rPr>
        <w:t>GB/T 5490</w:t>
      </w:r>
      <w:r>
        <w:rPr>
          <w:rFonts w:hint="eastAsia"/>
          <w:sz w:val="28"/>
          <w:szCs w:val="28"/>
        </w:rPr>
        <w:t>《粮油检验</w:t>
      </w:r>
      <w:r>
        <w:rPr>
          <w:rFonts w:hint="eastAsia"/>
          <w:sz w:val="28"/>
          <w:szCs w:val="28"/>
        </w:rPr>
        <w:t xml:space="preserve"> </w:t>
      </w:r>
      <w:r>
        <w:rPr>
          <w:rFonts w:hint="eastAsia"/>
          <w:sz w:val="28"/>
          <w:szCs w:val="28"/>
        </w:rPr>
        <w:t>一般规则》、</w:t>
      </w:r>
      <w:r>
        <w:rPr>
          <w:rFonts w:hint="eastAsia"/>
          <w:sz w:val="28"/>
          <w:szCs w:val="28"/>
        </w:rPr>
        <w:t>GB/T 5491</w:t>
      </w:r>
      <w:r>
        <w:rPr>
          <w:rFonts w:hint="eastAsia"/>
          <w:sz w:val="28"/>
          <w:szCs w:val="28"/>
        </w:rPr>
        <w:t>《粮食、油料检验</w:t>
      </w:r>
      <w:r>
        <w:rPr>
          <w:rFonts w:hint="eastAsia"/>
          <w:sz w:val="28"/>
          <w:szCs w:val="28"/>
        </w:rPr>
        <w:t xml:space="preserve"> </w:t>
      </w:r>
      <w:r>
        <w:rPr>
          <w:rFonts w:hint="eastAsia"/>
          <w:sz w:val="28"/>
          <w:szCs w:val="28"/>
        </w:rPr>
        <w:t>扦样、分样法》、</w:t>
      </w:r>
      <w:r>
        <w:rPr>
          <w:rFonts w:hint="eastAsia"/>
          <w:sz w:val="28"/>
          <w:szCs w:val="28"/>
        </w:rPr>
        <w:t>GB/T 5492</w:t>
      </w:r>
      <w:r>
        <w:rPr>
          <w:rFonts w:hint="eastAsia"/>
          <w:sz w:val="28"/>
          <w:szCs w:val="28"/>
        </w:rPr>
        <w:t>《粮油检验</w:t>
      </w:r>
      <w:r>
        <w:rPr>
          <w:rFonts w:hint="eastAsia"/>
          <w:sz w:val="28"/>
          <w:szCs w:val="28"/>
        </w:rPr>
        <w:t xml:space="preserve"> </w:t>
      </w:r>
      <w:r>
        <w:rPr>
          <w:rFonts w:hint="eastAsia"/>
          <w:sz w:val="28"/>
          <w:szCs w:val="28"/>
        </w:rPr>
        <w:t>粮食、油料的色泽、气味、口味鉴定》、</w:t>
      </w:r>
      <w:r>
        <w:rPr>
          <w:rFonts w:hint="eastAsia"/>
          <w:sz w:val="28"/>
          <w:szCs w:val="28"/>
        </w:rPr>
        <w:t>GB/T 5496</w:t>
      </w:r>
      <w:r>
        <w:rPr>
          <w:rFonts w:hint="eastAsia"/>
          <w:sz w:val="28"/>
          <w:szCs w:val="28"/>
        </w:rPr>
        <w:t>《粮食、油料检验</w:t>
      </w:r>
      <w:r>
        <w:rPr>
          <w:rFonts w:hint="eastAsia"/>
          <w:sz w:val="28"/>
          <w:szCs w:val="28"/>
        </w:rPr>
        <w:t xml:space="preserve"> </w:t>
      </w:r>
      <w:r>
        <w:rPr>
          <w:rFonts w:hint="eastAsia"/>
          <w:sz w:val="28"/>
          <w:szCs w:val="28"/>
        </w:rPr>
        <w:t>黄粒米及裂纹粒检验法》、</w:t>
      </w:r>
      <w:r>
        <w:rPr>
          <w:rFonts w:hint="eastAsia"/>
          <w:sz w:val="28"/>
          <w:szCs w:val="28"/>
        </w:rPr>
        <w:t>GB/T 5497</w:t>
      </w:r>
      <w:r>
        <w:rPr>
          <w:rFonts w:hint="eastAsia"/>
          <w:sz w:val="28"/>
          <w:szCs w:val="28"/>
        </w:rPr>
        <w:t>《粮食、油料检验</w:t>
      </w:r>
      <w:r>
        <w:rPr>
          <w:rFonts w:hint="eastAsia"/>
          <w:sz w:val="28"/>
          <w:szCs w:val="28"/>
        </w:rPr>
        <w:t xml:space="preserve"> </w:t>
      </w:r>
      <w:r>
        <w:rPr>
          <w:rFonts w:hint="eastAsia"/>
          <w:sz w:val="28"/>
          <w:szCs w:val="28"/>
        </w:rPr>
        <w:t>水分测定法》、</w:t>
      </w:r>
      <w:r>
        <w:rPr>
          <w:rFonts w:hint="eastAsia"/>
          <w:sz w:val="28"/>
          <w:szCs w:val="28"/>
        </w:rPr>
        <w:t>GB/T 5506.2</w:t>
      </w:r>
      <w:r>
        <w:rPr>
          <w:rFonts w:hint="eastAsia"/>
          <w:sz w:val="28"/>
          <w:szCs w:val="28"/>
        </w:rPr>
        <w:t>《小麦和小麦粉</w:t>
      </w:r>
      <w:r>
        <w:rPr>
          <w:rFonts w:hint="eastAsia"/>
          <w:sz w:val="28"/>
          <w:szCs w:val="28"/>
        </w:rPr>
        <w:t xml:space="preserve"> </w:t>
      </w:r>
      <w:r>
        <w:rPr>
          <w:rFonts w:hint="eastAsia"/>
          <w:sz w:val="28"/>
          <w:szCs w:val="28"/>
        </w:rPr>
        <w:t>面筋含量</w:t>
      </w:r>
      <w:r>
        <w:rPr>
          <w:rFonts w:hint="eastAsia"/>
          <w:sz w:val="28"/>
          <w:szCs w:val="28"/>
        </w:rPr>
        <w:t xml:space="preserve"> </w:t>
      </w:r>
      <w:r>
        <w:rPr>
          <w:rFonts w:hint="eastAsia"/>
          <w:sz w:val="28"/>
          <w:szCs w:val="28"/>
        </w:rPr>
        <w:t>第</w:t>
      </w:r>
      <w:r>
        <w:rPr>
          <w:rFonts w:hint="eastAsia"/>
          <w:sz w:val="28"/>
          <w:szCs w:val="28"/>
        </w:rPr>
        <w:t>2</w:t>
      </w:r>
      <w:r>
        <w:rPr>
          <w:rFonts w:hint="eastAsia"/>
          <w:sz w:val="28"/>
          <w:szCs w:val="28"/>
        </w:rPr>
        <w:t>部分：仪器法测定湿面筋》、</w:t>
      </w:r>
      <w:r>
        <w:rPr>
          <w:rFonts w:hint="eastAsia"/>
          <w:sz w:val="28"/>
          <w:szCs w:val="28"/>
        </w:rPr>
        <w:t>GB/T 5510</w:t>
      </w:r>
      <w:r>
        <w:rPr>
          <w:rFonts w:hint="eastAsia"/>
          <w:sz w:val="28"/>
          <w:szCs w:val="28"/>
        </w:rPr>
        <w:t>《粮油检验</w:t>
      </w:r>
      <w:r>
        <w:rPr>
          <w:rFonts w:hint="eastAsia"/>
          <w:sz w:val="28"/>
          <w:szCs w:val="28"/>
        </w:rPr>
        <w:t xml:space="preserve"> </w:t>
      </w:r>
      <w:r>
        <w:rPr>
          <w:rFonts w:hint="eastAsia"/>
          <w:sz w:val="28"/>
          <w:szCs w:val="28"/>
        </w:rPr>
        <w:t>粮食、油料脂肪酸值测定》、</w:t>
      </w:r>
      <w:r>
        <w:rPr>
          <w:rFonts w:hint="eastAsia"/>
          <w:sz w:val="28"/>
          <w:szCs w:val="28"/>
        </w:rPr>
        <w:t>GB/T 5667</w:t>
      </w:r>
      <w:r>
        <w:rPr>
          <w:rFonts w:hint="eastAsia"/>
          <w:sz w:val="28"/>
          <w:szCs w:val="28"/>
        </w:rPr>
        <w:t>—</w:t>
      </w:r>
      <w:r>
        <w:rPr>
          <w:rFonts w:hint="eastAsia"/>
          <w:sz w:val="28"/>
          <w:szCs w:val="28"/>
        </w:rPr>
        <w:t>2008</w:t>
      </w:r>
      <w:r>
        <w:rPr>
          <w:rFonts w:hint="eastAsia"/>
          <w:sz w:val="28"/>
          <w:szCs w:val="28"/>
        </w:rPr>
        <w:t>《农业机械</w:t>
      </w:r>
      <w:r>
        <w:rPr>
          <w:rFonts w:hint="eastAsia"/>
          <w:sz w:val="28"/>
          <w:szCs w:val="28"/>
        </w:rPr>
        <w:t xml:space="preserve"> </w:t>
      </w:r>
      <w:r>
        <w:rPr>
          <w:rFonts w:hint="eastAsia"/>
          <w:sz w:val="28"/>
          <w:szCs w:val="28"/>
        </w:rPr>
        <w:t>生产试验方法》、</w:t>
      </w:r>
      <w:r>
        <w:rPr>
          <w:rFonts w:hint="eastAsia"/>
          <w:sz w:val="28"/>
          <w:szCs w:val="28"/>
        </w:rPr>
        <w:t>GB/T 10595</w:t>
      </w:r>
      <w:r>
        <w:rPr>
          <w:rFonts w:hint="eastAsia"/>
          <w:sz w:val="28"/>
          <w:szCs w:val="28"/>
        </w:rPr>
        <w:t>《带式输送机》、</w:t>
      </w:r>
      <w:r>
        <w:rPr>
          <w:rFonts w:hint="eastAsia"/>
          <w:sz w:val="28"/>
          <w:szCs w:val="28"/>
        </w:rPr>
        <w:t>GB/T 14095</w:t>
      </w:r>
      <w:r>
        <w:rPr>
          <w:rFonts w:hint="eastAsia"/>
          <w:sz w:val="28"/>
          <w:szCs w:val="28"/>
        </w:rPr>
        <w:t>《农产品干燥技术</w:t>
      </w:r>
      <w:r>
        <w:rPr>
          <w:rFonts w:hint="eastAsia"/>
          <w:sz w:val="28"/>
          <w:szCs w:val="28"/>
        </w:rPr>
        <w:t xml:space="preserve">  </w:t>
      </w:r>
      <w:r>
        <w:rPr>
          <w:rFonts w:hint="eastAsia"/>
          <w:sz w:val="28"/>
          <w:szCs w:val="28"/>
        </w:rPr>
        <w:t>术语》、</w:t>
      </w:r>
      <w:r>
        <w:rPr>
          <w:rFonts w:hint="eastAsia"/>
          <w:sz w:val="28"/>
          <w:szCs w:val="28"/>
        </w:rPr>
        <w:t>GB 16297</w:t>
      </w:r>
      <w:r>
        <w:rPr>
          <w:rFonts w:hint="eastAsia"/>
          <w:sz w:val="28"/>
          <w:szCs w:val="28"/>
        </w:rPr>
        <w:t>《大气污染物综合排放标准》、</w:t>
      </w:r>
      <w:r>
        <w:rPr>
          <w:rFonts w:hint="eastAsia"/>
          <w:sz w:val="28"/>
          <w:szCs w:val="28"/>
        </w:rPr>
        <w:t>GB/T 16714</w:t>
      </w:r>
      <w:r>
        <w:rPr>
          <w:rFonts w:hint="eastAsia"/>
          <w:sz w:val="28"/>
          <w:szCs w:val="28"/>
        </w:rPr>
        <w:t>《连续式粮食干燥机》、</w:t>
      </w:r>
      <w:r>
        <w:rPr>
          <w:rFonts w:hint="eastAsia"/>
          <w:sz w:val="28"/>
          <w:szCs w:val="28"/>
        </w:rPr>
        <w:t>GB/T 17891</w:t>
      </w:r>
      <w:r>
        <w:rPr>
          <w:rFonts w:hint="eastAsia"/>
          <w:sz w:val="28"/>
          <w:szCs w:val="28"/>
        </w:rPr>
        <w:t>—</w:t>
      </w:r>
      <w:r>
        <w:rPr>
          <w:rFonts w:hint="eastAsia"/>
          <w:sz w:val="28"/>
          <w:szCs w:val="28"/>
        </w:rPr>
        <w:t>2017</w:t>
      </w:r>
      <w:r>
        <w:rPr>
          <w:rFonts w:hint="eastAsia"/>
          <w:sz w:val="28"/>
          <w:szCs w:val="28"/>
        </w:rPr>
        <w:t>《优质稻谷》、</w:t>
      </w:r>
      <w:r>
        <w:rPr>
          <w:rFonts w:hint="eastAsia"/>
          <w:sz w:val="28"/>
          <w:szCs w:val="28"/>
        </w:rPr>
        <w:t>GB/T 19839</w:t>
      </w:r>
      <w:r>
        <w:rPr>
          <w:rFonts w:hint="eastAsia"/>
          <w:sz w:val="28"/>
          <w:szCs w:val="28"/>
        </w:rPr>
        <w:t>《工业燃油燃气燃烧器通用技术条件》、</w:t>
      </w:r>
      <w:r>
        <w:rPr>
          <w:rFonts w:hint="eastAsia"/>
          <w:sz w:val="28"/>
          <w:szCs w:val="28"/>
        </w:rPr>
        <w:t>GB/T 21015</w:t>
      </w:r>
      <w:r>
        <w:rPr>
          <w:rFonts w:hint="eastAsia"/>
          <w:sz w:val="28"/>
          <w:szCs w:val="28"/>
        </w:rPr>
        <w:t>—</w:t>
      </w:r>
      <w:r>
        <w:rPr>
          <w:rFonts w:hint="eastAsia"/>
          <w:sz w:val="28"/>
          <w:szCs w:val="28"/>
        </w:rPr>
        <w:t>2023</w:t>
      </w:r>
      <w:r>
        <w:rPr>
          <w:rFonts w:hint="eastAsia"/>
          <w:sz w:val="28"/>
          <w:szCs w:val="28"/>
        </w:rPr>
        <w:t>《稻谷干燥技术规范》、</w:t>
      </w:r>
      <w:r>
        <w:rPr>
          <w:rFonts w:hint="eastAsia"/>
          <w:sz w:val="28"/>
          <w:szCs w:val="28"/>
        </w:rPr>
        <w:t>GB/T 21016</w:t>
      </w:r>
      <w:r>
        <w:rPr>
          <w:rFonts w:hint="eastAsia"/>
          <w:sz w:val="28"/>
          <w:szCs w:val="28"/>
        </w:rPr>
        <w:t>—</w:t>
      </w:r>
      <w:r>
        <w:rPr>
          <w:rFonts w:hint="eastAsia"/>
          <w:sz w:val="28"/>
          <w:szCs w:val="28"/>
        </w:rPr>
        <w:t>2023</w:t>
      </w:r>
      <w:r>
        <w:rPr>
          <w:rFonts w:hint="eastAsia"/>
          <w:sz w:val="28"/>
          <w:szCs w:val="28"/>
        </w:rPr>
        <w:t>《小麦干燥技术规范》、</w:t>
      </w:r>
      <w:r>
        <w:rPr>
          <w:rFonts w:hint="eastAsia"/>
          <w:sz w:val="28"/>
          <w:szCs w:val="28"/>
        </w:rPr>
        <w:t>GB/T 21017</w:t>
      </w:r>
      <w:r>
        <w:rPr>
          <w:rFonts w:hint="eastAsia"/>
          <w:sz w:val="28"/>
          <w:szCs w:val="28"/>
        </w:rPr>
        <w:t>—</w:t>
      </w:r>
      <w:r>
        <w:rPr>
          <w:rFonts w:hint="eastAsia"/>
          <w:sz w:val="28"/>
          <w:szCs w:val="28"/>
        </w:rPr>
        <w:t>2021</w:t>
      </w:r>
      <w:r>
        <w:rPr>
          <w:rFonts w:hint="eastAsia"/>
          <w:sz w:val="28"/>
          <w:szCs w:val="28"/>
        </w:rPr>
        <w:t>《玉米干燥技术规范》、</w:t>
      </w:r>
      <w:r>
        <w:rPr>
          <w:rFonts w:hint="eastAsia"/>
          <w:sz w:val="28"/>
          <w:szCs w:val="28"/>
        </w:rPr>
        <w:t>GB/T 37519</w:t>
      </w:r>
      <w:r>
        <w:rPr>
          <w:rFonts w:hint="eastAsia"/>
          <w:sz w:val="28"/>
          <w:szCs w:val="28"/>
        </w:rPr>
        <w:t>《粮油机械</w:t>
      </w:r>
      <w:r>
        <w:rPr>
          <w:rFonts w:hint="eastAsia"/>
          <w:sz w:val="28"/>
          <w:szCs w:val="28"/>
        </w:rPr>
        <w:t xml:space="preserve"> </w:t>
      </w:r>
      <w:r>
        <w:rPr>
          <w:rFonts w:hint="eastAsia"/>
          <w:sz w:val="28"/>
          <w:szCs w:val="28"/>
        </w:rPr>
        <w:t>斗式提升机》、</w:t>
      </w:r>
      <w:r>
        <w:rPr>
          <w:rFonts w:hint="eastAsia"/>
          <w:sz w:val="28"/>
          <w:szCs w:val="28"/>
        </w:rPr>
        <w:t>GBZ/T 189.8</w:t>
      </w:r>
      <w:r>
        <w:rPr>
          <w:rFonts w:hint="eastAsia"/>
          <w:sz w:val="28"/>
          <w:szCs w:val="28"/>
        </w:rPr>
        <w:t>《工作场所物理因素测量</w:t>
      </w:r>
      <w:r>
        <w:rPr>
          <w:rFonts w:hint="eastAsia"/>
          <w:sz w:val="28"/>
          <w:szCs w:val="28"/>
        </w:rPr>
        <w:t xml:space="preserve"> </w:t>
      </w:r>
      <w:r>
        <w:rPr>
          <w:rFonts w:hint="eastAsia"/>
          <w:sz w:val="28"/>
          <w:szCs w:val="28"/>
        </w:rPr>
        <w:t>第</w:t>
      </w:r>
      <w:r>
        <w:rPr>
          <w:rFonts w:hint="eastAsia"/>
          <w:sz w:val="28"/>
          <w:szCs w:val="28"/>
        </w:rPr>
        <w:t>8</w:t>
      </w:r>
      <w:r>
        <w:rPr>
          <w:rFonts w:hint="eastAsia"/>
          <w:sz w:val="28"/>
          <w:szCs w:val="28"/>
        </w:rPr>
        <w:t>部分：噪声》、</w:t>
      </w:r>
      <w:r>
        <w:rPr>
          <w:rFonts w:hint="eastAsia"/>
          <w:sz w:val="28"/>
          <w:szCs w:val="28"/>
        </w:rPr>
        <w:t>GBZ/T 192.1</w:t>
      </w:r>
      <w:r>
        <w:rPr>
          <w:rFonts w:hint="eastAsia"/>
          <w:sz w:val="28"/>
          <w:szCs w:val="28"/>
        </w:rPr>
        <w:t>《工作场所空气中粉尘测定</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部分：总粉尘浓度》、</w:t>
      </w:r>
      <w:r>
        <w:rPr>
          <w:rFonts w:hint="eastAsia"/>
          <w:sz w:val="28"/>
          <w:szCs w:val="28"/>
        </w:rPr>
        <w:t>NB/T 10156</w:t>
      </w:r>
      <w:r>
        <w:rPr>
          <w:rFonts w:hint="eastAsia"/>
          <w:sz w:val="28"/>
          <w:szCs w:val="28"/>
        </w:rPr>
        <w:t>《空气源热泵干燥机组通用技术规范》、</w:t>
      </w:r>
      <w:r>
        <w:rPr>
          <w:rFonts w:hint="eastAsia"/>
          <w:sz w:val="28"/>
          <w:szCs w:val="28"/>
        </w:rPr>
        <w:t>JB/T 13628</w:t>
      </w:r>
      <w:r>
        <w:rPr>
          <w:rFonts w:hint="eastAsia"/>
          <w:sz w:val="28"/>
          <w:szCs w:val="28"/>
        </w:rPr>
        <w:t>《循环式粮食干燥机》、</w:t>
      </w:r>
      <w:r>
        <w:rPr>
          <w:rFonts w:hint="eastAsia"/>
          <w:sz w:val="28"/>
          <w:szCs w:val="28"/>
        </w:rPr>
        <w:t>JB/T 14868</w:t>
      </w:r>
      <w:r>
        <w:rPr>
          <w:rFonts w:hint="eastAsia"/>
          <w:sz w:val="28"/>
          <w:szCs w:val="28"/>
        </w:rPr>
        <w:t>《生物质热风炉》、</w:t>
      </w:r>
      <w:r>
        <w:rPr>
          <w:rFonts w:hint="eastAsia"/>
          <w:sz w:val="28"/>
          <w:szCs w:val="28"/>
        </w:rPr>
        <w:t>SN/T 0800.7</w:t>
      </w:r>
      <w:r>
        <w:rPr>
          <w:rFonts w:hint="eastAsia"/>
          <w:sz w:val="28"/>
          <w:szCs w:val="28"/>
        </w:rPr>
        <w:t>《出口粮食、油料及饲料</w:t>
      </w:r>
      <w:r>
        <w:rPr>
          <w:rFonts w:hint="eastAsia"/>
          <w:sz w:val="28"/>
          <w:szCs w:val="28"/>
        </w:rPr>
        <w:t xml:space="preserve"> </w:t>
      </w:r>
      <w:r>
        <w:rPr>
          <w:rFonts w:hint="eastAsia"/>
          <w:sz w:val="28"/>
          <w:szCs w:val="28"/>
        </w:rPr>
        <w:t>不完善粒检验方法》</w:t>
      </w:r>
      <w:r>
        <w:rPr>
          <w:sz w:val="28"/>
          <w:szCs w:val="28"/>
        </w:rPr>
        <w:t>等国家和行业标准，与国家法律、法规和强制性标准协调一致。</w:t>
      </w:r>
    </w:p>
    <w:p w14:paraId="79C48C35" w14:textId="77777777" w:rsidR="00E826DD" w:rsidRDefault="003A23E5">
      <w:pPr>
        <w:autoSpaceDE w:val="0"/>
        <w:autoSpaceDN w:val="0"/>
        <w:adjustRightInd w:val="0"/>
        <w:spacing w:line="540" w:lineRule="exact"/>
        <w:ind w:firstLineChars="200" w:firstLine="560"/>
        <w:rPr>
          <w:sz w:val="28"/>
          <w:szCs w:val="28"/>
        </w:rPr>
      </w:pPr>
      <w:r>
        <w:rPr>
          <w:sz w:val="28"/>
          <w:szCs w:val="28"/>
        </w:rPr>
        <w:t>合理性：在确定本文件主要技术指标时，综合考虑生产企业的能力和用户的利益，寻求最大的经济、社会效益，本文件客观反映了目前</w:t>
      </w:r>
      <w:r>
        <w:rPr>
          <w:rFonts w:hint="eastAsia"/>
          <w:sz w:val="28"/>
          <w:szCs w:val="28"/>
        </w:rPr>
        <w:t>粮食干燥机</w:t>
      </w:r>
      <w:r>
        <w:rPr>
          <w:sz w:val="28"/>
          <w:szCs w:val="28"/>
        </w:rPr>
        <w:t>的技</w:t>
      </w:r>
      <w:r>
        <w:rPr>
          <w:sz w:val="28"/>
          <w:szCs w:val="28"/>
        </w:rPr>
        <w:lastRenderedPageBreak/>
        <w:t>术水平，便于执行、适于应用。同时，综合考虑生产企业的能力和用户的利益，寻求最大的经济、社会效益，充分体现了标准在技术上的先进性和合理性。</w:t>
      </w:r>
    </w:p>
    <w:p w14:paraId="73C47C4A" w14:textId="77777777" w:rsidR="00E826DD" w:rsidRDefault="003A23E5">
      <w:pPr>
        <w:autoSpaceDE w:val="0"/>
        <w:autoSpaceDN w:val="0"/>
        <w:adjustRightInd w:val="0"/>
        <w:spacing w:line="540" w:lineRule="exact"/>
        <w:ind w:firstLineChars="200" w:firstLine="560"/>
        <w:rPr>
          <w:sz w:val="28"/>
          <w:szCs w:val="28"/>
        </w:rPr>
      </w:pPr>
      <w:r>
        <w:rPr>
          <w:sz w:val="28"/>
          <w:szCs w:val="28"/>
        </w:rPr>
        <w:t>先进性：本文件根据我国</w:t>
      </w:r>
      <w:r>
        <w:rPr>
          <w:rFonts w:hint="eastAsia"/>
          <w:sz w:val="28"/>
          <w:szCs w:val="28"/>
        </w:rPr>
        <w:t>粮食干燥机</w:t>
      </w:r>
      <w:r>
        <w:rPr>
          <w:sz w:val="28"/>
          <w:szCs w:val="28"/>
        </w:rPr>
        <w:t>发展的现状和趋势、现有产品的技术状况、工艺及设备水平、检测手段，在调查、分析及试验验证的基础上，以国内主要生产企业先进技术为依据，参考国内外产品现状，结合国内</w:t>
      </w:r>
      <w:r>
        <w:rPr>
          <w:rFonts w:hint="eastAsia"/>
          <w:sz w:val="28"/>
          <w:szCs w:val="28"/>
        </w:rPr>
        <w:t>粮食干燥机</w:t>
      </w:r>
      <w:r>
        <w:rPr>
          <w:sz w:val="28"/>
          <w:szCs w:val="28"/>
        </w:rPr>
        <w:t>主流产品而制定，较全面系统地规定了</w:t>
      </w:r>
      <w:r>
        <w:rPr>
          <w:rFonts w:hint="eastAsia"/>
          <w:sz w:val="28"/>
          <w:szCs w:val="28"/>
        </w:rPr>
        <w:t>粮食干燥机</w:t>
      </w:r>
      <w:r>
        <w:rPr>
          <w:sz w:val="28"/>
          <w:szCs w:val="28"/>
        </w:rPr>
        <w:t>的</w:t>
      </w:r>
      <w:r>
        <w:rPr>
          <w:rFonts w:hint="eastAsia"/>
          <w:sz w:val="28"/>
          <w:szCs w:val="28"/>
        </w:rPr>
        <w:t>性能试验方法和生产试验方法</w:t>
      </w:r>
      <w:r>
        <w:rPr>
          <w:sz w:val="28"/>
          <w:szCs w:val="28"/>
        </w:rPr>
        <w:t>。所确定的技术内容科学、合理、先进、适用。既考虑</w:t>
      </w:r>
      <w:r>
        <w:rPr>
          <w:rFonts w:hint="eastAsia"/>
          <w:sz w:val="28"/>
          <w:szCs w:val="28"/>
        </w:rPr>
        <w:t>粮食干燥机</w:t>
      </w:r>
      <w:r>
        <w:rPr>
          <w:sz w:val="28"/>
          <w:szCs w:val="28"/>
        </w:rPr>
        <w:t>发展的需要，使制定的标准符合目前</w:t>
      </w:r>
      <w:r>
        <w:rPr>
          <w:rFonts w:hint="eastAsia"/>
          <w:sz w:val="28"/>
          <w:szCs w:val="28"/>
        </w:rPr>
        <w:t>产品</w:t>
      </w:r>
      <w:r>
        <w:rPr>
          <w:sz w:val="28"/>
          <w:szCs w:val="28"/>
        </w:rPr>
        <w:t>先进性和未来发展的需要，又考虑到现阶段实际，通过标准中所确定的要求，</w:t>
      </w:r>
      <w:r>
        <w:rPr>
          <w:rFonts w:hint="eastAsia"/>
          <w:sz w:val="28"/>
          <w:szCs w:val="28"/>
        </w:rPr>
        <w:t>对粮食干燥机进行规范，</w:t>
      </w:r>
      <w:r>
        <w:rPr>
          <w:sz w:val="28"/>
          <w:szCs w:val="28"/>
        </w:rPr>
        <w:t>促进</w:t>
      </w:r>
      <w:r>
        <w:rPr>
          <w:rFonts w:hint="eastAsia"/>
          <w:sz w:val="28"/>
          <w:szCs w:val="28"/>
        </w:rPr>
        <w:t>粮食干燥机</w:t>
      </w:r>
      <w:r>
        <w:rPr>
          <w:sz w:val="28"/>
          <w:szCs w:val="28"/>
        </w:rPr>
        <w:t>的质量不断提高。</w:t>
      </w:r>
    </w:p>
    <w:p w14:paraId="42AE834F"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 xml:space="preserve">⒉ </w:t>
      </w:r>
      <w:r>
        <w:rPr>
          <w:rFonts w:ascii="Times New Roman" w:hint="default"/>
          <w:b/>
          <w:sz w:val="28"/>
          <w:szCs w:val="28"/>
        </w:rPr>
        <w:t>标准主要内容</w:t>
      </w:r>
    </w:p>
    <w:p w14:paraId="2EE5E55D" w14:textId="77777777" w:rsidR="00E826DD" w:rsidRDefault="003A23E5">
      <w:pPr>
        <w:autoSpaceDE w:val="0"/>
        <w:autoSpaceDN w:val="0"/>
        <w:adjustRightInd w:val="0"/>
        <w:spacing w:line="540" w:lineRule="exact"/>
        <w:ind w:firstLineChars="200" w:firstLine="560"/>
        <w:rPr>
          <w:sz w:val="28"/>
          <w:szCs w:val="28"/>
        </w:rPr>
      </w:pPr>
      <w:r>
        <w:rPr>
          <w:sz w:val="28"/>
          <w:szCs w:val="28"/>
        </w:rPr>
        <w:t>本文件按</w:t>
      </w:r>
      <w:r>
        <w:rPr>
          <w:rFonts w:hint="eastAsia"/>
          <w:sz w:val="28"/>
          <w:szCs w:val="28"/>
        </w:rPr>
        <w:t>试验方法</w:t>
      </w:r>
      <w:r>
        <w:rPr>
          <w:sz w:val="28"/>
          <w:szCs w:val="28"/>
        </w:rPr>
        <w:t>标准的一般结构内容编制，即包括</w:t>
      </w:r>
      <w:r>
        <w:rPr>
          <w:rFonts w:hint="eastAsia"/>
          <w:sz w:val="28"/>
          <w:szCs w:val="28"/>
        </w:rPr>
        <w:t>：</w:t>
      </w:r>
      <w:r>
        <w:rPr>
          <w:sz w:val="28"/>
          <w:szCs w:val="28"/>
        </w:rPr>
        <w:t>术语和定义</w:t>
      </w:r>
      <w:r>
        <w:rPr>
          <w:rFonts w:hint="eastAsia"/>
          <w:sz w:val="28"/>
          <w:szCs w:val="28"/>
        </w:rPr>
        <w:t>、性能试验方法、生产试验方法和试验报告要求。</w:t>
      </w:r>
    </w:p>
    <w:p w14:paraId="3B8BE371" w14:textId="77777777" w:rsidR="00E826DD" w:rsidRDefault="003A23E5">
      <w:pPr>
        <w:autoSpaceDE w:val="0"/>
        <w:autoSpaceDN w:val="0"/>
        <w:adjustRightInd w:val="0"/>
        <w:spacing w:line="540" w:lineRule="exact"/>
        <w:ind w:firstLineChars="200" w:firstLine="560"/>
        <w:rPr>
          <w:sz w:val="28"/>
          <w:szCs w:val="28"/>
        </w:rPr>
      </w:pPr>
      <w:r>
        <w:rPr>
          <w:sz w:val="28"/>
          <w:szCs w:val="28"/>
        </w:rPr>
        <w:t>本标准将上述内容具体编制为</w:t>
      </w:r>
      <w:r>
        <w:rPr>
          <w:rFonts w:hint="eastAsia"/>
          <w:sz w:val="28"/>
          <w:szCs w:val="28"/>
        </w:rPr>
        <w:t>6</w:t>
      </w:r>
      <w:r>
        <w:rPr>
          <w:sz w:val="28"/>
          <w:szCs w:val="28"/>
        </w:rPr>
        <w:t>章：</w:t>
      </w:r>
      <w:r>
        <w:rPr>
          <w:sz w:val="28"/>
          <w:szCs w:val="28"/>
        </w:rPr>
        <w:t>1</w:t>
      </w:r>
      <w:r>
        <w:rPr>
          <w:sz w:val="28"/>
          <w:szCs w:val="28"/>
        </w:rPr>
        <w:t>范围；</w:t>
      </w:r>
      <w:r>
        <w:rPr>
          <w:sz w:val="28"/>
          <w:szCs w:val="28"/>
        </w:rPr>
        <w:t>2</w:t>
      </w:r>
      <w:r>
        <w:rPr>
          <w:sz w:val="28"/>
          <w:szCs w:val="28"/>
        </w:rPr>
        <w:t>规范性引用文件；</w:t>
      </w:r>
      <w:r>
        <w:rPr>
          <w:sz w:val="28"/>
          <w:szCs w:val="28"/>
        </w:rPr>
        <w:t>3</w:t>
      </w:r>
      <w:r>
        <w:rPr>
          <w:sz w:val="28"/>
          <w:szCs w:val="28"/>
        </w:rPr>
        <w:t>术语和定义；</w:t>
      </w:r>
      <w:r>
        <w:rPr>
          <w:sz w:val="28"/>
          <w:szCs w:val="28"/>
        </w:rPr>
        <w:t>4</w:t>
      </w:r>
      <w:r>
        <w:rPr>
          <w:rFonts w:hint="eastAsia"/>
          <w:sz w:val="28"/>
          <w:szCs w:val="28"/>
        </w:rPr>
        <w:t>性能试验</w:t>
      </w:r>
      <w:r>
        <w:rPr>
          <w:sz w:val="28"/>
          <w:szCs w:val="28"/>
        </w:rPr>
        <w:t>；</w:t>
      </w:r>
      <w:r>
        <w:rPr>
          <w:rFonts w:hint="eastAsia"/>
          <w:sz w:val="28"/>
          <w:szCs w:val="28"/>
        </w:rPr>
        <w:t>5</w:t>
      </w:r>
      <w:r>
        <w:rPr>
          <w:rFonts w:hint="eastAsia"/>
          <w:sz w:val="28"/>
          <w:szCs w:val="28"/>
        </w:rPr>
        <w:t>生产试验；</w:t>
      </w:r>
      <w:r>
        <w:rPr>
          <w:rFonts w:hint="eastAsia"/>
          <w:sz w:val="28"/>
          <w:szCs w:val="28"/>
        </w:rPr>
        <w:t>6</w:t>
      </w:r>
      <w:r>
        <w:rPr>
          <w:rFonts w:hint="eastAsia"/>
          <w:sz w:val="28"/>
          <w:szCs w:val="28"/>
        </w:rPr>
        <w:t>试验报告</w:t>
      </w:r>
      <w:r>
        <w:rPr>
          <w:sz w:val="28"/>
          <w:szCs w:val="28"/>
        </w:rPr>
        <w:t>。本文件适用于</w:t>
      </w:r>
      <w:r>
        <w:rPr>
          <w:rFonts w:hint="eastAsia"/>
          <w:sz w:val="28"/>
          <w:szCs w:val="28"/>
        </w:rPr>
        <w:t>连续式粮食干燥机和循环式粮食干燥机。</w:t>
      </w:r>
    </w:p>
    <w:p w14:paraId="1FF03453" w14:textId="77777777" w:rsidR="00E826DD" w:rsidRDefault="003A23E5">
      <w:pPr>
        <w:autoSpaceDE w:val="0"/>
        <w:autoSpaceDN w:val="0"/>
        <w:adjustRightInd w:val="0"/>
        <w:spacing w:line="540" w:lineRule="exact"/>
        <w:ind w:firstLineChars="200" w:firstLine="560"/>
        <w:rPr>
          <w:sz w:val="28"/>
          <w:szCs w:val="28"/>
        </w:rPr>
      </w:pPr>
      <w:r>
        <w:rPr>
          <w:sz w:val="28"/>
          <w:szCs w:val="28"/>
        </w:rPr>
        <w:t>本文件是对</w:t>
      </w:r>
      <w:hyperlink r:id="rId9" w:tgtFrame="https://std.samr.gov.cn/gb/search/_blank" w:history="1">
        <w:r>
          <w:rPr>
            <w:sz w:val="28"/>
            <w:szCs w:val="28"/>
          </w:rPr>
          <w:t xml:space="preserve">GB/T </w:t>
        </w:r>
        <w:r>
          <w:rPr>
            <w:rFonts w:hint="eastAsia"/>
            <w:sz w:val="28"/>
            <w:szCs w:val="28"/>
          </w:rPr>
          <w:t>6970</w:t>
        </w:r>
        <w:r>
          <w:rPr>
            <w:rFonts w:hint="eastAsia"/>
            <w:sz w:val="28"/>
            <w:szCs w:val="28"/>
          </w:rPr>
          <w:t>—</w:t>
        </w:r>
        <w:r>
          <w:rPr>
            <w:sz w:val="28"/>
            <w:szCs w:val="28"/>
          </w:rPr>
          <w:t>2007</w:t>
        </w:r>
      </w:hyperlink>
      <w:r>
        <w:rPr>
          <w:sz w:val="28"/>
          <w:szCs w:val="28"/>
        </w:rPr>
        <w:t>《</w:t>
      </w:r>
      <w:r>
        <w:rPr>
          <w:rFonts w:hint="eastAsia"/>
          <w:sz w:val="28"/>
          <w:szCs w:val="28"/>
        </w:rPr>
        <w:t>粮食干燥机试验方法</w:t>
      </w:r>
      <w:r>
        <w:rPr>
          <w:sz w:val="28"/>
          <w:szCs w:val="28"/>
        </w:rPr>
        <w:t>》的修订，与</w:t>
      </w:r>
      <w:hyperlink r:id="rId10" w:tgtFrame="https://std.samr.gov.cn/gb/search/_blank" w:history="1">
        <w:r>
          <w:rPr>
            <w:sz w:val="28"/>
            <w:szCs w:val="28"/>
          </w:rPr>
          <w:t xml:space="preserve">GB/T </w:t>
        </w:r>
        <w:r>
          <w:rPr>
            <w:rFonts w:hint="eastAsia"/>
            <w:sz w:val="28"/>
            <w:szCs w:val="28"/>
          </w:rPr>
          <w:t>6970</w:t>
        </w:r>
        <w:r>
          <w:rPr>
            <w:rFonts w:hint="eastAsia"/>
            <w:sz w:val="28"/>
            <w:szCs w:val="28"/>
          </w:rPr>
          <w:t>—</w:t>
        </w:r>
        <w:r>
          <w:rPr>
            <w:sz w:val="28"/>
            <w:szCs w:val="28"/>
          </w:rPr>
          <w:t>2007</w:t>
        </w:r>
      </w:hyperlink>
      <w:r>
        <w:rPr>
          <w:sz w:val="28"/>
          <w:szCs w:val="28"/>
        </w:rPr>
        <w:t>相比，除结构调整和编辑性改动外，主要技术差异如下：</w:t>
      </w:r>
    </w:p>
    <w:p w14:paraId="58556872"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更改了“术语和定义”的部分内容。根据</w:t>
      </w:r>
      <w:r>
        <w:rPr>
          <w:rFonts w:hint="eastAsia"/>
          <w:sz w:val="28"/>
          <w:szCs w:val="28"/>
        </w:rPr>
        <w:t>GB/T 1.1</w:t>
      </w:r>
      <w:r>
        <w:rPr>
          <w:rFonts w:hint="eastAsia"/>
          <w:sz w:val="28"/>
          <w:szCs w:val="28"/>
        </w:rPr>
        <w:t>—</w:t>
      </w:r>
      <w:r>
        <w:rPr>
          <w:rFonts w:hint="eastAsia"/>
          <w:sz w:val="28"/>
          <w:szCs w:val="28"/>
        </w:rPr>
        <w:t>2020</w:t>
      </w:r>
      <w:r>
        <w:rPr>
          <w:rFonts w:hint="eastAsia"/>
          <w:sz w:val="28"/>
          <w:szCs w:val="28"/>
        </w:rPr>
        <w:t>最新要求及本文件技术要求的修改，对标准的术语和定义进行了调整，删除了“干燥能力”和“稻谷重度裂纹”的定义，并更改了引导语（见第</w:t>
      </w:r>
      <w:r>
        <w:rPr>
          <w:rFonts w:hint="eastAsia"/>
          <w:sz w:val="28"/>
          <w:szCs w:val="28"/>
        </w:rPr>
        <w:t>3</w:t>
      </w:r>
      <w:r>
        <w:rPr>
          <w:rFonts w:hint="eastAsia"/>
          <w:sz w:val="28"/>
          <w:szCs w:val="28"/>
        </w:rPr>
        <w:t>章，</w:t>
      </w:r>
      <w:r>
        <w:rPr>
          <w:rFonts w:hint="eastAsia"/>
          <w:sz w:val="28"/>
          <w:szCs w:val="28"/>
        </w:rPr>
        <w:t>2007</w:t>
      </w:r>
      <w:r>
        <w:rPr>
          <w:rFonts w:hint="eastAsia"/>
          <w:sz w:val="28"/>
          <w:szCs w:val="28"/>
        </w:rPr>
        <w:t>年版的第</w:t>
      </w:r>
      <w:r>
        <w:rPr>
          <w:rFonts w:hint="eastAsia"/>
          <w:sz w:val="28"/>
          <w:szCs w:val="28"/>
        </w:rPr>
        <w:t>3</w:t>
      </w:r>
      <w:r>
        <w:rPr>
          <w:rFonts w:hint="eastAsia"/>
          <w:sz w:val="28"/>
          <w:szCs w:val="28"/>
        </w:rPr>
        <w:t>章）。</w:t>
      </w:r>
    </w:p>
    <w:p w14:paraId="50D165F6"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按照</w:t>
      </w:r>
      <w:r>
        <w:rPr>
          <w:rFonts w:hint="eastAsia"/>
          <w:sz w:val="28"/>
          <w:szCs w:val="28"/>
        </w:rPr>
        <w:t>GB/T 20001.4</w:t>
      </w:r>
      <w:r>
        <w:rPr>
          <w:rFonts w:hint="eastAsia"/>
          <w:sz w:val="28"/>
          <w:szCs w:val="28"/>
        </w:rPr>
        <w:t>—</w:t>
      </w:r>
      <w:r>
        <w:rPr>
          <w:rFonts w:hint="eastAsia"/>
          <w:sz w:val="28"/>
          <w:szCs w:val="28"/>
        </w:rPr>
        <w:t xml:space="preserve">2015 </w:t>
      </w:r>
      <w:r>
        <w:rPr>
          <w:rFonts w:hint="eastAsia"/>
          <w:sz w:val="28"/>
          <w:szCs w:val="28"/>
        </w:rPr>
        <w:t>《标准编写规则</w:t>
      </w:r>
      <w:r>
        <w:rPr>
          <w:rFonts w:hint="eastAsia"/>
          <w:sz w:val="28"/>
          <w:szCs w:val="28"/>
        </w:rPr>
        <w:t xml:space="preserve"> </w:t>
      </w:r>
      <w:r>
        <w:rPr>
          <w:rFonts w:hint="eastAsia"/>
          <w:sz w:val="28"/>
          <w:szCs w:val="28"/>
        </w:rPr>
        <w:t>第</w:t>
      </w:r>
      <w:r>
        <w:rPr>
          <w:rFonts w:hint="eastAsia"/>
          <w:sz w:val="28"/>
          <w:szCs w:val="28"/>
        </w:rPr>
        <w:t>4</w:t>
      </w:r>
      <w:r>
        <w:rPr>
          <w:rFonts w:hint="eastAsia"/>
          <w:sz w:val="28"/>
          <w:szCs w:val="28"/>
        </w:rPr>
        <w:t>部分：试验方法》要求以及粮食干燥机</w:t>
      </w:r>
      <w:r>
        <w:rPr>
          <w:sz w:val="28"/>
          <w:szCs w:val="28"/>
        </w:rPr>
        <w:t>目前的</w:t>
      </w:r>
      <w:r>
        <w:rPr>
          <w:rFonts w:hint="eastAsia"/>
          <w:sz w:val="28"/>
          <w:szCs w:val="28"/>
        </w:rPr>
        <w:t>生产实际和测试，</w:t>
      </w:r>
      <w:r>
        <w:rPr>
          <w:sz w:val="28"/>
          <w:szCs w:val="28"/>
        </w:rPr>
        <w:t>删除了</w:t>
      </w:r>
      <w:r>
        <w:rPr>
          <w:rFonts w:hint="eastAsia"/>
          <w:sz w:val="28"/>
          <w:szCs w:val="28"/>
        </w:rPr>
        <w:t>“</w:t>
      </w:r>
      <w:r>
        <w:rPr>
          <w:sz w:val="28"/>
          <w:szCs w:val="28"/>
        </w:rPr>
        <w:t>试验原理</w:t>
      </w:r>
      <w:r>
        <w:rPr>
          <w:rFonts w:hint="eastAsia"/>
          <w:sz w:val="28"/>
          <w:szCs w:val="28"/>
        </w:rPr>
        <w:t>”</w:t>
      </w:r>
      <w:r>
        <w:rPr>
          <w:sz w:val="28"/>
          <w:szCs w:val="28"/>
        </w:rPr>
        <w:t>（见</w:t>
      </w:r>
      <w:r>
        <w:rPr>
          <w:sz w:val="28"/>
          <w:szCs w:val="28"/>
        </w:rPr>
        <w:t>2007</w:t>
      </w:r>
      <w:r>
        <w:rPr>
          <w:sz w:val="28"/>
          <w:szCs w:val="28"/>
        </w:rPr>
        <w:t>年版的</w:t>
      </w:r>
      <w:r>
        <w:rPr>
          <w:sz w:val="28"/>
          <w:szCs w:val="28"/>
        </w:rPr>
        <w:t>4.1</w:t>
      </w:r>
      <w:r>
        <w:rPr>
          <w:sz w:val="28"/>
          <w:szCs w:val="28"/>
        </w:rPr>
        <w:t>）</w:t>
      </w:r>
      <w:r>
        <w:rPr>
          <w:rFonts w:hint="eastAsia"/>
          <w:sz w:val="28"/>
          <w:szCs w:val="28"/>
        </w:rPr>
        <w:t>。</w:t>
      </w:r>
    </w:p>
    <w:p w14:paraId="673CBBE6"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更改了“试验条件”的部分内容。</w:t>
      </w:r>
      <w:r>
        <w:rPr>
          <w:sz w:val="28"/>
          <w:szCs w:val="28"/>
        </w:rPr>
        <w:t>根据当前最新</w:t>
      </w:r>
      <w:r>
        <w:rPr>
          <w:rFonts w:hint="eastAsia"/>
          <w:sz w:val="28"/>
          <w:szCs w:val="28"/>
        </w:rPr>
        <w:t>粮食干燥</w:t>
      </w:r>
      <w:r>
        <w:rPr>
          <w:sz w:val="28"/>
          <w:szCs w:val="28"/>
        </w:rPr>
        <w:t>技术</w:t>
      </w:r>
      <w:r>
        <w:rPr>
          <w:rFonts w:hint="eastAsia"/>
          <w:sz w:val="28"/>
          <w:szCs w:val="28"/>
        </w:rPr>
        <w:t>及</w:t>
      </w:r>
      <w:r>
        <w:rPr>
          <w:sz w:val="28"/>
          <w:szCs w:val="28"/>
        </w:rPr>
        <w:t>实际生产</w:t>
      </w:r>
      <w:r>
        <w:rPr>
          <w:rFonts w:hint="eastAsia"/>
          <w:sz w:val="28"/>
          <w:szCs w:val="28"/>
        </w:rPr>
        <w:t>情况，增加了配套设备规定，即“配套的带式输送机应符合</w:t>
      </w:r>
      <w:r>
        <w:rPr>
          <w:rFonts w:hint="eastAsia"/>
          <w:sz w:val="28"/>
          <w:szCs w:val="28"/>
        </w:rPr>
        <w:t>GB/T 10595</w:t>
      </w:r>
      <w:r>
        <w:rPr>
          <w:rFonts w:hint="eastAsia"/>
          <w:sz w:val="28"/>
          <w:szCs w:val="28"/>
        </w:rPr>
        <w:t>规定，</w:t>
      </w:r>
      <w:r>
        <w:rPr>
          <w:rFonts w:hint="eastAsia"/>
          <w:sz w:val="28"/>
          <w:szCs w:val="28"/>
        </w:rPr>
        <w:lastRenderedPageBreak/>
        <w:t>斗式提升机应符合</w:t>
      </w:r>
      <w:r>
        <w:rPr>
          <w:rFonts w:hint="eastAsia"/>
          <w:sz w:val="28"/>
          <w:szCs w:val="28"/>
        </w:rPr>
        <w:t>GB/T 37519</w:t>
      </w:r>
      <w:r>
        <w:rPr>
          <w:rFonts w:hint="eastAsia"/>
          <w:sz w:val="28"/>
          <w:szCs w:val="28"/>
        </w:rPr>
        <w:t>规定。试验用生物质热风炉应符合</w:t>
      </w:r>
      <w:r>
        <w:rPr>
          <w:rFonts w:hint="eastAsia"/>
          <w:sz w:val="28"/>
          <w:szCs w:val="28"/>
        </w:rPr>
        <w:t>JB/T 14868</w:t>
      </w:r>
      <w:r>
        <w:rPr>
          <w:rFonts w:hint="eastAsia"/>
          <w:sz w:val="28"/>
          <w:szCs w:val="28"/>
        </w:rPr>
        <w:t>规定，燃油燃气燃烧器应符合</w:t>
      </w:r>
      <w:r>
        <w:rPr>
          <w:rFonts w:hint="eastAsia"/>
          <w:sz w:val="28"/>
          <w:szCs w:val="28"/>
        </w:rPr>
        <w:t>GB/T 19839</w:t>
      </w:r>
      <w:r>
        <w:rPr>
          <w:rFonts w:hint="eastAsia"/>
          <w:sz w:val="28"/>
          <w:szCs w:val="28"/>
        </w:rPr>
        <w:t>规定，空气能热泵应符合</w:t>
      </w:r>
      <w:r>
        <w:rPr>
          <w:rFonts w:hint="eastAsia"/>
          <w:sz w:val="28"/>
          <w:szCs w:val="28"/>
        </w:rPr>
        <w:t>NB/T 10156</w:t>
      </w:r>
      <w:r>
        <w:rPr>
          <w:rFonts w:hint="eastAsia"/>
          <w:sz w:val="28"/>
          <w:szCs w:val="28"/>
        </w:rPr>
        <w:t>规定。为了与</w:t>
      </w:r>
      <w:r>
        <w:rPr>
          <w:rFonts w:hint="eastAsia"/>
          <w:sz w:val="28"/>
          <w:szCs w:val="28"/>
        </w:rPr>
        <w:t>GB/T 21015</w:t>
      </w:r>
      <w:r>
        <w:rPr>
          <w:rFonts w:hint="eastAsia"/>
          <w:sz w:val="28"/>
          <w:szCs w:val="28"/>
        </w:rPr>
        <w:t>—</w:t>
      </w:r>
      <w:r>
        <w:rPr>
          <w:rFonts w:hint="eastAsia"/>
          <w:sz w:val="28"/>
          <w:szCs w:val="28"/>
        </w:rPr>
        <w:t>2023</w:t>
      </w:r>
      <w:r>
        <w:rPr>
          <w:rFonts w:hint="eastAsia"/>
          <w:sz w:val="28"/>
          <w:szCs w:val="28"/>
        </w:rPr>
        <w:t>、</w:t>
      </w:r>
      <w:r>
        <w:rPr>
          <w:rFonts w:hint="eastAsia"/>
          <w:sz w:val="28"/>
          <w:szCs w:val="28"/>
        </w:rPr>
        <w:t>GB/T 21016</w:t>
      </w:r>
      <w:r>
        <w:rPr>
          <w:rFonts w:hint="eastAsia"/>
          <w:sz w:val="28"/>
          <w:szCs w:val="28"/>
        </w:rPr>
        <w:t>—</w:t>
      </w:r>
      <w:r>
        <w:rPr>
          <w:rFonts w:hint="eastAsia"/>
          <w:sz w:val="28"/>
          <w:szCs w:val="28"/>
        </w:rPr>
        <w:t>2023</w:t>
      </w:r>
      <w:r>
        <w:rPr>
          <w:rFonts w:hint="eastAsia"/>
          <w:sz w:val="28"/>
          <w:szCs w:val="28"/>
        </w:rPr>
        <w:t>、</w:t>
      </w:r>
      <w:r>
        <w:rPr>
          <w:rFonts w:hint="eastAsia"/>
          <w:sz w:val="28"/>
          <w:szCs w:val="28"/>
        </w:rPr>
        <w:t>GB/T 21017</w:t>
      </w:r>
      <w:r>
        <w:rPr>
          <w:rFonts w:hint="eastAsia"/>
          <w:sz w:val="28"/>
          <w:szCs w:val="28"/>
        </w:rPr>
        <w:t>—</w:t>
      </w:r>
      <w:r>
        <w:rPr>
          <w:rFonts w:hint="eastAsia"/>
          <w:sz w:val="28"/>
          <w:szCs w:val="28"/>
        </w:rPr>
        <w:t>2021</w:t>
      </w:r>
      <w:r>
        <w:rPr>
          <w:rFonts w:hint="eastAsia"/>
          <w:sz w:val="28"/>
          <w:szCs w:val="28"/>
        </w:rPr>
        <w:t>等</w:t>
      </w:r>
      <w:r>
        <w:rPr>
          <w:rFonts w:hint="eastAsia"/>
          <w:sz w:val="28"/>
          <w:szCs w:val="28"/>
        </w:rPr>
        <w:t>3</w:t>
      </w:r>
      <w:r>
        <w:rPr>
          <w:rFonts w:hint="eastAsia"/>
          <w:sz w:val="28"/>
          <w:szCs w:val="28"/>
        </w:rPr>
        <w:t>项国家标准协调一致，更改了试验用稻谷、小麦、玉米原粮要求，即“试验用稻谷、小麦、玉米原粮应分别符合</w:t>
      </w:r>
      <w:r>
        <w:rPr>
          <w:rFonts w:hint="eastAsia"/>
          <w:sz w:val="28"/>
          <w:szCs w:val="28"/>
        </w:rPr>
        <w:t>GB/T 21015</w:t>
      </w:r>
      <w:r>
        <w:rPr>
          <w:rFonts w:hint="eastAsia"/>
          <w:sz w:val="28"/>
          <w:szCs w:val="28"/>
        </w:rPr>
        <w:t>—</w:t>
      </w:r>
      <w:r>
        <w:rPr>
          <w:rFonts w:hint="eastAsia"/>
          <w:sz w:val="28"/>
          <w:szCs w:val="28"/>
        </w:rPr>
        <w:t>2023</w:t>
      </w:r>
      <w:r>
        <w:rPr>
          <w:rFonts w:hint="eastAsia"/>
          <w:sz w:val="28"/>
          <w:szCs w:val="28"/>
        </w:rPr>
        <w:t>中</w:t>
      </w:r>
      <w:r>
        <w:rPr>
          <w:rFonts w:hint="eastAsia"/>
          <w:sz w:val="28"/>
          <w:szCs w:val="28"/>
        </w:rPr>
        <w:t>5.1</w:t>
      </w:r>
      <w:r>
        <w:rPr>
          <w:rFonts w:hint="eastAsia"/>
          <w:sz w:val="28"/>
          <w:szCs w:val="28"/>
        </w:rPr>
        <w:t>、</w:t>
      </w:r>
      <w:r>
        <w:rPr>
          <w:rFonts w:hint="eastAsia"/>
          <w:sz w:val="28"/>
          <w:szCs w:val="28"/>
        </w:rPr>
        <w:t>GB/T 21016</w:t>
      </w:r>
      <w:r>
        <w:rPr>
          <w:rFonts w:hint="eastAsia"/>
          <w:sz w:val="28"/>
          <w:szCs w:val="28"/>
        </w:rPr>
        <w:t>—</w:t>
      </w:r>
      <w:r>
        <w:rPr>
          <w:rFonts w:hint="eastAsia"/>
          <w:sz w:val="28"/>
          <w:szCs w:val="28"/>
        </w:rPr>
        <w:t>2023</w:t>
      </w:r>
      <w:r>
        <w:rPr>
          <w:rFonts w:hint="eastAsia"/>
          <w:sz w:val="28"/>
          <w:szCs w:val="28"/>
        </w:rPr>
        <w:t>中</w:t>
      </w:r>
      <w:r>
        <w:rPr>
          <w:rFonts w:hint="eastAsia"/>
          <w:sz w:val="28"/>
          <w:szCs w:val="28"/>
        </w:rPr>
        <w:t>5.1</w:t>
      </w:r>
      <w:r>
        <w:rPr>
          <w:rFonts w:hint="eastAsia"/>
          <w:sz w:val="28"/>
          <w:szCs w:val="28"/>
        </w:rPr>
        <w:t>、</w:t>
      </w:r>
      <w:r>
        <w:rPr>
          <w:rFonts w:hint="eastAsia"/>
          <w:sz w:val="28"/>
          <w:szCs w:val="28"/>
        </w:rPr>
        <w:t>GB/T 21017</w:t>
      </w:r>
      <w:r>
        <w:rPr>
          <w:rFonts w:hint="eastAsia"/>
          <w:sz w:val="28"/>
          <w:szCs w:val="28"/>
        </w:rPr>
        <w:t>—</w:t>
      </w:r>
      <w:r>
        <w:rPr>
          <w:rFonts w:hint="eastAsia"/>
          <w:sz w:val="28"/>
          <w:szCs w:val="28"/>
        </w:rPr>
        <w:t>2021</w:t>
      </w:r>
      <w:r>
        <w:rPr>
          <w:rFonts w:hint="eastAsia"/>
          <w:sz w:val="28"/>
          <w:szCs w:val="28"/>
        </w:rPr>
        <w:t>中</w:t>
      </w:r>
      <w:r>
        <w:rPr>
          <w:rFonts w:hint="eastAsia"/>
          <w:sz w:val="28"/>
          <w:szCs w:val="28"/>
        </w:rPr>
        <w:t>4.1</w:t>
      </w:r>
      <w:r>
        <w:rPr>
          <w:rFonts w:hint="eastAsia"/>
          <w:sz w:val="28"/>
          <w:szCs w:val="28"/>
        </w:rPr>
        <w:t>的规定”。同时，根据最新的环保要求，删除了煤低位发热量规定（见</w:t>
      </w:r>
      <w:r>
        <w:rPr>
          <w:rFonts w:hint="eastAsia"/>
          <w:sz w:val="28"/>
          <w:szCs w:val="28"/>
        </w:rPr>
        <w:t>4.1</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4.2</w:t>
      </w:r>
      <w:r>
        <w:rPr>
          <w:rFonts w:hint="eastAsia"/>
          <w:sz w:val="28"/>
          <w:szCs w:val="28"/>
        </w:rPr>
        <w:t>）。</w:t>
      </w:r>
    </w:p>
    <w:p w14:paraId="42EC8F0E"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更改了试验准备的部分内容。按照</w:t>
      </w:r>
      <w:r>
        <w:rPr>
          <w:rFonts w:hint="eastAsia"/>
          <w:sz w:val="28"/>
          <w:szCs w:val="28"/>
        </w:rPr>
        <w:t>GB/T 1.1</w:t>
      </w:r>
      <w:r>
        <w:rPr>
          <w:rFonts w:hint="eastAsia"/>
          <w:sz w:val="28"/>
          <w:szCs w:val="28"/>
        </w:rPr>
        <w:t>—</w:t>
      </w:r>
      <w:r>
        <w:rPr>
          <w:rFonts w:hint="eastAsia"/>
          <w:sz w:val="28"/>
          <w:szCs w:val="28"/>
        </w:rPr>
        <w:t>2020</w:t>
      </w:r>
      <w:r>
        <w:rPr>
          <w:rFonts w:hint="eastAsia"/>
          <w:sz w:val="28"/>
          <w:szCs w:val="28"/>
        </w:rPr>
        <w:t>最新要求以及粮食干燥机</w:t>
      </w:r>
      <w:r>
        <w:rPr>
          <w:sz w:val="28"/>
          <w:szCs w:val="28"/>
        </w:rPr>
        <w:t>目前的</w:t>
      </w:r>
      <w:r>
        <w:rPr>
          <w:rFonts w:hint="eastAsia"/>
          <w:sz w:val="28"/>
          <w:szCs w:val="28"/>
        </w:rPr>
        <w:t>生产试验实际，进一步明确规定了连续式干燥机和循环式干燥机试验准备要求（见</w:t>
      </w:r>
      <w:r>
        <w:rPr>
          <w:rFonts w:hint="eastAsia"/>
          <w:sz w:val="28"/>
          <w:szCs w:val="28"/>
        </w:rPr>
        <w:t>4.2</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4.3</w:t>
      </w:r>
      <w:r>
        <w:rPr>
          <w:rFonts w:hint="eastAsia"/>
          <w:sz w:val="28"/>
          <w:szCs w:val="28"/>
        </w:rPr>
        <w:t>）。</w:t>
      </w:r>
    </w:p>
    <w:p w14:paraId="0C078BE3" w14:textId="77777777" w:rsidR="00E826DD" w:rsidRDefault="003A23E5">
      <w:pPr>
        <w:numPr>
          <w:ilvl w:val="0"/>
          <w:numId w:val="9"/>
        </w:numPr>
        <w:autoSpaceDE w:val="0"/>
        <w:autoSpaceDN w:val="0"/>
        <w:adjustRightInd w:val="0"/>
        <w:spacing w:line="540" w:lineRule="exact"/>
        <w:ind w:firstLineChars="200" w:firstLine="560"/>
        <w:rPr>
          <w:sz w:val="28"/>
          <w:szCs w:val="28"/>
        </w:rPr>
      </w:pPr>
      <w:r>
        <w:rPr>
          <w:rFonts w:hint="eastAsia"/>
          <w:sz w:val="28"/>
          <w:szCs w:val="28"/>
        </w:rPr>
        <w:t>根据干燥机行业用语习惯，同时与本文件上下文相符，统一将试验物料“湿粮”更改为“原粮”，“干燥周期”更改为“循环周期”（下同）。</w:t>
      </w:r>
    </w:p>
    <w:p w14:paraId="2CCEF17F" w14:textId="77777777" w:rsidR="00E826DD" w:rsidRDefault="003A23E5">
      <w:pPr>
        <w:numPr>
          <w:ilvl w:val="0"/>
          <w:numId w:val="9"/>
        </w:numPr>
        <w:autoSpaceDE w:val="0"/>
        <w:autoSpaceDN w:val="0"/>
        <w:adjustRightInd w:val="0"/>
        <w:spacing w:line="540" w:lineRule="exact"/>
        <w:ind w:firstLineChars="200" w:firstLine="560"/>
        <w:rPr>
          <w:sz w:val="28"/>
          <w:szCs w:val="28"/>
        </w:rPr>
      </w:pPr>
      <w:r>
        <w:rPr>
          <w:rFonts w:hint="eastAsia"/>
          <w:sz w:val="28"/>
          <w:szCs w:val="28"/>
        </w:rPr>
        <w:t>修改了连续式干燥机调试方法，明确了启动进粮装置后应记录内容规定，即“启动进粮装置，向干燥机内装满原粮，并记录环境温度、环境湿度及干燥机容料量”。</w:t>
      </w:r>
    </w:p>
    <w:p w14:paraId="1BCB9CEA" w14:textId="77777777" w:rsidR="00E826DD" w:rsidRDefault="003A23E5">
      <w:pPr>
        <w:numPr>
          <w:ilvl w:val="0"/>
          <w:numId w:val="9"/>
        </w:numPr>
        <w:autoSpaceDE w:val="0"/>
        <w:autoSpaceDN w:val="0"/>
        <w:adjustRightInd w:val="0"/>
        <w:spacing w:line="540" w:lineRule="exact"/>
        <w:ind w:firstLineChars="200" w:firstLine="560"/>
        <w:rPr>
          <w:sz w:val="28"/>
          <w:szCs w:val="28"/>
        </w:rPr>
      </w:pPr>
      <w:r>
        <w:rPr>
          <w:rFonts w:hint="eastAsia"/>
          <w:sz w:val="28"/>
          <w:szCs w:val="28"/>
        </w:rPr>
        <w:t>增加了连续式干燥机进入连续工作状态后定时检测内容要求，即“定时检测进出机粮食水分及温度、干燥段粮食温度、热风温度、排气温度、湿度以及冷却风温”。</w:t>
      </w:r>
    </w:p>
    <w:p w14:paraId="41B06A8B"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更改了取样的部分内容。</w:t>
      </w:r>
      <w:r>
        <w:rPr>
          <w:sz w:val="28"/>
          <w:szCs w:val="28"/>
        </w:rPr>
        <w:t>根据当前</w:t>
      </w:r>
      <w:r>
        <w:rPr>
          <w:rFonts w:hint="eastAsia"/>
          <w:sz w:val="28"/>
          <w:szCs w:val="28"/>
        </w:rPr>
        <w:t>粮食干燥机</w:t>
      </w:r>
      <w:r>
        <w:rPr>
          <w:sz w:val="28"/>
          <w:szCs w:val="28"/>
        </w:rPr>
        <w:t>实际生产和</w:t>
      </w:r>
      <w:r>
        <w:rPr>
          <w:rFonts w:hint="eastAsia"/>
          <w:sz w:val="28"/>
          <w:szCs w:val="28"/>
        </w:rPr>
        <w:t>试验过程，进一步明确了进机原粮取样地点，即“在干燥机上料提升机进粮口处接取”。更改了循环式粮食干燥机在测量干燥不均匀度时的取样方法，即“循环式粮食干燥机在排粮口接取，不少于</w:t>
      </w:r>
      <w:r>
        <w:rPr>
          <w:rFonts w:hint="eastAsia"/>
          <w:sz w:val="28"/>
          <w:szCs w:val="28"/>
        </w:rPr>
        <w:t>7</w:t>
      </w:r>
      <w:r>
        <w:rPr>
          <w:rFonts w:hint="eastAsia"/>
          <w:sz w:val="28"/>
          <w:szCs w:val="28"/>
        </w:rPr>
        <w:t>次”（见</w:t>
      </w:r>
      <w:r>
        <w:rPr>
          <w:rFonts w:hint="eastAsia"/>
          <w:sz w:val="28"/>
          <w:szCs w:val="28"/>
        </w:rPr>
        <w:t>4.3</w:t>
      </w:r>
      <w:r>
        <w:rPr>
          <w:rFonts w:hint="eastAsia"/>
          <w:sz w:val="28"/>
          <w:szCs w:val="28"/>
        </w:rPr>
        <w:t>，见</w:t>
      </w:r>
      <w:r>
        <w:rPr>
          <w:rFonts w:hint="eastAsia"/>
          <w:sz w:val="28"/>
          <w:szCs w:val="28"/>
        </w:rPr>
        <w:t>2007</w:t>
      </w:r>
      <w:r>
        <w:rPr>
          <w:rFonts w:hint="eastAsia"/>
          <w:sz w:val="28"/>
          <w:szCs w:val="28"/>
        </w:rPr>
        <w:t>年版的</w:t>
      </w:r>
      <w:r>
        <w:rPr>
          <w:rFonts w:hint="eastAsia"/>
          <w:sz w:val="28"/>
          <w:szCs w:val="28"/>
        </w:rPr>
        <w:t>4.4</w:t>
      </w:r>
      <w:r>
        <w:rPr>
          <w:rFonts w:hint="eastAsia"/>
          <w:sz w:val="28"/>
          <w:szCs w:val="28"/>
        </w:rPr>
        <w:t>）。</w:t>
      </w:r>
    </w:p>
    <w:p w14:paraId="7ACC84ED"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更改了“样品处理”的部分内容，针对本文件提出的试验数据处理中原始数值，对进机原粮样品数据测定进行了明确规定，即“用试验样品分别按</w:t>
      </w:r>
      <w:r>
        <w:rPr>
          <w:rFonts w:hint="eastAsia"/>
          <w:sz w:val="28"/>
          <w:szCs w:val="28"/>
        </w:rPr>
        <w:t xml:space="preserve">GB/T 5497 </w:t>
      </w:r>
      <w:r>
        <w:rPr>
          <w:rFonts w:hint="eastAsia"/>
          <w:sz w:val="28"/>
          <w:szCs w:val="28"/>
        </w:rPr>
        <w:t>要求测定水分、按</w:t>
      </w:r>
      <w:r>
        <w:rPr>
          <w:rFonts w:hint="eastAsia"/>
          <w:sz w:val="28"/>
          <w:szCs w:val="28"/>
        </w:rPr>
        <w:t>SN/T 0800.7</w:t>
      </w:r>
      <w:r>
        <w:rPr>
          <w:rFonts w:hint="eastAsia"/>
          <w:sz w:val="28"/>
          <w:szCs w:val="28"/>
        </w:rPr>
        <w:t>要求测定破碎率、按</w:t>
      </w:r>
      <w:r>
        <w:rPr>
          <w:rFonts w:hint="eastAsia"/>
          <w:sz w:val="28"/>
          <w:szCs w:val="28"/>
        </w:rPr>
        <w:t xml:space="preserve">GB/T 5506.2 </w:t>
      </w:r>
      <w:r>
        <w:rPr>
          <w:rFonts w:hint="eastAsia"/>
          <w:sz w:val="28"/>
          <w:szCs w:val="28"/>
        </w:rPr>
        <w:t>要求测定小麦湿面筋含量、按</w:t>
      </w:r>
      <w:r>
        <w:rPr>
          <w:rFonts w:hint="eastAsia"/>
          <w:sz w:val="28"/>
          <w:szCs w:val="28"/>
        </w:rPr>
        <w:t xml:space="preserve">GB/T 5496 </w:t>
      </w:r>
      <w:r>
        <w:rPr>
          <w:rFonts w:hint="eastAsia"/>
          <w:sz w:val="28"/>
          <w:szCs w:val="28"/>
        </w:rPr>
        <w:t>要求测定稻谷爆腰率、按</w:t>
      </w:r>
      <w:r>
        <w:rPr>
          <w:rFonts w:hint="eastAsia"/>
          <w:sz w:val="28"/>
          <w:szCs w:val="28"/>
        </w:rPr>
        <w:t>GB/T 17891</w:t>
      </w:r>
      <w:r>
        <w:rPr>
          <w:rFonts w:hint="eastAsia"/>
          <w:sz w:val="28"/>
          <w:szCs w:val="28"/>
        </w:rPr>
        <w:t>要求测定</w:t>
      </w:r>
      <w:r>
        <w:rPr>
          <w:rFonts w:hint="eastAsia"/>
          <w:sz w:val="28"/>
          <w:szCs w:val="28"/>
        </w:rPr>
        <w:lastRenderedPageBreak/>
        <w:t>稻谷中黄粒米含量、按</w:t>
      </w:r>
      <w:r>
        <w:rPr>
          <w:rFonts w:hint="eastAsia"/>
          <w:sz w:val="28"/>
          <w:szCs w:val="28"/>
        </w:rPr>
        <w:t>GB/T 21017</w:t>
      </w:r>
      <w:r>
        <w:rPr>
          <w:rFonts w:hint="eastAsia"/>
          <w:sz w:val="28"/>
          <w:szCs w:val="28"/>
        </w:rPr>
        <w:t>要求测定玉米明显变色粒、烘干热损伤粒（含量）和玉米裂纹率、按</w:t>
      </w:r>
      <w:r>
        <w:rPr>
          <w:rFonts w:hint="eastAsia"/>
          <w:sz w:val="28"/>
          <w:szCs w:val="28"/>
        </w:rPr>
        <w:t>GB/T 5510</w:t>
      </w:r>
      <w:r>
        <w:rPr>
          <w:rFonts w:hint="eastAsia"/>
          <w:sz w:val="28"/>
          <w:szCs w:val="28"/>
        </w:rPr>
        <w:t>要求测定脂肪酸值（</w:t>
      </w:r>
      <w:r>
        <w:rPr>
          <w:rFonts w:hint="eastAsia"/>
          <w:sz w:val="28"/>
          <w:szCs w:val="28"/>
        </w:rPr>
        <w:t>KOH</w:t>
      </w:r>
      <w:r>
        <w:rPr>
          <w:rFonts w:hint="eastAsia"/>
          <w:sz w:val="28"/>
          <w:szCs w:val="28"/>
        </w:rPr>
        <w:t>），并分别计算出平均值”（见</w:t>
      </w:r>
      <w:r>
        <w:rPr>
          <w:rFonts w:hint="eastAsia"/>
          <w:sz w:val="28"/>
          <w:szCs w:val="28"/>
        </w:rPr>
        <w:t>4.4</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4.5</w:t>
      </w:r>
      <w:r>
        <w:rPr>
          <w:rFonts w:hint="eastAsia"/>
          <w:sz w:val="28"/>
          <w:szCs w:val="28"/>
        </w:rPr>
        <w:t>）。</w:t>
      </w:r>
    </w:p>
    <w:p w14:paraId="22856B7E"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更改了“性能测试程序”的部分内容。</w:t>
      </w:r>
      <w:r>
        <w:rPr>
          <w:sz w:val="28"/>
          <w:szCs w:val="28"/>
        </w:rPr>
        <w:t>根据当前</w:t>
      </w:r>
      <w:r>
        <w:rPr>
          <w:rFonts w:hint="eastAsia"/>
          <w:sz w:val="28"/>
          <w:szCs w:val="28"/>
        </w:rPr>
        <w:t>粮食</w:t>
      </w:r>
      <w:r>
        <w:rPr>
          <w:sz w:val="28"/>
          <w:szCs w:val="28"/>
        </w:rPr>
        <w:t>干燥技术</w:t>
      </w:r>
      <w:r>
        <w:rPr>
          <w:rFonts w:hint="eastAsia"/>
          <w:sz w:val="28"/>
          <w:szCs w:val="28"/>
        </w:rPr>
        <w:t>及</w:t>
      </w:r>
      <w:r>
        <w:rPr>
          <w:sz w:val="28"/>
          <w:szCs w:val="28"/>
        </w:rPr>
        <w:t>实际生产使用要求</w:t>
      </w:r>
      <w:r>
        <w:rPr>
          <w:rFonts w:hint="eastAsia"/>
          <w:sz w:val="28"/>
          <w:szCs w:val="28"/>
        </w:rPr>
        <w:t>，更改了工作场所粉尘浓度和噪声测定的应依据标准，即“按</w:t>
      </w:r>
      <w:r>
        <w:rPr>
          <w:rFonts w:hint="eastAsia"/>
          <w:sz w:val="28"/>
          <w:szCs w:val="28"/>
        </w:rPr>
        <w:t>GBZ/T 192.1</w:t>
      </w:r>
      <w:r>
        <w:rPr>
          <w:rFonts w:hint="eastAsia"/>
          <w:sz w:val="28"/>
          <w:szCs w:val="28"/>
        </w:rPr>
        <w:t>、</w:t>
      </w:r>
      <w:r>
        <w:rPr>
          <w:rFonts w:hint="eastAsia"/>
          <w:sz w:val="28"/>
          <w:szCs w:val="28"/>
        </w:rPr>
        <w:t>GBZ/T 189.8</w:t>
      </w:r>
      <w:r>
        <w:rPr>
          <w:rFonts w:hint="eastAsia"/>
          <w:sz w:val="28"/>
          <w:szCs w:val="28"/>
        </w:rPr>
        <w:t>要求测定工作场所粉尘浓度和噪声”。为了增加标准可读性和可操作性，根据粮食</w:t>
      </w:r>
      <w:r>
        <w:rPr>
          <w:sz w:val="28"/>
          <w:szCs w:val="28"/>
        </w:rPr>
        <w:t>干燥</w:t>
      </w:r>
      <w:r>
        <w:rPr>
          <w:rFonts w:hint="eastAsia"/>
          <w:sz w:val="28"/>
          <w:szCs w:val="28"/>
        </w:rPr>
        <w:t>机实际使用情况，修改了循环式粮食干燥机试验测试程序要求，进一步明确规定了冷却、排粮作业程序，即“</w:t>
      </w:r>
      <w:r>
        <w:rPr>
          <w:rFonts w:hint="eastAsia"/>
          <w:sz w:val="28"/>
          <w:szCs w:val="28"/>
        </w:rPr>
        <w:t>a)</w:t>
      </w:r>
      <w:r>
        <w:rPr>
          <w:rFonts w:hint="eastAsia"/>
          <w:sz w:val="28"/>
          <w:szCs w:val="28"/>
        </w:rPr>
        <w:t>同步进行以下测试：开始计时；开始计量出机干粮质量。</w:t>
      </w:r>
      <w:r>
        <w:rPr>
          <w:rFonts w:hint="eastAsia"/>
          <w:sz w:val="28"/>
          <w:szCs w:val="28"/>
        </w:rPr>
        <w:t>b)</w:t>
      </w:r>
      <w:r>
        <w:rPr>
          <w:rFonts w:hint="eastAsia"/>
          <w:sz w:val="28"/>
          <w:szCs w:val="28"/>
        </w:rPr>
        <w:t>按</w:t>
      </w:r>
      <w:r>
        <w:rPr>
          <w:rFonts w:hint="eastAsia"/>
          <w:sz w:val="28"/>
          <w:szCs w:val="28"/>
        </w:rPr>
        <w:t>4.3.2</w:t>
      </w:r>
      <w:r>
        <w:rPr>
          <w:rFonts w:hint="eastAsia"/>
          <w:sz w:val="28"/>
          <w:szCs w:val="28"/>
        </w:rPr>
        <w:t>、</w:t>
      </w:r>
      <w:r>
        <w:rPr>
          <w:rFonts w:hint="eastAsia"/>
          <w:sz w:val="28"/>
          <w:szCs w:val="28"/>
        </w:rPr>
        <w:t>4.3.3</w:t>
      </w:r>
      <w:r>
        <w:rPr>
          <w:rFonts w:hint="eastAsia"/>
          <w:sz w:val="28"/>
          <w:szCs w:val="28"/>
        </w:rPr>
        <w:t>规定取样；</w:t>
      </w:r>
      <w:r>
        <w:rPr>
          <w:rFonts w:hint="eastAsia"/>
          <w:sz w:val="28"/>
          <w:szCs w:val="28"/>
        </w:rPr>
        <w:t>c)</w:t>
      </w:r>
      <w:r>
        <w:rPr>
          <w:rFonts w:hint="eastAsia"/>
          <w:sz w:val="28"/>
          <w:szCs w:val="28"/>
        </w:rPr>
        <w:t>定时检测记录出机干粮温度和冷却风温（至少</w:t>
      </w:r>
      <w:r>
        <w:rPr>
          <w:rFonts w:hint="eastAsia"/>
          <w:sz w:val="28"/>
          <w:szCs w:val="28"/>
        </w:rPr>
        <w:t>5</w:t>
      </w:r>
      <w:r>
        <w:rPr>
          <w:rFonts w:hint="eastAsia"/>
          <w:sz w:val="28"/>
          <w:szCs w:val="28"/>
        </w:rPr>
        <w:t>次）；</w:t>
      </w:r>
      <w:r>
        <w:rPr>
          <w:rFonts w:hint="eastAsia"/>
          <w:sz w:val="28"/>
          <w:szCs w:val="28"/>
        </w:rPr>
        <w:t>d)</w:t>
      </w:r>
      <w:r>
        <w:rPr>
          <w:rFonts w:hint="eastAsia"/>
          <w:sz w:val="28"/>
          <w:szCs w:val="28"/>
        </w:rPr>
        <w:t>按</w:t>
      </w:r>
      <w:r>
        <w:rPr>
          <w:rFonts w:hint="eastAsia"/>
          <w:sz w:val="28"/>
          <w:szCs w:val="28"/>
        </w:rPr>
        <w:t>GB/T 1236</w:t>
      </w:r>
      <w:r>
        <w:rPr>
          <w:rFonts w:hint="eastAsia"/>
          <w:sz w:val="28"/>
          <w:szCs w:val="28"/>
        </w:rPr>
        <w:t>要求测定冷却风机风量、风压；</w:t>
      </w:r>
      <w:r>
        <w:rPr>
          <w:rFonts w:hint="eastAsia"/>
          <w:sz w:val="28"/>
          <w:szCs w:val="28"/>
        </w:rPr>
        <w:t>e)</w:t>
      </w:r>
      <w:r>
        <w:rPr>
          <w:rFonts w:hint="eastAsia"/>
          <w:sz w:val="28"/>
          <w:szCs w:val="28"/>
        </w:rPr>
        <w:t>直至排空干燥机内粮食，记录结束时间，并计算出耗电量。”（见</w:t>
      </w:r>
      <w:r>
        <w:rPr>
          <w:rFonts w:hint="eastAsia"/>
          <w:sz w:val="28"/>
          <w:szCs w:val="28"/>
        </w:rPr>
        <w:t>4.5</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4.6</w:t>
      </w:r>
      <w:r>
        <w:rPr>
          <w:rFonts w:hint="eastAsia"/>
          <w:sz w:val="28"/>
          <w:szCs w:val="28"/>
        </w:rPr>
        <w:t>）。</w:t>
      </w:r>
    </w:p>
    <w:p w14:paraId="12DC7CC0" w14:textId="77777777" w:rsidR="00E826DD" w:rsidRDefault="003A23E5">
      <w:pPr>
        <w:numPr>
          <w:ilvl w:val="0"/>
          <w:numId w:val="8"/>
        </w:numPr>
        <w:autoSpaceDE w:val="0"/>
        <w:autoSpaceDN w:val="0"/>
        <w:adjustRightInd w:val="0"/>
        <w:spacing w:line="540" w:lineRule="exact"/>
        <w:ind w:firstLineChars="200" w:firstLine="560"/>
        <w:rPr>
          <w:sz w:val="28"/>
          <w:szCs w:val="28"/>
        </w:rPr>
      </w:pPr>
      <w:r>
        <w:rPr>
          <w:sz w:val="28"/>
          <w:szCs w:val="28"/>
        </w:rPr>
        <w:t>根据当前最新</w:t>
      </w:r>
      <w:r>
        <w:rPr>
          <w:rFonts w:hint="eastAsia"/>
          <w:sz w:val="28"/>
          <w:szCs w:val="28"/>
        </w:rPr>
        <w:t>粮食干燥</w:t>
      </w:r>
      <w:r>
        <w:rPr>
          <w:sz w:val="28"/>
          <w:szCs w:val="28"/>
        </w:rPr>
        <w:t>技术</w:t>
      </w:r>
      <w:r>
        <w:rPr>
          <w:rFonts w:hint="eastAsia"/>
          <w:sz w:val="28"/>
          <w:szCs w:val="28"/>
        </w:rPr>
        <w:t>及</w:t>
      </w:r>
      <w:r>
        <w:rPr>
          <w:sz w:val="28"/>
          <w:szCs w:val="28"/>
        </w:rPr>
        <w:t>生产实际</w:t>
      </w:r>
      <w:r>
        <w:rPr>
          <w:rFonts w:hint="eastAsia"/>
          <w:sz w:val="28"/>
          <w:szCs w:val="28"/>
        </w:rPr>
        <w:t>，修改了“试验数据处理”的部分内容，增加了</w:t>
      </w:r>
      <w:r>
        <w:rPr>
          <w:rFonts w:hint="eastAsia"/>
          <w:sz w:val="28"/>
          <w:szCs w:val="28"/>
        </w:rPr>
        <w:t>6</w:t>
      </w:r>
      <w:r>
        <w:rPr>
          <w:rFonts w:hint="eastAsia"/>
          <w:sz w:val="28"/>
          <w:szCs w:val="28"/>
        </w:rPr>
        <w:t>项常见的指标数据计算、测试方法，即稻谷爆腰率、黄粒米含量增值、玉米明显变色粒增值、脂肪酸值</w:t>
      </w:r>
      <w:r>
        <w:rPr>
          <w:rFonts w:hint="eastAsia"/>
          <w:sz w:val="28"/>
          <w:szCs w:val="28"/>
        </w:rPr>
        <w:t>(KOH)</w:t>
      </w:r>
      <w:r>
        <w:rPr>
          <w:rFonts w:hint="eastAsia"/>
          <w:sz w:val="28"/>
          <w:szCs w:val="28"/>
        </w:rPr>
        <w:t>增值、黄粒米含量增值测试和出机粮温测试。同时，由于干燥不均匀度计算方法在本文件</w:t>
      </w:r>
      <w:r>
        <w:rPr>
          <w:rFonts w:hint="eastAsia"/>
          <w:sz w:val="28"/>
          <w:szCs w:val="28"/>
        </w:rPr>
        <w:t>4.4.3</w:t>
      </w:r>
      <w:r>
        <w:rPr>
          <w:rFonts w:hint="eastAsia"/>
          <w:sz w:val="28"/>
          <w:szCs w:val="28"/>
        </w:rPr>
        <w:t>中已做出明确规定，所以删除了干燥不均匀度指标计算方法（见</w:t>
      </w:r>
      <w:r>
        <w:rPr>
          <w:rFonts w:hint="eastAsia"/>
          <w:sz w:val="28"/>
          <w:szCs w:val="28"/>
        </w:rPr>
        <w:t>2007</w:t>
      </w:r>
      <w:r>
        <w:rPr>
          <w:rFonts w:hint="eastAsia"/>
          <w:sz w:val="28"/>
          <w:szCs w:val="28"/>
        </w:rPr>
        <w:t>年版的</w:t>
      </w:r>
      <w:r>
        <w:rPr>
          <w:rFonts w:hint="eastAsia"/>
          <w:sz w:val="28"/>
          <w:szCs w:val="28"/>
        </w:rPr>
        <w:t>4.7.6a</w:t>
      </w:r>
      <w:r>
        <w:rPr>
          <w:rFonts w:hint="eastAsia"/>
          <w:sz w:val="28"/>
          <w:szCs w:val="28"/>
        </w:rPr>
        <w:t>））。另外，删除了其他</w:t>
      </w:r>
      <w:r>
        <w:rPr>
          <w:rFonts w:hint="eastAsia"/>
          <w:sz w:val="28"/>
          <w:szCs w:val="28"/>
        </w:rPr>
        <w:t>3</w:t>
      </w:r>
      <w:r>
        <w:rPr>
          <w:rFonts w:hint="eastAsia"/>
          <w:sz w:val="28"/>
          <w:szCs w:val="28"/>
        </w:rPr>
        <w:t>项已不适用于当前生产实际的指标计算方法，即发芽率或生活力、稻谷重度裂纹率增加值和苯并（</w:t>
      </w:r>
      <w:r>
        <w:rPr>
          <w:rFonts w:hint="eastAsia"/>
          <w:sz w:val="28"/>
          <w:szCs w:val="28"/>
        </w:rPr>
        <w:t>a</w:t>
      </w:r>
      <w:r>
        <w:rPr>
          <w:rFonts w:hint="eastAsia"/>
          <w:sz w:val="28"/>
          <w:szCs w:val="28"/>
        </w:rPr>
        <w:t>）芘增加值。（见</w:t>
      </w:r>
      <w:r>
        <w:rPr>
          <w:rFonts w:hint="eastAsia"/>
          <w:sz w:val="28"/>
          <w:szCs w:val="28"/>
        </w:rPr>
        <w:t>4.6</w:t>
      </w:r>
      <w:r>
        <w:rPr>
          <w:rFonts w:hint="eastAsia"/>
          <w:sz w:val="28"/>
          <w:szCs w:val="28"/>
        </w:rPr>
        <w:t>，</w:t>
      </w:r>
      <w:r>
        <w:rPr>
          <w:rFonts w:hint="eastAsia"/>
          <w:sz w:val="28"/>
          <w:szCs w:val="28"/>
        </w:rPr>
        <w:t>2007</w:t>
      </w:r>
      <w:r>
        <w:rPr>
          <w:rFonts w:hint="eastAsia"/>
          <w:sz w:val="28"/>
          <w:szCs w:val="28"/>
        </w:rPr>
        <w:t>年版的</w:t>
      </w:r>
      <w:r>
        <w:rPr>
          <w:rFonts w:hint="eastAsia"/>
          <w:sz w:val="28"/>
          <w:szCs w:val="28"/>
        </w:rPr>
        <w:t>4.7</w:t>
      </w:r>
      <w:r>
        <w:rPr>
          <w:rFonts w:hint="eastAsia"/>
          <w:sz w:val="28"/>
          <w:szCs w:val="28"/>
        </w:rPr>
        <w:t>）。</w:t>
      </w:r>
    </w:p>
    <w:p w14:paraId="48EB35B0"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根据粮食干燥机</w:t>
      </w:r>
      <w:r>
        <w:rPr>
          <w:sz w:val="28"/>
          <w:szCs w:val="28"/>
        </w:rPr>
        <w:t>目前的</w:t>
      </w:r>
      <w:r>
        <w:rPr>
          <w:rFonts w:hint="eastAsia"/>
          <w:sz w:val="28"/>
          <w:szCs w:val="28"/>
        </w:rPr>
        <w:t>生产使用实际，删除了“生产率和单位耗热量折算”规定（见</w:t>
      </w:r>
      <w:r>
        <w:rPr>
          <w:rFonts w:hint="eastAsia"/>
          <w:sz w:val="28"/>
          <w:szCs w:val="28"/>
        </w:rPr>
        <w:t>2007</w:t>
      </w:r>
      <w:r>
        <w:rPr>
          <w:rFonts w:hint="eastAsia"/>
          <w:sz w:val="28"/>
          <w:szCs w:val="28"/>
        </w:rPr>
        <w:t>年版的</w:t>
      </w:r>
      <w:r>
        <w:rPr>
          <w:rFonts w:hint="eastAsia"/>
          <w:sz w:val="28"/>
          <w:szCs w:val="28"/>
        </w:rPr>
        <w:t>4.8</w:t>
      </w:r>
      <w:r>
        <w:rPr>
          <w:rFonts w:hint="eastAsia"/>
          <w:sz w:val="28"/>
          <w:szCs w:val="28"/>
        </w:rPr>
        <w:t>）。</w:t>
      </w:r>
    </w:p>
    <w:p w14:paraId="7CFAEE9B"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t>更改了“生产试验”的部分内容。根据粮食干燥目前的技术与实际生产应用，对可靠性进行了更明确的规定（见</w:t>
      </w:r>
      <w:r>
        <w:rPr>
          <w:rFonts w:hint="eastAsia"/>
          <w:sz w:val="28"/>
          <w:szCs w:val="28"/>
        </w:rPr>
        <w:t>5.4</w:t>
      </w:r>
      <w:r>
        <w:rPr>
          <w:rFonts w:hint="eastAsia"/>
          <w:sz w:val="28"/>
          <w:szCs w:val="28"/>
        </w:rPr>
        <w:t>），包括可靠性评价的故障统计与判定原则以及使用有效度要求，即“可靠性评价的故障统计与判定原则按照</w:t>
      </w:r>
      <w:r>
        <w:rPr>
          <w:rFonts w:hint="eastAsia"/>
          <w:sz w:val="28"/>
          <w:szCs w:val="28"/>
        </w:rPr>
        <w:t>GB/T 5667</w:t>
      </w:r>
      <w:r>
        <w:rPr>
          <w:rFonts w:hint="eastAsia"/>
          <w:sz w:val="28"/>
          <w:szCs w:val="28"/>
        </w:rPr>
        <w:t>—</w:t>
      </w:r>
      <w:r>
        <w:rPr>
          <w:rFonts w:hint="eastAsia"/>
          <w:sz w:val="28"/>
          <w:szCs w:val="28"/>
        </w:rPr>
        <w:t>2008</w:t>
      </w:r>
      <w:r>
        <w:rPr>
          <w:rFonts w:hint="eastAsia"/>
          <w:sz w:val="28"/>
          <w:szCs w:val="28"/>
        </w:rPr>
        <w:t>中</w:t>
      </w:r>
      <w:r>
        <w:rPr>
          <w:rFonts w:hint="eastAsia"/>
          <w:sz w:val="28"/>
          <w:szCs w:val="28"/>
        </w:rPr>
        <w:t>5.3.2</w:t>
      </w:r>
      <w:r>
        <w:rPr>
          <w:rFonts w:hint="eastAsia"/>
          <w:sz w:val="28"/>
          <w:szCs w:val="28"/>
        </w:rPr>
        <w:t>中轻度故障的规定”。同时，删除了多种粮食干燥机试验时对粮食种类的要求。（见第</w:t>
      </w:r>
      <w:r>
        <w:rPr>
          <w:rFonts w:hint="eastAsia"/>
          <w:sz w:val="28"/>
          <w:szCs w:val="28"/>
        </w:rPr>
        <w:t>5</w:t>
      </w:r>
      <w:r>
        <w:rPr>
          <w:rFonts w:hint="eastAsia"/>
          <w:sz w:val="28"/>
          <w:szCs w:val="28"/>
        </w:rPr>
        <w:t>章，</w:t>
      </w:r>
      <w:r>
        <w:rPr>
          <w:rFonts w:hint="eastAsia"/>
          <w:sz w:val="28"/>
          <w:szCs w:val="28"/>
        </w:rPr>
        <w:t>2007</w:t>
      </w:r>
      <w:r>
        <w:rPr>
          <w:rFonts w:hint="eastAsia"/>
          <w:sz w:val="28"/>
          <w:szCs w:val="28"/>
        </w:rPr>
        <w:t>年版的第</w:t>
      </w:r>
      <w:r>
        <w:rPr>
          <w:rFonts w:hint="eastAsia"/>
          <w:sz w:val="28"/>
          <w:szCs w:val="28"/>
        </w:rPr>
        <w:t>5</w:t>
      </w:r>
      <w:r>
        <w:rPr>
          <w:rFonts w:hint="eastAsia"/>
          <w:sz w:val="28"/>
          <w:szCs w:val="28"/>
        </w:rPr>
        <w:t>章）</w:t>
      </w:r>
    </w:p>
    <w:p w14:paraId="1EEA6DE6" w14:textId="77777777" w:rsidR="00E826DD" w:rsidRDefault="003A23E5">
      <w:pPr>
        <w:numPr>
          <w:ilvl w:val="0"/>
          <w:numId w:val="8"/>
        </w:numPr>
        <w:autoSpaceDE w:val="0"/>
        <w:autoSpaceDN w:val="0"/>
        <w:adjustRightInd w:val="0"/>
        <w:spacing w:line="540" w:lineRule="exact"/>
        <w:ind w:firstLineChars="200" w:firstLine="560"/>
        <w:rPr>
          <w:sz w:val="28"/>
          <w:szCs w:val="28"/>
        </w:rPr>
      </w:pPr>
      <w:r>
        <w:rPr>
          <w:rFonts w:hint="eastAsia"/>
          <w:sz w:val="28"/>
          <w:szCs w:val="28"/>
        </w:rPr>
        <w:lastRenderedPageBreak/>
        <w:t>更改了“试验报告”的部分内容。按照</w:t>
      </w:r>
      <w:r>
        <w:rPr>
          <w:rFonts w:hint="eastAsia"/>
          <w:sz w:val="28"/>
          <w:szCs w:val="28"/>
        </w:rPr>
        <w:t>GB/T 1.1</w:t>
      </w:r>
      <w:r>
        <w:rPr>
          <w:rFonts w:hint="eastAsia"/>
          <w:sz w:val="28"/>
          <w:szCs w:val="28"/>
        </w:rPr>
        <w:t>—</w:t>
      </w:r>
      <w:r>
        <w:rPr>
          <w:rFonts w:hint="eastAsia"/>
          <w:sz w:val="28"/>
          <w:szCs w:val="28"/>
        </w:rPr>
        <w:t>2020</w:t>
      </w:r>
      <w:r>
        <w:rPr>
          <w:rFonts w:hint="eastAsia"/>
          <w:sz w:val="28"/>
          <w:szCs w:val="28"/>
        </w:rPr>
        <w:t>最新要求，增加引导性条目，即“试验结束后应将性能试验、生产试验观察、测定、计算结果进行核实，整理汇总，并写出试验报告”。根据粮食干燥机</w:t>
      </w:r>
      <w:r>
        <w:rPr>
          <w:sz w:val="28"/>
          <w:szCs w:val="28"/>
        </w:rPr>
        <w:t>目前的</w:t>
      </w:r>
      <w:r>
        <w:rPr>
          <w:rFonts w:hint="eastAsia"/>
          <w:sz w:val="28"/>
          <w:szCs w:val="28"/>
        </w:rPr>
        <w:t>生产使用实际，进一步明确了试验报告应包括内容，即“试验对象；所使用的标准（包括发布或出版年号）；性能试验结果与分析；生产试验结果与分析；观察到的异常现象；结论”，提高本文件合理性和先进性（见第</w:t>
      </w:r>
      <w:r>
        <w:rPr>
          <w:rFonts w:hint="eastAsia"/>
          <w:sz w:val="28"/>
          <w:szCs w:val="28"/>
        </w:rPr>
        <w:t>6</w:t>
      </w:r>
      <w:r>
        <w:rPr>
          <w:rFonts w:hint="eastAsia"/>
          <w:sz w:val="28"/>
          <w:szCs w:val="28"/>
        </w:rPr>
        <w:t>章，</w:t>
      </w:r>
      <w:r>
        <w:rPr>
          <w:rFonts w:hint="eastAsia"/>
          <w:sz w:val="28"/>
          <w:szCs w:val="28"/>
        </w:rPr>
        <w:t>2007</w:t>
      </w:r>
      <w:r>
        <w:rPr>
          <w:rFonts w:hint="eastAsia"/>
          <w:sz w:val="28"/>
          <w:szCs w:val="28"/>
        </w:rPr>
        <w:t>年版的第</w:t>
      </w:r>
      <w:r>
        <w:rPr>
          <w:rFonts w:hint="eastAsia"/>
          <w:sz w:val="28"/>
          <w:szCs w:val="28"/>
        </w:rPr>
        <w:t>6</w:t>
      </w:r>
      <w:r>
        <w:rPr>
          <w:rFonts w:hint="eastAsia"/>
          <w:sz w:val="28"/>
          <w:szCs w:val="28"/>
        </w:rPr>
        <w:t>章）。</w:t>
      </w:r>
    </w:p>
    <w:p w14:paraId="478EB5BC"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 xml:space="preserve">⒊ </w:t>
      </w:r>
      <w:r>
        <w:rPr>
          <w:rFonts w:ascii="Times New Roman" w:hint="default"/>
          <w:b/>
          <w:sz w:val="28"/>
          <w:szCs w:val="28"/>
        </w:rPr>
        <w:t>解决的主要问题</w:t>
      </w:r>
    </w:p>
    <w:p w14:paraId="6C4B73E1" w14:textId="77777777" w:rsidR="00E826DD" w:rsidRDefault="003A23E5">
      <w:pPr>
        <w:autoSpaceDE w:val="0"/>
        <w:autoSpaceDN w:val="0"/>
        <w:adjustRightInd w:val="0"/>
        <w:spacing w:line="540" w:lineRule="exact"/>
        <w:ind w:firstLineChars="200" w:firstLine="560"/>
        <w:rPr>
          <w:sz w:val="28"/>
          <w:szCs w:val="28"/>
        </w:rPr>
      </w:pPr>
      <w:r>
        <w:rPr>
          <w:sz w:val="28"/>
          <w:szCs w:val="28"/>
        </w:rPr>
        <w:t>本文件为第</w:t>
      </w:r>
      <w:r>
        <w:rPr>
          <w:rFonts w:hint="eastAsia"/>
          <w:sz w:val="28"/>
          <w:szCs w:val="28"/>
        </w:rPr>
        <w:t>一</w:t>
      </w:r>
      <w:r>
        <w:rPr>
          <w:sz w:val="28"/>
          <w:szCs w:val="28"/>
        </w:rPr>
        <w:t>次修改，在标准中充分纳入了当今新产品、新技术、新工艺的先进技术成果，对</w:t>
      </w:r>
      <w:r>
        <w:rPr>
          <w:rFonts w:hint="eastAsia"/>
          <w:sz w:val="28"/>
          <w:szCs w:val="28"/>
        </w:rPr>
        <w:t>粮食干燥机</w:t>
      </w:r>
      <w:r>
        <w:rPr>
          <w:sz w:val="28"/>
          <w:szCs w:val="28"/>
        </w:rPr>
        <w:t>的</w:t>
      </w:r>
      <w:r>
        <w:rPr>
          <w:rFonts w:hint="eastAsia"/>
          <w:sz w:val="28"/>
          <w:szCs w:val="28"/>
        </w:rPr>
        <w:t>性能试验方法和生产试验方法</w:t>
      </w:r>
      <w:r>
        <w:rPr>
          <w:sz w:val="28"/>
          <w:szCs w:val="28"/>
        </w:rPr>
        <w:t>做了详细和明确的规定。为</w:t>
      </w:r>
      <w:r>
        <w:rPr>
          <w:rFonts w:hint="eastAsia"/>
          <w:sz w:val="28"/>
          <w:szCs w:val="28"/>
        </w:rPr>
        <w:t>粮食干燥机试验检测</w:t>
      </w:r>
      <w:r>
        <w:rPr>
          <w:sz w:val="28"/>
          <w:szCs w:val="28"/>
        </w:rPr>
        <w:t>提供了有力的技术支撑，为</w:t>
      </w:r>
      <w:r>
        <w:rPr>
          <w:rFonts w:hint="eastAsia"/>
          <w:sz w:val="28"/>
          <w:szCs w:val="28"/>
        </w:rPr>
        <w:t>粮食干燥机的使用及生产</w:t>
      </w:r>
      <w:r>
        <w:rPr>
          <w:sz w:val="28"/>
          <w:szCs w:val="28"/>
        </w:rPr>
        <w:t>提供了依据，有利于提高</w:t>
      </w:r>
      <w:r>
        <w:rPr>
          <w:rFonts w:hint="eastAsia"/>
          <w:sz w:val="28"/>
          <w:szCs w:val="28"/>
        </w:rPr>
        <w:t>粮食干燥机</w:t>
      </w:r>
      <w:r>
        <w:rPr>
          <w:sz w:val="28"/>
          <w:szCs w:val="28"/>
        </w:rPr>
        <w:t>的性能、安全可靠性，促进其技术水平的提升，对</w:t>
      </w:r>
      <w:r>
        <w:rPr>
          <w:rFonts w:hint="eastAsia"/>
          <w:sz w:val="28"/>
          <w:szCs w:val="28"/>
        </w:rPr>
        <w:t>粮食干燥机</w:t>
      </w:r>
      <w:r>
        <w:rPr>
          <w:sz w:val="28"/>
          <w:szCs w:val="28"/>
        </w:rPr>
        <w:t>质量的提升起到技术支撑作用。</w:t>
      </w:r>
    </w:p>
    <w:p w14:paraId="5C33B20B"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三、主要试验（或验证）情况分析</w:t>
      </w:r>
    </w:p>
    <w:p w14:paraId="6A6A61FA" w14:textId="77777777" w:rsidR="00E826DD" w:rsidRDefault="003A23E5">
      <w:pPr>
        <w:autoSpaceDE w:val="0"/>
        <w:autoSpaceDN w:val="0"/>
        <w:adjustRightInd w:val="0"/>
        <w:spacing w:line="540" w:lineRule="exact"/>
        <w:ind w:firstLineChars="200" w:firstLine="560"/>
        <w:rPr>
          <w:sz w:val="28"/>
          <w:szCs w:val="28"/>
        </w:rPr>
      </w:pPr>
      <w:r>
        <w:rPr>
          <w:rFonts w:hint="eastAsia"/>
          <w:sz w:val="28"/>
          <w:szCs w:val="28"/>
        </w:rPr>
        <w:t>按本文件</w:t>
      </w:r>
      <w:r>
        <w:rPr>
          <w:sz w:val="28"/>
          <w:szCs w:val="28"/>
        </w:rPr>
        <w:t>的</w:t>
      </w:r>
      <w:r>
        <w:rPr>
          <w:rFonts w:hint="eastAsia"/>
          <w:sz w:val="28"/>
          <w:szCs w:val="28"/>
        </w:rPr>
        <w:t>相关规定试验降水幅度、干燥能力、生产率、小时水分蒸发量、单位耗热量、破碎率增值、小麦湿面筋含量降低值、玉米裂纹率增值、稻谷爆腰率和黄粒米含量增值、玉米明显变色粒增值、烘干热损伤粒（含量）、脂肪酸值</w:t>
      </w:r>
      <w:r>
        <w:rPr>
          <w:rFonts w:hint="eastAsia"/>
          <w:sz w:val="28"/>
          <w:szCs w:val="28"/>
        </w:rPr>
        <w:t>(KOH)</w:t>
      </w:r>
      <w:r>
        <w:rPr>
          <w:rFonts w:hint="eastAsia"/>
          <w:sz w:val="28"/>
          <w:szCs w:val="28"/>
        </w:rPr>
        <w:t>增值等指标，</w:t>
      </w:r>
      <w:r>
        <w:rPr>
          <w:sz w:val="28"/>
          <w:szCs w:val="28"/>
        </w:rPr>
        <w:t>证明了本标准制定的</w:t>
      </w:r>
      <w:r>
        <w:rPr>
          <w:rFonts w:hint="eastAsia"/>
          <w:sz w:val="28"/>
          <w:szCs w:val="28"/>
        </w:rPr>
        <w:t>粮食干燥机试验方法</w:t>
      </w:r>
      <w:r>
        <w:rPr>
          <w:sz w:val="28"/>
          <w:szCs w:val="28"/>
        </w:rPr>
        <w:t>完全满足生产实际需求，为</w:t>
      </w:r>
      <w:r>
        <w:rPr>
          <w:rFonts w:hint="eastAsia"/>
          <w:sz w:val="28"/>
          <w:szCs w:val="28"/>
        </w:rPr>
        <w:t>粮食干燥机</w:t>
      </w:r>
      <w:r>
        <w:rPr>
          <w:sz w:val="28"/>
          <w:szCs w:val="28"/>
        </w:rPr>
        <w:t>的技术推广和质量监督提供依据，促进</w:t>
      </w:r>
      <w:r>
        <w:rPr>
          <w:rFonts w:hint="eastAsia"/>
          <w:sz w:val="28"/>
          <w:szCs w:val="28"/>
        </w:rPr>
        <w:t>加工</w:t>
      </w:r>
      <w:r>
        <w:rPr>
          <w:sz w:val="28"/>
          <w:szCs w:val="28"/>
        </w:rPr>
        <w:t>成品质量的提高。</w:t>
      </w:r>
    </w:p>
    <w:p w14:paraId="1C122A22" w14:textId="77777777" w:rsidR="00E826DD" w:rsidRDefault="003A23E5">
      <w:pPr>
        <w:autoSpaceDE w:val="0"/>
        <w:autoSpaceDN w:val="0"/>
        <w:adjustRightInd w:val="0"/>
        <w:spacing w:line="540" w:lineRule="exact"/>
        <w:ind w:firstLineChars="200" w:firstLine="560"/>
        <w:rPr>
          <w:sz w:val="28"/>
          <w:szCs w:val="28"/>
        </w:rPr>
      </w:pPr>
      <w:r>
        <w:rPr>
          <w:sz w:val="28"/>
          <w:szCs w:val="28"/>
        </w:rPr>
        <w:t>本文件结合了我国</w:t>
      </w:r>
      <w:r>
        <w:rPr>
          <w:rFonts w:hint="eastAsia"/>
          <w:sz w:val="28"/>
          <w:szCs w:val="28"/>
        </w:rPr>
        <w:t>粮食干燥机</w:t>
      </w:r>
      <w:r>
        <w:rPr>
          <w:sz w:val="28"/>
          <w:szCs w:val="28"/>
        </w:rPr>
        <w:t>在实际应用的经验基础而制定完成。标准</w:t>
      </w:r>
      <w:r>
        <w:rPr>
          <w:color w:val="000000"/>
          <w:sz w:val="28"/>
          <w:szCs w:val="28"/>
        </w:rPr>
        <w:t>起草工作组</w:t>
      </w:r>
      <w:r>
        <w:rPr>
          <w:sz w:val="28"/>
          <w:szCs w:val="28"/>
        </w:rPr>
        <w:t>在益海粮油哈尔滨分公司、益海粮油盘锦分公司、北大荒集团浓江农场、河北衡水金绿谷农业科技有限公司、河南驻马店温格合盛生态农业发展有限公司、河北衡水市日鑫农业综合技术有限公司</w:t>
      </w:r>
      <w:r>
        <w:rPr>
          <w:rFonts w:hint="eastAsia"/>
          <w:sz w:val="28"/>
          <w:szCs w:val="28"/>
        </w:rPr>
        <w:t>以及</w:t>
      </w:r>
      <w:r>
        <w:rPr>
          <w:sz w:val="28"/>
          <w:szCs w:val="28"/>
        </w:rPr>
        <w:t>黑龙江省农垦北大荒商贸集团的五常、铁力、宝泉岭、红兴隆、建三江、迎春八五四、齐齐哈尔、北安分公司</w:t>
      </w:r>
      <w:r>
        <w:rPr>
          <w:rFonts w:hint="eastAsia"/>
          <w:sz w:val="28"/>
          <w:szCs w:val="28"/>
        </w:rPr>
        <w:t>等</w:t>
      </w:r>
      <w:r>
        <w:rPr>
          <w:sz w:val="28"/>
          <w:szCs w:val="28"/>
        </w:rPr>
        <w:t>20</w:t>
      </w:r>
      <w:r>
        <w:rPr>
          <w:rFonts w:hint="eastAsia"/>
          <w:sz w:val="28"/>
          <w:szCs w:val="28"/>
        </w:rPr>
        <w:t>家拥</w:t>
      </w:r>
      <w:r>
        <w:rPr>
          <w:sz w:val="28"/>
          <w:szCs w:val="28"/>
        </w:rPr>
        <w:t>有</w:t>
      </w:r>
      <w:r>
        <w:rPr>
          <w:rFonts w:hint="eastAsia"/>
          <w:sz w:val="28"/>
          <w:szCs w:val="28"/>
        </w:rPr>
        <w:t>连续式粮食干燥机</w:t>
      </w:r>
      <w:r>
        <w:rPr>
          <w:sz w:val="28"/>
          <w:szCs w:val="28"/>
        </w:rPr>
        <w:t>的企业</w:t>
      </w:r>
      <w:r>
        <w:rPr>
          <w:color w:val="000000"/>
          <w:sz w:val="28"/>
          <w:szCs w:val="28"/>
        </w:rPr>
        <w:t>，对《</w:t>
      </w:r>
      <w:r>
        <w:rPr>
          <w:rFonts w:hint="eastAsia"/>
          <w:sz w:val="28"/>
          <w:szCs w:val="28"/>
        </w:rPr>
        <w:t>粮食干燥机试验方法</w:t>
      </w:r>
      <w:r>
        <w:rPr>
          <w:color w:val="000000"/>
          <w:sz w:val="28"/>
          <w:szCs w:val="28"/>
        </w:rPr>
        <w:t>》</w:t>
      </w:r>
      <w:r>
        <w:rPr>
          <w:rFonts w:hint="eastAsia"/>
          <w:color w:val="000000"/>
          <w:sz w:val="28"/>
          <w:szCs w:val="28"/>
        </w:rPr>
        <w:t>中提出的性能试验和生产试验</w:t>
      </w:r>
      <w:r>
        <w:rPr>
          <w:color w:val="000000"/>
          <w:sz w:val="28"/>
          <w:szCs w:val="28"/>
        </w:rPr>
        <w:t>进行了现场试验验证</w:t>
      </w:r>
      <w:r>
        <w:rPr>
          <w:rFonts w:hint="eastAsia"/>
          <w:color w:val="000000"/>
          <w:sz w:val="28"/>
          <w:szCs w:val="28"/>
        </w:rPr>
        <w:t>。同时结合</w:t>
      </w:r>
      <w:r>
        <w:rPr>
          <w:sz w:val="28"/>
          <w:szCs w:val="28"/>
        </w:rPr>
        <w:t>用户的现场使用经验，</w:t>
      </w:r>
      <w:r>
        <w:rPr>
          <w:sz w:val="28"/>
          <w:szCs w:val="28"/>
        </w:rPr>
        <w:lastRenderedPageBreak/>
        <w:t>对</w:t>
      </w:r>
      <w:r>
        <w:rPr>
          <w:rFonts w:hint="eastAsia"/>
          <w:sz w:val="28"/>
          <w:szCs w:val="28"/>
        </w:rPr>
        <w:t>粮食干燥机</w:t>
      </w:r>
      <w:r>
        <w:rPr>
          <w:sz w:val="28"/>
          <w:szCs w:val="28"/>
        </w:rPr>
        <w:t>主要</w:t>
      </w:r>
      <w:r>
        <w:rPr>
          <w:rFonts w:hint="eastAsia"/>
          <w:sz w:val="28"/>
          <w:szCs w:val="28"/>
        </w:rPr>
        <w:t>性能</w:t>
      </w:r>
      <w:r>
        <w:rPr>
          <w:sz w:val="28"/>
          <w:szCs w:val="28"/>
        </w:rPr>
        <w:t>指标按本文件的规定和方法进行了</w:t>
      </w:r>
      <w:r>
        <w:rPr>
          <w:color w:val="000000"/>
          <w:sz w:val="28"/>
          <w:szCs w:val="28"/>
        </w:rPr>
        <w:t>现场试验验证，</w:t>
      </w:r>
      <w:r>
        <w:rPr>
          <w:sz w:val="28"/>
          <w:szCs w:val="28"/>
        </w:rPr>
        <w:t>每台设备在满足生产率要求前提下进行了验证。主要随机试验验证检测数据统计</w:t>
      </w:r>
      <w:r>
        <w:rPr>
          <w:rFonts w:hint="eastAsia"/>
          <w:sz w:val="28"/>
          <w:szCs w:val="28"/>
        </w:rPr>
        <w:t>结果</w:t>
      </w:r>
      <w:r>
        <w:rPr>
          <w:sz w:val="28"/>
          <w:szCs w:val="28"/>
        </w:rPr>
        <w:t>见表</w:t>
      </w:r>
      <w:r>
        <w:rPr>
          <w:rFonts w:hint="eastAsia"/>
          <w:sz w:val="28"/>
          <w:szCs w:val="28"/>
        </w:rPr>
        <w:t>1</w:t>
      </w:r>
      <w:r>
        <w:rPr>
          <w:rFonts w:hint="eastAsia"/>
          <w:sz w:val="28"/>
          <w:szCs w:val="28"/>
        </w:rPr>
        <w:t>～</w:t>
      </w:r>
      <w:r>
        <w:rPr>
          <w:sz w:val="28"/>
          <w:szCs w:val="28"/>
        </w:rPr>
        <w:t>表</w:t>
      </w:r>
      <w:r>
        <w:rPr>
          <w:rFonts w:hint="eastAsia"/>
          <w:sz w:val="28"/>
          <w:szCs w:val="28"/>
        </w:rPr>
        <w:t>4</w:t>
      </w:r>
      <w:r>
        <w:rPr>
          <w:rFonts w:hint="eastAsia"/>
          <w:sz w:val="28"/>
          <w:szCs w:val="28"/>
        </w:rPr>
        <w:t>。</w:t>
      </w:r>
    </w:p>
    <w:p w14:paraId="6B9A84A5" w14:textId="77777777" w:rsidR="00E826DD" w:rsidRDefault="003A23E5">
      <w:pPr>
        <w:pStyle w:val="a5"/>
        <w:spacing w:before="156" w:after="156"/>
      </w:pPr>
      <w:r>
        <w:rPr>
          <w:rFonts w:hint="eastAsia"/>
        </w:rPr>
        <w:t>连续式粮食干燥机性能试验验证</w:t>
      </w:r>
    </w:p>
    <w:tbl>
      <w:tblPr>
        <w:tblStyle w:val="af3"/>
        <w:tblW w:w="9531" w:type="dxa"/>
        <w:tblLook w:val="04A0" w:firstRow="1" w:lastRow="0" w:firstColumn="1" w:lastColumn="0" w:noHBand="0" w:noVBand="1"/>
      </w:tblPr>
      <w:tblGrid>
        <w:gridCol w:w="578"/>
        <w:gridCol w:w="2839"/>
        <w:gridCol w:w="2081"/>
        <w:gridCol w:w="1797"/>
        <w:gridCol w:w="2236"/>
      </w:tblGrid>
      <w:tr w:rsidR="00E826DD" w14:paraId="49319DD2" w14:textId="77777777">
        <w:trPr>
          <w:trHeight w:val="170"/>
        </w:trPr>
        <w:tc>
          <w:tcPr>
            <w:tcW w:w="578" w:type="dxa"/>
          </w:tcPr>
          <w:p w14:paraId="63850A8B" w14:textId="77777777" w:rsidR="00E826DD" w:rsidRDefault="003A23E5">
            <w:pPr>
              <w:jc w:val="center"/>
              <w:rPr>
                <w:sz w:val="18"/>
              </w:rPr>
            </w:pPr>
            <w:r>
              <w:rPr>
                <w:sz w:val="18"/>
              </w:rPr>
              <w:t>序号</w:t>
            </w:r>
          </w:p>
        </w:tc>
        <w:tc>
          <w:tcPr>
            <w:tcW w:w="2839" w:type="dxa"/>
          </w:tcPr>
          <w:p w14:paraId="342115A2" w14:textId="77777777" w:rsidR="00E826DD" w:rsidRDefault="003A23E5">
            <w:pPr>
              <w:jc w:val="center"/>
              <w:rPr>
                <w:sz w:val="18"/>
              </w:rPr>
            </w:pPr>
            <w:r>
              <w:rPr>
                <w:sz w:val="18"/>
              </w:rPr>
              <w:t>性能指标</w:t>
            </w:r>
          </w:p>
        </w:tc>
        <w:tc>
          <w:tcPr>
            <w:tcW w:w="2081" w:type="dxa"/>
          </w:tcPr>
          <w:p w14:paraId="4693C7ED" w14:textId="77777777" w:rsidR="00E826DD" w:rsidRDefault="003A23E5">
            <w:pPr>
              <w:jc w:val="center"/>
              <w:rPr>
                <w:sz w:val="18"/>
              </w:rPr>
            </w:pPr>
            <w:r>
              <w:rPr>
                <w:rFonts w:hint="eastAsia"/>
                <w:sz w:val="18"/>
              </w:rPr>
              <w:t>试验数据处理方法</w:t>
            </w:r>
          </w:p>
        </w:tc>
        <w:tc>
          <w:tcPr>
            <w:tcW w:w="1797" w:type="dxa"/>
          </w:tcPr>
          <w:p w14:paraId="572BA169" w14:textId="77777777" w:rsidR="00E826DD" w:rsidRDefault="003A23E5">
            <w:pPr>
              <w:jc w:val="center"/>
              <w:rPr>
                <w:sz w:val="18"/>
              </w:rPr>
            </w:pPr>
            <w:r>
              <w:rPr>
                <w:rFonts w:hint="eastAsia"/>
                <w:sz w:val="18"/>
              </w:rPr>
              <w:t>验证结果</w:t>
            </w:r>
          </w:p>
        </w:tc>
        <w:tc>
          <w:tcPr>
            <w:tcW w:w="2236" w:type="dxa"/>
          </w:tcPr>
          <w:p w14:paraId="7457CAD3" w14:textId="77777777" w:rsidR="00E826DD" w:rsidRDefault="003A23E5">
            <w:pPr>
              <w:jc w:val="center"/>
              <w:rPr>
                <w:sz w:val="18"/>
              </w:rPr>
            </w:pPr>
            <w:r>
              <w:rPr>
                <w:rFonts w:hint="eastAsia"/>
                <w:sz w:val="18"/>
              </w:rPr>
              <w:t>方法可行性</w:t>
            </w:r>
          </w:p>
        </w:tc>
      </w:tr>
      <w:tr w:rsidR="00E826DD" w14:paraId="5DF0C279" w14:textId="77777777">
        <w:trPr>
          <w:trHeight w:val="170"/>
        </w:trPr>
        <w:tc>
          <w:tcPr>
            <w:tcW w:w="578" w:type="dxa"/>
          </w:tcPr>
          <w:p w14:paraId="0878998F" w14:textId="77777777" w:rsidR="00E826DD" w:rsidRDefault="003A23E5">
            <w:pPr>
              <w:jc w:val="center"/>
              <w:rPr>
                <w:sz w:val="18"/>
              </w:rPr>
            </w:pPr>
            <w:r>
              <w:rPr>
                <w:rFonts w:hint="eastAsia"/>
                <w:sz w:val="18"/>
              </w:rPr>
              <w:t>1</w:t>
            </w:r>
          </w:p>
        </w:tc>
        <w:tc>
          <w:tcPr>
            <w:tcW w:w="2839" w:type="dxa"/>
            <w:vAlign w:val="center"/>
          </w:tcPr>
          <w:p w14:paraId="02E191AC" w14:textId="77777777" w:rsidR="00E826DD" w:rsidRDefault="003A23E5">
            <w:pPr>
              <w:pStyle w:val="affd"/>
            </w:pPr>
            <w:r>
              <w:rPr>
                <w:rFonts w:hint="eastAsia"/>
              </w:rPr>
              <w:t>降水幅度</w:t>
            </w:r>
          </w:p>
        </w:tc>
        <w:tc>
          <w:tcPr>
            <w:tcW w:w="2081" w:type="dxa"/>
          </w:tcPr>
          <w:p w14:paraId="61E9E3F6" w14:textId="77777777" w:rsidR="00E826DD" w:rsidRDefault="003A23E5">
            <w:pPr>
              <w:pStyle w:val="affd"/>
              <w:ind w:leftChars="0" w:left="0"/>
              <w:jc w:val="center"/>
            </w:pPr>
            <w:r>
              <w:rPr>
                <w:rFonts w:hint="eastAsia"/>
              </w:rPr>
              <w:t>4.6.1</w:t>
            </w:r>
          </w:p>
        </w:tc>
        <w:tc>
          <w:tcPr>
            <w:tcW w:w="1797" w:type="dxa"/>
            <w:vAlign w:val="center"/>
          </w:tcPr>
          <w:p w14:paraId="112A6746" w14:textId="77777777" w:rsidR="00E826DD" w:rsidRDefault="003A23E5">
            <w:pPr>
              <w:pStyle w:val="affd"/>
              <w:jc w:val="center"/>
            </w:pPr>
            <w:r>
              <w:rPr>
                <w:rFonts w:hint="eastAsia"/>
              </w:rPr>
              <w:t>符合相关标准</w:t>
            </w:r>
          </w:p>
        </w:tc>
        <w:tc>
          <w:tcPr>
            <w:tcW w:w="2236" w:type="dxa"/>
            <w:vAlign w:val="center"/>
          </w:tcPr>
          <w:p w14:paraId="244A89C0" w14:textId="77777777" w:rsidR="00E826DD" w:rsidRDefault="003A23E5">
            <w:pPr>
              <w:pStyle w:val="affd"/>
              <w:ind w:leftChars="0" w:left="0"/>
              <w:jc w:val="center"/>
            </w:pPr>
            <w:r>
              <w:rPr>
                <w:rFonts w:hint="eastAsia"/>
              </w:rPr>
              <w:t>可行</w:t>
            </w:r>
          </w:p>
        </w:tc>
      </w:tr>
      <w:tr w:rsidR="00E826DD" w14:paraId="77565CEA" w14:textId="77777777">
        <w:trPr>
          <w:trHeight w:val="170"/>
        </w:trPr>
        <w:tc>
          <w:tcPr>
            <w:tcW w:w="578" w:type="dxa"/>
          </w:tcPr>
          <w:p w14:paraId="224471C0" w14:textId="77777777" w:rsidR="00E826DD" w:rsidRDefault="003A23E5">
            <w:pPr>
              <w:jc w:val="center"/>
              <w:rPr>
                <w:sz w:val="18"/>
              </w:rPr>
            </w:pPr>
            <w:r>
              <w:rPr>
                <w:rFonts w:hint="eastAsia"/>
                <w:sz w:val="18"/>
              </w:rPr>
              <w:t>2</w:t>
            </w:r>
          </w:p>
        </w:tc>
        <w:tc>
          <w:tcPr>
            <w:tcW w:w="2839" w:type="dxa"/>
            <w:vAlign w:val="center"/>
          </w:tcPr>
          <w:p w14:paraId="2CBAF9A7" w14:textId="77777777" w:rsidR="00E826DD" w:rsidRDefault="003A23E5">
            <w:pPr>
              <w:pStyle w:val="affd"/>
            </w:pPr>
            <w:r>
              <w:rPr>
                <w:rFonts w:hint="eastAsia"/>
              </w:rPr>
              <w:t>干燥能力</w:t>
            </w:r>
          </w:p>
        </w:tc>
        <w:tc>
          <w:tcPr>
            <w:tcW w:w="2081" w:type="dxa"/>
          </w:tcPr>
          <w:p w14:paraId="4D11F09C" w14:textId="77777777" w:rsidR="00E826DD" w:rsidRDefault="003A23E5">
            <w:pPr>
              <w:pStyle w:val="affd"/>
              <w:ind w:leftChars="0" w:left="0"/>
              <w:jc w:val="center"/>
            </w:pPr>
            <w:r>
              <w:rPr>
                <w:rFonts w:hint="eastAsia"/>
              </w:rPr>
              <w:t>4.6.2</w:t>
            </w:r>
          </w:p>
        </w:tc>
        <w:tc>
          <w:tcPr>
            <w:tcW w:w="1797" w:type="dxa"/>
            <w:vAlign w:val="center"/>
          </w:tcPr>
          <w:p w14:paraId="2D98321D"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616F8177" w14:textId="77777777" w:rsidR="00E826DD" w:rsidRDefault="003A23E5">
            <w:pPr>
              <w:jc w:val="center"/>
              <w:rPr>
                <w:rFonts w:ascii="宋体"/>
                <w:kern w:val="0"/>
                <w:sz w:val="18"/>
              </w:rPr>
            </w:pPr>
            <w:r>
              <w:rPr>
                <w:rFonts w:ascii="宋体" w:hint="eastAsia"/>
                <w:kern w:val="0"/>
                <w:sz w:val="18"/>
              </w:rPr>
              <w:t>可行</w:t>
            </w:r>
          </w:p>
        </w:tc>
      </w:tr>
      <w:tr w:rsidR="00E826DD" w14:paraId="7DBC35BB" w14:textId="77777777">
        <w:trPr>
          <w:trHeight w:val="170"/>
        </w:trPr>
        <w:tc>
          <w:tcPr>
            <w:tcW w:w="578" w:type="dxa"/>
          </w:tcPr>
          <w:p w14:paraId="04DD7E19" w14:textId="77777777" w:rsidR="00E826DD" w:rsidRDefault="003A23E5">
            <w:pPr>
              <w:jc w:val="center"/>
              <w:rPr>
                <w:sz w:val="18"/>
              </w:rPr>
            </w:pPr>
            <w:r>
              <w:rPr>
                <w:rFonts w:hint="eastAsia"/>
                <w:sz w:val="18"/>
              </w:rPr>
              <w:t>3</w:t>
            </w:r>
          </w:p>
        </w:tc>
        <w:tc>
          <w:tcPr>
            <w:tcW w:w="2839" w:type="dxa"/>
            <w:vAlign w:val="center"/>
          </w:tcPr>
          <w:p w14:paraId="507D48D6" w14:textId="77777777" w:rsidR="00E826DD" w:rsidRDefault="003A23E5">
            <w:pPr>
              <w:pStyle w:val="affd"/>
            </w:pPr>
            <w:r>
              <w:rPr>
                <w:rFonts w:hint="eastAsia"/>
              </w:rPr>
              <w:t>生产率</w:t>
            </w:r>
          </w:p>
        </w:tc>
        <w:tc>
          <w:tcPr>
            <w:tcW w:w="2081" w:type="dxa"/>
          </w:tcPr>
          <w:p w14:paraId="70A963BC" w14:textId="77777777" w:rsidR="00E826DD" w:rsidRDefault="003A23E5">
            <w:pPr>
              <w:pStyle w:val="affd"/>
              <w:ind w:leftChars="0" w:left="0"/>
              <w:jc w:val="center"/>
            </w:pPr>
            <w:r>
              <w:rPr>
                <w:rFonts w:hint="eastAsia"/>
              </w:rPr>
              <w:t>4.6.3</w:t>
            </w:r>
          </w:p>
        </w:tc>
        <w:tc>
          <w:tcPr>
            <w:tcW w:w="1797" w:type="dxa"/>
            <w:vAlign w:val="center"/>
          </w:tcPr>
          <w:p w14:paraId="2DB868CA" w14:textId="77777777" w:rsidR="00E826DD" w:rsidRDefault="003A23E5">
            <w:pPr>
              <w:jc w:val="center"/>
              <w:rPr>
                <w:rFonts w:ascii="宋体"/>
                <w:kern w:val="0"/>
                <w:sz w:val="18"/>
              </w:rPr>
            </w:pPr>
            <w:r>
              <w:rPr>
                <w:rFonts w:ascii="宋体" w:hint="eastAsia"/>
                <w:kern w:val="0"/>
                <w:sz w:val="18"/>
              </w:rPr>
              <w:t>符合说明书要求</w:t>
            </w:r>
          </w:p>
        </w:tc>
        <w:tc>
          <w:tcPr>
            <w:tcW w:w="2236" w:type="dxa"/>
            <w:vAlign w:val="center"/>
          </w:tcPr>
          <w:p w14:paraId="2B78E30B" w14:textId="77777777" w:rsidR="00E826DD" w:rsidRDefault="003A23E5">
            <w:pPr>
              <w:jc w:val="center"/>
              <w:rPr>
                <w:rFonts w:ascii="宋体"/>
                <w:kern w:val="0"/>
                <w:sz w:val="18"/>
              </w:rPr>
            </w:pPr>
            <w:r>
              <w:rPr>
                <w:rFonts w:ascii="宋体" w:hint="eastAsia"/>
                <w:kern w:val="0"/>
                <w:sz w:val="18"/>
              </w:rPr>
              <w:t>可行</w:t>
            </w:r>
          </w:p>
        </w:tc>
      </w:tr>
      <w:tr w:rsidR="00E826DD" w14:paraId="58400869" w14:textId="77777777">
        <w:trPr>
          <w:trHeight w:val="170"/>
        </w:trPr>
        <w:tc>
          <w:tcPr>
            <w:tcW w:w="578" w:type="dxa"/>
          </w:tcPr>
          <w:p w14:paraId="17448377" w14:textId="77777777" w:rsidR="00E826DD" w:rsidRDefault="003A23E5">
            <w:pPr>
              <w:jc w:val="center"/>
              <w:rPr>
                <w:sz w:val="18"/>
              </w:rPr>
            </w:pPr>
            <w:r>
              <w:rPr>
                <w:rFonts w:hint="eastAsia"/>
                <w:sz w:val="18"/>
              </w:rPr>
              <w:t>4</w:t>
            </w:r>
          </w:p>
        </w:tc>
        <w:tc>
          <w:tcPr>
            <w:tcW w:w="2839" w:type="dxa"/>
            <w:vAlign w:val="center"/>
          </w:tcPr>
          <w:p w14:paraId="29691210" w14:textId="77777777" w:rsidR="00E826DD" w:rsidRDefault="003A23E5">
            <w:pPr>
              <w:pStyle w:val="affd"/>
            </w:pPr>
            <w:r>
              <w:rPr>
                <w:rFonts w:hint="eastAsia"/>
              </w:rPr>
              <w:t>小时水分蒸发量</w:t>
            </w:r>
          </w:p>
        </w:tc>
        <w:tc>
          <w:tcPr>
            <w:tcW w:w="2081" w:type="dxa"/>
          </w:tcPr>
          <w:p w14:paraId="24149D18" w14:textId="77777777" w:rsidR="00E826DD" w:rsidRDefault="003A23E5">
            <w:pPr>
              <w:pStyle w:val="affd"/>
              <w:ind w:leftChars="0" w:left="0"/>
              <w:jc w:val="center"/>
            </w:pPr>
            <w:r>
              <w:rPr>
                <w:rFonts w:hint="eastAsia"/>
              </w:rPr>
              <w:t>4.6.4</w:t>
            </w:r>
          </w:p>
        </w:tc>
        <w:tc>
          <w:tcPr>
            <w:tcW w:w="1797" w:type="dxa"/>
            <w:vAlign w:val="center"/>
          </w:tcPr>
          <w:p w14:paraId="40655D45"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67E2C3B3" w14:textId="77777777" w:rsidR="00E826DD" w:rsidRDefault="003A23E5">
            <w:pPr>
              <w:jc w:val="center"/>
              <w:rPr>
                <w:rFonts w:ascii="宋体"/>
                <w:kern w:val="0"/>
                <w:sz w:val="18"/>
              </w:rPr>
            </w:pPr>
            <w:r>
              <w:rPr>
                <w:rFonts w:ascii="宋体" w:hint="eastAsia"/>
                <w:kern w:val="0"/>
                <w:sz w:val="18"/>
              </w:rPr>
              <w:t>可行</w:t>
            </w:r>
          </w:p>
        </w:tc>
      </w:tr>
      <w:tr w:rsidR="00E826DD" w14:paraId="4C8C859B" w14:textId="77777777">
        <w:trPr>
          <w:trHeight w:val="170"/>
        </w:trPr>
        <w:tc>
          <w:tcPr>
            <w:tcW w:w="578" w:type="dxa"/>
          </w:tcPr>
          <w:p w14:paraId="43DBB14A" w14:textId="77777777" w:rsidR="00E826DD" w:rsidRDefault="003A23E5">
            <w:pPr>
              <w:jc w:val="center"/>
              <w:rPr>
                <w:sz w:val="18"/>
              </w:rPr>
            </w:pPr>
            <w:r>
              <w:rPr>
                <w:rFonts w:hint="eastAsia"/>
                <w:sz w:val="18"/>
              </w:rPr>
              <w:t>5</w:t>
            </w:r>
          </w:p>
        </w:tc>
        <w:tc>
          <w:tcPr>
            <w:tcW w:w="2839" w:type="dxa"/>
            <w:vAlign w:val="center"/>
          </w:tcPr>
          <w:p w14:paraId="30F37FB0" w14:textId="77777777" w:rsidR="00E826DD" w:rsidRDefault="003A23E5">
            <w:pPr>
              <w:pStyle w:val="affd"/>
            </w:pPr>
            <w:r>
              <w:rPr>
                <w:rFonts w:hint="eastAsia"/>
              </w:rPr>
              <w:t>单位耗热量</w:t>
            </w:r>
          </w:p>
        </w:tc>
        <w:tc>
          <w:tcPr>
            <w:tcW w:w="2081" w:type="dxa"/>
          </w:tcPr>
          <w:p w14:paraId="41D0F135" w14:textId="77777777" w:rsidR="00E826DD" w:rsidRDefault="003A23E5">
            <w:pPr>
              <w:pStyle w:val="affd"/>
              <w:ind w:leftChars="0" w:left="0"/>
              <w:jc w:val="center"/>
            </w:pPr>
            <w:r>
              <w:rPr>
                <w:rFonts w:hint="eastAsia"/>
              </w:rPr>
              <w:t>4.6.5</w:t>
            </w:r>
          </w:p>
        </w:tc>
        <w:tc>
          <w:tcPr>
            <w:tcW w:w="1797" w:type="dxa"/>
            <w:vAlign w:val="center"/>
          </w:tcPr>
          <w:p w14:paraId="5AC84C05"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0D6D1BF9" w14:textId="77777777" w:rsidR="00E826DD" w:rsidRDefault="003A23E5">
            <w:pPr>
              <w:jc w:val="center"/>
              <w:rPr>
                <w:rFonts w:ascii="宋体"/>
                <w:kern w:val="0"/>
                <w:sz w:val="18"/>
              </w:rPr>
            </w:pPr>
            <w:r>
              <w:rPr>
                <w:rFonts w:ascii="宋体" w:hint="eastAsia"/>
                <w:kern w:val="0"/>
                <w:sz w:val="18"/>
              </w:rPr>
              <w:t>可行</w:t>
            </w:r>
          </w:p>
        </w:tc>
      </w:tr>
      <w:tr w:rsidR="00E826DD" w14:paraId="482222DA" w14:textId="77777777">
        <w:trPr>
          <w:trHeight w:val="170"/>
        </w:trPr>
        <w:tc>
          <w:tcPr>
            <w:tcW w:w="578" w:type="dxa"/>
          </w:tcPr>
          <w:p w14:paraId="08ECD493" w14:textId="77777777" w:rsidR="00E826DD" w:rsidRDefault="003A23E5">
            <w:pPr>
              <w:jc w:val="center"/>
              <w:rPr>
                <w:sz w:val="18"/>
              </w:rPr>
            </w:pPr>
            <w:r>
              <w:rPr>
                <w:rFonts w:hint="eastAsia"/>
                <w:sz w:val="18"/>
              </w:rPr>
              <w:t>6</w:t>
            </w:r>
          </w:p>
        </w:tc>
        <w:tc>
          <w:tcPr>
            <w:tcW w:w="2839" w:type="dxa"/>
            <w:vAlign w:val="center"/>
          </w:tcPr>
          <w:p w14:paraId="580EED62" w14:textId="77777777" w:rsidR="00E826DD" w:rsidRDefault="003A23E5">
            <w:pPr>
              <w:pStyle w:val="affd"/>
            </w:pPr>
            <w:r>
              <w:rPr>
                <w:rFonts w:hAnsi="宋体" w:hint="eastAsia"/>
              </w:rPr>
              <w:t>破碎率增值</w:t>
            </w:r>
          </w:p>
        </w:tc>
        <w:tc>
          <w:tcPr>
            <w:tcW w:w="2081" w:type="dxa"/>
          </w:tcPr>
          <w:p w14:paraId="0291B514" w14:textId="77777777" w:rsidR="00E826DD" w:rsidRDefault="003A23E5">
            <w:pPr>
              <w:pStyle w:val="affd"/>
              <w:ind w:leftChars="0" w:left="0"/>
              <w:jc w:val="center"/>
            </w:pPr>
            <w:r>
              <w:rPr>
                <w:rFonts w:hint="eastAsia"/>
              </w:rPr>
              <w:t>4.6.6</w:t>
            </w:r>
          </w:p>
        </w:tc>
        <w:tc>
          <w:tcPr>
            <w:tcW w:w="1797" w:type="dxa"/>
            <w:vAlign w:val="center"/>
          </w:tcPr>
          <w:p w14:paraId="23D4E42B"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6490DCAE" w14:textId="77777777" w:rsidR="00E826DD" w:rsidRDefault="003A23E5">
            <w:pPr>
              <w:jc w:val="center"/>
              <w:rPr>
                <w:rFonts w:ascii="宋体"/>
                <w:kern w:val="0"/>
                <w:sz w:val="18"/>
              </w:rPr>
            </w:pPr>
            <w:r>
              <w:rPr>
                <w:rFonts w:ascii="宋体" w:hint="eastAsia"/>
                <w:kern w:val="0"/>
                <w:sz w:val="18"/>
              </w:rPr>
              <w:t>可行</w:t>
            </w:r>
          </w:p>
        </w:tc>
      </w:tr>
      <w:tr w:rsidR="00E826DD" w14:paraId="6D9E1374" w14:textId="77777777">
        <w:trPr>
          <w:trHeight w:val="170"/>
        </w:trPr>
        <w:tc>
          <w:tcPr>
            <w:tcW w:w="578" w:type="dxa"/>
          </w:tcPr>
          <w:p w14:paraId="6CC7699B" w14:textId="77777777" w:rsidR="00E826DD" w:rsidRDefault="003A23E5">
            <w:pPr>
              <w:jc w:val="center"/>
              <w:rPr>
                <w:sz w:val="18"/>
              </w:rPr>
            </w:pPr>
            <w:r>
              <w:rPr>
                <w:rFonts w:hint="eastAsia"/>
                <w:sz w:val="18"/>
              </w:rPr>
              <w:t>7</w:t>
            </w:r>
          </w:p>
        </w:tc>
        <w:tc>
          <w:tcPr>
            <w:tcW w:w="2839" w:type="dxa"/>
            <w:vAlign w:val="center"/>
          </w:tcPr>
          <w:p w14:paraId="2BFBC286" w14:textId="77777777" w:rsidR="00E826DD" w:rsidRDefault="003A23E5">
            <w:pPr>
              <w:pStyle w:val="affd"/>
            </w:pPr>
            <w:r>
              <w:rPr>
                <w:rFonts w:hint="eastAsia"/>
              </w:rPr>
              <w:t>小麦湿面筋含量降低值</w:t>
            </w:r>
          </w:p>
        </w:tc>
        <w:tc>
          <w:tcPr>
            <w:tcW w:w="2081" w:type="dxa"/>
          </w:tcPr>
          <w:p w14:paraId="508B3CD3"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097F0281"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7DC76E72" w14:textId="77777777" w:rsidR="00E826DD" w:rsidRDefault="003A23E5">
            <w:pPr>
              <w:jc w:val="center"/>
              <w:rPr>
                <w:rFonts w:ascii="宋体"/>
                <w:kern w:val="0"/>
                <w:sz w:val="18"/>
              </w:rPr>
            </w:pPr>
            <w:r>
              <w:rPr>
                <w:rFonts w:ascii="宋体" w:hint="eastAsia"/>
                <w:kern w:val="0"/>
                <w:sz w:val="18"/>
              </w:rPr>
              <w:t>可行</w:t>
            </w:r>
          </w:p>
        </w:tc>
      </w:tr>
      <w:tr w:rsidR="00E826DD" w14:paraId="7367D205" w14:textId="77777777">
        <w:trPr>
          <w:trHeight w:val="170"/>
        </w:trPr>
        <w:tc>
          <w:tcPr>
            <w:tcW w:w="578" w:type="dxa"/>
          </w:tcPr>
          <w:p w14:paraId="49838188" w14:textId="77777777" w:rsidR="00E826DD" w:rsidRDefault="003A23E5">
            <w:pPr>
              <w:jc w:val="center"/>
              <w:rPr>
                <w:sz w:val="18"/>
              </w:rPr>
            </w:pPr>
            <w:r>
              <w:rPr>
                <w:rFonts w:hint="eastAsia"/>
                <w:sz w:val="18"/>
              </w:rPr>
              <w:t>8</w:t>
            </w:r>
          </w:p>
        </w:tc>
        <w:tc>
          <w:tcPr>
            <w:tcW w:w="2839" w:type="dxa"/>
            <w:vAlign w:val="center"/>
          </w:tcPr>
          <w:p w14:paraId="5E402E55" w14:textId="77777777" w:rsidR="00E826DD" w:rsidRDefault="003A23E5">
            <w:pPr>
              <w:pStyle w:val="affd"/>
            </w:pPr>
            <w:r>
              <w:rPr>
                <w:rFonts w:hint="eastAsia"/>
              </w:rPr>
              <w:t>玉米裂纹率增值</w:t>
            </w:r>
          </w:p>
        </w:tc>
        <w:tc>
          <w:tcPr>
            <w:tcW w:w="2081" w:type="dxa"/>
          </w:tcPr>
          <w:p w14:paraId="3CF250EF"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082EA0C0"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278EF61F" w14:textId="77777777" w:rsidR="00E826DD" w:rsidRDefault="003A23E5">
            <w:pPr>
              <w:jc w:val="center"/>
              <w:rPr>
                <w:rFonts w:ascii="宋体"/>
                <w:kern w:val="0"/>
                <w:sz w:val="18"/>
              </w:rPr>
            </w:pPr>
            <w:r>
              <w:rPr>
                <w:rFonts w:ascii="宋体" w:hint="eastAsia"/>
                <w:kern w:val="0"/>
                <w:sz w:val="18"/>
              </w:rPr>
              <w:t>可行</w:t>
            </w:r>
          </w:p>
        </w:tc>
      </w:tr>
      <w:tr w:rsidR="00E826DD" w14:paraId="214F7854" w14:textId="77777777">
        <w:trPr>
          <w:trHeight w:val="170"/>
        </w:trPr>
        <w:tc>
          <w:tcPr>
            <w:tcW w:w="578" w:type="dxa"/>
          </w:tcPr>
          <w:p w14:paraId="4BF94DDD" w14:textId="77777777" w:rsidR="00E826DD" w:rsidRDefault="003A23E5">
            <w:pPr>
              <w:jc w:val="center"/>
              <w:rPr>
                <w:sz w:val="18"/>
              </w:rPr>
            </w:pPr>
            <w:r>
              <w:rPr>
                <w:rFonts w:hint="eastAsia"/>
                <w:sz w:val="18"/>
              </w:rPr>
              <w:t>9</w:t>
            </w:r>
          </w:p>
        </w:tc>
        <w:tc>
          <w:tcPr>
            <w:tcW w:w="2839" w:type="dxa"/>
            <w:vAlign w:val="center"/>
          </w:tcPr>
          <w:p w14:paraId="2A68792E" w14:textId="77777777" w:rsidR="00E826DD" w:rsidRDefault="003A23E5">
            <w:pPr>
              <w:pStyle w:val="affd"/>
            </w:pPr>
            <w:r>
              <w:rPr>
                <w:rFonts w:hint="eastAsia"/>
              </w:rPr>
              <w:t>稻谷爆腰率</w:t>
            </w:r>
          </w:p>
        </w:tc>
        <w:tc>
          <w:tcPr>
            <w:tcW w:w="2081" w:type="dxa"/>
          </w:tcPr>
          <w:p w14:paraId="0AEA7A82"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086039E4"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6826C0AD" w14:textId="77777777" w:rsidR="00E826DD" w:rsidRDefault="003A23E5">
            <w:pPr>
              <w:jc w:val="center"/>
              <w:rPr>
                <w:rFonts w:ascii="宋体"/>
                <w:kern w:val="0"/>
                <w:sz w:val="18"/>
              </w:rPr>
            </w:pPr>
            <w:r>
              <w:rPr>
                <w:rFonts w:ascii="宋体" w:hint="eastAsia"/>
                <w:kern w:val="0"/>
                <w:sz w:val="18"/>
              </w:rPr>
              <w:t>可行</w:t>
            </w:r>
          </w:p>
        </w:tc>
      </w:tr>
      <w:tr w:rsidR="00E826DD" w14:paraId="6C413ED3" w14:textId="77777777">
        <w:trPr>
          <w:trHeight w:val="170"/>
        </w:trPr>
        <w:tc>
          <w:tcPr>
            <w:tcW w:w="578" w:type="dxa"/>
          </w:tcPr>
          <w:p w14:paraId="0A7C12DC" w14:textId="77777777" w:rsidR="00E826DD" w:rsidRDefault="003A23E5">
            <w:pPr>
              <w:jc w:val="center"/>
              <w:rPr>
                <w:sz w:val="18"/>
              </w:rPr>
            </w:pPr>
            <w:r>
              <w:rPr>
                <w:rFonts w:hint="eastAsia"/>
                <w:sz w:val="18"/>
              </w:rPr>
              <w:t>10</w:t>
            </w:r>
          </w:p>
        </w:tc>
        <w:tc>
          <w:tcPr>
            <w:tcW w:w="2839" w:type="dxa"/>
            <w:vAlign w:val="center"/>
          </w:tcPr>
          <w:p w14:paraId="412726CC" w14:textId="77777777" w:rsidR="00E826DD" w:rsidRDefault="003A23E5">
            <w:pPr>
              <w:pStyle w:val="affd"/>
            </w:pPr>
            <w:r>
              <w:rPr>
                <w:rFonts w:hint="eastAsia"/>
              </w:rPr>
              <w:t>稻谷黄粒米含量增值</w:t>
            </w:r>
          </w:p>
        </w:tc>
        <w:tc>
          <w:tcPr>
            <w:tcW w:w="2081" w:type="dxa"/>
          </w:tcPr>
          <w:p w14:paraId="0F66169F"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2000C2D8"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27FB2F30" w14:textId="77777777" w:rsidR="00E826DD" w:rsidRDefault="003A23E5">
            <w:pPr>
              <w:jc w:val="center"/>
              <w:rPr>
                <w:rFonts w:ascii="宋体"/>
                <w:kern w:val="0"/>
                <w:sz w:val="18"/>
              </w:rPr>
            </w:pPr>
            <w:r>
              <w:rPr>
                <w:rFonts w:ascii="宋体" w:hint="eastAsia"/>
                <w:kern w:val="0"/>
                <w:sz w:val="18"/>
              </w:rPr>
              <w:t>可行</w:t>
            </w:r>
          </w:p>
        </w:tc>
      </w:tr>
      <w:tr w:rsidR="00E826DD" w14:paraId="24DF640B" w14:textId="77777777">
        <w:trPr>
          <w:trHeight w:val="170"/>
        </w:trPr>
        <w:tc>
          <w:tcPr>
            <w:tcW w:w="578" w:type="dxa"/>
          </w:tcPr>
          <w:p w14:paraId="7D07BE0B" w14:textId="77777777" w:rsidR="00E826DD" w:rsidRDefault="003A23E5">
            <w:pPr>
              <w:jc w:val="center"/>
              <w:rPr>
                <w:sz w:val="18"/>
              </w:rPr>
            </w:pPr>
            <w:r>
              <w:rPr>
                <w:rFonts w:hint="eastAsia"/>
                <w:sz w:val="18"/>
              </w:rPr>
              <w:t>11</w:t>
            </w:r>
          </w:p>
        </w:tc>
        <w:tc>
          <w:tcPr>
            <w:tcW w:w="2839" w:type="dxa"/>
            <w:vAlign w:val="center"/>
          </w:tcPr>
          <w:p w14:paraId="15A665A2" w14:textId="77777777" w:rsidR="00E826DD" w:rsidRDefault="003A23E5">
            <w:pPr>
              <w:pStyle w:val="affd"/>
            </w:pPr>
            <w:r>
              <w:rPr>
                <w:rFonts w:hint="eastAsia"/>
              </w:rPr>
              <w:t>玉米明显变色粒增值</w:t>
            </w:r>
          </w:p>
        </w:tc>
        <w:tc>
          <w:tcPr>
            <w:tcW w:w="2081" w:type="dxa"/>
          </w:tcPr>
          <w:p w14:paraId="58975BC5"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67F44225"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3B5150FC" w14:textId="77777777" w:rsidR="00E826DD" w:rsidRDefault="003A23E5">
            <w:pPr>
              <w:jc w:val="center"/>
              <w:rPr>
                <w:rFonts w:ascii="宋体"/>
                <w:kern w:val="0"/>
                <w:sz w:val="18"/>
              </w:rPr>
            </w:pPr>
            <w:r>
              <w:rPr>
                <w:rFonts w:ascii="宋体" w:hint="eastAsia"/>
                <w:kern w:val="0"/>
                <w:sz w:val="18"/>
              </w:rPr>
              <w:t>可行</w:t>
            </w:r>
          </w:p>
        </w:tc>
      </w:tr>
      <w:tr w:rsidR="00E826DD" w14:paraId="08BCE9E3" w14:textId="77777777">
        <w:trPr>
          <w:trHeight w:val="170"/>
        </w:trPr>
        <w:tc>
          <w:tcPr>
            <w:tcW w:w="578" w:type="dxa"/>
          </w:tcPr>
          <w:p w14:paraId="2ABAC5AD" w14:textId="77777777" w:rsidR="00E826DD" w:rsidRDefault="003A23E5">
            <w:pPr>
              <w:jc w:val="center"/>
              <w:rPr>
                <w:sz w:val="18"/>
              </w:rPr>
            </w:pPr>
            <w:r>
              <w:rPr>
                <w:rFonts w:hint="eastAsia"/>
                <w:sz w:val="18"/>
              </w:rPr>
              <w:t>12</w:t>
            </w:r>
          </w:p>
        </w:tc>
        <w:tc>
          <w:tcPr>
            <w:tcW w:w="2839" w:type="dxa"/>
            <w:vAlign w:val="center"/>
          </w:tcPr>
          <w:p w14:paraId="29F0B772" w14:textId="77777777" w:rsidR="00E826DD" w:rsidRDefault="003A23E5">
            <w:pPr>
              <w:pStyle w:val="affd"/>
            </w:pPr>
            <w:r>
              <w:rPr>
                <w:rFonts w:hint="eastAsia"/>
              </w:rPr>
              <w:t>烘干热损伤粒（含量）</w:t>
            </w:r>
          </w:p>
        </w:tc>
        <w:tc>
          <w:tcPr>
            <w:tcW w:w="2081" w:type="dxa"/>
          </w:tcPr>
          <w:p w14:paraId="0A194D6F" w14:textId="77777777" w:rsidR="00E826DD" w:rsidRDefault="003A23E5">
            <w:pPr>
              <w:pStyle w:val="affd"/>
              <w:ind w:leftChars="0" w:left="0"/>
              <w:jc w:val="center"/>
            </w:pPr>
            <w:r>
              <w:rPr>
                <w:rFonts w:hint="eastAsia"/>
              </w:rPr>
              <w:t>4.6.7</w:t>
            </w:r>
          </w:p>
        </w:tc>
        <w:tc>
          <w:tcPr>
            <w:tcW w:w="1797" w:type="dxa"/>
            <w:vAlign w:val="center"/>
          </w:tcPr>
          <w:p w14:paraId="54BC03EC"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36C49470" w14:textId="77777777" w:rsidR="00E826DD" w:rsidRDefault="003A23E5">
            <w:pPr>
              <w:jc w:val="center"/>
              <w:rPr>
                <w:rFonts w:ascii="宋体"/>
                <w:kern w:val="0"/>
                <w:sz w:val="18"/>
              </w:rPr>
            </w:pPr>
            <w:r>
              <w:rPr>
                <w:rFonts w:ascii="宋体" w:hint="eastAsia"/>
                <w:kern w:val="0"/>
                <w:sz w:val="18"/>
              </w:rPr>
              <w:t>可行</w:t>
            </w:r>
          </w:p>
        </w:tc>
      </w:tr>
      <w:tr w:rsidR="00E826DD" w14:paraId="44596AD4" w14:textId="77777777">
        <w:trPr>
          <w:trHeight w:val="170"/>
        </w:trPr>
        <w:tc>
          <w:tcPr>
            <w:tcW w:w="578" w:type="dxa"/>
          </w:tcPr>
          <w:p w14:paraId="6D7DADB9" w14:textId="77777777" w:rsidR="00E826DD" w:rsidRDefault="003A23E5">
            <w:pPr>
              <w:jc w:val="center"/>
              <w:rPr>
                <w:sz w:val="18"/>
              </w:rPr>
            </w:pPr>
            <w:r>
              <w:rPr>
                <w:rFonts w:hint="eastAsia"/>
                <w:sz w:val="18"/>
              </w:rPr>
              <w:t>13</w:t>
            </w:r>
          </w:p>
        </w:tc>
        <w:tc>
          <w:tcPr>
            <w:tcW w:w="2839" w:type="dxa"/>
            <w:vAlign w:val="center"/>
          </w:tcPr>
          <w:p w14:paraId="0921436C" w14:textId="77777777" w:rsidR="00E826DD" w:rsidRDefault="003A23E5">
            <w:pPr>
              <w:pStyle w:val="affd"/>
            </w:pPr>
            <w:r>
              <w:rPr>
                <w:rFonts w:hint="eastAsia"/>
              </w:rPr>
              <w:t>脂肪酸值(KOH)增值</w:t>
            </w:r>
          </w:p>
        </w:tc>
        <w:tc>
          <w:tcPr>
            <w:tcW w:w="2081" w:type="dxa"/>
          </w:tcPr>
          <w:p w14:paraId="122D7DC9" w14:textId="77777777" w:rsidR="00E826DD" w:rsidRDefault="003A23E5">
            <w:pPr>
              <w:pStyle w:val="affd"/>
              <w:ind w:leftChars="0" w:left="0"/>
              <w:jc w:val="center"/>
            </w:pPr>
            <w:r>
              <w:rPr>
                <w:rFonts w:hint="eastAsia"/>
              </w:rPr>
              <w:t>4.6.8</w:t>
            </w:r>
          </w:p>
        </w:tc>
        <w:tc>
          <w:tcPr>
            <w:tcW w:w="1797" w:type="dxa"/>
            <w:vAlign w:val="center"/>
          </w:tcPr>
          <w:p w14:paraId="57F48BC8"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192AECE0" w14:textId="77777777" w:rsidR="00E826DD" w:rsidRDefault="003A23E5">
            <w:pPr>
              <w:jc w:val="center"/>
              <w:rPr>
                <w:rFonts w:ascii="宋体"/>
                <w:kern w:val="0"/>
                <w:sz w:val="18"/>
              </w:rPr>
            </w:pPr>
            <w:r>
              <w:rPr>
                <w:rFonts w:ascii="宋体" w:hint="eastAsia"/>
                <w:kern w:val="0"/>
                <w:sz w:val="18"/>
              </w:rPr>
              <w:t>可行</w:t>
            </w:r>
          </w:p>
        </w:tc>
      </w:tr>
      <w:tr w:rsidR="00E826DD" w14:paraId="781BA8C2" w14:textId="77777777">
        <w:trPr>
          <w:trHeight w:val="170"/>
        </w:trPr>
        <w:tc>
          <w:tcPr>
            <w:tcW w:w="578" w:type="dxa"/>
          </w:tcPr>
          <w:p w14:paraId="6B9EB5B8" w14:textId="77777777" w:rsidR="00E826DD" w:rsidRDefault="003A23E5">
            <w:pPr>
              <w:jc w:val="center"/>
              <w:rPr>
                <w:sz w:val="18"/>
              </w:rPr>
            </w:pPr>
            <w:r>
              <w:rPr>
                <w:rFonts w:hint="eastAsia"/>
                <w:sz w:val="18"/>
              </w:rPr>
              <w:t>14</w:t>
            </w:r>
          </w:p>
        </w:tc>
        <w:tc>
          <w:tcPr>
            <w:tcW w:w="2839" w:type="dxa"/>
            <w:vAlign w:val="center"/>
          </w:tcPr>
          <w:p w14:paraId="481E1EAE" w14:textId="77777777" w:rsidR="00E826DD" w:rsidRDefault="003A23E5">
            <w:pPr>
              <w:pStyle w:val="affd"/>
            </w:pPr>
            <w:r>
              <w:rPr>
                <w:rFonts w:hint="eastAsia"/>
              </w:rPr>
              <w:t>出机粮温黄粒米含量增值</w:t>
            </w:r>
          </w:p>
        </w:tc>
        <w:tc>
          <w:tcPr>
            <w:tcW w:w="2081" w:type="dxa"/>
          </w:tcPr>
          <w:p w14:paraId="3EE85FF7" w14:textId="77777777" w:rsidR="00E826DD" w:rsidRDefault="003A23E5">
            <w:pPr>
              <w:pStyle w:val="affd"/>
              <w:ind w:leftChars="0" w:left="0"/>
              <w:jc w:val="center"/>
            </w:pPr>
            <w:r>
              <w:rPr>
                <w:rFonts w:hint="eastAsia"/>
              </w:rPr>
              <w:t>4.6.9</w:t>
            </w:r>
          </w:p>
        </w:tc>
        <w:tc>
          <w:tcPr>
            <w:tcW w:w="1797" w:type="dxa"/>
            <w:vAlign w:val="center"/>
          </w:tcPr>
          <w:p w14:paraId="0A8075F2"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66D5C868" w14:textId="77777777" w:rsidR="00E826DD" w:rsidRDefault="003A23E5">
            <w:pPr>
              <w:jc w:val="center"/>
              <w:rPr>
                <w:rFonts w:ascii="宋体"/>
                <w:kern w:val="0"/>
                <w:sz w:val="18"/>
              </w:rPr>
            </w:pPr>
            <w:r>
              <w:rPr>
                <w:rFonts w:ascii="宋体" w:hint="eastAsia"/>
                <w:kern w:val="0"/>
                <w:sz w:val="18"/>
              </w:rPr>
              <w:t>可行</w:t>
            </w:r>
          </w:p>
        </w:tc>
      </w:tr>
    </w:tbl>
    <w:p w14:paraId="4982725A" w14:textId="77777777" w:rsidR="00E826DD" w:rsidRDefault="003A23E5">
      <w:pPr>
        <w:pStyle w:val="a5"/>
        <w:spacing w:before="156" w:after="156"/>
      </w:pPr>
      <w:r>
        <w:rPr>
          <w:rFonts w:hint="eastAsia"/>
        </w:rPr>
        <w:t>循环式粮食干燥机性能试验验证</w:t>
      </w:r>
    </w:p>
    <w:tbl>
      <w:tblPr>
        <w:tblStyle w:val="af3"/>
        <w:tblW w:w="9531" w:type="dxa"/>
        <w:tblLook w:val="04A0" w:firstRow="1" w:lastRow="0" w:firstColumn="1" w:lastColumn="0" w:noHBand="0" w:noVBand="1"/>
      </w:tblPr>
      <w:tblGrid>
        <w:gridCol w:w="578"/>
        <w:gridCol w:w="2839"/>
        <w:gridCol w:w="2081"/>
        <w:gridCol w:w="1797"/>
        <w:gridCol w:w="2236"/>
      </w:tblGrid>
      <w:tr w:rsidR="00E826DD" w14:paraId="7F74043F" w14:textId="77777777">
        <w:trPr>
          <w:trHeight w:val="170"/>
        </w:trPr>
        <w:tc>
          <w:tcPr>
            <w:tcW w:w="578" w:type="dxa"/>
          </w:tcPr>
          <w:p w14:paraId="78DAB281" w14:textId="77777777" w:rsidR="00E826DD" w:rsidRDefault="003A23E5">
            <w:pPr>
              <w:jc w:val="center"/>
              <w:rPr>
                <w:sz w:val="18"/>
              </w:rPr>
            </w:pPr>
            <w:r>
              <w:rPr>
                <w:sz w:val="18"/>
              </w:rPr>
              <w:t>序号</w:t>
            </w:r>
          </w:p>
        </w:tc>
        <w:tc>
          <w:tcPr>
            <w:tcW w:w="2839" w:type="dxa"/>
          </w:tcPr>
          <w:p w14:paraId="0E6333C6" w14:textId="77777777" w:rsidR="00E826DD" w:rsidRDefault="003A23E5">
            <w:pPr>
              <w:jc w:val="center"/>
              <w:rPr>
                <w:sz w:val="18"/>
              </w:rPr>
            </w:pPr>
            <w:r>
              <w:rPr>
                <w:sz w:val="18"/>
              </w:rPr>
              <w:t>性能指标</w:t>
            </w:r>
          </w:p>
        </w:tc>
        <w:tc>
          <w:tcPr>
            <w:tcW w:w="2081" w:type="dxa"/>
          </w:tcPr>
          <w:p w14:paraId="703D0484" w14:textId="77777777" w:rsidR="00E826DD" w:rsidRDefault="003A23E5">
            <w:pPr>
              <w:jc w:val="center"/>
              <w:rPr>
                <w:sz w:val="18"/>
              </w:rPr>
            </w:pPr>
            <w:r>
              <w:rPr>
                <w:rFonts w:hint="eastAsia"/>
                <w:sz w:val="18"/>
              </w:rPr>
              <w:t>试验数据处理方法</w:t>
            </w:r>
          </w:p>
        </w:tc>
        <w:tc>
          <w:tcPr>
            <w:tcW w:w="1797" w:type="dxa"/>
          </w:tcPr>
          <w:p w14:paraId="350220F8" w14:textId="77777777" w:rsidR="00E826DD" w:rsidRDefault="003A23E5">
            <w:pPr>
              <w:jc w:val="center"/>
              <w:rPr>
                <w:sz w:val="18"/>
              </w:rPr>
            </w:pPr>
            <w:r>
              <w:rPr>
                <w:rFonts w:hint="eastAsia"/>
                <w:sz w:val="18"/>
              </w:rPr>
              <w:t>验证结果</w:t>
            </w:r>
          </w:p>
        </w:tc>
        <w:tc>
          <w:tcPr>
            <w:tcW w:w="2236" w:type="dxa"/>
          </w:tcPr>
          <w:p w14:paraId="353F8890" w14:textId="77777777" w:rsidR="00E826DD" w:rsidRDefault="003A23E5">
            <w:pPr>
              <w:jc w:val="center"/>
              <w:rPr>
                <w:sz w:val="18"/>
              </w:rPr>
            </w:pPr>
            <w:r>
              <w:rPr>
                <w:rFonts w:hint="eastAsia"/>
                <w:sz w:val="18"/>
              </w:rPr>
              <w:t>方法可行性</w:t>
            </w:r>
          </w:p>
        </w:tc>
      </w:tr>
      <w:tr w:rsidR="00E826DD" w14:paraId="2B3A7538" w14:textId="77777777">
        <w:trPr>
          <w:trHeight w:val="170"/>
        </w:trPr>
        <w:tc>
          <w:tcPr>
            <w:tcW w:w="578" w:type="dxa"/>
          </w:tcPr>
          <w:p w14:paraId="3D20432B" w14:textId="77777777" w:rsidR="00E826DD" w:rsidRDefault="003A23E5">
            <w:pPr>
              <w:jc w:val="center"/>
              <w:rPr>
                <w:sz w:val="18"/>
              </w:rPr>
            </w:pPr>
            <w:r>
              <w:rPr>
                <w:rFonts w:hint="eastAsia"/>
                <w:sz w:val="18"/>
              </w:rPr>
              <w:t>1</w:t>
            </w:r>
          </w:p>
        </w:tc>
        <w:tc>
          <w:tcPr>
            <w:tcW w:w="2839" w:type="dxa"/>
            <w:vAlign w:val="center"/>
          </w:tcPr>
          <w:p w14:paraId="303B3FC6" w14:textId="77777777" w:rsidR="00E826DD" w:rsidRDefault="003A23E5">
            <w:pPr>
              <w:pStyle w:val="affd"/>
            </w:pPr>
            <w:r>
              <w:rPr>
                <w:rFonts w:hint="eastAsia"/>
              </w:rPr>
              <w:t>降水幅度</w:t>
            </w:r>
          </w:p>
        </w:tc>
        <w:tc>
          <w:tcPr>
            <w:tcW w:w="2081" w:type="dxa"/>
          </w:tcPr>
          <w:p w14:paraId="18FB1ADF" w14:textId="77777777" w:rsidR="00E826DD" w:rsidRDefault="003A23E5">
            <w:pPr>
              <w:pStyle w:val="affd"/>
              <w:ind w:leftChars="0" w:left="0"/>
              <w:jc w:val="center"/>
            </w:pPr>
            <w:r>
              <w:rPr>
                <w:rFonts w:hint="eastAsia"/>
              </w:rPr>
              <w:t>4.6.1</w:t>
            </w:r>
          </w:p>
        </w:tc>
        <w:tc>
          <w:tcPr>
            <w:tcW w:w="1797" w:type="dxa"/>
            <w:vAlign w:val="center"/>
          </w:tcPr>
          <w:p w14:paraId="07E95DD0" w14:textId="77777777" w:rsidR="00E826DD" w:rsidRDefault="003A23E5">
            <w:pPr>
              <w:pStyle w:val="affd"/>
              <w:jc w:val="center"/>
            </w:pPr>
            <w:r>
              <w:rPr>
                <w:rFonts w:hint="eastAsia"/>
              </w:rPr>
              <w:t>符合相关标准</w:t>
            </w:r>
          </w:p>
        </w:tc>
        <w:tc>
          <w:tcPr>
            <w:tcW w:w="2236" w:type="dxa"/>
            <w:vAlign w:val="center"/>
          </w:tcPr>
          <w:p w14:paraId="491487E6" w14:textId="77777777" w:rsidR="00E826DD" w:rsidRDefault="003A23E5">
            <w:pPr>
              <w:pStyle w:val="affd"/>
              <w:ind w:leftChars="0" w:left="0"/>
              <w:jc w:val="center"/>
            </w:pPr>
            <w:r>
              <w:rPr>
                <w:rFonts w:hint="eastAsia"/>
              </w:rPr>
              <w:t>可行</w:t>
            </w:r>
          </w:p>
        </w:tc>
      </w:tr>
      <w:tr w:rsidR="00E826DD" w14:paraId="2935E4E4" w14:textId="77777777">
        <w:trPr>
          <w:trHeight w:val="170"/>
        </w:trPr>
        <w:tc>
          <w:tcPr>
            <w:tcW w:w="578" w:type="dxa"/>
          </w:tcPr>
          <w:p w14:paraId="4BC89189" w14:textId="77777777" w:rsidR="00E826DD" w:rsidRDefault="003A23E5">
            <w:pPr>
              <w:jc w:val="center"/>
              <w:rPr>
                <w:sz w:val="18"/>
              </w:rPr>
            </w:pPr>
            <w:r>
              <w:rPr>
                <w:rFonts w:hint="eastAsia"/>
                <w:sz w:val="18"/>
              </w:rPr>
              <w:t>2</w:t>
            </w:r>
          </w:p>
        </w:tc>
        <w:tc>
          <w:tcPr>
            <w:tcW w:w="2839" w:type="dxa"/>
            <w:vAlign w:val="center"/>
          </w:tcPr>
          <w:p w14:paraId="37818860" w14:textId="77777777" w:rsidR="00E826DD" w:rsidRDefault="003A23E5">
            <w:pPr>
              <w:pStyle w:val="affd"/>
            </w:pPr>
            <w:r>
              <w:rPr>
                <w:rFonts w:hint="eastAsia"/>
              </w:rPr>
              <w:t>干燥能力</w:t>
            </w:r>
          </w:p>
        </w:tc>
        <w:tc>
          <w:tcPr>
            <w:tcW w:w="2081" w:type="dxa"/>
          </w:tcPr>
          <w:p w14:paraId="53E3580F" w14:textId="77777777" w:rsidR="00E826DD" w:rsidRDefault="003A23E5">
            <w:pPr>
              <w:pStyle w:val="affd"/>
              <w:ind w:leftChars="0" w:left="0"/>
              <w:jc w:val="center"/>
            </w:pPr>
            <w:r>
              <w:rPr>
                <w:rFonts w:hint="eastAsia"/>
              </w:rPr>
              <w:t>4.6.2</w:t>
            </w:r>
          </w:p>
        </w:tc>
        <w:tc>
          <w:tcPr>
            <w:tcW w:w="1797" w:type="dxa"/>
            <w:vAlign w:val="center"/>
          </w:tcPr>
          <w:p w14:paraId="0DF2F3B5"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43384B5F" w14:textId="77777777" w:rsidR="00E826DD" w:rsidRDefault="003A23E5">
            <w:pPr>
              <w:jc w:val="center"/>
              <w:rPr>
                <w:rFonts w:ascii="宋体"/>
                <w:kern w:val="0"/>
                <w:sz w:val="18"/>
              </w:rPr>
            </w:pPr>
            <w:r>
              <w:rPr>
                <w:rFonts w:ascii="宋体" w:hint="eastAsia"/>
                <w:kern w:val="0"/>
                <w:sz w:val="18"/>
              </w:rPr>
              <w:t>可行</w:t>
            </w:r>
          </w:p>
        </w:tc>
      </w:tr>
      <w:tr w:rsidR="00E826DD" w14:paraId="655AFD04" w14:textId="77777777">
        <w:trPr>
          <w:trHeight w:val="170"/>
        </w:trPr>
        <w:tc>
          <w:tcPr>
            <w:tcW w:w="578" w:type="dxa"/>
          </w:tcPr>
          <w:p w14:paraId="66FB642B" w14:textId="77777777" w:rsidR="00E826DD" w:rsidRDefault="003A23E5">
            <w:pPr>
              <w:jc w:val="center"/>
              <w:rPr>
                <w:sz w:val="18"/>
              </w:rPr>
            </w:pPr>
            <w:r>
              <w:rPr>
                <w:rFonts w:hint="eastAsia"/>
                <w:sz w:val="18"/>
              </w:rPr>
              <w:t>3</w:t>
            </w:r>
          </w:p>
        </w:tc>
        <w:tc>
          <w:tcPr>
            <w:tcW w:w="2839" w:type="dxa"/>
            <w:vAlign w:val="center"/>
          </w:tcPr>
          <w:p w14:paraId="378C38EA" w14:textId="77777777" w:rsidR="00E826DD" w:rsidRDefault="003A23E5">
            <w:pPr>
              <w:pStyle w:val="affd"/>
            </w:pPr>
            <w:r>
              <w:rPr>
                <w:rFonts w:hint="eastAsia"/>
              </w:rPr>
              <w:t>生产率</w:t>
            </w:r>
          </w:p>
        </w:tc>
        <w:tc>
          <w:tcPr>
            <w:tcW w:w="2081" w:type="dxa"/>
          </w:tcPr>
          <w:p w14:paraId="4040BD5F" w14:textId="77777777" w:rsidR="00E826DD" w:rsidRDefault="003A23E5">
            <w:pPr>
              <w:pStyle w:val="affd"/>
              <w:ind w:leftChars="0" w:left="0"/>
              <w:jc w:val="center"/>
            </w:pPr>
            <w:r>
              <w:rPr>
                <w:rFonts w:hint="eastAsia"/>
              </w:rPr>
              <w:t>4.6.3</w:t>
            </w:r>
          </w:p>
        </w:tc>
        <w:tc>
          <w:tcPr>
            <w:tcW w:w="1797" w:type="dxa"/>
            <w:vAlign w:val="center"/>
          </w:tcPr>
          <w:p w14:paraId="6380EDE7" w14:textId="77777777" w:rsidR="00E826DD" w:rsidRDefault="003A23E5">
            <w:pPr>
              <w:jc w:val="center"/>
              <w:rPr>
                <w:rFonts w:ascii="宋体"/>
                <w:kern w:val="0"/>
                <w:sz w:val="18"/>
              </w:rPr>
            </w:pPr>
            <w:r>
              <w:rPr>
                <w:rFonts w:ascii="宋体" w:hint="eastAsia"/>
                <w:kern w:val="0"/>
                <w:sz w:val="18"/>
              </w:rPr>
              <w:t>符合说明书要求</w:t>
            </w:r>
          </w:p>
        </w:tc>
        <w:tc>
          <w:tcPr>
            <w:tcW w:w="2236" w:type="dxa"/>
            <w:vAlign w:val="center"/>
          </w:tcPr>
          <w:p w14:paraId="5F810024" w14:textId="77777777" w:rsidR="00E826DD" w:rsidRDefault="003A23E5">
            <w:pPr>
              <w:jc w:val="center"/>
              <w:rPr>
                <w:rFonts w:ascii="宋体"/>
                <w:kern w:val="0"/>
                <w:sz w:val="18"/>
              </w:rPr>
            </w:pPr>
            <w:r>
              <w:rPr>
                <w:rFonts w:ascii="宋体" w:hint="eastAsia"/>
                <w:kern w:val="0"/>
                <w:sz w:val="18"/>
              </w:rPr>
              <w:t>可行</w:t>
            </w:r>
          </w:p>
        </w:tc>
      </w:tr>
      <w:tr w:rsidR="00E826DD" w14:paraId="33D73BF8" w14:textId="77777777">
        <w:trPr>
          <w:trHeight w:val="170"/>
        </w:trPr>
        <w:tc>
          <w:tcPr>
            <w:tcW w:w="578" w:type="dxa"/>
          </w:tcPr>
          <w:p w14:paraId="2F1ADAB0" w14:textId="77777777" w:rsidR="00E826DD" w:rsidRDefault="003A23E5">
            <w:pPr>
              <w:jc w:val="center"/>
              <w:rPr>
                <w:sz w:val="18"/>
              </w:rPr>
            </w:pPr>
            <w:r>
              <w:rPr>
                <w:rFonts w:hint="eastAsia"/>
                <w:sz w:val="18"/>
              </w:rPr>
              <w:t>4</w:t>
            </w:r>
          </w:p>
        </w:tc>
        <w:tc>
          <w:tcPr>
            <w:tcW w:w="2839" w:type="dxa"/>
            <w:vAlign w:val="center"/>
          </w:tcPr>
          <w:p w14:paraId="2CD89D47" w14:textId="77777777" w:rsidR="00E826DD" w:rsidRDefault="003A23E5">
            <w:pPr>
              <w:pStyle w:val="affd"/>
            </w:pPr>
            <w:r>
              <w:rPr>
                <w:rFonts w:hint="eastAsia"/>
              </w:rPr>
              <w:t>小时水分蒸发量</w:t>
            </w:r>
          </w:p>
        </w:tc>
        <w:tc>
          <w:tcPr>
            <w:tcW w:w="2081" w:type="dxa"/>
          </w:tcPr>
          <w:p w14:paraId="31E2DC4A" w14:textId="77777777" w:rsidR="00E826DD" w:rsidRDefault="003A23E5">
            <w:pPr>
              <w:pStyle w:val="affd"/>
              <w:ind w:leftChars="0" w:left="0"/>
              <w:jc w:val="center"/>
            </w:pPr>
            <w:r>
              <w:rPr>
                <w:rFonts w:hint="eastAsia"/>
              </w:rPr>
              <w:t>4.6.4</w:t>
            </w:r>
          </w:p>
        </w:tc>
        <w:tc>
          <w:tcPr>
            <w:tcW w:w="1797" w:type="dxa"/>
            <w:vAlign w:val="center"/>
          </w:tcPr>
          <w:p w14:paraId="5075B86D"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065A834F" w14:textId="77777777" w:rsidR="00E826DD" w:rsidRDefault="003A23E5">
            <w:pPr>
              <w:jc w:val="center"/>
              <w:rPr>
                <w:rFonts w:ascii="宋体"/>
                <w:kern w:val="0"/>
                <w:sz w:val="18"/>
              </w:rPr>
            </w:pPr>
            <w:r>
              <w:rPr>
                <w:rFonts w:ascii="宋体" w:hint="eastAsia"/>
                <w:kern w:val="0"/>
                <w:sz w:val="18"/>
              </w:rPr>
              <w:t>可行</w:t>
            </w:r>
          </w:p>
        </w:tc>
      </w:tr>
      <w:tr w:rsidR="00E826DD" w14:paraId="1D02AD3F" w14:textId="77777777">
        <w:trPr>
          <w:trHeight w:val="170"/>
        </w:trPr>
        <w:tc>
          <w:tcPr>
            <w:tcW w:w="578" w:type="dxa"/>
          </w:tcPr>
          <w:p w14:paraId="552A36D3" w14:textId="77777777" w:rsidR="00E826DD" w:rsidRDefault="003A23E5">
            <w:pPr>
              <w:jc w:val="center"/>
              <w:rPr>
                <w:sz w:val="18"/>
              </w:rPr>
            </w:pPr>
            <w:r>
              <w:rPr>
                <w:rFonts w:hint="eastAsia"/>
                <w:sz w:val="18"/>
              </w:rPr>
              <w:t>5</w:t>
            </w:r>
          </w:p>
        </w:tc>
        <w:tc>
          <w:tcPr>
            <w:tcW w:w="2839" w:type="dxa"/>
            <w:vAlign w:val="center"/>
          </w:tcPr>
          <w:p w14:paraId="58F4E695" w14:textId="77777777" w:rsidR="00E826DD" w:rsidRDefault="003A23E5">
            <w:pPr>
              <w:pStyle w:val="affd"/>
            </w:pPr>
            <w:r>
              <w:rPr>
                <w:rFonts w:hint="eastAsia"/>
              </w:rPr>
              <w:t>单位耗热量</w:t>
            </w:r>
          </w:p>
        </w:tc>
        <w:tc>
          <w:tcPr>
            <w:tcW w:w="2081" w:type="dxa"/>
          </w:tcPr>
          <w:p w14:paraId="73B059EE" w14:textId="77777777" w:rsidR="00E826DD" w:rsidRDefault="003A23E5">
            <w:pPr>
              <w:pStyle w:val="affd"/>
              <w:ind w:leftChars="0" w:left="0"/>
              <w:jc w:val="center"/>
            </w:pPr>
            <w:r>
              <w:rPr>
                <w:rFonts w:hint="eastAsia"/>
              </w:rPr>
              <w:t>4.6.5</w:t>
            </w:r>
          </w:p>
        </w:tc>
        <w:tc>
          <w:tcPr>
            <w:tcW w:w="1797" w:type="dxa"/>
            <w:vAlign w:val="center"/>
          </w:tcPr>
          <w:p w14:paraId="3CBF0E2D"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2134A713" w14:textId="77777777" w:rsidR="00E826DD" w:rsidRDefault="003A23E5">
            <w:pPr>
              <w:jc w:val="center"/>
              <w:rPr>
                <w:rFonts w:ascii="宋体"/>
                <w:kern w:val="0"/>
                <w:sz w:val="18"/>
              </w:rPr>
            </w:pPr>
            <w:r>
              <w:rPr>
                <w:rFonts w:ascii="宋体" w:hint="eastAsia"/>
                <w:kern w:val="0"/>
                <w:sz w:val="18"/>
              </w:rPr>
              <w:t>可行</w:t>
            </w:r>
          </w:p>
        </w:tc>
      </w:tr>
      <w:tr w:rsidR="00E826DD" w14:paraId="4447A6FE" w14:textId="77777777">
        <w:trPr>
          <w:trHeight w:val="170"/>
        </w:trPr>
        <w:tc>
          <w:tcPr>
            <w:tcW w:w="578" w:type="dxa"/>
          </w:tcPr>
          <w:p w14:paraId="370FFD72" w14:textId="77777777" w:rsidR="00E826DD" w:rsidRDefault="003A23E5">
            <w:pPr>
              <w:jc w:val="center"/>
              <w:rPr>
                <w:sz w:val="18"/>
              </w:rPr>
            </w:pPr>
            <w:r>
              <w:rPr>
                <w:rFonts w:hint="eastAsia"/>
                <w:sz w:val="18"/>
              </w:rPr>
              <w:t>6</w:t>
            </w:r>
          </w:p>
        </w:tc>
        <w:tc>
          <w:tcPr>
            <w:tcW w:w="2839" w:type="dxa"/>
            <w:vAlign w:val="center"/>
          </w:tcPr>
          <w:p w14:paraId="6337A5F4" w14:textId="77777777" w:rsidR="00E826DD" w:rsidRDefault="003A23E5">
            <w:pPr>
              <w:pStyle w:val="affd"/>
            </w:pPr>
            <w:r>
              <w:rPr>
                <w:rFonts w:hAnsi="宋体" w:hint="eastAsia"/>
              </w:rPr>
              <w:t>破碎率增值</w:t>
            </w:r>
          </w:p>
        </w:tc>
        <w:tc>
          <w:tcPr>
            <w:tcW w:w="2081" w:type="dxa"/>
          </w:tcPr>
          <w:p w14:paraId="59CB1058" w14:textId="77777777" w:rsidR="00E826DD" w:rsidRDefault="003A23E5">
            <w:pPr>
              <w:pStyle w:val="affd"/>
              <w:ind w:leftChars="0" w:left="0"/>
              <w:jc w:val="center"/>
            </w:pPr>
            <w:r>
              <w:rPr>
                <w:rFonts w:hint="eastAsia"/>
              </w:rPr>
              <w:t>4.6.6</w:t>
            </w:r>
          </w:p>
        </w:tc>
        <w:tc>
          <w:tcPr>
            <w:tcW w:w="1797" w:type="dxa"/>
            <w:vAlign w:val="center"/>
          </w:tcPr>
          <w:p w14:paraId="2A5230B7"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5F422FEC" w14:textId="77777777" w:rsidR="00E826DD" w:rsidRDefault="003A23E5">
            <w:pPr>
              <w:jc w:val="center"/>
              <w:rPr>
                <w:rFonts w:ascii="宋体"/>
                <w:kern w:val="0"/>
                <w:sz w:val="18"/>
              </w:rPr>
            </w:pPr>
            <w:r>
              <w:rPr>
                <w:rFonts w:ascii="宋体" w:hint="eastAsia"/>
                <w:kern w:val="0"/>
                <w:sz w:val="18"/>
              </w:rPr>
              <w:t>可行</w:t>
            </w:r>
          </w:p>
        </w:tc>
      </w:tr>
      <w:tr w:rsidR="00E826DD" w14:paraId="5FCD9F8F" w14:textId="77777777">
        <w:trPr>
          <w:trHeight w:val="170"/>
        </w:trPr>
        <w:tc>
          <w:tcPr>
            <w:tcW w:w="578" w:type="dxa"/>
          </w:tcPr>
          <w:p w14:paraId="0E609E63" w14:textId="77777777" w:rsidR="00E826DD" w:rsidRDefault="003A23E5">
            <w:pPr>
              <w:jc w:val="center"/>
              <w:rPr>
                <w:sz w:val="18"/>
              </w:rPr>
            </w:pPr>
            <w:r>
              <w:rPr>
                <w:rFonts w:hint="eastAsia"/>
                <w:sz w:val="18"/>
              </w:rPr>
              <w:t>7</w:t>
            </w:r>
          </w:p>
        </w:tc>
        <w:tc>
          <w:tcPr>
            <w:tcW w:w="2839" w:type="dxa"/>
            <w:vAlign w:val="center"/>
          </w:tcPr>
          <w:p w14:paraId="46CD7785" w14:textId="77777777" w:rsidR="00E826DD" w:rsidRDefault="003A23E5">
            <w:pPr>
              <w:pStyle w:val="affd"/>
            </w:pPr>
            <w:r>
              <w:rPr>
                <w:rFonts w:hint="eastAsia"/>
              </w:rPr>
              <w:t>小麦湿面筋含量降低值</w:t>
            </w:r>
          </w:p>
        </w:tc>
        <w:tc>
          <w:tcPr>
            <w:tcW w:w="2081" w:type="dxa"/>
          </w:tcPr>
          <w:p w14:paraId="49DA69F5"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12E01147"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67191253" w14:textId="77777777" w:rsidR="00E826DD" w:rsidRDefault="003A23E5">
            <w:pPr>
              <w:jc w:val="center"/>
              <w:rPr>
                <w:rFonts w:ascii="宋体"/>
                <w:kern w:val="0"/>
                <w:sz w:val="18"/>
              </w:rPr>
            </w:pPr>
            <w:r>
              <w:rPr>
                <w:rFonts w:ascii="宋体" w:hint="eastAsia"/>
                <w:kern w:val="0"/>
                <w:sz w:val="18"/>
              </w:rPr>
              <w:t>可行</w:t>
            </w:r>
          </w:p>
        </w:tc>
      </w:tr>
      <w:tr w:rsidR="00E826DD" w14:paraId="4653A3DB" w14:textId="77777777">
        <w:trPr>
          <w:trHeight w:val="170"/>
        </w:trPr>
        <w:tc>
          <w:tcPr>
            <w:tcW w:w="578" w:type="dxa"/>
          </w:tcPr>
          <w:p w14:paraId="4459F7EA" w14:textId="77777777" w:rsidR="00E826DD" w:rsidRDefault="003A23E5">
            <w:pPr>
              <w:jc w:val="center"/>
              <w:rPr>
                <w:sz w:val="18"/>
              </w:rPr>
            </w:pPr>
            <w:r>
              <w:rPr>
                <w:rFonts w:hint="eastAsia"/>
                <w:sz w:val="18"/>
              </w:rPr>
              <w:t>8</w:t>
            </w:r>
          </w:p>
        </w:tc>
        <w:tc>
          <w:tcPr>
            <w:tcW w:w="2839" w:type="dxa"/>
            <w:vAlign w:val="center"/>
          </w:tcPr>
          <w:p w14:paraId="646DDCFD" w14:textId="77777777" w:rsidR="00E826DD" w:rsidRDefault="003A23E5">
            <w:pPr>
              <w:pStyle w:val="affd"/>
            </w:pPr>
            <w:r>
              <w:rPr>
                <w:rFonts w:hint="eastAsia"/>
              </w:rPr>
              <w:t>玉米裂纹率增值</w:t>
            </w:r>
          </w:p>
        </w:tc>
        <w:tc>
          <w:tcPr>
            <w:tcW w:w="2081" w:type="dxa"/>
          </w:tcPr>
          <w:p w14:paraId="1E302EFD"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290A903D"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78038004" w14:textId="77777777" w:rsidR="00E826DD" w:rsidRDefault="003A23E5">
            <w:pPr>
              <w:jc w:val="center"/>
              <w:rPr>
                <w:rFonts w:ascii="宋体"/>
                <w:kern w:val="0"/>
                <w:sz w:val="18"/>
              </w:rPr>
            </w:pPr>
            <w:r>
              <w:rPr>
                <w:rFonts w:ascii="宋体" w:hint="eastAsia"/>
                <w:kern w:val="0"/>
                <w:sz w:val="18"/>
              </w:rPr>
              <w:t>可行</w:t>
            </w:r>
          </w:p>
        </w:tc>
      </w:tr>
      <w:tr w:rsidR="00E826DD" w14:paraId="741454A0" w14:textId="77777777">
        <w:trPr>
          <w:trHeight w:val="170"/>
        </w:trPr>
        <w:tc>
          <w:tcPr>
            <w:tcW w:w="578" w:type="dxa"/>
          </w:tcPr>
          <w:p w14:paraId="2660E880" w14:textId="77777777" w:rsidR="00E826DD" w:rsidRDefault="003A23E5">
            <w:pPr>
              <w:jc w:val="center"/>
              <w:rPr>
                <w:sz w:val="18"/>
              </w:rPr>
            </w:pPr>
            <w:r>
              <w:rPr>
                <w:rFonts w:hint="eastAsia"/>
                <w:sz w:val="18"/>
              </w:rPr>
              <w:t>9</w:t>
            </w:r>
          </w:p>
        </w:tc>
        <w:tc>
          <w:tcPr>
            <w:tcW w:w="2839" w:type="dxa"/>
            <w:vAlign w:val="center"/>
          </w:tcPr>
          <w:p w14:paraId="221CF3F0" w14:textId="77777777" w:rsidR="00E826DD" w:rsidRDefault="003A23E5">
            <w:pPr>
              <w:pStyle w:val="affd"/>
            </w:pPr>
            <w:r>
              <w:rPr>
                <w:rFonts w:hint="eastAsia"/>
              </w:rPr>
              <w:t>稻谷爆腰率</w:t>
            </w:r>
          </w:p>
        </w:tc>
        <w:tc>
          <w:tcPr>
            <w:tcW w:w="2081" w:type="dxa"/>
          </w:tcPr>
          <w:p w14:paraId="4D6C1714"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26FF157E"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21A9AA8D" w14:textId="77777777" w:rsidR="00E826DD" w:rsidRDefault="003A23E5">
            <w:pPr>
              <w:jc w:val="center"/>
              <w:rPr>
                <w:rFonts w:ascii="宋体"/>
                <w:kern w:val="0"/>
                <w:sz w:val="18"/>
              </w:rPr>
            </w:pPr>
            <w:r>
              <w:rPr>
                <w:rFonts w:ascii="宋体" w:hint="eastAsia"/>
                <w:kern w:val="0"/>
                <w:sz w:val="18"/>
              </w:rPr>
              <w:t>可行</w:t>
            </w:r>
          </w:p>
        </w:tc>
      </w:tr>
      <w:tr w:rsidR="00E826DD" w14:paraId="05917F77" w14:textId="77777777">
        <w:trPr>
          <w:trHeight w:val="170"/>
        </w:trPr>
        <w:tc>
          <w:tcPr>
            <w:tcW w:w="578" w:type="dxa"/>
          </w:tcPr>
          <w:p w14:paraId="38BBB7E1" w14:textId="77777777" w:rsidR="00E826DD" w:rsidRDefault="003A23E5">
            <w:pPr>
              <w:jc w:val="center"/>
              <w:rPr>
                <w:sz w:val="18"/>
              </w:rPr>
            </w:pPr>
            <w:r>
              <w:rPr>
                <w:rFonts w:hint="eastAsia"/>
                <w:sz w:val="18"/>
              </w:rPr>
              <w:t>10</w:t>
            </w:r>
          </w:p>
        </w:tc>
        <w:tc>
          <w:tcPr>
            <w:tcW w:w="2839" w:type="dxa"/>
            <w:vAlign w:val="center"/>
          </w:tcPr>
          <w:p w14:paraId="39964776" w14:textId="77777777" w:rsidR="00E826DD" w:rsidRDefault="003A23E5">
            <w:pPr>
              <w:pStyle w:val="affd"/>
            </w:pPr>
            <w:r>
              <w:rPr>
                <w:rFonts w:hint="eastAsia"/>
              </w:rPr>
              <w:t>稻谷黄粒米含量增值</w:t>
            </w:r>
          </w:p>
        </w:tc>
        <w:tc>
          <w:tcPr>
            <w:tcW w:w="2081" w:type="dxa"/>
          </w:tcPr>
          <w:p w14:paraId="55236AC0"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0C1188DD"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083C4C29" w14:textId="77777777" w:rsidR="00E826DD" w:rsidRDefault="003A23E5">
            <w:pPr>
              <w:jc w:val="center"/>
              <w:rPr>
                <w:rFonts w:ascii="宋体"/>
                <w:kern w:val="0"/>
                <w:sz w:val="18"/>
              </w:rPr>
            </w:pPr>
            <w:r>
              <w:rPr>
                <w:rFonts w:ascii="宋体" w:hint="eastAsia"/>
                <w:kern w:val="0"/>
                <w:sz w:val="18"/>
              </w:rPr>
              <w:t>可行</w:t>
            </w:r>
          </w:p>
        </w:tc>
      </w:tr>
      <w:tr w:rsidR="00E826DD" w14:paraId="2C77760F" w14:textId="77777777">
        <w:trPr>
          <w:trHeight w:val="170"/>
        </w:trPr>
        <w:tc>
          <w:tcPr>
            <w:tcW w:w="578" w:type="dxa"/>
          </w:tcPr>
          <w:p w14:paraId="03F7B400" w14:textId="77777777" w:rsidR="00E826DD" w:rsidRDefault="003A23E5">
            <w:pPr>
              <w:jc w:val="center"/>
              <w:rPr>
                <w:sz w:val="18"/>
              </w:rPr>
            </w:pPr>
            <w:r>
              <w:rPr>
                <w:rFonts w:hint="eastAsia"/>
                <w:sz w:val="18"/>
              </w:rPr>
              <w:t>11</w:t>
            </w:r>
          </w:p>
        </w:tc>
        <w:tc>
          <w:tcPr>
            <w:tcW w:w="2839" w:type="dxa"/>
            <w:vAlign w:val="center"/>
          </w:tcPr>
          <w:p w14:paraId="7A679BD8" w14:textId="77777777" w:rsidR="00E826DD" w:rsidRDefault="003A23E5">
            <w:pPr>
              <w:pStyle w:val="affd"/>
            </w:pPr>
            <w:r>
              <w:rPr>
                <w:rFonts w:hint="eastAsia"/>
              </w:rPr>
              <w:t>玉米明显变色粒增值</w:t>
            </w:r>
          </w:p>
        </w:tc>
        <w:tc>
          <w:tcPr>
            <w:tcW w:w="2081" w:type="dxa"/>
          </w:tcPr>
          <w:p w14:paraId="445C9037" w14:textId="77777777" w:rsidR="00E826DD" w:rsidRDefault="003A23E5">
            <w:pPr>
              <w:jc w:val="center"/>
              <w:rPr>
                <w:rFonts w:ascii="宋体"/>
                <w:kern w:val="0"/>
                <w:sz w:val="18"/>
              </w:rPr>
            </w:pPr>
            <w:r>
              <w:rPr>
                <w:rFonts w:ascii="宋体" w:hint="eastAsia"/>
                <w:kern w:val="0"/>
                <w:sz w:val="18"/>
              </w:rPr>
              <w:t>4.6.6</w:t>
            </w:r>
          </w:p>
        </w:tc>
        <w:tc>
          <w:tcPr>
            <w:tcW w:w="1797" w:type="dxa"/>
            <w:vAlign w:val="center"/>
          </w:tcPr>
          <w:p w14:paraId="3D5EDB7F"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3B4FF1BC" w14:textId="77777777" w:rsidR="00E826DD" w:rsidRDefault="003A23E5">
            <w:pPr>
              <w:jc w:val="center"/>
              <w:rPr>
                <w:rFonts w:ascii="宋体"/>
                <w:kern w:val="0"/>
                <w:sz w:val="18"/>
              </w:rPr>
            </w:pPr>
            <w:r>
              <w:rPr>
                <w:rFonts w:ascii="宋体" w:hint="eastAsia"/>
                <w:kern w:val="0"/>
                <w:sz w:val="18"/>
              </w:rPr>
              <w:t>可行</w:t>
            </w:r>
          </w:p>
        </w:tc>
      </w:tr>
      <w:tr w:rsidR="00E826DD" w14:paraId="66346739" w14:textId="77777777">
        <w:trPr>
          <w:trHeight w:val="170"/>
        </w:trPr>
        <w:tc>
          <w:tcPr>
            <w:tcW w:w="578" w:type="dxa"/>
          </w:tcPr>
          <w:p w14:paraId="5A3503A6" w14:textId="77777777" w:rsidR="00E826DD" w:rsidRDefault="003A23E5">
            <w:pPr>
              <w:jc w:val="center"/>
              <w:rPr>
                <w:sz w:val="18"/>
              </w:rPr>
            </w:pPr>
            <w:r>
              <w:rPr>
                <w:rFonts w:hint="eastAsia"/>
                <w:sz w:val="18"/>
              </w:rPr>
              <w:t>12</w:t>
            </w:r>
          </w:p>
        </w:tc>
        <w:tc>
          <w:tcPr>
            <w:tcW w:w="2839" w:type="dxa"/>
            <w:vAlign w:val="center"/>
          </w:tcPr>
          <w:p w14:paraId="6A674DA7" w14:textId="77777777" w:rsidR="00E826DD" w:rsidRDefault="003A23E5">
            <w:pPr>
              <w:pStyle w:val="affd"/>
            </w:pPr>
            <w:r>
              <w:rPr>
                <w:rFonts w:hint="eastAsia"/>
              </w:rPr>
              <w:t>烘干热损伤粒（含量）</w:t>
            </w:r>
          </w:p>
        </w:tc>
        <w:tc>
          <w:tcPr>
            <w:tcW w:w="2081" w:type="dxa"/>
          </w:tcPr>
          <w:p w14:paraId="6A912609" w14:textId="77777777" w:rsidR="00E826DD" w:rsidRDefault="003A23E5">
            <w:pPr>
              <w:pStyle w:val="affd"/>
              <w:ind w:leftChars="0" w:left="0"/>
              <w:jc w:val="center"/>
            </w:pPr>
            <w:r>
              <w:rPr>
                <w:rFonts w:hint="eastAsia"/>
              </w:rPr>
              <w:t>4.6.7</w:t>
            </w:r>
          </w:p>
        </w:tc>
        <w:tc>
          <w:tcPr>
            <w:tcW w:w="1797" w:type="dxa"/>
            <w:vAlign w:val="center"/>
          </w:tcPr>
          <w:p w14:paraId="13CF4EF8"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06D84561" w14:textId="77777777" w:rsidR="00E826DD" w:rsidRDefault="003A23E5">
            <w:pPr>
              <w:jc w:val="center"/>
              <w:rPr>
                <w:rFonts w:ascii="宋体"/>
                <w:kern w:val="0"/>
                <w:sz w:val="18"/>
              </w:rPr>
            </w:pPr>
            <w:r>
              <w:rPr>
                <w:rFonts w:ascii="宋体" w:hint="eastAsia"/>
                <w:kern w:val="0"/>
                <w:sz w:val="18"/>
              </w:rPr>
              <w:t>可行</w:t>
            </w:r>
          </w:p>
        </w:tc>
      </w:tr>
      <w:tr w:rsidR="00E826DD" w14:paraId="4DFA48BC" w14:textId="77777777">
        <w:trPr>
          <w:trHeight w:val="170"/>
        </w:trPr>
        <w:tc>
          <w:tcPr>
            <w:tcW w:w="578" w:type="dxa"/>
          </w:tcPr>
          <w:p w14:paraId="13E91131" w14:textId="77777777" w:rsidR="00E826DD" w:rsidRDefault="003A23E5">
            <w:pPr>
              <w:jc w:val="center"/>
              <w:rPr>
                <w:sz w:val="18"/>
              </w:rPr>
            </w:pPr>
            <w:r>
              <w:rPr>
                <w:rFonts w:hint="eastAsia"/>
                <w:sz w:val="18"/>
              </w:rPr>
              <w:t>13</w:t>
            </w:r>
          </w:p>
        </w:tc>
        <w:tc>
          <w:tcPr>
            <w:tcW w:w="2839" w:type="dxa"/>
            <w:vAlign w:val="center"/>
          </w:tcPr>
          <w:p w14:paraId="02C68CEE" w14:textId="77777777" w:rsidR="00E826DD" w:rsidRDefault="003A23E5">
            <w:pPr>
              <w:pStyle w:val="affd"/>
            </w:pPr>
            <w:r>
              <w:rPr>
                <w:rFonts w:hint="eastAsia"/>
              </w:rPr>
              <w:t>脂肪酸值(KOH)增值</w:t>
            </w:r>
          </w:p>
        </w:tc>
        <w:tc>
          <w:tcPr>
            <w:tcW w:w="2081" w:type="dxa"/>
          </w:tcPr>
          <w:p w14:paraId="56E4C3AD" w14:textId="77777777" w:rsidR="00E826DD" w:rsidRDefault="003A23E5">
            <w:pPr>
              <w:pStyle w:val="affd"/>
              <w:ind w:leftChars="0" w:left="0"/>
              <w:jc w:val="center"/>
            </w:pPr>
            <w:r>
              <w:rPr>
                <w:rFonts w:hint="eastAsia"/>
              </w:rPr>
              <w:t>4.6.8</w:t>
            </w:r>
          </w:p>
        </w:tc>
        <w:tc>
          <w:tcPr>
            <w:tcW w:w="1797" w:type="dxa"/>
            <w:vAlign w:val="center"/>
          </w:tcPr>
          <w:p w14:paraId="369741F4"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1C262DDC" w14:textId="77777777" w:rsidR="00E826DD" w:rsidRDefault="003A23E5">
            <w:pPr>
              <w:jc w:val="center"/>
              <w:rPr>
                <w:rFonts w:ascii="宋体"/>
                <w:kern w:val="0"/>
                <w:sz w:val="18"/>
              </w:rPr>
            </w:pPr>
            <w:r>
              <w:rPr>
                <w:rFonts w:ascii="宋体" w:hint="eastAsia"/>
                <w:kern w:val="0"/>
                <w:sz w:val="18"/>
              </w:rPr>
              <w:t>可行</w:t>
            </w:r>
          </w:p>
        </w:tc>
      </w:tr>
      <w:tr w:rsidR="00E826DD" w14:paraId="5156766C" w14:textId="77777777">
        <w:trPr>
          <w:trHeight w:val="170"/>
        </w:trPr>
        <w:tc>
          <w:tcPr>
            <w:tcW w:w="578" w:type="dxa"/>
          </w:tcPr>
          <w:p w14:paraId="7F7D9F33" w14:textId="77777777" w:rsidR="00E826DD" w:rsidRDefault="003A23E5">
            <w:pPr>
              <w:jc w:val="center"/>
              <w:rPr>
                <w:sz w:val="18"/>
              </w:rPr>
            </w:pPr>
            <w:r>
              <w:rPr>
                <w:rFonts w:hint="eastAsia"/>
                <w:sz w:val="18"/>
              </w:rPr>
              <w:t>14</w:t>
            </w:r>
          </w:p>
        </w:tc>
        <w:tc>
          <w:tcPr>
            <w:tcW w:w="2839" w:type="dxa"/>
            <w:vAlign w:val="center"/>
          </w:tcPr>
          <w:p w14:paraId="72CFEBBB" w14:textId="77777777" w:rsidR="00E826DD" w:rsidRDefault="003A23E5">
            <w:pPr>
              <w:pStyle w:val="affd"/>
            </w:pPr>
            <w:r>
              <w:rPr>
                <w:rFonts w:hint="eastAsia"/>
              </w:rPr>
              <w:t>出机粮温</w:t>
            </w:r>
          </w:p>
        </w:tc>
        <w:tc>
          <w:tcPr>
            <w:tcW w:w="2081" w:type="dxa"/>
          </w:tcPr>
          <w:p w14:paraId="25A5ADC5" w14:textId="77777777" w:rsidR="00E826DD" w:rsidRDefault="003A23E5">
            <w:pPr>
              <w:pStyle w:val="affd"/>
              <w:ind w:leftChars="0" w:left="0"/>
              <w:jc w:val="center"/>
            </w:pPr>
            <w:r>
              <w:rPr>
                <w:rFonts w:hint="eastAsia"/>
              </w:rPr>
              <w:t>4.6.9</w:t>
            </w:r>
          </w:p>
        </w:tc>
        <w:tc>
          <w:tcPr>
            <w:tcW w:w="1797" w:type="dxa"/>
            <w:vAlign w:val="center"/>
          </w:tcPr>
          <w:p w14:paraId="32134E20"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2F1069AB" w14:textId="77777777" w:rsidR="00E826DD" w:rsidRDefault="003A23E5">
            <w:pPr>
              <w:jc w:val="center"/>
              <w:rPr>
                <w:rFonts w:ascii="宋体"/>
                <w:kern w:val="0"/>
                <w:sz w:val="18"/>
              </w:rPr>
            </w:pPr>
            <w:r>
              <w:rPr>
                <w:rFonts w:ascii="宋体" w:hint="eastAsia"/>
                <w:kern w:val="0"/>
                <w:sz w:val="18"/>
              </w:rPr>
              <w:t>可行</w:t>
            </w:r>
          </w:p>
        </w:tc>
      </w:tr>
    </w:tbl>
    <w:p w14:paraId="5E63E7B5" w14:textId="77777777" w:rsidR="00E826DD" w:rsidRDefault="003A23E5">
      <w:pPr>
        <w:pStyle w:val="a5"/>
        <w:spacing w:before="156" w:after="156"/>
      </w:pPr>
      <w:r>
        <w:rPr>
          <w:rFonts w:hint="eastAsia"/>
        </w:rPr>
        <w:t>连续式粮食干燥机生产试验验证</w:t>
      </w:r>
    </w:p>
    <w:tbl>
      <w:tblPr>
        <w:tblStyle w:val="af3"/>
        <w:tblW w:w="9531" w:type="dxa"/>
        <w:tblLook w:val="04A0" w:firstRow="1" w:lastRow="0" w:firstColumn="1" w:lastColumn="0" w:noHBand="0" w:noVBand="1"/>
      </w:tblPr>
      <w:tblGrid>
        <w:gridCol w:w="578"/>
        <w:gridCol w:w="2839"/>
        <w:gridCol w:w="2081"/>
        <w:gridCol w:w="1797"/>
        <w:gridCol w:w="2236"/>
      </w:tblGrid>
      <w:tr w:rsidR="00E826DD" w14:paraId="7B7A9724" w14:textId="77777777">
        <w:trPr>
          <w:trHeight w:val="170"/>
        </w:trPr>
        <w:tc>
          <w:tcPr>
            <w:tcW w:w="578" w:type="dxa"/>
          </w:tcPr>
          <w:p w14:paraId="7A4EE777" w14:textId="77777777" w:rsidR="00E826DD" w:rsidRDefault="003A23E5">
            <w:pPr>
              <w:jc w:val="center"/>
              <w:rPr>
                <w:sz w:val="18"/>
              </w:rPr>
            </w:pPr>
            <w:r>
              <w:rPr>
                <w:sz w:val="18"/>
              </w:rPr>
              <w:t>序号</w:t>
            </w:r>
          </w:p>
        </w:tc>
        <w:tc>
          <w:tcPr>
            <w:tcW w:w="2839" w:type="dxa"/>
          </w:tcPr>
          <w:p w14:paraId="0385D8B5" w14:textId="77777777" w:rsidR="00E826DD" w:rsidRDefault="003A23E5">
            <w:pPr>
              <w:jc w:val="center"/>
              <w:rPr>
                <w:sz w:val="18"/>
              </w:rPr>
            </w:pPr>
            <w:r>
              <w:rPr>
                <w:rFonts w:hint="eastAsia"/>
                <w:sz w:val="18"/>
              </w:rPr>
              <w:t>技术经济</w:t>
            </w:r>
            <w:r>
              <w:rPr>
                <w:sz w:val="18"/>
              </w:rPr>
              <w:t>指标</w:t>
            </w:r>
          </w:p>
        </w:tc>
        <w:tc>
          <w:tcPr>
            <w:tcW w:w="2081" w:type="dxa"/>
          </w:tcPr>
          <w:p w14:paraId="6FE73038" w14:textId="77777777" w:rsidR="00E826DD" w:rsidRDefault="003A23E5">
            <w:pPr>
              <w:jc w:val="center"/>
              <w:rPr>
                <w:sz w:val="18"/>
              </w:rPr>
            </w:pPr>
            <w:r>
              <w:rPr>
                <w:rFonts w:hint="eastAsia"/>
                <w:sz w:val="18"/>
              </w:rPr>
              <w:t>计算方法</w:t>
            </w:r>
          </w:p>
        </w:tc>
        <w:tc>
          <w:tcPr>
            <w:tcW w:w="1797" w:type="dxa"/>
          </w:tcPr>
          <w:p w14:paraId="2BDA4295" w14:textId="77777777" w:rsidR="00E826DD" w:rsidRDefault="003A23E5">
            <w:pPr>
              <w:jc w:val="center"/>
              <w:rPr>
                <w:sz w:val="18"/>
              </w:rPr>
            </w:pPr>
            <w:r>
              <w:rPr>
                <w:rFonts w:hint="eastAsia"/>
                <w:sz w:val="18"/>
              </w:rPr>
              <w:t>验证结果</w:t>
            </w:r>
          </w:p>
        </w:tc>
        <w:tc>
          <w:tcPr>
            <w:tcW w:w="2236" w:type="dxa"/>
          </w:tcPr>
          <w:p w14:paraId="02ADF117" w14:textId="77777777" w:rsidR="00E826DD" w:rsidRDefault="003A23E5">
            <w:pPr>
              <w:jc w:val="center"/>
              <w:rPr>
                <w:sz w:val="18"/>
              </w:rPr>
            </w:pPr>
            <w:r>
              <w:rPr>
                <w:rFonts w:hint="eastAsia"/>
                <w:sz w:val="18"/>
              </w:rPr>
              <w:t>方法可行性</w:t>
            </w:r>
          </w:p>
        </w:tc>
      </w:tr>
      <w:tr w:rsidR="00E826DD" w14:paraId="676D7861" w14:textId="77777777">
        <w:trPr>
          <w:trHeight w:val="170"/>
        </w:trPr>
        <w:tc>
          <w:tcPr>
            <w:tcW w:w="578" w:type="dxa"/>
          </w:tcPr>
          <w:p w14:paraId="6FAB0BB5" w14:textId="77777777" w:rsidR="00E826DD" w:rsidRDefault="003A23E5">
            <w:pPr>
              <w:jc w:val="center"/>
              <w:rPr>
                <w:sz w:val="18"/>
              </w:rPr>
            </w:pPr>
            <w:r>
              <w:rPr>
                <w:rFonts w:hint="eastAsia"/>
                <w:sz w:val="18"/>
              </w:rPr>
              <w:t>1</w:t>
            </w:r>
          </w:p>
        </w:tc>
        <w:tc>
          <w:tcPr>
            <w:tcW w:w="2839" w:type="dxa"/>
            <w:vAlign w:val="center"/>
          </w:tcPr>
          <w:p w14:paraId="2E390A6C" w14:textId="77777777" w:rsidR="00E826DD" w:rsidRDefault="003A23E5">
            <w:pPr>
              <w:pStyle w:val="affd"/>
            </w:pPr>
            <w:r>
              <w:rPr>
                <w:rFonts w:hint="eastAsia"/>
              </w:rPr>
              <w:t>日处理量</w:t>
            </w:r>
          </w:p>
        </w:tc>
        <w:tc>
          <w:tcPr>
            <w:tcW w:w="2081" w:type="dxa"/>
          </w:tcPr>
          <w:p w14:paraId="69254BA3" w14:textId="77777777" w:rsidR="00E826DD" w:rsidRDefault="003A23E5">
            <w:pPr>
              <w:pStyle w:val="affd"/>
              <w:ind w:leftChars="0" w:left="0"/>
              <w:jc w:val="center"/>
            </w:pPr>
            <w:r>
              <w:rPr>
                <w:rFonts w:hint="eastAsia"/>
              </w:rPr>
              <w:t>5.3.1</w:t>
            </w:r>
          </w:p>
        </w:tc>
        <w:tc>
          <w:tcPr>
            <w:tcW w:w="1797" w:type="dxa"/>
            <w:vAlign w:val="center"/>
          </w:tcPr>
          <w:p w14:paraId="031EE6F0" w14:textId="77777777" w:rsidR="00E826DD" w:rsidRDefault="003A23E5">
            <w:pPr>
              <w:pStyle w:val="affd"/>
              <w:ind w:leftChars="0" w:left="0"/>
              <w:jc w:val="center"/>
            </w:pPr>
            <w:r>
              <w:rPr>
                <w:rFonts w:hint="eastAsia"/>
              </w:rPr>
              <w:t>符合相关标准</w:t>
            </w:r>
          </w:p>
        </w:tc>
        <w:tc>
          <w:tcPr>
            <w:tcW w:w="2236" w:type="dxa"/>
            <w:vAlign w:val="center"/>
          </w:tcPr>
          <w:p w14:paraId="37A221EE" w14:textId="77777777" w:rsidR="00E826DD" w:rsidRDefault="003A23E5">
            <w:pPr>
              <w:pStyle w:val="affd"/>
              <w:ind w:leftChars="0" w:left="0"/>
              <w:jc w:val="center"/>
            </w:pPr>
            <w:r>
              <w:rPr>
                <w:rFonts w:hint="eastAsia"/>
              </w:rPr>
              <w:t>可行</w:t>
            </w:r>
          </w:p>
        </w:tc>
      </w:tr>
      <w:tr w:rsidR="00E826DD" w14:paraId="27487189" w14:textId="77777777">
        <w:trPr>
          <w:trHeight w:val="170"/>
        </w:trPr>
        <w:tc>
          <w:tcPr>
            <w:tcW w:w="578" w:type="dxa"/>
          </w:tcPr>
          <w:p w14:paraId="761753D4" w14:textId="77777777" w:rsidR="00E826DD" w:rsidRDefault="003A23E5">
            <w:pPr>
              <w:jc w:val="center"/>
              <w:rPr>
                <w:sz w:val="18"/>
              </w:rPr>
            </w:pPr>
            <w:r>
              <w:rPr>
                <w:rFonts w:hint="eastAsia"/>
                <w:sz w:val="18"/>
              </w:rPr>
              <w:t>2</w:t>
            </w:r>
          </w:p>
        </w:tc>
        <w:tc>
          <w:tcPr>
            <w:tcW w:w="2839" w:type="dxa"/>
            <w:vAlign w:val="center"/>
          </w:tcPr>
          <w:p w14:paraId="2280EC28" w14:textId="77777777" w:rsidR="00E826DD" w:rsidRDefault="003A23E5">
            <w:pPr>
              <w:pStyle w:val="affd"/>
            </w:pPr>
            <w:r>
              <w:rPr>
                <w:rFonts w:hint="eastAsia"/>
              </w:rPr>
              <w:t>干燥作业直接费用</w:t>
            </w:r>
          </w:p>
        </w:tc>
        <w:tc>
          <w:tcPr>
            <w:tcW w:w="2081" w:type="dxa"/>
          </w:tcPr>
          <w:p w14:paraId="48B8FC45" w14:textId="77777777" w:rsidR="00E826DD" w:rsidRDefault="003A23E5">
            <w:pPr>
              <w:pStyle w:val="affd"/>
              <w:ind w:leftChars="0" w:left="0"/>
              <w:jc w:val="center"/>
            </w:pPr>
            <w:r>
              <w:rPr>
                <w:rFonts w:hint="eastAsia"/>
              </w:rPr>
              <w:t>5.3.2</w:t>
            </w:r>
          </w:p>
        </w:tc>
        <w:tc>
          <w:tcPr>
            <w:tcW w:w="1797" w:type="dxa"/>
            <w:vAlign w:val="center"/>
          </w:tcPr>
          <w:p w14:paraId="18451582"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72E3965C" w14:textId="77777777" w:rsidR="00E826DD" w:rsidRDefault="003A23E5">
            <w:pPr>
              <w:jc w:val="center"/>
              <w:rPr>
                <w:rFonts w:ascii="宋体"/>
                <w:kern w:val="0"/>
                <w:sz w:val="18"/>
              </w:rPr>
            </w:pPr>
            <w:r>
              <w:rPr>
                <w:rFonts w:ascii="宋体" w:hint="eastAsia"/>
                <w:kern w:val="0"/>
                <w:sz w:val="18"/>
              </w:rPr>
              <w:t>可行</w:t>
            </w:r>
          </w:p>
        </w:tc>
      </w:tr>
      <w:tr w:rsidR="00E826DD" w14:paraId="2144A915" w14:textId="77777777">
        <w:trPr>
          <w:trHeight w:val="170"/>
        </w:trPr>
        <w:tc>
          <w:tcPr>
            <w:tcW w:w="578" w:type="dxa"/>
          </w:tcPr>
          <w:p w14:paraId="62FFB9C0" w14:textId="77777777" w:rsidR="00E826DD" w:rsidRDefault="003A23E5">
            <w:pPr>
              <w:jc w:val="center"/>
              <w:rPr>
                <w:sz w:val="18"/>
              </w:rPr>
            </w:pPr>
            <w:r>
              <w:rPr>
                <w:rFonts w:hint="eastAsia"/>
                <w:sz w:val="18"/>
              </w:rPr>
              <w:lastRenderedPageBreak/>
              <w:t>3</w:t>
            </w:r>
          </w:p>
        </w:tc>
        <w:tc>
          <w:tcPr>
            <w:tcW w:w="2839" w:type="dxa"/>
            <w:vAlign w:val="center"/>
          </w:tcPr>
          <w:p w14:paraId="1577780D" w14:textId="77777777" w:rsidR="00E826DD" w:rsidRDefault="003A23E5">
            <w:pPr>
              <w:pStyle w:val="affd"/>
            </w:pPr>
            <w:r>
              <w:t>可靠性评价的故障统计与判定</w:t>
            </w:r>
          </w:p>
        </w:tc>
        <w:tc>
          <w:tcPr>
            <w:tcW w:w="2081" w:type="dxa"/>
          </w:tcPr>
          <w:p w14:paraId="67158DCE" w14:textId="77777777" w:rsidR="00E826DD" w:rsidRDefault="003A23E5">
            <w:pPr>
              <w:pStyle w:val="affd"/>
              <w:ind w:leftChars="0" w:left="0"/>
              <w:jc w:val="center"/>
            </w:pPr>
            <w:r>
              <w:rPr>
                <w:rFonts w:hint="eastAsia"/>
              </w:rPr>
              <w:t>5.4.1</w:t>
            </w:r>
          </w:p>
        </w:tc>
        <w:tc>
          <w:tcPr>
            <w:tcW w:w="1797" w:type="dxa"/>
            <w:vAlign w:val="center"/>
          </w:tcPr>
          <w:p w14:paraId="4DDD2AA9"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429705A4" w14:textId="77777777" w:rsidR="00E826DD" w:rsidRDefault="003A23E5">
            <w:pPr>
              <w:jc w:val="center"/>
              <w:rPr>
                <w:rFonts w:ascii="宋体"/>
                <w:kern w:val="0"/>
                <w:sz w:val="18"/>
              </w:rPr>
            </w:pPr>
            <w:r>
              <w:rPr>
                <w:rFonts w:ascii="宋体" w:hint="eastAsia"/>
                <w:kern w:val="0"/>
                <w:sz w:val="18"/>
              </w:rPr>
              <w:t>可行</w:t>
            </w:r>
          </w:p>
        </w:tc>
      </w:tr>
      <w:tr w:rsidR="00E826DD" w14:paraId="74DD45AF" w14:textId="77777777">
        <w:trPr>
          <w:trHeight w:val="170"/>
        </w:trPr>
        <w:tc>
          <w:tcPr>
            <w:tcW w:w="578" w:type="dxa"/>
          </w:tcPr>
          <w:p w14:paraId="5AFBE723" w14:textId="77777777" w:rsidR="00E826DD" w:rsidRDefault="003A23E5">
            <w:pPr>
              <w:jc w:val="center"/>
              <w:rPr>
                <w:sz w:val="18"/>
              </w:rPr>
            </w:pPr>
            <w:r>
              <w:rPr>
                <w:rFonts w:hint="eastAsia"/>
                <w:sz w:val="18"/>
              </w:rPr>
              <w:t>4</w:t>
            </w:r>
          </w:p>
        </w:tc>
        <w:tc>
          <w:tcPr>
            <w:tcW w:w="2839" w:type="dxa"/>
            <w:vAlign w:val="center"/>
          </w:tcPr>
          <w:p w14:paraId="049C3CEC" w14:textId="77777777" w:rsidR="00E826DD" w:rsidRDefault="003A23E5">
            <w:pPr>
              <w:pStyle w:val="affd"/>
            </w:pPr>
            <w:r>
              <w:rPr>
                <w:rFonts w:hint="eastAsia"/>
              </w:rPr>
              <w:t>使用有效度</w:t>
            </w:r>
          </w:p>
        </w:tc>
        <w:tc>
          <w:tcPr>
            <w:tcW w:w="2081" w:type="dxa"/>
          </w:tcPr>
          <w:p w14:paraId="1A2ED79F" w14:textId="77777777" w:rsidR="00E826DD" w:rsidRDefault="003A23E5">
            <w:pPr>
              <w:pStyle w:val="affd"/>
              <w:ind w:leftChars="0" w:left="0"/>
              <w:jc w:val="center"/>
            </w:pPr>
            <w:r>
              <w:rPr>
                <w:rFonts w:hint="eastAsia"/>
              </w:rPr>
              <w:t>5.4.2</w:t>
            </w:r>
          </w:p>
        </w:tc>
        <w:tc>
          <w:tcPr>
            <w:tcW w:w="1797" w:type="dxa"/>
            <w:vAlign w:val="center"/>
          </w:tcPr>
          <w:p w14:paraId="5988CFDE"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058CFF9C" w14:textId="77777777" w:rsidR="00E826DD" w:rsidRDefault="003A23E5">
            <w:pPr>
              <w:jc w:val="center"/>
              <w:rPr>
                <w:rFonts w:ascii="宋体"/>
                <w:kern w:val="0"/>
                <w:sz w:val="18"/>
              </w:rPr>
            </w:pPr>
            <w:r>
              <w:rPr>
                <w:rFonts w:ascii="宋体" w:hint="eastAsia"/>
                <w:kern w:val="0"/>
                <w:sz w:val="18"/>
              </w:rPr>
              <w:t>可行</w:t>
            </w:r>
          </w:p>
        </w:tc>
      </w:tr>
    </w:tbl>
    <w:p w14:paraId="6619D07C" w14:textId="77777777" w:rsidR="00E826DD" w:rsidRDefault="003A23E5">
      <w:pPr>
        <w:pStyle w:val="a5"/>
        <w:spacing w:before="156" w:after="156"/>
      </w:pPr>
      <w:r>
        <w:rPr>
          <w:rFonts w:hint="eastAsia"/>
        </w:rPr>
        <w:t>循环式粮食干燥机生产试验验证</w:t>
      </w:r>
    </w:p>
    <w:tbl>
      <w:tblPr>
        <w:tblStyle w:val="af3"/>
        <w:tblW w:w="9531" w:type="dxa"/>
        <w:tblLook w:val="04A0" w:firstRow="1" w:lastRow="0" w:firstColumn="1" w:lastColumn="0" w:noHBand="0" w:noVBand="1"/>
      </w:tblPr>
      <w:tblGrid>
        <w:gridCol w:w="578"/>
        <w:gridCol w:w="2839"/>
        <w:gridCol w:w="2081"/>
        <w:gridCol w:w="1797"/>
        <w:gridCol w:w="2236"/>
      </w:tblGrid>
      <w:tr w:rsidR="00E826DD" w14:paraId="64E51DAD" w14:textId="77777777">
        <w:trPr>
          <w:trHeight w:val="170"/>
        </w:trPr>
        <w:tc>
          <w:tcPr>
            <w:tcW w:w="578" w:type="dxa"/>
          </w:tcPr>
          <w:p w14:paraId="5812A75D" w14:textId="77777777" w:rsidR="00E826DD" w:rsidRDefault="003A23E5">
            <w:pPr>
              <w:jc w:val="center"/>
              <w:rPr>
                <w:sz w:val="18"/>
              </w:rPr>
            </w:pPr>
            <w:r>
              <w:rPr>
                <w:sz w:val="18"/>
              </w:rPr>
              <w:t>序号</w:t>
            </w:r>
          </w:p>
        </w:tc>
        <w:tc>
          <w:tcPr>
            <w:tcW w:w="2839" w:type="dxa"/>
          </w:tcPr>
          <w:p w14:paraId="0DFD6A3E" w14:textId="77777777" w:rsidR="00E826DD" w:rsidRDefault="003A23E5">
            <w:pPr>
              <w:jc w:val="center"/>
              <w:rPr>
                <w:sz w:val="18"/>
              </w:rPr>
            </w:pPr>
            <w:r>
              <w:rPr>
                <w:rFonts w:hint="eastAsia"/>
                <w:sz w:val="18"/>
              </w:rPr>
              <w:t>技术经济</w:t>
            </w:r>
            <w:r>
              <w:rPr>
                <w:sz w:val="18"/>
              </w:rPr>
              <w:t>指标</w:t>
            </w:r>
          </w:p>
        </w:tc>
        <w:tc>
          <w:tcPr>
            <w:tcW w:w="2081" w:type="dxa"/>
          </w:tcPr>
          <w:p w14:paraId="284FDEEF" w14:textId="77777777" w:rsidR="00E826DD" w:rsidRDefault="003A23E5">
            <w:pPr>
              <w:jc w:val="center"/>
              <w:rPr>
                <w:sz w:val="18"/>
              </w:rPr>
            </w:pPr>
            <w:r>
              <w:rPr>
                <w:rFonts w:hint="eastAsia"/>
                <w:sz w:val="18"/>
              </w:rPr>
              <w:t>计算方法</w:t>
            </w:r>
          </w:p>
        </w:tc>
        <w:tc>
          <w:tcPr>
            <w:tcW w:w="1797" w:type="dxa"/>
          </w:tcPr>
          <w:p w14:paraId="41CEF641" w14:textId="77777777" w:rsidR="00E826DD" w:rsidRDefault="003A23E5">
            <w:pPr>
              <w:jc w:val="center"/>
              <w:rPr>
                <w:sz w:val="18"/>
              </w:rPr>
            </w:pPr>
            <w:r>
              <w:rPr>
                <w:rFonts w:hint="eastAsia"/>
                <w:sz w:val="18"/>
              </w:rPr>
              <w:t>验证结果</w:t>
            </w:r>
          </w:p>
        </w:tc>
        <w:tc>
          <w:tcPr>
            <w:tcW w:w="2236" w:type="dxa"/>
          </w:tcPr>
          <w:p w14:paraId="5309BC73" w14:textId="77777777" w:rsidR="00E826DD" w:rsidRDefault="003A23E5">
            <w:pPr>
              <w:jc w:val="center"/>
              <w:rPr>
                <w:sz w:val="18"/>
              </w:rPr>
            </w:pPr>
            <w:r>
              <w:rPr>
                <w:rFonts w:hint="eastAsia"/>
                <w:sz w:val="18"/>
              </w:rPr>
              <w:t>方法可行性</w:t>
            </w:r>
          </w:p>
        </w:tc>
      </w:tr>
      <w:tr w:rsidR="00E826DD" w14:paraId="5A407DED" w14:textId="77777777">
        <w:trPr>
          <w:trHeight w:val="170"/>
        </w:trPr>
        <w:tc>
          <w:tcPr>
            <w:tcW w:w="578" w:type="dxa"/>
          </w:tcPr>
          <w:p w14:paraId="7513CD0D" w14:textId="77777777" w:rsidR="00E826DD" w:rsidRDefault="003A23E5">
            <w:pPr>
              <w:jc w:val="center"/>
              <w:rPr>
                <w:sz w:val="18"/>
              </w:rPr>
            </w:pPr>
            <w:r>
              <w:rPr>
                <w:rFonts w:hint="eastAsia"/>
                <w:sz w:val="18"/>
              </w:rPr>
              <w:t>1</w:t>
            </w:r>
          </w:p>
        </w:tc>
        <w:tc>
          <w:tcPr>
            <w:tcW w:w="2839" w:type="dxa"/>
            <w:vAlign w:val="center"/>
          </w:tcPr>
          <w:p w14:paraId="49640BFE" w14:textId="77777777" w:rsidR="00E826DD" w:rsidRDefault="003A23E5">
            <w:pPr>
              <w:pStyle w:val="affd"/>
            </w:pPr>
            <w:r>
              <w:rPr>
                <w:rFonts w:hint="eastAsia"/>
              </w:rPr>
              <w:t>日处理量</w:t>
            </w:r>
          </w:p>
        </w:tc>
        <w:tc>
          <w:tcPr>
            <w:tcW w:w="2081" w:type="dxa"/>
          </w:tcPr>
          <w:p w14:paraId="031324D5" w14:textId="77777777" w:rsidR="00E826DD" w:rsidRDefault="003A23E5">
            <w:pPr>
              <w:pStyle w:val="affd"/>
              <w:ind w:leftChars="0" w:left="0"/>
              <w:jc w:val="center"/>
            </w:pPr>
            <w:r>
              <w:rPr>
                <w:rFonts w:hint="eastAsia"/>
              </w:rPr>
              <w:t>5.3.1</w:t>
            </w:r>
          </w:p>
        </w:tc>
        <w:tc>
          <w:tcPr>
            <w:tcW w:w="1797" w:type="dxa"/>
            <w:vAlign w:val="center"/>
          </w:tcPr>
          <w:p w14:paraId="3D36F024" w14:textId="77777777" w:rsidR="00E826DD" w:rsidRDefault="003A23E5">
            <w:pPr>
              <w:pStyle w:val="affd"/>
              <w:ind w:leftChars="0" w:left="0"/>
              <w:jc w:val="center"/>
            </w:pPr>
            <w:r>
              <w:rPr>
                <w:rFonts w:hint="eastAsia"/>
              </w:rPr>
              <w:t>符合相关标准</w:t>
            </w:r>
          </w:p>
        </w:tc>
        <w:tc>
          <w:tcPr>
            <w:tcW w:w="2236" w:type="dxa"/>
            <w:vAlign w:val="center"/>
          </w:tcPr>
          <w:p w14:paraId="30CFB7FE" w14:textId="77777777" w:rsidR="00E826DD" w:rsidRDefault="003A23E5">
            <w:pPr>
              <w:pStyle w:val="affd"/>
              <w:ind w:leftChars="0" w:left="0"/>
              <w:jc w:val="center"/>
            </w:pPr>
            <w:r>
              <w:rPr>
                <w:rFonts w:hint="eastAsia"/>
              </w:rPr>
              <w:t>可行</w:t>
            </w:r>
          </w:p>
        </w:tc>
      </w:tr>
      <w:tr w:rsidR="00E826DD" w14:paraId="32523F39" w14:textId="77777777">
        <w:trPr>
          <w:trHeight w:val="170"/>
        </w:trPr>
        <w:tc>
          <w:tcPr>
            <w:tcW w:w="578" w:type="dxa"/>
          </w:tcPr>
          <w:p w14:paraId="6CD38F5E" w14:textId="77777777" w:rsidR="00E826DD" w:rsidRDefault="003A23E5">
            <w:pPr>
              <w:jc w:val="center"/>
              <w:rPr>
                <w:sz w:val="18"/>
              </w:rPr>
            </w:pPr>
            <w:r>
              <w:rPr>
                <w:rFonts w:hint="eastAsia"/>
                <w:sz w:val="18"/>
              </w:rPr>
              <w:t>2</w:t>
            </w:r>
          </w:p>
        </w:tc>
        <w:tc>
          <w:tcPr>
            <w:tcW w:w="2839" w:type="dxa"/>
            <w:vAlign w:val="center"/>
          </w:tcPr>
          <w:p w14:paraId="4A4D2D37" w14:textId="77777777" w:rsidR="00E826DD" w:rsidRDefault="003A23E5">
            <w:pPr>
              <w:pStyle w:val="affd"/>
            </w:pPr>
            <w:r>
              <w:rPr>
                <w:rFonts w:hint="eastAsia"/>
              </w:rPr>
              <w:t>干燥作业直接费用</w:t>
            </w:r>
          </w:p>
        </w:tc>
        <w:tc>
          <w:tcPr>
            <w:tcW w:w="2081" w:type="dxa"/>
          </w:tcPr>
          <w:p w14:paraId="4F26F616" w14:textId="77777777" w:rsidR="00E826DD" w:rsidRDefault="003A23E5">
            <w:pPr>
              <w:pStyle w:val="affd"/>
              <w:ind w:leftChars="0" w:left="0"/>
              <w:jc w:val="center"/>
            </w:pPr>
            <w:r>
              <w:rPr>
                <w:rFonts w:hint="eastAsia"/>
              </w:rPr>
              <w:t>5.3.2</w:t>
            </w:r>
          </w:p>
        </w:tc>
        <w:tc>
          <w:tcPr>
            <w:tcW w:w="1797" w:type="dxa"/>
            <w:vAlign w:val="center"/>
          </w:tcPr>
          <w:p w14:paraId="312F3F40"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0DBBB357" w14:textId="77777777" w:rsidR="00E826DD" w:rsidRDefault="003A23E5">
            <w:pPr>
              <w:jc w:val="center"/>
              <w:rPr>
                <w:rFonts w:ascii="宋体"/>
                <w:kern w:val="0"/>
                <w:sz w:val="18"/>
              </w:rPr>
            </w:pPr>
            <w:r>
              <w:rPr>
                <w:rFonts w:ascii="宋体" w:hint="eastAsia"/>
                <w:kern w:val="0"/>
                <w:sz w:val="18"/>
              </w:rPr>
              <w:t>可行</w:t>
            </w:r>
          </w:p>
        </w:tc>
      </w:tr>
      <w:tr w:rsidR="00E826DD" w14:paraId="74D5B138" w14:textId="77777777">
        <w:trPr>
          <w:trHeight w:val="170"/>
        </w:trPr>
        <w:tc>
          <w:tcPr>
            <w:tcW w:w="578" w:type="dxa"/>
          </w:tcPr>
          <w:p w14:paraId="34FB7E10" w14:textId="77777777" w:rsidR="00E826DD" w:rsidRDefault="003A23E5">
            <w:pPr>
              <w:jc w:val="center"/>
              <w:rPr>
                <w:sz w:val="18"/>
              </w:rPr>
            </w:pPr>
            <w:r>
              <w:rPr>
                <w:rFonts w:hint="eastAsia"/>
                <w:sz w:val="18"/>
              </w:rPr>
              <w:t>3</w:t>
            </w:r>
          </w:p>
        </w:tc>
        <w:tc>
          <w:tcPr>
            <w:tcW w:w="2839" w:type="dxa"/>
            <w:vAlign w:val="center"/>
          </w:tcPr>
          <w:p w14:paraId="2E94103D" w14:textId="77777777" w:rsidR="00E826DD" w:rsidRDefault="003A23E5">
            <w:pPr>
              <w:pStyle w:val="affd"/>
            </w:pPr>
            <w:r>
              <w:t>可靠性评价的故障统计与判定</w:t>
            </w:r>
          </w:p>
        </w:tc>
        <w:tc>
          <w:tcPr>
            <w:tcW w:w="2081" w:type="dxa"/>
          </w:tcPr>
          <w:p w14:paraId="53B7C571" w14:textId="77777777" w:rsidR="00E826DD" w:rsidRDefault="003A23E5">
            <w:pPr>
              <w:pStyle w:val="affd"/>
              <w:ind w:leftChars="0" w:left="0"/>
              <w:jc w:val="center"/>
            </w:pPr>
            <w:r>
              <w:rPr>
                <w:rFonts w:hint="eastAsia"/>
              </w:rPr>
              <w:t>5.4.1</w:t>
            </w:r>
          </w:p>
        </w:tc>
        <w:tc>
          <w:tcPr>
            <w:tcW w:w="1797" w:type="dxa"/>
            <w:vAlign w:val="center"/>
          </w:tcPr>
          <w:p w14:paraId="3520535B"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5A3255D2" w14:textId="77777777" w:rsidR="00E826DD" w:rsidRDefault="003A23E5">
            <w:pPr>
              <w:jc w:val="center"/>
              <w:rPr>
                <w:rFonts w:ascii="宋体"/>
                <w:kern w:val="0"/>
                <w:sz w:val="18"/>
              </w:rPr>
            </w:pPr>
            <w:r>
              <w:rPr>
                <w:rFonts w:ascii="宋体" w:hint="eastAsia"/>
                <w:kern w:val="0"/>
                <w:sz w:val="18"/>
              </w:rPr>
              <w:t>可行</w:t>
            </w:r>
          </w:p>
        </w:tc>
      </w:tr>
      <w:tr w:rsidR="00E826DD" w14:paraId="47DFE4E9" w14:textId="77777777">
        <w:trPr>
          <w:trHeight w:val="170"/>
        </w:trPr>
        <w:tc>
          <w:tcPr>
            <w:tcW w:w="578" w:type="dxa"/>
          </w:tcPr>
          <w:p w14:paraId="5C1044B9" w14:textId="77777777" w:rsidR="00E826DD" w:rsidRDefault="003A23E5">
            <w:pPr>
              <w:jc w:val="center"/>
              <w:rPr>
                <w:sz w:val="18"/>
              </w:rPr>
            </w:pPr>
            <w:r>
              <w:rPr>
                <w:rFonts w:hint="eastAsia"/>
                <w:sz w:val="18"/>
              </w:rPr>
              <w:t>4</w:t>
            </w:r>
          </w:p>
        </w:tc>
        <w:tc>
          <w:tcPr>
            <w:tcW w:w="2839" w:type="dxa"/>
            <w:vAlign w:val="center"/>
          </w:tcPr>
          <w:p w14:paraId="46AAA68C" w14:textId="77777777" w:rsidR="00E826DD" w:rsidRDefault="003A23E5">
            <w:pPr>
              <w:pStyle w:val="affd"/>
            </w:pPr>
            <w:r>
              <w:rPr>
                <w:rFonts w:hint="eastAsia"/>
              </w:rPr>
              <w:t>使用有效度</w:t>
            </w:r>
          </w:p>
        </w:tc>
        <w:tc>
          <w:tcPr>
            <w:tcW w:w="2081" w:type="dxa"/>
          </w:tcPr>
          <w:p w14:paraId="79EC5E7D" w14:textId="77777777" w:rsidR="00E826DD" w:rsidRDefault="003A23E5">
            <w:pPr>
              <w:pStyle w:val="affd"/>
              <w:ind w:leftChars="0" w:left="0"/>
              <w:jc w:val="center"/>
            </w:pPr>
            <w:r>
              <w:rPr>
                <w:rFonts w:hint="eastAsia"/>
              </w:rPr>
              <w:t>5.4.2</w:t>
            </w:r>
          </w:p>
        </w:tc>
        <w:tc>
          <w:tcPr>
            <w:tcW w:w="1797" w:type="dxa"/>
            <w:vAlign w:val="center"/>
          </w:tcPr>
          <w:p w14:paraId="307CDA2B" w14:textId="77777777" w:rsidR="00E826DD" w:rsidRDefault="003A23E5">
            <w:pPr>
              <w:jc w:val="center"/>
              <w:rPr>
                <w:rFonts w:ascii="宋体"/>
                <w:kern w:val="0"/>
                <w:sz w:val="18"/>
              </w:rPr>
            </w:pPr>
            <w:r>
              <w:rPr>
                <w:rFonts w:ascii="宋体" w:hint="eastAsia"/>
                <w:kern w:val="0"/>
                <w:sz w:val="18"/>
              </w:rPr>
              <w:t>符合相关标准</w:t>
            </w:r>
          </w:p>
        </w:tc>
        <w:tc>
          <w:tcPr>
            <w:tcW w:w="2236" w:type="dxa"/>
            <w:vAlign w:val="center"/>
          </w:tcPr>
          <w:p w14:paraId="1BDA4DF3" w14:textId="77777777" w:rsidR="00E826DD" w:rsidRDefault="003A23E5">
            <w:pPr>
              <w:jc w:val="center"/>
              <w:rPr>
                <w:rFonts w:ascii="宋体"/>
                <w:kern w:val="0"/>
                <w:sz w:val="18"/>
              </w:rPr>
            </w:pPr>
            <w:r>
              <w:rPr>
                <w:rFonts w:ascii="宋体" w:hint="eastAsia"/>
                <w:kern w:val="0"/>
                <w:sz w:val="18"/>
              </w:rPr>
              <w:t>可行</w:t>
            </w:r>
          </w:p>
        </w:tc>
      </w:tr>
    </w:tbl>
    <w:p w14:paraId="1D0598B7" w14:textId="77777777" w:rsidR="00E826DD" w:rsidRDefault="003A23E5">
      <w:pPr>
        <w:spacing w:line="360" w:lineRule="auto"/>
        <w:ind w:firstLineChars="200" w:firstLine="560"/>
        <w:jc w:val="left"/>
        <w:rPr>
          <w:sz w:val="28"/>
          <w:szCs w:val="28"/>
        </w:rPr>
      </w:pPr>
      <w:r>
        <w:rPr>
          <w:sz w:val="28"/>
          <w:szCs w:val="28"/>
        </w:rPr>
        <w:t>根据由表</w:t>
      </w:r>
      <w:r>
        <w:rPr>
          <w:rFonts w:hint="eastAsia"/>
          <w:sz w:val="28"/>
          <w:szCs w:val="28"/>
        </w:rPr>
        <w:t>1</w:t>
      </w:r>
      <w:r>
        <w:rPr>
          <w:rFonts w:hint="eastAsia"/>
          <w:sz w:val="28"/>
          <w:szCs w:val="28"/>
        </w:rPr>
        <w:t>～</w:t>
      </w:r>
      <w:r>
        <w:rPr>
          <w:sz w:val="28"/>
          <w:szCs w:val="28"/>
        </w:rPr>
        <w:t>表</w:t>
      </w:r>
      <w:r>
        <w:rPr>
          <w:rFonts w:hint="eastAsia"/>
          <w:sz w:val="28"/>
          <w:szCs w:val="28"/>
        </w:rPr>
        <w:t>4</w:t>
      </w:r>
      <w:r>
        <w:rPr>
          <w:sz w:val="28"/>
          <w:szCs w:val="28"/>
        </w:rPr>
        <w:t>的数据验证情况和</w:t>
      </w:r>
      <w:r>
        <w:rPr>
          <w:rFonts w:hint="eastAsia"/>
          <w:sz w:val="28"/>
          <w:szCs w:val="28"/>
        </w:rPr>
        <w:t>粮食干燥</w:t>
      </w:r>
      <w:r>
        <w:rPr>
          <w:sz w:val="28"/>
          <w:szCs w:val="28"/>
        </w:rPr>
        <w:t>标准的技术指标对比和分析如下：</w:t>
      </w:r>
    </w:p>
    <w:p w14:paraId="1B079D9C" w14:textId="77777777" w:rsidR="00E826DD" w:rsidRDefault="003A23E5">
      <w:pPr>
        <w:spacing w:line="360" w:lineRule="auto"/>
        <w:ind w:firstLineChars="200" w:firstLine="560"/>
        <w:jc w:val="left"/>
        <w:rPr>
          <w:sz w:val="28"/>
          <w:szCs w:val="28"/>
        </w:rPr>
      </w:pPr>
      <w:r>
        <w:rPr>
          <w:sz w:val="28"/>
          <w:szCs w:val="28"/>
        </w:rPr>
        <w:t xml:space="preserve">⑴ </w:t>
      </w:r>
      <w:r>
        <w:rPr>
          <w:sz w:val="28"/>
          <w:szCs w:val="28"/>
        </w:rPr>
        <w:t>从表</w:t>
      </w:r>
      <w:r>
        <w:rPr>
          <w:rFonts w:hint="eastAsia"/>
          <w:sz w:val="28"/>
          <w:szCs w:val="28"/>
        </w:rPr>
        <w:t>1</w:t>
      </w:r>
      <w:r>
        <w:rPr>
          <w:rFonts w:hint="eastAsia"/>
          <w:sz w:val="28"/>
          <w:szCs w:val="28"/>
        </w:rPr>
        <w:t>～</w:t>
      </w:r>
      <w:r>
        <w:rPr>
          <w:sz w:val="28"/>
          <w:szCs w:val="28"/>
        </w:rPr>
        <w:t>表</w:t>
      </w:r>
      <w:r>
        <w:rPr>
          <w:rFonts w:hint="eastAsia"/>
          <w:sz w:val="28"/>
          <w:szCs w:val="28"/>
        </w:rPr>
        <w:t>4</w:t>
      </w:r>
      <w:r>
        <w:rPr>
          <w:sz w:val="28"/>
          <w:szCs w:val="28"/>
        </w:rPr>
        <w:t>中按</w:t>
      </w:r>
      <w:r>
        <w:rPr>
          <w:rFonts w:hint="eastAsia"/>
          <w:sz w:val="28"/>
          <w:szCs w:val="28"/>
        </w:rPr>
        <w:t>连续式粮食干燥机和循环式粮食干燥机的性能</w:t>
      </w:r>
      <w:r>
        <w:rPr>
          <w:sz w:val="28"/>
          <w:szCs w:val="28"/>
        </w:rPr>
        <w:t>指标验证</w:t>
      </w:r>
      <w:r>
        <w:rPr>
          <w:rFonts w:hint="eastAsia"/>
          <w:sz w:val="28"/>
          <w:szCs w:val="28"/>
        </w:rPr>
        <w:t>、生产试验验证</w:t>
      </w:r>
      <w:r>
        <w:rPr>
          <w:sz w:val="28"/>
          <w:szCs w:val="28"/>
        </w:rPr>
        <w:t>统计看，本文件规定的</w:t>
      </w:r>
      <w:r>
        <w:rPr>
          <w:rFonts w:hint="eastAsia"/>
          <w:sz w:val="28"/>
          <w:szCs w:val="28"/>
        </w:rPr>
        <w:t>粮食干燥机试验方法</w:t>
      </w:r>
      <w:r>
        <w:rPr>
          <w:sz w:val="28"/>
          <w:szCs w:val="28"/>
        </w:rPr>
        <w:t>要求是科学合理的。</w:t>
      </w:r>
    </w:p>
    <w:p w14:paraId="529F7978" w14:textId="77777777" w:rsidR="00E826DD" w:rsidRDefault="003A23E5">
      <w:pPr>
        <w:spacing w:line="360" w:lineRule="auto"/>
        <w:ind w:firstLineChars="200" w:firstLine="560"/>
        <w:jc w:val="left"/>
        <w:rPr>
          <w:sz w:val="28"/>
          <w:szCs w:val="28"/>
        </w:rPr>
      </w:pPr>
      <w:r>
        <w:rPr>
          <w:sz w:val="28"/>
          <w:szCs w:val="28"/>
        </w:rPr>
        <w:t xml:space="preserve">⑵ </w:t>
      </w:r>
      <w:r>
        <w:rPr>
          <w:sz w:val="28"/>
          <w:szCs w:val="28"/>
        </w:rPr>
        <w:t>表</w:t>
      </w:r>
      <w:r>
        <w:rPr>
          <w:rFonts w:hint="eastAsia"/>
          <w:sz w:val="28"/>
          <w:szCs w:val="28"/>
        </w:rPr>
        <w:t>1</w:t>
      </w:r>
      <w:r>
        <w:rPr>
          <w:rFonts w:hint="eastAsia"/>
          <w:sz w:val="28"/>
          <w:szCs w:val="28"/>
        </w:rPr>
        <w:t>～</w:t>
      </w:r>
      <w:r>
        <w:rPr>
          <w:sz w:val="28"/>
          <w:szCs w:val="28"/>
        </w:rPr>
        <w:t>表</w:t>
      </w:r>
      <w:r>
        <w:rPr>
          <w:rFonts w:hint="eastAsia"/>
          <w:sz w:val="28"/>
          <w:szCs w:val="28"/>
        </w:rPr>
        <w:t>4</w:t>
      </w:r>
      <w:r>
        <w:rPr>
          <w:sz w:val="28"/>
          <w:szCs w:val="28"/>
        </w:rPr>
        <w:t>中的试验验证数据</w:t>
      </w:r>
      <w:r>
        <w:rPr>
          <w:rFonts w:hint="eastAsia"/>
          <w:sz w:val="28"/>
          <w:szCs w:val="28"/>
        </w:rPr>
        <w:t>结果</w:t>
      </w:r>
      <w:r>
        <w:rPr>
          <w:sz w:val="28"/>
          <w:szCs w:val="28"/>
        </w:rPr>
        <w:t>说明：本文件</w:t>
      </w:r>
      <w:r>
        <w:rPr>
          <w:rFonts w:hint="eastAsia"/>
          <w:sz w:val="28"/>
          <w:szCs w:val="28"/>
        </w:rPr>
        <w:t>粮食干燥机试验方法</w:t>
      </w:r>
      <w:r>
        <w:rPr>
          <w:sz w:val="28"/>
          <w:szCs w:val="28"/>
        </w:rPr>
        <w:t>规定是合理的。</w:t>
      </w:r>
    </w:p>
    <w:p w14:paraId="7CE80380" w14:textId="77777777" w:rsidR="00E826DD" w:rsidRDefault="003A23E5">
      <w:pPr>
        <w:spacing w:line="360" w:lineRule="auto"/>
        <w:ind w:firstLineChars="200" w:firstLine="560"/>
        <w:jc w:val="left"/>
        <w:rPr>
          <w:sz w:val="28"/>
          <w:szCs w:val="28"/>
        </w:rPr>
      </w:pPr>
      <w:r>
        <w:rPr>
          <w:sz w:val="28"/>
          <w:szCs w:val="28"/>
        </w:rPr>
        <w:t xml:space="preserve">⑶ </w:t>
      </w:r>
      <w:r>
        <w:rPr>
          <w:rFonts w:hint="eastAsia"/>
          <w:sz w:val="28"/>
          <w:szCs w:val="28"/>
        </w:rPr>
        <w:t>试验方法</w:t>
      </w:r>
      <w:r>
        <w:rPr>
          <w:sz w:val="28"/>
          <w:szCs w:val="28"/>
        </w:rPr>
        <w:t>的确定</w:t>
      </w:r>
    </w:p>
    <w:p w14:paraId="4C5597B7" w14:textId="77777777" w:rsidR="00E826DD" w:rsidRDefault="003A23E5">
      <w:pPr>
        <w:spacing w:line="360" w:lineRule="auto"/>
        <w:ind w:firstLineChars="200" w:firstLine="560"/>
        <w:jc w:val="left"/>
        <w:rPr>
          <w:sz w:val="28"/>
          <w:szCs w:val="28"/>
        </w:rPr>
      </w:pPr>
      <w:r>
        <w:rPr>
          <w:sz w:val="28"/>
          <w:szCs w:val="28"/>
        </w:rPr>
        <w:t>根据上述实际验证的数据和其他标准技术数据的分析对比，在确定本标准主要</w:t>
      </w:r>
      <w:r>
        <w:rPr>
          <w:rFonts w:hint="eastAsia"/>
          <w:sz w:val="28"/>
          <w:szCs w:val="28"/>
        </w:rPr>
        <w:t>试验方法</w:t>
      </w:r>
      <w:r>
        <w:rPr>
          <w:sz w:val="28"/>
          <w:szCs w:val="28"/>
        </w:rPr>
        <w:t>时，综合考虑生产企业的能力和用户的利益，寻求最大的经济、社会效益，本文件客观反映了目前</w:t>
      </w:r>
      <w:r>
        <w:rPr>
          <w:rFonts w:hint="eastAsia"/>
          <w:sz w:val="28"/>
          <w:szCs w:val="28"/>
        </w:rPr>
        <w:t>粮食干燥</w:t>
      </w:r>
      <w:r>
        <w:rPr>
          <w:sz w:val="28"/>
          <w:szCs w:val="28"/>
        </w:rPr>
        <w:t>的技术水平，经过对比分析，各主要</w:t>
      </w:r>
      <w:r>
        <w:rPr>
          <w:rFonts w:hint="eastAsia"/>
          <w:sz w:val="28"/>
          <w:szCs w:val="28"/>
        </w:rPr>
        <w:t>试验方法</w:t>
      </w:r>
      <w:r>
        <w:rPr>
          <w:sz w:val="28"/>
          <w:szCs w:val="28"/>
        </w:rPr>
        <w:t>均符合标准规定的要求。证明本文件规定的主要</w:t>
      </w:r>
      <w:r>
        <w:rPr>
          <w:rFonts w:hint="eastAsia"/>
          <w:sz w:val="28"/>
          <w:szCs w:val="28"/>
        </w:rPr>
        <w:t>试验方法</w:t>
      </w:r>
      <w:r>
        <w:rPr>
          <w:sz w:val="28"/>
          <w:szCs w:val="28"/>
        </w:rPr>
        <w:t>要求既先进合理，又切实可行、适于应用。同时，兼顾了生产企业的实际情况，充分体现了标准在技术上的先进性和经济上的合理性，本标准确定的</w:t>
      </w:r>
      <w:r>
        <w:rPr>
          <w:rFonts w:hint="eastAsia"/>
          <w:sz w:val="28"/>
          <w:szCs w:val="28"/>
        </w:rPr>
        <w:t>试验方法</w:t>
      </w:r>
      <w:r>
        <w:rPr>
          <w:sz w:val="28"/>
          <w:szCs w:val="28"/>
        </w:rPr>
        <w:t>见</w:t>
      </w:r>
      <w:r>
        <w:rPr>
          <w:rFonts w:hint="eastAsia"/>
          <w:sz w:val="28"/>
          <w:szCs w:val="28"/>
        </w:rPr>
        <w:t>第</w:t>
      </w:r>
      <w:r>
        <w:rPr>
          <w:rFonts w:hint="eastAsia"/>
          <w:sz w:val="28"/>
          <w:szCs w:val="28"/>
        </w:rPr>
        <w:t>4</w:t>
      </w:r>
      <w:r>
        <w:rPr>
          <w:rFonts w:hint="eastAsia"/>
          <w:sz w:val="28"/>
          <w:szCs w:val="28"/>
        </w:rPr>
        <w:t>章和第</w:t>
      </w:r>
      <w:r>
        <w:rPr>
          <w:rFonts w:hint="eastAsia"/>
          <w:sz w:val="28"/>
          <w:szCs w:val="28"/>
        </w:rPr>
        <w:t>5</w:t>
      </w:r>
      <w:r>
        <w:rPr>
          <w:rFonts w:hint="eastAsia"/>
          <w:sz w:val="28"/>
          <w:szCs w:val="28"/>
        </w:rPr>
        <w:t>章</w:t>
      </w:r>
      <w:r>
        <w:rPr>
          <w:sz w:val="28"/>
          <w:szCs w:val="28"/>
        </w:rPr>
        <w:t>。</w:t>
      </w:r>
    </w:p>
    <w:p w14:paraId="1AAB53BB" w14:textId="77777777" w:rsidR="00E826DD" w:rsidRDefault="003A23E5">
      <w:pPr>
        <w:spacing w:line="360" w:lineRule="auto"/>
        <w:ind w:firstLineChars="200" w:firstLine="560"/>
        <w:jc w:val="left"/>
        <w:rPr>
          <w:sz w:val="28"/>
          <w:szCs w:val="28"/>
        </w:rPr>
      </w:pPr>
      <w:r>
        <w:rPr>
          <w:sz w:val="28"/>
          <w:szCs w:val="28"/>
        </w:rPr>
        <w:t>结论：</w:t>
      </w:r>
    </w:p>
    <w:p w14:paraId="14C5D106" w14:textId="77777777" w:rsidR="00E826DD" w:rsidRDefault="003A23E5">
      <w:pPr>
        <w:spacing w:line="360" w:lineRule="auto"/>
        <w:ind w:firstLineChars="200" w:firstLine="560"/>
        <w:jc w:val="left"/>
        <w:rPr>
          <w:sz w:val="28"/>
          <w:szCs w:val="28"/>
        </w:rPr>
      </w:pPr>
      <w:r>
        <w:rPr>
          <w:sz w:val="28"/>
          <w:szCs w:val="28"/>
        </w:rPr>
        <w:t>根据起草工作组对以上</w:t>
      </w:r>
      <w:r>
        <w:rPr>
          <w:rFonts w:hint="eastAsia"/>
          <w:sz w:val="28"/>
          <w:szCs w:val="28"/>
        </w:rPr>
        <w:t>粮食干燥机</w:t>
      </w:r>
      <w:r>
        <w:rPr>
          <w:sz w:val="28"/>
          <w:szCs w:val="28"/>
        </w:rPr>
        <w:t>的实际验证数据分析研究，认为本文件规定的</w:t>
      </w:r>
      <w:r>
        <w:rPr>
          <w:rFonts w:hint="eastAsia"/>
          <w:sz w:val="28"/>
          <w:szCs w:val="28"/>
        </w:rPr>
        <w:t>粮食干燥机试验方法</w:t>
      </w:r>
      <w:r>
        <w:rPr>
          <w:sz w:val="28"/>
          <w:szCs w:val="28"/>
        </w:rPr>
        <w:t>是现今可行的，能够满足我国</w:t>
      </w:r>
      <w:r>
        <w:rPr>
          <w:rFonts w:hint="eastAsia"/>
          <w:sz w:val="28"/>
          <w:szCs w:val="28"/>
        </w:rPr>
        <w:t>粮食干燥</w:t>
      </w:r>
      <w:r>
        <w:rPr>
          <w:sz w:val="28"/>
          <w:szCs w:val="28"/>
        </w:rPr>
        <w:t>的基本需要，</w:t>
      </w:r>
      <w:r>
        <w:rPr>
          <w:sz w:val="28"/>
          <w:szCs w:val="28"/>
        </w:rPr>
        <w:lastRenderedPageBreak/>
        <w:t>能够引导企业不断技术创新，设计制造更加实用和性能良好的</w:t>
      </w:r>
      <w:r>
        <w:rPr>
          <w:rFonts w:hint="eastAsia"/>
          <w:sz w:val="28"/>
          <w:szCs w:val="28"/>
        </w:rPr>
        <w:t>粮食干燥机</w:t>
      </w:r>
      <w:r>
        <w:rPr>
          <w:sz w:val="28"/>
          <w:szCs w:val="28"/>
        </w:rPr>
        <w:t>，并达到了国内先进水平。</w:t>
      </w:r>
    </w:p>
    <w:p w14:paraId="27A5D431"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四、标准中涉及专利情况</w:t>
      </w:r>
    </w:p>
    <w:p w14:paraId="79A1A4B4" w14:textId="77777777" w:rsidR="00E826DD" w:rsidRDefault="003A23E5">
      <w:pPr>
        <w:pStyle w:val="af8"/>
        <w:autoSpaceDE/>
        <w:spacing w:line="540" w:lineRule="exact"/>
        <w:ind w:firstLine="560"/>
        <w:jc w:val="left"/>
        <w:rPr>
          <w:rFonts w:ascii="Times New Roman" w:hint="default"/>
          <w:sz w:val="28"/>
          <w:szCs w:val="28"/>
        </w:rPr>
      </w:pPr>
      <w:r>
        <w:rPr>
          <w:rFonts w:ascii="Times New Roman" w:hint="default"/>
          <w:sz w:val="28"/>
          <w:szCs w:val="28"/>
        </w:rPr>
        <w:t>本文件不涉及专利。</w:t>
      </w:r>
    </w:p>
    <w:p w14:paraId="604E8360"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五、预期达到的社会效益、对产业发展的作用</w:t>
      </w:r>
      <w:r>
        <w:rPr>
          <w:rFonts w:ascii="Times New Roman" w:hint="default"/>
          <w:b/>
          <w:sz w:val="28"/>
          <w:szCs w:val="28"/>
        </w:rPr>
        <w:t xml:space="preserve"> </w:t>
      </w:r>
    </w:p>
    <w:p w14:paraId="39F487CD" w14:textId="77777777" w:rsidR="00E826DD" w:rsidRDefault="003A23E5">
      <w:pPr>
        <w:pStyle w:val="af8"/>
        <w:spacing w:line="540" w:lineRule="exact"/>
        <w:ind w:firstLine="560"/>
        <w:rPr>
          <w:rFonts w:ascii="Times New Roman" w:hint="default"/>
          <w:color w:val="000000"/>
          <w:sz w:val="28"/>
          <w:szCs w:val="28"/>
        </w:rPr>
      </w:pPr>
      <w:r>
        <w:rPr>
          <w:rFonts w:ascii="Times New Roman"/>
          <w:color w:val="000000"/>
          <w:sz w:val="28"/>
          <w:szCs w:val="28"/>
        </w:rPr>
        <w:t>目前粮食干燥机</w:t>
      </w:r>
      <w:r>
        <w:rPr>
          <w:rFonts w:ascii="Times New Roman" w:hint="default"/>
          <w:color w:val="000000"/>
          <w:sz w:val="28"/>
          <w:szCs w:val="28"/>
        </w:rPr>
        <w:t>在全球范围内已经完全普及，根据可查阅的</w:t>
      </w:r>
      <w:r>
        <w:rPr>
          <w:rFonts w:ascii="Times New Roman"/>
          <w:color w:val="000000"/>
          <w:sz w:val="28"/>
          <w:szCs w:val="28"/>
        </w:rPr>
        <w:t>信息</w:t>
      </w:r>
      <w:r>
        <w:rPr>
          <w:rFonts w:ascii="Times New Roman" w:hint="default"/>
          <w:color w:val="000000"/>
          <w:sz w:val="28"/>
          <w:szCs w:val="28"/>
        </w:rPr>
        <w:t>,2023</w:t>
      </w:r>
      <w:r>
        <w:rPr>
          <w:rFonts w:ascii="Times New Roman" w:hint="default"/>
          <w:color w:val="000000"/>
          <w:sz w:val="28"/>
          <w:szCs w:val="28"/>
        </w:rPr>
        <w:t>年中国</w:t>
      </w:r>
      <w:r>
        <w:rPr>
          <w:rFonts w:ascii="Times New Roman"/>
          <w:color w:val="000000"/>
          <w:sz w:val="28"/>
          <w:szCs w:val="28"/>
        </w:rPr>
        <w:t>粮食干燥机</w:t>
      </w:r>
      <w:r>
        <w:rPr>
          <w:rFonts w:ascii="Times New Roman" w:hint="default"/>
          <w:color w:val="000000"/>
          <w:sz w:val="28"/>
          <w:szCs w:val="28"/>
        </w:rPr>
        <w:t>行业企业数量大约在</w:t>
      </w:r>
      <w:r>
        <w:rPr>
          <w:rFonts w:ascii="Times New Roman"/>
          <w:sz w:val="28"/>
          <w:szCs w:val="28"/>
        </w:rPr>
        <w:t>50</w:t>
      </w:r>
      <w:r>
        <w:rPr>
          <w:rFonts w:ascii="Times New Roman"/>
          <w:sz w:val="28"/>
          <w:szCs w:val="28"/>
        </w:rPr>
        <w:t>余</w:t>
      </w:r>
      <w:r>
        <w:rPr>
          <w:rFonts w:ascii="Times New Roman" w:hint="default"/>
          <w:color w:val="000000"/>
          <w:sz w:val="28"/>
          <w:szCs w:val="28"/>
        </w:rPr>
        <w:t>家左右。这些企业主要分布靠近主要</w:t>
      </w:r>
      <w:r>
        <w:rPr>
          <w:rFonts w:ascii="Times New Roman"/>
          <w:color w:val="000000"/>
          <w:sz w:val="28"/>
          <w:szCs w:val="28"/>
        </w:rPr>
        <w:t>粮食</w:t>
      </w:r>
      <w:r>
        <w:rPr>
          <w:rFonts w:ascii="Times New Roman" w:hint="default"/>
          <w:color w:val="000000"/>
          <w:sz w:val="28"/>
          <w:szCs w:val="28"/>
        </w:rPr>
        <w:t>作物产区或农业机械化推广较为深入的地区</w:t>
      </w:r>
      <w:r>
        <w:rPr>
          <w:rFonts w:ascii="Times New Roman"/>
          <w:color w:val="000000"/>
          <w:sz w:val="28"/>
          <w:szCs w:val="28"/>
        </w:rPr>
        <w:t>。</w:t>
      </w:r>
      <w:r>
        <w:rPr>
          <w:rFonts w:ascii="Times New Roman" w:hint="default"/>
          <w:color w:val="000000"/>
          <w:sz w:val="28"/>
          <w:szCs w:val="28"/>
        </w:rPr>
        <w:t>主要的</w:t>
      </w:r>
      <w:r>
        <w:rPr>
          <w:rFonts w:ascii="Times New Roman"/>
          <w:color w:val="000000"/>
          <w:sz w:val="28"/>
          <w:szCs w:val="28"/>
        </w:rPr>
        <w:t>粮食干燥设备</w:t>
      </w:r>
      <w:r>
        <w:rPr>
          <w:rFonts w:ascii="Times New Roman" w:hint="default"/>
          <w:color w:val="000000"/>
          <w:sz w:val="28"/>
          <w:szCs w:val="28"/>
        </w:rPr>
        <w:t>制造企业包括</w:t>
      </w:r>
      <w:r>
        <w:rPr>
          <w:rFonts w:ascii="Times New Roman" w:hint="default"/>
          <w:color w:val="000000"/>
          <w:sz w:val="28"/>
          <w:szCs w:val="28"/>
        </w:rPr>
        <w:t xml:space="preserve">: </w:t>
      </w:r>
      <w:r>
        <w:rPr>
          <w:rFonts w:ascii="Times New Roman"/>
          <w:sz w:val="28"/>
          <w:szCs w:val="28"/>
        </w:rPr>
        <w:t>黑龙江凯越机械科技有限公司、黑龙江省华宇烘干清选设备制造有限公司、哈尔滨东宇农业工程机械有限公司、</w:t>
      </w:r>
      <w:r>
        <w:rPr>
          <w:rFonts w:ascii="Times New Roman" w:hint="default"/>
          <w:sz w:val="28"/>
          <w:szCs w:val="28"/>
        </w:rPr>
        <w:t>上海精浦干燥设备有限公司</w:t>
      </w:r>
      <w:r>
        <w:rPr>
          <w:rFonts w:ascii="Times New Roman"/>
          <w:sz w:val="28"/>
          <w:szCs w:val="28"/>
        </w:rPr>
        <w:t>、</w:t>
      </w:r>
      <w:r>
        <w:rPr>
          <w:rFonts w:ascii="Times New Roman" w:hint="default"/>
          <w:sz w:val="28"/>
          <w:szCs w:val="28"/>
        </w:rPr>
        <w:t>广州阿诺干燥设备有限公司</w:t>
      </w:r>
      <w:r>
        <w:rPr>
          <w:rFonts w:ascii="Times New Roman" w:hint="default"/>
          <w:sz w:val="28"/>
          <w:szCs w:val="28"/>
        </w:rPr>
        <w:t xml:space="preserve"> </w:t>
      </w:r>
      <w:r>
        <w:rPr>
          <w:rFonts w:ascii="Times New Roman"/>
          <w:sz w:val="28"/>
          <w:szCs w:val="28"/>
        </w:rPr>
        <w:t>、</w:t>
      </w:r>
      <w:r>
        <w:rPr>
          <w:rFonts w:ascii="Times New Roman" w:hint="default"/>
          <w:sz w:val="28"/>
          <w:szCs w:val="28"/>
        </w:rPr>
        <w:t>浙江新华干燥设备有限公司</w:t>
      </w:r>
      <w:r>
        <w:rPr>
          <w:rFonts w:ascii="Times New Roman"/>
          <w:sz w:val="28"/>
          <w:szCs w:val="28"/>
        </w:rPr>
        <w:t>、</w:t>
      </w:r>
      <w:r>
        <w:rPr>
          <w:rFonts w:ascii="Times New Roman" w:hint="default"/>
          <w:sz w:val="28"/>
          <w:szCs w:val="28"/>
        </w:rPr>
        <w:t>山东康恒干燥设备有限公司</w:t>
      </w:r>
      <w:r>
        <w:rPr>
          <w:rFonts w:ascii="Times New Roman"/>
          <w:sz w:val="28"/>
          <w:szCs w:val="28"/>
        </w:rPr>
        <w:t>、</w:t>
      </w:r>
      <w:r>
        <w:rPr>
          <w:rFonts w:ascii="Times New Roman" w:hint="default"/>
          <w:sz w:val="28"/>
          <w:szCs w:val="28"/>
        </w:rPr>
        <w:t>辽宁金丰粮食机械制造有限公司、辽宁百富粮食机械制造有限公司、开元赢鑫粮食烘干设备有限公司、郑州金谷粮食机械有限公司</w:t>
      </w:r>
      <w:r>
        <w:rPr>
          <w:rFonts w:ascii="Times New Roman"/>
          <w:sz w:val="28"/>
          <w:szCs w:val="28"/>
        </w:rPr>
        <w:t>、</w:t>
      </w:r>
      <w:r>
        <w:rPr>
          <w:rFonts w:ascii="Times New Roman" w:hint="default"/>
          <w:sz w:val="28"/>
          <w:szCs w:val="28"/>
        </w:rPr>
        <w:t>上海三久机械有限公司</w:t>
      </w:r>
      <w:r>
        <w:rPr>
          <w:rFonts w:ascii="Times New Roman"/>
          <w:sz w:val="28"/>
          <w:szCs w:val="28"/>
        </w:rPr>
        <w:t>、</w:t>
      </w:r>
      <w:r>
        <w:rPr>
          <w:rFonts w:ascii="Times New Roman" w:hint="default"/>
          <w:sz w:val="28"/>
          <w:szCs w:val="28"/>
        </w:rPr>
        <w:t>扬州科宇粮食烘干有限公司</w:t>
      </w:r>
      <w:r>
        <w:rPr>
          <w:rFonts w:ascii="Times New Roman"/>
          <w:color w:val="000000"/>
          <w:sz w:val="28"/>
          <w:szCs w:val="28"/>
        </w:rPr>
        <w:t>等。</w:t>
      </w:r>
      <w:r>
        <w:rPr>
          <w:rFonts w:ascii="Times New Roman" w:hint="default"/>
          <w:color w:val="000000"/>
          <w:sz w:val="28"/>
          <w:szCs w:val="28"/>
        </w:rPr>
        <w:t>这些企业在不同细分领域具有领先的技术和产品优势</w:t>
      </w:r>
      <w:r>
        <w:rPr>
          <w:rFonts w:ascii="Times New Roman"/>
          <w:color w:val="000000"/>
          <w:sz w:val="28"/>
          <w:szCs w:val="28"/>
        </w:rPr>
        <w:t>，</w:t>
      </w:r>
      <w:r>
        <w:rPr>
          <w:rFonts w:ascii="Times New Roman" w:hint="default"/>
          <w:color w:val="000000"/>
          <w:sz w:val="28"/>
          <w:szCs w:val="28"/>
        </w:rPr>
        <w:t>满足了</w:t>
      </w:r>
      <w:r>
        <w:rPr>
          <w:rFonts w:ascii="Times New Roman"/>
          <w:color w:val="000000"/>
          <w:sz w:val="28"/>
          <w:szCs w:val="28"/>
        </w:rPr>
        <w:t>用户</w:t>
      </w:r>
      <w:r>
        <w:rPr>
          <w:rFonts w:ascii="Times New Roman" w:hint="default"/>
          <w:color w:val="000000"/>
          <w:sz w:val="28"/>
          <w:szCs w:val="28"/>
        </w:rPr>
        <w:t>对</w:t>
      </w:r>
      <w:r>
        <w:rPr>
          <w:rFonts w:ascii="Times New Roman"/>
          <w:color w:val="000000"/>
          <w:sz w:val="28"/>
          <w:szCs w:val="28"/>
        </w:rPr>
        <w:t>粮食干燥</w:t>
      </w:r>
      <w:r>
        <w:rPr>
          <w:rFonts w:ascii="Times New Roman" w:hint="default"/>
          <w:color w:val="000000"/>
          <w:sz w:val="28"/>
          <w:szCs w:val="28"/>
        </w:rPr>
        <w:t>设备的日益增长的需求。未来随着行业技术的不断进步</w:t>
      </w:r>
      <w:r>
        <w:rPr>
          <w:rFonts w:ascii="Times New Roman"/>
          <w:color w:val="000000"/>
          <w:sz w:val="28"/>
          <w:szCs w:val="28"/>
        </w:rPr>
        <w:t>，我</w:t>
      </w:r>
      <w:r>
        <w:rPr>
          <w:rFonts w:ascii="Times New Roman" w:hint="default"/>
          <w:color w:val="000000"/>
          <w:sz w:val="28"/>
          <w:szCs w:val="28"/>
        </w:rPr>
        <w:t>国</w:t>
      </w:r>
      <w:r>
        <w:rPr>
          <w:rFonts w:ascii="Times New Roman"/>
          <w:color w:val="000000"/>
          <w:sz w:val="28"/>
          <w:szCs w:val="28"/>
        </w:rPr>
        <w:t>粮食干燥机</w:t>
      </w:r>
      <w:r>
        <w:rPr>
          <w:rFonts w:ascii="Times New Roman" w:hint="default"/>
          <w:color w:val="000000"/>
          <w:sz w:val="28"/>
          <w:szCs w:val="28"/>
        </w:rPr>
        <w:t>企业数量也将持续增长。近几年，随着我们在</w:t>
      </w:r>
      <w:r>
        <w:rPr>
          <w:rFonts w:ascii="Times New Roman"/>
          <w:color w:val="000000"/>
          <w:sz w:val="28"/>
          <w:szCs w:val="28"/>
        </w:rPr>
        <w:t>粮食干燥</w:t>
      </w:r>
      <w:r>
        <w:rPr>
          <w:rFonts w:ascii="Times New Roman" w:hint="default"/>
          <w:sz w:val="28"/>
          <w:szCs w:val="28"/>
        </w:rPr>
        <w:t>领域</w:t>
      </w:r>
      <w:r>
        <w:rPr>
          <w:rFonts w:ascii="Times New Roman" w:hint="default"/>
          <w:color w:val="000000"/>
          <w:sz w:val="28"/>
          <w:szCs w:val="28"/>
        </w:rPr>
        <w:t>的不断研究和发展，我国</w:t>
      </w:r>
      <w:r>
        <w:rPr>
          <w:rFonts w:ascii="Times New Roman"/>
          <w:color w:val="000000"/>
          <w:sz w:val="28"/>
          <w:szCs w:val="28"/>
        </w:rPr>
        <w:t>粮食干燥</w:t>
      </w:r>
      <w:r>
        <w:rPr>
          <w:rFonts w:ascii="Times New Roman" w:hint="default"/>
          <w:color w:val="000000"/>
          <w:sz w:val="28"/>
          <w:szCs w:val="28"/>
        </w:rPr>
        <w:t>设备的发展正处于最快的时期，出现了很多新产品、新机型，制定完全适用于这些新产品、新机型的标准，将会进一步促进我国</w:t>
      </w:r>
      <w:r>
        <w:rPr>
          <w:rFonts w:ascii="Times New Roman"/>
          <w:color w:val="000000"/>
          <w:sz w:val="28"/>
          <w:szCs w:val="28"/>
        </w:rPr>
        <w:t>粮食干燥</w:t>
      </w:r>
      <w:r>
        <w:rPr>
          <w:rFonts w:ascii="Times New Roman" w:hint="default"/>
          <w:color w:val="000000"/>
          <w:sz w:val="28"/>
          <w:szCs w:val="28"/>
        </w:rPr>
        <w:t>设备</w:t>
      </w:r>
      <w:r>
        <w:rPr>
          <w:rFonts w:ascii="Times New Roman" w:hint="default"/>
          <w:sz w:val="28"/>
          <w:szCs w:val="28"/>
        </w:rPr>
        <w:t>的</w:t>
      </w:r>
      <w:r>
        <w:rPr>
          <w:rFonts w:ascii="Times New Roman" w:hint="default"/>
          <w:color w:val="000000"/>
          <w:sz w:val="28"/>
          <w:szCs w:val="28"/>
        </w:rPr>
        <w:t>发展进步。</w:t>
      </w:r>
    </w:p>
    <w:p w14:paraId="243C8AAF"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六、与国际、国外对比情况</w:t>
      </w:r>
    </w:p>
    <w:p w14:paraId="536FFD5C" w14:textId="77777777" w:rsidR="00E826DD" w:rsidRDefault="003A23E5">
      <w:pPr>
        <w:pStyle w:val="af8"/>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hint="default"/>
          <w:color w:val="000000"/>
          <w:sz w:val="28"/>
          <w:szCs w:val="28"/>
        </w:rPr>
        <w:t>没有采用国际标准。</w:t>
      </w:r>
    </w:p>
    <w:p w14:paraId="3EB3CB79" w14:textId="77777777" w:rsidR="00E826DD" w:rsidRDefault="003A23E5">
      <w:pPr>
        <w:pStyle w:val="af8"/>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color w:val="000000"/>
          <w:sz w:val="28"/>
          <w:szCs w:val="28"/>
        </w:rPr>
        <w:t>修订</w:t>
      </w:r>
      <w:r>
        <w:rPr>
          <w:rFonts w:ascii="Times New Roman" w:hint="default"/>
          <w:color w:val="000000"/>
          <w:sz w:val="28"/>
          <w:szCs w:val="28"/>
        </w:rPr>
        <w:t>过程中未查到同类国际、国外标准。</w:t>
      </w:r>
    </w:p>
    <w:p w14:paraId="6320ECCF" w14:textId="77777777" w:rsidR="00E826DD" w:rsidRDefault="003A23E5">
      <w:pPr>
        <w:pStyle w:val="af8"/>
        <w:spacing w:line="540" w:lineRule="exact"/>
        <w:ind w:firstLine="560"/>
        <w:jc w:val="left"/>
        <w:rPr>
          <w:rFonts w:ascii="Times New Roman" w:hint="default"/>
          <w:color w:val="000000"/>
          <w:sz w:val="28"/>
          <w:szCs w:val="28"/>
        </w:rPr>
      </w:pPr>
      <w:r>
        <w:rPr>
          <w:rFonts w:ascii="Times New Roman" w:hint="default"/>
          <w:color w:val="000000"/>
          <w:sz w:val="28"/>
          <w:szCs w:val="28"/>
        </w:rPr>
        <w:t>本</w:t>
      </w:r>
      <w:r>
        <w:rPr>
          <w:rFonts w:ascii="Times New Roman" w:hint="default"/>
          <w:sz w:val="28"/>
          <w:szCs w:val="28"/>
        </w:rPr>
        <w:t>文件</w:t>
      </w:r>
      <w:r>
        <w:rPr>
          <w:rFonts w:ascii="Times New Roman" w:hint="default"/>
          <w:color w:val="000000"/>
          <w:sz w:val="28"/>
          <w:szCs w:val="28"/>
        </w:rPr>
        <w:t>水平为国内先进水平。</w:t>
      </w:r>
    </w:p>
    <w:p w14:paraId="3D7F5C8B"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七、在标准体系中的位置，与现行法律、法规和强制性标准的关系</w:t>
      </w:r>
    </w:p>
    <w:p w14:paraId="49B5370F" w14:textId="77777777" w:rsidR="00E826DD" w:rsidRDefault="003A23E5">
      <w:pPr>
        <w:pStyle w:val="af8"/>
        <w:spacing w:line="540" w:lineRule="exact"/>
        <w:ind w:firstLine="560"/>
        <w:jc w:val="left"/>
        <w:rPr>
          <w:rFonts w:hint="default"/>
          <w:sz w:val="28"/>
          <w:szCs w:val="28"/>
        </w:rPr>
      </w:pPr>
      <w:r>
        <w:rPr>
          <w:color w:val="000000"/>
          <w:sz w:val="28"/>
          <w:szCs w:val="28"/>
        </w:rPr>
        <w:lastRenderedPageBreak/>
        <w:t>本</w:t>
      </w:r>
      <w:r>
        <w:rPr>
          <w:sz w:val="28"/>
          <w:szCs w:val="28"/>
        </w:rPr>
        <w:t>文件</w:t>
      </w:r>
      <w:r>
        <w:rPr>
          <w:color w:val="000000"/>
          <w:sz w:val="28"/>
          <w:szCs w:val="28"/>
        </w:rPr>
        <w:t>属于农业机械领域，</w:t>
      </w:r>
      <w:r>
        <w:rPr>
          <w:sz w:val="28"/>
          <w:szCs w:val="28"/>
        </w:rPr>
        <w:t>农业机械分类标准体系“粮油糖初加工机械”大类、“粮食初加工机械”小类中“谷物（粮食）干燥机”。农业机械领域技术标准体系表编号420103。</w:t>
      </w:r>
    </w:p>
    <w:p w14:paraId="0C92D999" w14:textId="77777777" w:rsidR="00E826DD" w:rsidRDefault="003A23E5">
      <w:pPr>
        <w:pStyle w:val="af8"/>
        <w:spacing w:line="540" w:lineRule="exact"/>
        <w:ind w:firstLine="560"/>
        <w:jc w:val="left"/>
        <w:rPr>
          <w:rFonts w:ascii="Times New Roman" w:hint="default"/>
          <w:color w:val="000000"/>
          <w:sz w:val="28"/>
          <w:szCs w:val="28"/>
        </w:rPr>
      </w:pPr>
      <w:r>
        <w:rPr>
          <w:rFonts w:ascii="Times New Roman" w:hint="default"/>
          <w:color w:val="000000"/>
          <w:sz w:val="28"/>
          <w:szCs w:val="28"/>
        </w:rPr>
        <w:t>作为粮食干燥系列标准的一部分本文件与</w:t>
      </w:r>
      <w:r>
        <w:rPr>
          <w:rFonts w:ascii="Times New Roman" w:hint="default"/>
          <w:sz w:val="28"/>
          <w:szCs w:val="28"/>
        </w:rPr>
        <w:t xml:space="preserve">GB/T 6970 </w:t>
      </w:r>
      <w:r>
        <w:rPr>
          <w:rFonts w:ascii="Times New Roman" w:hint="default"/>
          <w:sz w:val="28"/>
          <w:szCs w:val="28"/>
        </w:rPr>
        <w:t>《粮食干燥机试验方法》</w:t>
      </w:r>
      <w:r>
        <w:rPr>
          <w:rFonts w:ascii="Times New Roman" w:hint="default"/>
          <w:color w:val="000000"/>
          <w:sz w:val="28"/>
          <w:szCs w:val="28"/>
        </w:rPr>
        <w:t>、</w:t>
      </w:r>
      <w:r>
        <w:rPr>
          <w:rFonts w:ascii="Times New Roman" w:hint="default"/>
          <w:sz w:val="28"/>
          <w:szCs w:val="28"/>
        </w:rPr>
        <w:t xml:space="preserve">GB/T 14095  </w:t>
      </w:r>
      <w:r>
        <w:rPr>
          <w:rFonts w:ascii="Times New Roman" w:hint="default"/>
          <w:sz w:val="28"/>
          <w:szCs w:val="28"/>
        </w:rPr>
        <w:t>《农产品干燥技术</w:t>
      </w:r>
      <w:r>
        <w:rPr>
          <w:rFonts w:ascii="Times New Roman" w:hint="default"/>
          <w:sz w:val="28"/>
          <w:szCs w:val="28"/>
        </w:rPr>
        <w:t xml:space="preserve">  </w:t>
      </w:r>
      <w:r>
        <w:rPr>
          <w:rFonts w:ascii="Times New Roman" w:hint="default"/>
          <w:sz w:val="28"/>
          <w:szCs w:val="28"/>
        </w:rPr>
        <w:t>术语》、</w:t>
      </w:r>
      <w:r>
        <w:rPr>
          <w:rFonts w:ascii="Times New Roman" w:hint="default"/>
          <w:sz w:val="28"/>
          <w:szCs w:val="28"/>
        </w:rPr>
        <w:t>GB/T 21015-2023</w:t>
      </w:r>
      <w:r>
        <w:rPr>
          <w:rFonts w:ascii="Times New Roman" w:hint="default"/>
          <w:sz w:val="28"/>
          <w:szCs w:val="28"/>
        </w:rPr>
        <w:t>《稻谷干燥技术规范》</w:t>
      </w:r>
      <w:r>
        <w:rPr>
          <w:rFonts w:ascii="Times New Roman" w:hint="default"/>
          <w:sz w:val="28"/>
          <w:szCs w:val="28"/>
        </w:rPr>
        <w:t xml:space="preserve"> </w:t>
      </w:r>
      <w:r>
        <w:rPr>
          <w:rFonts w:ascii="Times New Roman" w:hint="default"/>
          <w:sz w:val="28"/>
          <w:szCs w:val="28"/>
        </w:rPr>
        <w:t>、</w:t>
      </w:r>
      <w:r>
        <w:rPr>
          <w:rFonts w:ascii="Times New Roman" w:hint="default"/>
          <w:sz w:val="28"/>
          <w:szCs w:val="28"/>
        </w:rPr>
        <w:t xml:space="preserve">GB/T 20569 </w:t>
      </w:r>
      <w:r>
        <w:rPr>
          <w:rFonts w:ascii="Times New Roman" w:hint="default"/>
          <w:sz w:val="28"/>
          <w:szCs w:val="28"/>
        </w:rPr>
        <w:t>《稻谷储存品质判定规则》、</w:t>
      </w:r>
      <w:r>
        <w:rPr>
          <w:rFonts w:ascii="Times New Roman" w:hint="default"/>
          <w:sz w:val="28"/>
          <w:szCs w:val="28"/>
        </w:rPr>
        <w:t xml:space="preserve">GB/T 21016—2023 </w:t>
      </w:r>
      <w:r>
        <w:rPr>
          <w:rFonts w:ascii="Times New Roman" w:hint="default"/>
          <w:sz w:val="28"/>
          <w:szCs w:val="28"/>
        </w:rPr>
        <w:t>《小麦干燥技术规范》、</w:t>
      </w:r>
      <w:r>
        <w:rPr>
          <w:rFonts w:ascii="Times New Roman" w:hint="default"/>
          <w:sz w:val="28"/>
          <w:szCs w:val="28"/>
        </w:rPr>
        <w:t xml:space="preserve">GB/T 21017—2021 </w:t>
      </w:r>
      <w:r>
        <w:rPr>
          <w:rFonts w:ascii="Times New Roman" w:hint="default"/>
          <w:sz w:val="28"/>
          <w:szCs w:val="28"/>
        </w:rPr>
        <w:t>《玉米干燥技术规范》、</w:t>
      </w:r>
      <w:r>
        <w:rPr>
          <w:rFonts w:ascii="Times New Roman" w:hint="default"/>
          <w:sz w:val="28"/>
          <w:szCs w:val="28"/>
        </w:rPr>
        <w:t>JB/T 13628</w:t>
      </w:r>
      <w:r>
        <w:rPr>
          <w:rFonts w:ascii="Times New Roman" w:hint="default"/>
          <w:sz w:val="28"/>
          <w:szCs w:val="28"/>
        </w:rPr>
        <w:t>《循环式粮食干燥机》</w:t>
      </w:r>
      <w:r>
        <w:rPr>
          <w:rFonts w:ascii="Times New Roman" w:hint="default"/>
          <w:color w:val="000000"/>
          <w:sz w:val="28"/>
          <w:szCs w:val="28"/>
        </w:rPr>
        <w:t>协调一致。符合现行相关法律、法规、规章及相关标准。</w:t>
      </w:r>
    </w:p>
    <w:p w14:paraId="09A9ED03"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八、重大分歧意见的处理经过和依据</w:t>
      </w:r>
    </w:p>
    <w:p w14:paraId="78B6B56F" w14:textId="77777777" w:rsidR="00E826DD" w:rsidRDefault="003A23E5">
      <w:pPr>
        <w:pStyle w:val="af8"/>
        <w:autoSpaceDE/>
        <w:spacing w:line="540" w:lineRule="exact"/>
        <w:ind w:firstLineChars="0" w:firstLine="0"/>
        <w:jc w:val="left"/>
        <w:rPr>
          <w:rFonts w:ascii="Times New Roman" w:hint="default"/>
          <w:sz w:val="28"/>
          <w:szCs w:val="28"/>
        </w:rPr>
      </w:pPr>
      <w:r>
        <w:rPr>
          <w:rFonts w:ascii="Times New Roman" w:hint="default"/>
          <w:sz w:val="28"/>
          <w:szCs w:val="28"/>
        </w:rPr>
        <w:t xml:space="preserve">    </w:t>
      </w:r>
      <w:r>
        <w:rPr>
          <w:rFonts w:ascii="Times New Roman" w:hint="default"/>
          <w:sz w:val="28"/>
          <w:szCs w:val="28"/>
        </w:rPr>
        <w:t>无。</w:t>
      </w:r>
    </w:p>
    <w:p w14:paraId="13AEB4F6"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九、标准性质的建议说明</w:t>
      </w:r>
    </w:p>
    <w:p w14:paraId="6B45FE2B" w14:textId="77777777" w:rsidR="00E826DD" w:rsidRDefault="003A23E5">
      <w:pPr>
        <w:pStyle w:val="af8"/>
        <w:autoSpaceDE/>
        <w:spacing w:line="540" w:lineRule="exact"/>
        <w:ind w:firstLine="560"/>
        <w:jc w:val="left"/>
        <w:rPr>
          <w:rFonts w:ascii="Times New Roman" w:hint="default"/>
          <w:sz w:val="28"/>
          <w:szCs w:val="28"/>
        </w:rPr>
      </w:pPr>
      <w:r>
        <w:rPr>
          <w:rFonts w:ascii="Times New Roman" w:hint="default"/>
          <w:sz w:val="28"/>
          <w:szCs w:val="28"/>
        </w:rPr>
        <w:t>建议作为推荐性标准发布实施。</w:t>
      </w:r>
    </w:p>
    <w:p w14:paraId="7D528CA7"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十、贯彻标准的要求和措施建议</w:t>
      </w:r>
    </w:p>
    <w:p w14:paraId="578DD06D" w14:textId="77777777" w:rsidR="00E826DD" w:rsidRDefault="003A23E5">
      <w:pPr>
        <w:spacing w:line="540" w:lineRule="exact"/>
        <w:ind w:firstLineChars="200" w:firstLine="560"/>
        <w:rPr>
          <w:sz w:val="28"/>
          <w:szCs w:val="28"/>
        </w:rPr>
      </w:pPr>
      <w:r>
        <w:rPr>
          <w:sz w:val="28"/>
          <w:szCs w:val="28"/>
        </w:rPr>
        <w:t>建议本文件正式实施后，加强宣贯工作，并在产品研发、产品质量监督抽查等质量监督检验工作中使用该标准。建议本文件批准发布</w:t>
      </w:r>
      <w:r>
        <w:rPr>
          <w:sz w:val="28"/>
          <w:szCs w:val="28"/>
        </w:rPr>
        <w:t>6</w:t>
      </w:r>
      <w:r>
        <w:rPr>
          <w:sz w:val="28"/>
          <w:szCs w:val="28"/>
        </w:rPr>
        <w:t>个月后实施。</w:t>
      </w:r>
    </w:p>
    <w:p w14:paraId="4E20E8C0"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十一、废止现行相关标准的建议</w:t>
      </w:r>
    </w:p>
    <w:p w14:paraId="73FC25D1" w14:textId="77777777" w:rsidR="00E826DD" w:rsidRDefault="003A23E5">
      <w:pPr>
        <w:pStyle w:val="af8"/>
        <w:autoSpaceDE/>
        <w:spacing w:line="540" w:lineRule="exact"/>
        <w:ind w:firstLine="560"/>
        <w:jc w:val="left"/>
        <w:rPr>
          <w:rFonts w:ascii="Times New Roman" w:hint="default"/>
          <w:sz w:val="28"/>
          <w:szCs w:val="28"/>
        </w:rPr>
      </w:pPr>
      <w:r>
        <w:rPr>
          <w:rFonts w:ascii="Times New Roman" w:hint="default"/>
          <w:sz w:val="28"/>
          <w:szCs w:val="28"/>
        </w:rPr>
        <w:t>无。</w:t>
      </w:r>
    </w:p>
    <w:p w14:paraId="248F49DE" w14:textId="77777777" w:rsidR="00E826DD" w:rsidRDefault="003A23E5">
      <w:pPr>
        <w:pStyle w:val="aff5"/>
        <w:numPr>
          <w:ilvl w:val="1"/>
          <w:numId w:val="0"/>
        </w:numPr>
        <w:tabs>
          <w:tab w:val="left" w:pos="760"/>
        </w:tabs>
        <w:spacing w:line="540" w:lineRule="exact"/>
        <w:ind w:firstLineChars="200" w:firstLine="562"/>
        <w:rPr>
          <w:rFonts w:ascii="Times New Roman" w:hint="default"/>
          <w:b/>
          <w:sz w:val="28"/>
          <w:szCs w:val="28"/>
        </w:rPr>
      </w:pPr>
      <w:r>
        <w:rPr>
          <w:rFonts w:ascii="Times New Roman" w:hint="default"/>
          <w:b/>
          <w:sz w:val="28"/>
          <w:szCs w:val="28"/>
        </w:rPr>
        <w:t>十二、其他应予说明的事项</w:t>
      </w:r>
    </w:p>
    <w:p w14:paraId="26F2ACB0" w14:textId="77777777" w:rsidR="00E826DD" w:rsidRDefault="003A23E5">
      <w:pPr>
        <w:spacing w:line="540" w:lineRule="exact"/>
        <w:ind w:firstLineChars="200" w:firstLine="560"/>
        <w:jc w:val="left"/>
        <w:rPr>
          <w:sz w:val="28"/>
          <w:szCs w:val="28"/>
        </w:rPr>
      </w:pPr>
      <w:r>
        <w:rPr>
          <w:rFonts w:hint="eastAsia"/>
          <w:sz w:val="28"/>
          <w:szCs w:val="28"/>
        </w:rPr>
        <w:t>无。</w:t>
      </w:r>
    </w:p>
    <w:p w14:paraId="17530469" w14:textId="77777777" w:rsidR="00E826DD" w:rsidRDefault="003A23E5">
      <w:pPr>
        <w:spacing w:line="540" w:lineRule="exact"/>
        <w:jc w:val="left"/>
        <w:rPr>
          <w:sz w:val="28"/>
          <w:szCs w:val="28"/>
        </w:rPr>
      </w:pPr>
      <w:r>
        <w:rPr>
          <w:sz w:val="28"/>
          <w:szCs w:val="28"/>
        </w:rPr>
        <w:t xml:space="preserve">   </w:t>
      </w:r>
    </w:p>
    <w:p w14:paraId="6AB39330" w14:textId="77777777" w:rsidR="00E826DD" w:rsidRDefault="003A23E5">
      <w:pPr>
        <w:spacing w:line="540" w:lineRule="exact"/>
        <w:jc w:val="right"/>
        <w:rPr>
          <w:b/>
          <w:sz w:val="28"/>
          <w:szCs w:val="28"/>
        </w:rPr>
      </w:pPr>
      <w:r>
        <w:rPr>
          <w:b/>
          <w:sz w:val="28"/>
          <w:szCs w:val="28"/>
        </w:rPr>
        <w:t>《</w:t>
      </w:r>
      <w:r>
        <w:rPr>
          <w:rFonts w:hint="eastAsia"/>
          <w:b/>
          <w:sz w:val="28"/>
          <w:szCs w:val="28"/>
        </w:rPr>
        <w:t>粮食干燥机</w:t>
      </w:r>
      <w:r>
        <w:rPr>
          <w:b/>
          <w:sz w:val="28"/>
          <w:szCs w:val="28"/>
        </w:rPr>
        <w:t>》标准起草工作组</w:t>
      </w:r>
    </w:p>
    <w:p w14:paraId="2533741D" w14:textId="77777777" w:rsidR="00E826DD" w:rsidRDefault="003A23E5">
      <w:pPr>
        <w:spacing w:line="540" w:lineRule="exact"/>
        <w:ind w:right="964"/>
        <w:jc w:val="right"/>
        <w:rPr>
          <w:b/>
          <w:sz w:val="28"/>
          <w:szCs w:val="28"/>
        </w:rPr>
      </w:pPr>
      <w:r>
        <w:rPr>
          <w:b/>
          <w:sz w:val="28"/>
          <w:szCs w:val="28"/>
        </w:rPr>
        <w:t xml:space="preserve">      </w:t>
      </w:r>
      <w:r>
        <w:rPr>
          <w:b/>
          <w:sz w:val="28"/>
          <w:szCs w:val="28"/>
        </w:rPr>
        <w:t>二〇二</w:t>
      </w:r>
      <w:r>
        <w:rPr>
          <w:rFonts w:hint="eastAsia"/>
          <w:b/>
          <w:sz w:val="28"/>
          <w:szCs w:val="28"/>
        </w:rPr>
        <w:t>四</w:t>
      </w:r>
      <w:r>
        <w:rPr>
          <w:b/>
          <w:sz w:val="28"/>
          <w:szCs w:val="28"/>
        </w:rPr>
        <w:t>年</w:t>
      </w:r>
      <w:r>
        <w:rPr>
          <w:rFonts w:hint="eastAsia"/>
          <w:b/>
          <w:sz w:val="28"/>
          <w:szCs w:val="28"/>
        </w:rPr>
        <w:t>七</w:t>
      </w:r>
      <w:r>
        <w:rPr>
          <w:b/>
          <w:sz w:val="28"/>
          <w:szCs w:val="28"/>
        </w:rPr>
        <w:t>月</w:t>
      </w:r>
    </w:p>
    <w:sectPr w:rsidR="00E826DD">
      <w:footerReference w:type="default" r:id="rId11"/>
      <w:endnotePr>
        <w:numFmt w:val="decimal"/>
      </w:endnotePr>
      <w:pgSz w:w="11906" w:h="16838"/>
      <w:pgMar w:top="1156" w:right="1179" w:bottom="1213" w:left="1179"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31D9" w14:textId="77777777" w:rsidR="00CB5F70" w:rsidRDefault="00CB5F70">
      <w:r>
        <w:separator/>
      </w:r>
    </w:p>
  </w:endnote>
  <w:endnote w:type="continuationSeparator" w:id="0">
    <w:p w14:paraId="7DD1FF2C" w14:textId="77777777" w:rsidR="00CB5F70" w:rsidRDefault="00CB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6411A" w14:textId="77777777" w:rsidR="00E826DD" w:rsidRDefault="003A23E5">
    <w:pPr>
      <w:pStyle w:val="afa"/>
      <w:framePr w:wrap="around" w:vAnchor="text" w:hAnchor="margin" w:xAlign="center" w:y="1"/>
      <w:rPr>
        <w:rFonts w:eastAsia="Times New Roman" w:hint="default"/>
      </w:rPr>
    </w:pPr>
    <w:r>
      <w:rPr>
        <w:rFonts w:eastAsia="Times New Roman" w:hint="default"/>
      </w:rPr>
      <w:fldChar w:fldCharType="begin"/>
    </w:r>
    <w:r>
      <w:rPr>
        <w:rFonts w:eastAsia="Times New Roman" w:hint="default"/>
      </w:rPr>
      <w:instrText xml:space="preserve"> PAGE  </w:instrText>
    </w:r>
    <w:r>
      <w:rPr>
        <w:rFonts w:eastAsia="Times New Roman" w:hint="default"/>
      </w:rPr>
      <w:fldChar w:fldCharType="separate"/>
    </w:r>
    <w:r w:rsidR="0058169D">
      <w:rPr>
        <w:rFonts w:eastAsia="Times New Roman" w:hint="default"/>
        <w:noProof/>
      </w:rPr>
      <w:t>2</w:t>
    </w:r>
    <w:r>
      <w:rPr>
        <w:rFonts w:eastAsia="Times New Roman" w:hint="default"/>
      </w:rPr>
      <w:fldChar w:fldCharType="end"/>
    </w:r>
  </w:p>
  <w:p w14:paraId="7FA0E3B2" w14:textId="77777777" w:rsidR="00E826DD" w:rsidRDefault="003A23E5">
    <w:pPr>
      <w:pStyle w:val="afa"/>
      <w:tabs>
        <w:tab w:val="center" w:pos="4677"/>
      </w:tabs>
      <w:ind w:right="360"/>
      <w:rPr>
        <w:rFonts w:eastAsia="Times New Roman" w:hint="default"/>
      </w:rPr>
    </w:pPr>
    <w:r>
      <w:rPr>
        <w:rFonts w:eastAsia="Times New Roman" w:hint="defaul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53ED1" w14:textId="77777777" w:rsidR="00CB5F70" w:rsidRDefault="00CB5F70">
      <w:r>
        <w:separator/>
      </w:r>
    </w:p>
  </w:footnote>
  <w:footnote w:type="continuationSeparator" w:id="0">
    <w:p w14:paraId="53D5E9A5" w14:textId="77777777" w:rsidR="00CB5F70" w:rsidRDefault="00CB5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BC792B"/>
    <w:multiLevelType w:val="singleLevel"/>
    <w:tmpl w:val="E4BC792B"/>
    <w:lvl w:ilvl="0">
      <w:start w:val="1"/>
      <w:numFmt w:val="decimal"/>
      <w:suff w:val="nothing"/>
      <w:lvlText w:val="%1、"/>
      <w:lvlJc w:val="left"/>
    </w:lvl>
  </w:abstractNum>
  <w:abstractNum w:abstractNumId="1" w15:restartNumberingAfterBreak="0">
    <w:nsid w:val="00000001"/>
    <w:multiLevelType w:val="multilevel"/>
    <w:tmpl w:val="00000001"/>
    <w:lvl w:ilvl="0">
      <w:start w:val="1"/>
      <w:numFmt w:val="decimal"/>
      <w:pStyle w:val="a"/>
      <w:suff w:val="nothing"/>
      <w:lvlText w:val="%1　"/>
      <w:lvlJc w:val="left"/>
      <w:pPr>
        <w:ind w:left="0" w:firstLine="0"/>
      </w:pPr>
      <w:rPr>
        <w:rFonts w:ascii="黑体" w:eastAsia="黑体" w:hAnsi="Times New Roman" w:hint="default"/>
        <w:sz w:val="28"/>
        <w:u w:val="none"/>
      </w:rPr>
    </w:lvl>
    <w:lvl w:ilvl="1">
      <w:start w:val="1"/>
      <w:numFmt w:val="decimal"/>
      <w:pStyle w:val="a0"/>
      <w:suff w:val="nothing"/>
      <w:lvlText w:val="%1.%2　"/>
      <w:lvlJc w:val="left"/>
      <w:pPr>
        <w:ind w:left="0" w:firstLine="0"/>
      </w:pPr>
      <w:rPr>
        <w:rFonts w:ascii="黑体" w:eastAsia="黑体" w:hAnsi="Times New Roman" w:hint="default"/>
        <w:sz w:val="28"/>
        <w:u w:val="none"/>
      </w:rPr>
    </w:lvl>
    <w:lvl w:ilvl="2">
      <w:start w:val="1"/>
      <w:numFmt w:val="decimal"/>
      <w:pStyle w:val="a1"/>
      <w:suff w:val="nothing"/>
      <w:lvlText w:val="%1.%2.%3　"/>
      <w:lvlJc w:val="left"/>
      <w:pPr>
        <w:ind w:left="0" w:firstLine="0"/>
      </w:pPr>
      <w:rPr>
        <w:rFonts w:ascii="黑体" w:eastAsia="黑体" w:hAnsi="Times New Roman" w:hint="default"/>
        <w:sz w:val="21"/>
        <w:u w:val="none"/>
      </w:rPr>
    </w:lvl>
    <w:lvl w:ilvl="3">
      <w:start w:val="1"/>
      <w:numFmt w:val="decimal"/>
      <w:suff w:val="nothing"/>
      <w:lvlText w:val="%1.%2.%3.%4　"/>
      <w:lvlJc w:val="left"/>
      <w:pPr>
        <w:ind w:left="0" w:firstLine="0"/>
      </w:pPr>
      <w:rPr>
        <w:rFonts w:ascii="黑体" w:eastAsia="黑体" w:hAnsi="Times New Roman" w:hint="default"/>
        <w:sz w:val="21"/>
        <w:u w:val="none"/>
      </w:rPr>
    </w:lvl>
    <w:lvl w:ilvl="4">
      <w:start w:val="1"/>
      <w:numFmt w:val="decimal"/>
      <w:suff w:val="nothing"/>
      <w:lvlText w:val="%1.%2.%3.%4.%5　"/>
      <w:lvlJc w:val="left"/>
      <w:pPr>
        <w:ind w:left="0" w:firstLine="0"/>
      </w:pPr>
      <w:rPr>
        <w:rFonts w:ascii="黑体" w:eastAsia="黑体" w:hAnsi="Times New Roman" w:hint="default"/>
        <w:sz w:val="21"/>
        <w:u w:val="none"/>
      </w:rPr>
    </w:lvl>
    <w:lvl w:ilvl="5">
      <w:start w:val="1"/>
      <w:numFmt w:val="decimal"/>
      <w:suff w:val="nothing"/>
      <w:lvlText w:val="%1.%2.%3.%4.%5.%6　"/>
      <w:lvlJc w:val="left"/>
      <w:pPr>
        <w:ind w:left="0" w:firstLine="0"/>
      </w:pPr>
      <w:rPr>
        <w:rFonts w:ascii="黑体" w:eastAsia="黑体" w:hAnsi="Times New Roman" w:hint="default"/>
        <w:sz w:val="21"/>
        <w:u w:val="none"/>
      </w:rPr>
    </w:lvl>
    <w:lvl w:ilvl="6">
      <w:start w:val="1"/>
      <w:numFmt w:val="decimal"/>
      <w:suff w:val="nothing"/>
      <w:lvlText w:val="%1%2.%3.%4.%5.%6.%7　"/>
      <w:lvlJc w:val="left"/>
      <w:pPr>
        <w:ind w:left="0" w:firstLine="0"/>
      </w:pPr>
      <w:rPr>
        <w:rFonts w:ascii="黑体" w:eastAsia="黑体" w:hAnsi="Times New Roman" w:hint="default"/>
        <w:sz w:val="21"/>
        <w:u w:val="none"/>
      </w:rPr>
    </w:lvl>
    <w:lvl w:ilvl="7">
      <w:start w:val="1"/>
      <w:numFmt w:val="decimal"/>
      <w:lvlText w:val="%1.%2.%3.%4.%5.%6.%7.%8"/>
      <w:lvlJc w:val="left"/>
      <w:pPr>
        <w:tabs>
          <w:tab w:val="left" w:pos="4351"/>
        </w:tabs>
        <w:ind w:left="3969" w:hanging="1418"/>
      </w:pPr>
      <w:rPr>
        <w:rFonts w:ascii="Times New Roman" w:hint="default"/>
        <w:u w:val="none"/>
      </w:rPr>
    </w:lvl>
    <w:lvl w:ilvl="8">
      <w:start w:val="1"/>
      <w:numFmt w:val="decimal"/>
      <w:lvlText w:val="%1.%2.%3.%4.%5.%6.%7.%8.%9"/>
      <w:lvlJc w:val="left"/>
      <w:pPr>
        <w:tabs>
          <w:tab w:val="left" w:pos="4777"/>
        </w:tabs>
        <w:ind w:left="4677" w:hanging="1700"/>
      </w:pPr>
      <w:rPr>
        <w:rFonts w:ascii="Times New Roman" w:hint="default"/>
        <w:u w:val="none"/>
      </w:rPr>
    </w:lvl>
  </w:abstractNum>
  <w:abstractNum w:abstractNumId="2" w15:restartNumberingAfterBreak="0">
    <w:nsid w:val="00000002"/>
    <w:multiLevelType w:val="multilevel"/>
    <w:tmpl w:val="00000002"/>
    <w:lvl w:ilvl="0">
      <w:start w:val="2"/>
      <w:numFmt w:val="decimal"/>
      <w:lvlText w:val="%1"/>
      <w:lvlJc w:val="left"/>
      <w:pPr>
        <w:tabs>
          <w:tab w:val="left" w:pos="675"/>
        </w:tabs>
        <w:ind w:left="675" w:hanging="675"/>
      </w:pPr>
      <w:rPr>
        <w:rFonts w:ascii="黑体" w:eastAsia="黑体" w:hAnsi="黑体" w:hint="default"/>
      </w:rPr>
    </w:lvl>
    <w:lvl w:ilvl="1">
      <w:start w:val="2"/>
      <w:numFmt w:val="decimal"/>
      <w:lvlText w:val="%1.%2"/>
      <w:lvlJc w:val="left"/>
      <w:pPr>
        <w:tabs>
          <w:tab w:val="left" w:pos="1306"/>
        </w:tabs>
        <w:ind w:left="1306" w:hanging="720"/>
      </w:pPr>
      <w:rPr>
        <w:rFonts w:ascii="黑体" w:eastAsia="黑体" w:hAnsi="黑体" w:hint="default"/>
      </w:rPr>
    </w:lvl>
    <w:lvl w:ilvl="2">
      <w:start w:val="1"/>
      <w:numFmt w:val="decimal"/>
      <w:pStyle w:val="a2"/>
      <w:lvlText w:val="%1.%2.%3"/>
      <w:lvlJc w:val="left"/>
      <w:pPr>
        <w:tabs>
          <w:tab w:val="left" w:pos="1840"/>
        </w:tabs>
        <w:ind w:left="1840" w:hanging="720"/>
      </w:pPr>
      <w:rPr>
        <w:rFonts w:ascii="黑体" w:eastAsia="黑体" w:hAnsi="黑体" w:hint="default"/>
      </w:rPr>
    </w:lvl>
    <w:lvl w:ilvl="3">
      <w:start w:val="1"/>
      <w:numFmt w:val="decimal"/>
      <w:lvlText w:val="%1.%2.%3.%4"/>
      <w:lvlJc w:val="left"/>
      <w:pPr>
        <w:tabs>
          <w:tab w:val="left" w:pos="2760"/>
        </w:tabs>
        <w:ind w:left="2760" w:hanging="1080"/>
      </w:pPr>
      <w:rPr>
        <w:rFonts w:ascii="黑体" w:eastAsia="黑体" w:hAnsi="黑体" w:hint="default"/>
      </w:rPr>
    </w:lvl>
    <w:lvl w:ilvl="4">
      <w:start w:val="1"/>
      <w:numFmt w:val="decimal"/>
      <w:lvlText w:val="%1.%2.%3.%4.%5"/>
      <w:lvlJc w:val="left"/>
      <w:pPr>
        <w:tabs>
          <w:tab w:val="left" w:pos="3680"/>
        </w:tabs>
        <w:ind w:left="3680" w:hanging="1440"/>
      </w:pPr>
      <w:rPr>
        <w:rFonts w:ascii="黑体" w:eastAsia="黑体" w:hAnsi="黑体" w:hint="default"/>
      </w:rPr>
    </w:lvl>
    <w:lvl w:ilvl="5">
      <w:start w:val="1"/>
      <w:numFmt w:val="decimal"/>
      <w:lvlText w:val="%1.%2.%3.%4.%5.%6"/>
      <w:lvlJc w:val="left"/>
      <w:pPr>
        <w:tabs>
          <w:tab w:val="left" w:pos="4600"/>
        </w:tabs>
        <w:ind w:left="4600" w:hanging="1800"/>
      </w:pPr>
      <w:rPr>
        <w:rFonts w:ascii="黑体" w:eastAsia="黑体" w:hAnsi="黑体" w:hint="default"/>
      </w:rPr>
    </w:lvl>
    <w:lvl w:ilvl="6">
      <w:start w:val="1"/>
      <w:numFmt w:val="decimal"/>
      <w:lvlText w:val="%1.%2.%3.%4.%5.%6.%7"/>
      <w:lvlJc w:val="left"/>
      <w:pPr>
        <w:tabs>
          <w:tab w:val="left" w:pos="5520"/>
        </w:tabs>
        <w:ind w:left="5520" w:hanging="2160"/>
      </w:pPr>
      <w:rPr>
        <w:rFonts w:ascii="黑体" w:eastAsia="黑体" w:hAnsi="黑体" w:hint="default"/>
      </w:rPr>
    </w:lvl>
    <w:lvl w:ilvl="7">
      <w:start w:val="1"/>
      <w:numFmt w:val="decimal"/>
      <w:lvlText w:val="%1.%2.%3.%4.%5.%6.%7.%8"/>
      <w:lvlJc w:val="left"/>
      <w:pPr>
        <w:tabs>
          <w:tab w:val="left" w:pos="6080"/>
        </w:tabs>
        <w:ind w:left="6080" w:hanging="2160"/>
      </w:pPr>
      <w:rPr>
        <w:rFonts w:ascii="黑体" w:eastAsia="黑体" w:hAnsi="黑体" w:hint="default"/>
      </w:rPr>
    </w:lvl>
    <w:lvl w:ilvl="8">
      <w:start w:val="1"/>
      <w:numFmt w:val="decimal"/>
      <w:lvlText w:val="%1.%2.%3.%4.%5.%6.%7.%8.%9"/>
      <w:lvlJc w:val="left"/>
      <w:pPr>
        <w:tabs>
          <w:tab w:val="left" w:pos="7000"/>
        </w:tabs>
        <w:ind w:left="7000" w:hanging="2520"/>
      </w:pPr>
      <w:rPr>
        <w:rFonts w:ascii="黑体" w:eastAsia="黑体" w:hAnsi="黑体" w:hint="default"/>
      </w:rPr>
    </w:lvl>
  </w:abstractNum>
  <w:abstractNum w:abstractNumId="3" w15:restartNumberingAfterBreak="0">
    <w:nsid w:val="0CDE7C26"/>
    <w:multiLevelType w:val="singleLevel"/>
    <w:tmpl w:val="0CDE7C26"/>
    <w:lvl w:ilvl="0">
      <w:start w:val="1"/>
      <w:numFmt w:val="decimal"/>
      <w:suff w:val="nothing"/>
      <w:lvlText w:val="（%1）"/>
      <w:lvlJc w:val="left"/>
    </w:lvl>
  </w:abstractNum>
  <w:abstractNum w:abstractNumId="4" w15:restartNumberingAfterBreak="0">
    <w:nsid w:val="2C5917C3"/>
    <w:multiLevelType w:val="multilevel"/>
    <w:tmpl w:val="2C5917C3"/>
    <w:lvl w:ilvl="0">
      <w:start w:val="1"/>
      <w:numFmt w:val="none"/>
      <w:pStyle w:val="a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44C50F90"/>
    <w:multiLevelType w:val="multilevel"/>
    <w:tmpl w:val="44C50F90"/>
    <w:lvl w:ilvl="0">
      <w:start w:val="1"/>
      <w:numFmt w:val="lowerLetter"/>
      <w:pStyle w:val="a4"/>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46260FA"/>
    <w:multiLevelType w:val="multilevel"/>
    <w:tmpl w:val="646260FA"/>
    <w:lvl w:ilvl="0">
      <w:start w:val="1"/>
      <w:numFmt w:val="decimal"/>
      <w:pStyle w:val="a5"/>
      <w:suff w:val="nothing"/>
      <w:lvlText w:val="表%1　"/>
      <w:lvlJc w:val="left"/>
      <w:pPr>
        <w:ind w:left="4962" w:firstLine="0"/>
      </w:pPr>
      <w:rPr>
        <w:rFonts w:hint="default"/>
        <w:sz w:val="21"/>
        <w:szCs w:val="21"/>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6"/>
      <w:suff w:val="nothing"/>
      <w:lvlText w:val="%1%2　"/>
      <w:lvlJc w:val="left"/>
      <w:pPr>
        <w:ind w:left="1135" w:firstLine="0"/>
      </w:pPr>
      <w:rPr>
        <w:rFonts w:ascii="黑体" w:eastAsia="黑体" w:hint="eastAsia"/>
        <w:b w:val="0"/>
        <w:i w:val="0"/>
        <w:sz w:val="21"/>
      </w:rPr>
    </w:lvl>
    <w:lvl w:ilvl="2">
      <w:start w:val="1"/>
      <w:numFmt w:val="decimal"/>
      <w:pStyle w:val="a7"/>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8"/>
      <w:suff w:val="nothing"/>
      <w:lvlText w:val="%1%2.%3.%4　"/>
      <w:lvlJc w:val="left"/>
      <w:pPr>
        <w:ind w:left="142"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740A6DD8"/>
    <w:multiLevelType w:val="multilevel"/>
    <w:tmpl w:val="00000000"/>
    <w:lvl w:ilvl="0">
      <w:start w:val="1"/>
      <w:numFmt w:val="none"/>
      <w:pStyle w:val="a9"/>
      <w:suff w:val="nothing"/>
      <w:lvlText w:val="%1——"/>
      <w:lvlJc w:val="left"/>
      <w:pPr>
        <w:ind w:left="1594" w:hanging="408"/>
      </w:pPr>
      <w:rPr>
        <w:rFonts w:ascii="Times New Roman" w:hint="default"/>
        <w:u w:val="none"/>
      </w:rPr>
    </w:lvl>
    <w:lvl w:ilvl="1">
      <w:start w:val="1"/>
      <w:numFmt w:val="bullet"/>
      <w:pStyle w:val="aa"/>
      <w:lvlText w:val=""/>
      <w:lvlJc w:val="left"/>
      <w:pPr>
        <w:tabs>
          <w:tab w:val="left" w:pos="760"/>
        </w:tabs>
        <w:ind w:left="1264" w:hanging="413"/>
      </w:pPr>
      <w:rPr>
        <w:rFonts w:ascii="Symbol" w:hAnsi="Symbol" w:hint="default"/>
        <w:color w:val="auto"/>
        <w:u w:val="none"/>
      </w:rPr>
    </w:lvl>
    <w:lvl w:ilvl="2">
      <w:start w:val="1"/>
      <w:numFmt w:val="bullet"/>
      <w:pStyle w:val="ab"/>
      <w:lvlText w:val=""/>
      <w:lvlJc w:val="left"/>
      <w:pPr>
        <w:tabs>
          <w:tab w:val="left" w:pos="1678"/>
        </w:tabs>
        <w:ind w:left="1678" w:hanging="414"/>
      </w:pPr>
      <w:rPr>
        <w:rFonts w:ascii="Symbol" w:hAnsi="Symbol" w:hint="default"/>
        <w:color w:val="auto"/>
        <w:u w:val="none"/>
      </w:rPr>
    </w:lvl>
    <w:lvl w:ilvl="3">
      <w:start w:val="1"/>
      <w:numFmt w:val="decimal"/>
      <w:lvlText w:val="%4."/>
      <w:lvlJc w:val="left"/>
      <w:pPr>
        <w:tabs>
          <w:tab w:val="left" w:pos="2071"/>
        </w:tabs>
        <w:ind w:left="1884" w:hanging="528"/>
      </w:pPr>
      <w:rPr>
        <w:rFonts w:ascii="Times New Roman" w:hint="default"/>
        <w:u w:val="none"/>
      </w:rPr>
    </w:lvl>
    <w:lvl w:ilvl="4">
      <w:start w:val="1"/>
      <w:numFmt w:val="lowerLetter"/>
      <w:lvlText w:val="%5)"/>
      <w:lvlJc w:val="left"/>
      <w:pPr>
        <w:tabs>
          <w:tab w:val="left" w:pos="2383"/>
        </w:tabs>
        <w:ind w:left="2196" w:hanging="528"/>
      </w:pPr>
      <w:rPr>
        <w:rFonts w:ascii="Times New Roman" w:hint="default"/>
        <w:u w:val="none"/>
      </w:rPr>
    </w:lvl>
    <w:lvl w:ilvl="5">
      <w:start w:val="1"/>
      <w:numFmt w:val="lowerRoman"/>
      <w:lvlText w:val="%6."/>
      <w:lvlJc w:val="right"/>
      <w:pPr>
        <w:tabs>
          <w:tab w:val="left" w:pos="2695"/>
        </w:tabs>
        <w:ind w:left="2508" w:hanging="528"/>
      </w:pPr>
      <w:rPr>
        <w:rFonts w:ascii="Times New Roman" w:hint="default"/>
        <w:u w:val="none"/>
      </w:rPr>
    </w:lvl>
    <w:lvl w:ilvl="6">
      <w:start w:val="1"/>
      <w:numFmt w:val="decimal"/>
      <w:lvlText w:val="%7."/>
      <w:lvlJc w:val="left"/>
      <w:pPr>
        <w:tabs>
          <w:tab w:val="left" w:pos="3007"/>
        </w:tabs>
        <w:ind w:left="2820" w:hanging="528"/>
      </w:pPr>
      <w:rPr>
        <w:rFonts w:ascii="Times New Roman" w:hint="default"/>
        <w:u w:val="none"/>
      </w:rPr>
    </w:lvl>
    <w:lvl w:ilvl="7">
      <w:start w:val="1"/>
      <w:numFmt w:val="lowerLetter"/>
      <w:lvlText w:val="%8)"/>
      <w:lvlJc w:val="left"/>
      <w:pPr>
        <w:tabs>
          <w:tab w:val="left" w:pos="3319"/>
        </w:tabs>
        <w:ind w:left="3132" w:hanging="528"/>
      </w:pPr>
      <w:rPr>
        <w:rFonts w:ascii="Times New Roman" w:hint="default"/>
        <w:u w:val="none"/>
      </w:rPr>
    </w:lvl>
    <w:lvl w:ilvl="8">
      <w:start w:val="1"/>
      <w:numFmt w:val="lowerRoman"/>
      <w:lvlText w:val="%9."/>
      <w:lvlJc w:val="right"/>
      <w:pPr>
        <w:tabs>
          <w:tab w:val="left" w:pos="3631"/>
        </w:tabs>
        <w:ind w:left="3444" w:hanging="528"/>
      </w:pPr>
      <w:rPr>
        <w:rFonts w:ascii="Times New Roman" w:hint="default"/>
        <w:u w:val="none"/>
      </w:rPr>
    </w:lvl>
  </w:abstractNum>
  <w:num w:numId="1">
    <w:abstractNumId w:val="8"/>
  </w:num>
  <w:num w:numId="2">
    <w:abstractNumId w:val="1"/>
  </w:num>
  <w:num w:numId="3">
    <w:abstractNumId w:val="2"/>
  </w:num>
  <w:num w:numId="4">
    <w:abstractNumId w:val="6"/>
  </w:num>
  <w:num w:numId="5">
    <w:abstractNumId w:val="7"/>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noPunctuationKerning/>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zQzYzNkMGVlNjE2YmZmMzAwZTg1MGE2M2MzZjEifQ=="/>
  </w:docVars>
  <w:rsids>
    <w:rsidRoot w:val="00172A27"/>
    <w:rsid w:val="00011BD1"/>
    <w:rsid w:val="000366D5"/>
    <w:rsid w:val="00070E6E"/>
    <w:rsid w:val="001103CF"/>
    <w:rsid w:val="00140E21"/>
    <w:rsid w:val="00143DB7"/>
    <w:rsid w:val="0014726B"/>
    <w:rsid w:val="00162643"/>
    <w:rsid w:val="00172A27"/>
    <w:rsid w:val="001751F6"/>
    <w:rsid w:val="0019166E"/>
    <w:rsid w:val="001A3F5C"/>
    <w:rsid w:val="001C6642"/>
    <w:rsid w:val="001C6A15"/>
    <w:rsid w:val="001F49C0"/>
    <w:rsid w:val="002355DE"/>
    <w:rsid w:val="002B501D"/>
    <w:rsid w:val="003202AD"/>
    <w:rsid w:val="00323704"/>
    <w:rsid w:val="00373302"/>
    <w:rsid w:val="0038222E"/>
    <w:rsid w:val="003A23E5"/>
    <w:rsid w:val="003C3019"/>
    <w:rsid w:val="003D02DF"/>
    <w:rsid w:val="003D4837"/>
    <w:rsid w:val="003D65F3"/>
    <w:rsid w:val="00445A45"/>
    <w:rsid w:val="004F7424"/>
    <w:rsid w:val="005545DF"/>
    <w:rsid w:val="0058169D"/>
    <w:rsid w:val="005B594D"/>
    <w:rsid w:val="00600AE9"/>
    <w:rsid w:val="006211E7"/>
    <w:rsid w:val="00684343"/>
    <w:rsid w:val="006A0F70"/>
    <w:rsid w:val="006D1C51"/>
    <w:rsid w:val="00727525"/>
    <w:rsid w:val="007449E4"/>
    <w:rsid w:val="007C3B51"/>
    <w:rsid w:val="007C3BF4"/>
    <w:rsid w:val="00810B06"/>
    <w:rsid w:val="0084622A"/>
    <w:rsid w:val="00854DAA"/>
    <w:rsid w:val="00875616"/>
    <w:rsid w:val="00875CD2"/>
    <w:rsid w:val="00883B45"/>
    <w:rsid w:val="0089111A"/>
    <w:rsid w:val="009112E3"/>
    <w:rsid w:val="00913C80"/>
    <w:rsid w:val="00923D7D"/>
    <w:rsid w:val="0097449A"/>
    <w:rsid w:val="009C5FD1"/>
    <w:rsid w:val="00A53463"/>
    <w:rsid w:val="00A57503"/>
    <w:rsid w:val="00A94199"/>
    <w:rsid w:val="00AA0B77"/>
    <w:rsid w:val="00AB2D24"/>
    <w:rsid w:val="00AC1F87"/>
    <w:rsid w:val="00AD5F52"/>
    <w:rsid w:val="00AE2F2E"/>
    <w:rsid w:val="00B05A76"/>
    <w:rsid w:val="00B46107"/>
    <w:rsid w:val="00BA0CA9"/>
    <w:rsid w:val="00BC5302"/>
    <w:rsid w:val="00BD2612"/>
    <w:rsid w:val="00BF1F34"/>
    <w:rsid w:val="00C02D9B"/>
    <w:rsid w:val="00C1707F"/>
    <w:rsid w:val="00C213CA"/>
    <w:rsid w:val="00C43255"/>
    <w:rsid w:val="00C87AA3"/>
    <w:rsid w:val="00CA4041"/>
    <w:rsid w:val="00CB4CAC"/>
    <w:rsid w:val="00CB5F70"/>
    <w:rsid w:val="00CC79B0"/>
    <w:rsid w:val="00CE1741"/>
    <w:rsid w:val="00D00A6F"/>
    <w:rsid w:val="00D337BC"/>
    <w:rsid w:val="00D91462"/>
    <w:rsid w:val="00E36F89"/>
    <w:rsid w:val="00E71B76"/>
    <w:rsid w:val="00E71CC1"/>
    <w:rsid w:val="00E826DD"/>
    <w:rsid w:val="00EC60F4"/>
    <w:rsid w:val="00EC7084"/>
    <w:rsid w:val="00EE36CB"/>
    <w:rsid w:val="00F4588D"/>
    <w:rsid w:val="00F57039"/>
    <w:rsid w:val="00FF2B7F"/>
    <w:rsid w:val="025A56CB"/>
    <w:rsid w:val="02F02121"/>
    <w:rsid w:val="03FA2051"/>
    <w:rsid w:val="04753095"/>
    <w:rsid w:val="05233879"/>
    <w:rsid w:val="058A137D"/>
    <w:rsid w:val="064F4A50"/>
    <w:rsid w:val="067F3A4D"/>
    <w:rsid w:val="06D922CA"/>
    <w:rsid w:val="070F27A4"/>
    <w:rsid w:val="080C13C2"/>
    <w:rsid w:val="08A118B5"/>
    <w:rsid w:val="08E736D3"/>
    <w:rsid w:val="0919607C"/>
    <w:rsid w:val="097B289D"/>
    <w:rsid w:val="098F5829"/>
    <w:rsid w:val="099E33D8"/>
    <w:rsid w:val="09B5725D"/>
    <w:rsid w:val="09F252DD"/>
    <w:rsid w:val="0AB51320"/>
    <w:rsid w:val="0AB55A9D"/>
    <w:rsid w:val="0AB66212"/>
    <w:rsid w:val="0B285DDC"/>
    <w:rsid w:val="0B29385D"/>
    <w:rsid w:val="0B6E749B"/>
    <w:rsid w:val="0C2C6F36"/>
    <w:rsid w:val="0C405504"/>
    <w:rsid w:val="0CE71B86"/>
    <w:rsid w:val="0CE97FBB"/>
    <w:rsid w:val="0D500C64"/>
    <w:rsid w:val="0DFE7B03"/>
    <w:rsid w:val="0ED51652"/>
    <w:rsid w:val="0F3B1FB3"/>
    <w:rsid w:val="0F860884"/>
    <w:rsid w:val="10036F54"/>
    <w:rsid w:val="10052457"/>
    <w:rsid w:val="10060131"/>
    <w:rsid w:val="105B1B61"/>
    <w:rsid w:val="107A5D85"/>
    <w:rsid w:val="107C5F88"/>
    <w:rsid w:val="10B9577E"/>
    <w:rsid w:val="11953E67"/>
    <w:rsid w:val="11A023A5"/>
    <w:rsid w:val="11A84E49"/>
    <w:rsid w:val="11ED4FEA"/>
    <w:rsid w:val="12AF45B4"/>
    <w:rsid w:val="12E32EDE"/>
    <w:rsid w:val="13290E76"/>
    <w:rsid w:val="13FE5BC4"/>
    <w:rsid w:val="144602A7"/>
    <w:rsid w:val="14FC1BFA"/>
    <w:rsid w:val="15080B89"/>
    <w:rsid w:val="1524753B"/>
    <w:rsid w:val="154A4210"/>
    <w:rsid w:val="161404C8"/>
    <w:rsid w:val="16B2389F"/>
    <w:rsid w:val="16FB7141"/>
    <w:rsid w:val="178E5427"/>
    <w:rsid w:val="182A5635"/>
    <w:rsid w:val="185B6420"/>
    <w:rsid w:val="19395294"/>
    <w:rsid w:val="19583DCB"/>
    <w:rsid w:val="199F5196"/>
    <w:rsid w:val="1A1A11C2"/>
    <w:rsid w:val="1A5C26E5"/>
    <w:rsid w:val="1A750D99"/>
    <w:rsid w:val="1A7E75A9"/>
    <w:rsid w:val="1AFF2A2E"/>
    <w:rsid w:val="1B01106C"/>
    <w:rsid w:val="1B115B9C"/>
    <w:rsid w:val="1B872AB8"/>
    <w:rsid w:val="1BC43A0C"/>
    <w:rsid w:val="1BE1444C"/>
    <w:rsid w:val="1C016EFF"/>
    <w:rsid w:val="1CD35590"/>
    <w:rsid w:val="1CEC289E"/>
    <w:rsid w:val="1D446291"/>
    <w:rsid w:val="1D564F4E"/>
    <w:rsid w:val="1D671CC9"/>
    <w:rsid w:val="1DA93A37"/>
    <w:rsid w:val="1E256C04"/>
    <w:rsid w:val="205E77A8"/>
    <w:rsid w:val="20B42736"/>
    <w:rsid w:val="210451C0"/>
    <w:rsid w:val="2154483D"/>
    <w:rsid w:val="215967D5"/>
    <w:rsid w:val="21D97B35"/>
    <w:rsid w:val="22811A2C"/>
    <w:rsid w:val="2302327F"/>
    <w:rsid w:val="23393759"/>
    <w:rsid w:val="23944D6C"/>
    <w:rsid w:val="23954854"/>
    <w:rsid w:val="23B64DD9"/>
    <w:rsid w:val="245F573A"/>
    <w:rsid w:val="251E4873"/>
    <w:rsid w:val="25524A00"/>
    <w:rsid w:val="26606184"/>
    <w:rsid w:val="268E20CF"/>
    <w:rsid w:val="27905120"/>
    <w:rsid w:val="27DE1104"/>
    <w:rsid w:val="28534F77"/>
    <w:rsid w:val="29523CE8"/>
    <w:rsid w:val="296F3889"/>
    <w:rsid w:val="29C1200E"/>
    <w:rsid w:val="29D64532"/>
    <w:rsid w:val="29DA30C7"/>
    <w:rsid w:val="2A223CF9"/>
    <w:rsid w:val="2A824CBC"/>
    <w:rsid w:val="2A991913"/>
    <w:rsid w:val="2AA76E09"/>
    <w:rsid w:val="2AC8733D"/>
    <w:rsid w:val="2B6C794F"/>
    <w:rsid w:val="2B862C6C"/>
    <w:rsid w:val="2BBE7BD1"/>
    <w:rsid w:val="2BD81014"/>
    <w:rsid w:val="2C661368"/>
    <w:rsid w:val="2CAD0457"/>
    <w:rsid w:val="2CBD3F75"/>
    <w:rsid w:val="2CC51381"/>
    <w:rsid w:val="2CCA130D"/>
    <w:rsid w:val="2D401DB2"/>
    <w:rsid w:val="2D6A7911"/>
    <w:rsid w:val="2D85369B"/>
    <w:rsid w:val="2EB85034"/>
    <w:rsid w:val="2EE57703"/>
    <w:rsid w:val="2F544BC4"/>
    <w:rsid w:val="2F724463"/>
    <w:rsid w:val="2F9167F5"/>
    <w:rsid w:val="2FA5723B"/>
    <w:rsid w:val="305F69E7"/>
    <w:rsid w:val="309D4EAF"/>
    <w:rsid w:val="30DB40A2"/>
    <w:rsid w:val="30F658E4"/>
    <w:rsid w:val="31686974"/>
    <w:rsid w:val="31C93EE5"/>
    <w:rsid w:val="31DC6E5B"/>
    <w:rsid w:val="32946194"/>
    <w:rsid w:val="32B62041"/>
    <w:rsid w:val="32FD27B6"/>
    <w:rsid w:val="33A8595A"/>
    <w:rsid w:val="33A87850"/>
    <w:rsid w:val="34145801"/>
    <w:rsid w:val="34424A0F"/>
    <w:rsid w:val="35183DAA"/>
    <w:rsid w:val="356309A6"/>
    <w:rsid w:val="356A6B9B"/>
    <w:rsid w:val="35C9389D"/>
    <w:rsid w:val="360F08D6"/>
    <w:rsid w:val="362F072B"/>
    <w:rsid w:val="36A306CF"/>
    <w:rsid w:val="36B511BB"/>
    <w:rsid w:val="37887C3C"/>
    <w:rsid w:val="38545D10"/>
    <w:rsid w:val="386C41A1"/>
    <w:rsid w:val="390A1AE8"/>
    <w:rsid w:val="3A5048DA"/>
    <w:rsid w:val="3A697883"/>
    <w:rsid w:val="3AC2384C"/>
    <w:rsid w:val="3ACF78CF"/>
    <w:rsid w:val="3AE96733"/>
    <w:rsid w:val="3AED2B51"/>
    <w:rsid w:val="3AF80C7B"/>
    <w:rsid w:val="3B120A65"/>
    <w:rsid w:val="3B7A6022"/>
    <w:rsid w:val="3BE70BD5"/>
    <w:rsid w:val="3C07189B"/>
    <w:rsid w:val="3C2D5AC6"/>
    <w:rsid w:val="3CCC214C"/>
    <w:rsid w:val="3D0972BA"/>
    <w:rsid w:val="3D3F248B"/>
    <w:rsid w:val="3D9D1CFA"/>
    <w:rsid w:val="3E0F72E0"/>
    <w:rsid w:val="3F27452A"/>
    <w:rsid w:val="3F584CF9"/>
    <w:rsid w:val="3FC65745"/>
    <w:rsid w:val="3FFD3288"/>
    <w:rsid w:val="401C3B3D"/>
    <w:rsid w:val="402B1E31"/>
    <w:rsid w:val="402D48C0"/>
    <w:rsid w:val="40970F92"/>
    <w:rsid w:val="40BB4940"/>
    <w:rsid w:val="40F37AD9"/>
    <w:rsid w:val="41CE0F85"/>
    <w:rsid w:val="4283618D"/>
    <w:rsid w:val="42D77239"/>
    <w:rsid w:val="42EA54D2"/>
    <w:rsid w:val="4361391A"/>
    <w:rsid w:val="43741E42"/>
    <w:rsid w:val="43CE14F2"/>
    <w:rsid w:val="44D22358"/>
    <w:rsid w:val="4564715C"/>
    <w:rsid w:val="46723215"/>
    <w:rsid w:val="467F3837"/>
    <w:rsid w:val="468D1F2D"/>
    <w:rsid w:val="47D94EEF"/>
    <w:rsid w:val="48353EC3"/>
    <w:rsid w:val="48437D15"/>
    <w:rsid w:val="486047D2"/>
    <w:rsid w:val="49E80350"/>
    <w:rsid w:val="4A670488"/>
    <w:rsid w:val="4AE12A31"/>
    <w:rsid w:val="4B0753C3"/>
    <w:rsid w:val="4B3E507F"/>
    <w:rsid w:val="4B4D7377"/>
    <w:rsid w:val="4BCC6EE4"/>
    <w:rsid w:val="4C0D4452"/>
    <w:rsid w:val="4C75060C"/>
    <w:rsid w:val="4CDE4B2B"/>
    <w:rsid w:val="4CFE5060"/>
    <w:rsid w:val="4D4233CB"/>
    <w:rsid w:val="4DC83EC3"/>
    <w:rsid w:val="4E4F7790"/>
    <w:rsid w:val="4EE75566"/>
    <w:rsid w:val="4F4B26A6"/>
    <w:rsid w:val="50286811"/>
    <w:rsid w:val="50B617E4"/>
    <w:rsid w:val="50DE503B"/>
    <w:rsid w:val="51170698"/>
    <w:rsid w:val="5264613C"/>
    <w:rsid w:val="530F0658"/>
    <w:rsid w:val="53AD747F"/>
    <w:rsid w:val="541A2A0C"/>
    <w:rsid w:val="548A2B24"/>
    <w:rsid w:val="54FD265E"/>
    <w:rsid w:val="5542526F"/>
    <w:rsid w:val="559E4304"/>
    <w:rsid w:val="55E03E74"/>
    <w:rsid w:val="55E70724"/>
    <w:rsid w:val="565A7BD2"/>
    <w:rsid w:val="56E80E23"/>
    <w:rsid w:val="575E405D"/>
    <w:rsid w:val="576D5795"/>
    <w:rsid w:val="580D5B38"/>
    <w:rsid w:val="58782833"/>
    <w:rsid w:val="58782EFD"/>
    <w:rsid w:val="59032580"/>
    <w:rsid w:val="5A532442"/>
    <w:rsid w:val="5A7D7DEB"/>
    <w:rsid w:val="5B7F4A38"/>
    <w:rsid w:val="5BB2427F"/>
    <w:rsid w:val="5BDD2B45"/>
    <w:rsid w:val="5CCA14C8"/>
    <w:rsid w:val="5D575376"/>
    <w:rsid w:val="5D9C3821"/>
    <w:rsid w:val="5F0223ED"/>
    <w:rsid w:val="5F2454B8"/>
    <w:rsid w:val="5FD92450"/>
    <w:rsid w:val="60765321"/>
    <w:rsid w:val="607C76DB"/>
    <w:rsid w:val="60D42D7C"/>
    <w:rsid w:val="6143039D"/>
    <w:rsid w:val="61C83E7A"/>
    <w:rsid w:val="61F636C4"/>
    <w:rsid w:val="62793C9D"/>
    <w:rsid w:val="628345AD"/>
    <w:rsid w:val="62BC7C0A"/>
    <w:rsid w:val="62DB7F59"/>
    <w:rsid w:val="639A75F8"/>
    <w:rsid w:val="63A6340B"/>
    <w:rsid w:val="646D002F"/>
    <w:rsid w:val="65705EF9"/>
    <w:rsid w:val="667C3D82"/>
    <w:rsid w:val="678A1A6C"/>
    <w:rsid w:val="678C2A15"/>
    <w:rsid w:val="67994935"/>
    <w:rsid w:val="67B32C30"/>
    <w:rsid w:val="684F2AAF"/>
    <w:rsid w:val="68C92778"/>
    <w:rsid w:val="691D7C84"/>
    <w:rsid w:val="69245F3A"/>
    <w:rsid w:val="69664462"/>
    <w:rsid w:val="698066A4"/>
    <w:rsid w:val="6A3D63E3"/>
    <w:rsid w:val="6A4E2574"/>
    <w:rsid w:val="6A752434"/>
    <w:rsid w:val="6AB1570C"/>
    <w:rsid w:val="6B9C3CAA"/>
    <w:rsid w:val="6BF14162"/>
    <w:rsid w:val="6C157962"/>
    <w:rsid w:val="6C3B7366"/>
    <w:rsid w:val="6C4C7E3C"/>
    <w:rsid w:val="6C642F64"/>
    <w:rsid w:val="6C673EE9"/>
    <w:rsid w:val="6CA20DF2"/>
    <w:rsid w:val="6CE03ECF"/>
    <w:rsid w:val="6D940381"/>
    <w:rsid w:val="6DA86C75"/>
    <w:rsid w:val="6E5042A8"/>
    <w:rsid w:val="6E6213BE"/>
    <w:rsid w:val="6F2936EC"/>
    <w:rsid w:val="6FCB03C8"/>
    <w:rsid w:val="700369FB"/>
    <w:rsid w:val="70353639"/>
    <w:rsid w:val="704D0BB8"/>
    <w:rsid w:val="70B35999"/>
    <w:rsid w:val="70BF5D03"/>
    <w:rsid w:val="712B6ACE"/>
    <w:rsid w:val="71980EA7"/>
    <w:rsid w:val="71FD7D12"/>
    <w:rsid w:val="724D21B9"/>
    <w:rsid w:val="732A555D"/>
    <w:rsid w:val="73307FC5"/>
    <w:rsid w:val="735018BD"/>
    <w:rsid w:val="74035F8D"/>
    <w:rsid w:val="741C21F6"/>
    <w:rsid w:val="74827185"/>
    <w:rsid w:val="74B41184"/>
    <w:rsid w:val="75382213"/>
    <w:rsid w:val="754D0A8B"/>
    <w:rsid w:val="75726D09"/>
    <w:rsid w:val="76D34CAE"/>
    <w:rsid w:val="76F9496D"/>
    <w:rsid w:val="77100FE4"/>
    <w:rsid w:val="773336B2"/>
    <w:rsid w:val="77D323A7"/>
    <w:rsid w:val="784E646D"/>
    <w:rsid w:val="787C3AB9"/>
    <w:rsid w:val="787C5DFA"/>
    <w:rsid w:val="78846947"/>
    <w:rsid w:val="78C00D2A"/>
    <w:rsid w:val="78EF5FF6"/>
    <w:rsid w:val="79E6664A"/>
    <w:rsid w:val="7A633959"/>
    <w:rsid w:val="7A6A7A61"/>
    <w:rsid w:val="7A6B0D66"/>
    <w:rsid w:val="7A843E8E"/>
    <w:rsid w:val="7B05283B"/>
    <w:rsid w:val="7B962A52"/>
    <w:rsid w:val="7C401BE6"/>
    <w:rsid w:val="7C421143"/>
    <w:rsid w:val="7C8F51E8"/>
    <w:rsid w:val="7CC059B7"/>
    <w:rsid w:val="7CD906A7"/>
    <w:rsid w:val="7D183E47"/>
    <w:rsid w:val="7D436158"/>
    <w:rsid w:val="7D925D0F"/>
    <w:rsid w:val="7E125364"/>
    <w:rsid w:val="7E4E7747"/>
    <w:rsid w:val="7E8B7AD8"/>
    <w:rsid w:val="7EE06266"/>
    <w:rsid w:val="7F0A58FC"/>
    <w:rsid w:val="7F4E3FA4"/>
    <w:rsid w:val="7FD9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61276-67AB-4F90-937F-0E0BE06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widowControl w:val="0"/>
      <w:jc w:val="both"/>
    </w:pPr>
    <w:rPr>
      <w:kern w:val="2"/>
      <w:sz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Body Text Indent"/>
    <w:basedOn w:val="ac"/>
    <w:link w:val="Char"/>
    <w:qFormat/>
    <w:pPr>
      <w:spacing w:line="360" w:lineRule="auto"/>
      <w:ind w:right="-540" w:firstLine="435"/>
    </w:pPr>
  </w:style>
  <w:style w:type="paragraph" w:styleId="af1">
    <w:name w:val="footer"/>
    <w:basedOn w:val="ac"/>
    <w:qFormat/>
    <w:pPr>
      <w:tabs>
        <w:tab w:val="center" w:pos="4153"/>
        <w:tab w:val="right" w:pos="8306"/>
      </w:tabs>
      <w:snapToGrid w:val="0"/>
      <w:jc w:val="left"/>
    </w:pPr>
    <w:rPr>
      <w:sz w:val="18"/>
    </w:rPr>
  </w:style>
  <w:style w:type="paragraph" w:styleId="af2">
    <w:name w:val="header"/>
    <w:basedOn w:val="ac"/>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f3">
    <w:name w:val="Table Grid"/>
    <w:basedOn w:val="a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style>
  <w:style w:type="character" w:styleId="af5">
    <w:name w:val="Emphasis"/>
    <w:qFormat/>
    <w:rPr>
      <w:color w:val="CC0000"/>
    </w:rPr>
  </w:style>
  <w:style w:type="character" w:styleId="af6">
    <w:name w:val="Hyperlink"/>
    <w:qFormat/>
    <w:rPr>
      <w:color w:val="0000FF"/>
      <w:u w:val="single"/>
    </w:rPr>
  </w:style>
  <w:style w:type="character" w:customStyle="1" w:styleId="Char">
    <w:name w:val="正文文本缩进 Char"/>
    <w:link w:val="af0"/>
    <w:qFormat/>
    <w:rPr>
      <w:kern w:val="2"/>
      <w:sz w:val="21"/>
    </w:rPr>
  </w:style>
  <w:style w:type="character" w:customStyle="1" w:styleId="Char0">
    <w:name w:val="段 Char"/>
    <w:qFormat/>
    <w:rPr>
      <w:rFonts w:ascii="宋体" w:eastAsia="宋体" w:hint="eastAsia"/>
      <w:sz w:val="21"/>
    </w:rPr>
  </w:style>
  <w:style w:type="paragraph" w:customStyle="1" w:styleId="af7">
    <w:name w:val="正文表标题"/>
    <w:next w:val="ac"/>
    <w:qFormat/>
    <w:pPr>
      <w:tabs>
        <w:tab w:val="left" w:pos="360"/>
      </w:tabs>
      <w:spacing w:beforeLines="50" w:before="156" w:afterLines="50" w:after="156"/>
      <w:jc w:val="center"/>
    </w:pPr>
    <w:rPr>
      <w:rFonts w:ascii="黑体" w:eastAsia="黑体" w:hint="eastAsia"/>
      <w:sz w:val="21"/>
    </w:rPr>
  </w:style>
  <w:style w:type="paragraph" w:customStyle="1" w:styleId="a9">
    <w:name w:val="列项——（一级）"/>
    <w:qFormat/>
    <w:pPr>
      <w:widowControl w:val="0"/>
      <w:numPr>
        <w:numId w:val="1"/>
      </w:numPr>
      <w:ind w:left="833"/>
      <w:jc w:val="both"/>
    </w:pPr>
    <w:rPr>
      <w:rFonts w:ascii="宋体" w:hint="eastAsia"/>
      <w:sz w:val="21"/>
    </w:rPr>
  </w:style>
  <w:style w:type="paragraph" w:customStyle="1" w:styleId="a">
    <w:name w:val="章标题"/>
    <w:next w:val="af8"/>
    <w:qFormat/>
    <w:pPr>
      <w:numPr>
        <w:numId w:val="2"/>
      </w:numPr>
      <w:spacing w:beforeLines="100" w:before="312" w:afterLines="100" w:after="312"/>
      <w:jc w:val="both"/>
      <w:outlineLvl w:val="1"/>
    </w:pPr>
    <w:rPr>
      <w:rFonts w:ascii="黑体" w:eastAsia="黑体" w:hint="eastAsia"/>
      <w:sz w:val="21"/>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hint="eastAsia"/>
      <w:sz w:val="21"/>
    </w:rPr>
  </w:style>
  <w:style w:type="paragraph" w:customStyle="1" w:styleId="af9">
    <w:name w:val="文献分类号"/>
    <w:qFormat/>
    <w:pPr>
      <w:widowControl w:val="0"/>
      <w:textAlignment w:val="center"/>
    </w:pPr>
    <w:rPr>
      <w:rFonts w:ascii="黑体" w:eastAsia="黑体" w:hint="eastAsia"/>
      <w:sz w:val="21"/>
    </w:rPr>
  </w:style>
  <w:style w:type="paragraph" w:customStyle="1" w:styleId="afa">
    <w:name w:val="标准书脚_奇数页"/>
    <w:qFormat/>
    <w:pPr>
      <w:spacing w:before="120"/>
      <w:ind w:right="198"/>
      <w:jc w:val="right"/>
    </w:pPr>
    <w:rPr>
      <w:rFonts w:ascii="宋体" w:hint="eastAsia"/>
      <w:sz w:val="18"/>
    </w:rPr>
  </w:style>
  <w:style w:type="paragraph" w:customStyle="1" w:styleId="afb">
    <w:name w:val="标准书眉_偶数页"/>
    <w:basedOn w:val="afc"/>
    <w:next w:val="ac"/>
    <w:qFormat/>
    <w:pPr>
      <w:jc w:val="left"/>
    </w:pPr>
  </w:style>
  <w:style w:type="paragraph" w:customStyle="1" w:styleId="afc">
    <w:name w:val="标准书眉_奇数页"/>
    <w:next w:val="ac"/>
    <w:qFormat/>
    <w:pPr>
      <w:tabs>
        <w:tab w:val="center" w:pos="4154"/>
        <w:tab w:val="right" w:pos="8306"/>
      </w:tabs>
      <w:spacing w:after="220"/>
      <w:jc w:val="right"/>
    </w:pPr>
    <w:rPr>
      <w:rFonts w:ascii="黑体" w:eastAsia="黑体" w:hint="eastAsia"/>
      <w:sz w:val="21"/>
    </w:rPr>
  </w:style>
  <w:style w:type="paragraph" w:customStyle="1" w:styleId="afd">
    <w:name w:val="封面标准文稿类别"/>
    <w:basedOn w:val="afe"/>
    <w:qFormat/>
    <w:pPr>
      <w:spacing w:after="160" w:line="240" w:lineRule="auto"/>
    </w:pPr>
    <w:rPr>
      <w:sz w:val="24"/>
    </w:rPr>
  </w:style>
  <w:style w:type="paragraph" w:customStyle="1" w:styleId="afe">
    <w:name w:val="封面一致性程度标识"/>
    <w:basedOn w:val="ac"/>
    <w:pPr>
      <w:spacing w:before="440" w:line="400" w:lineRule="exact"/>
      <w:jc w:val="center"/>
      <w:textAlignment w:val="center"/>
    </w:pPr>
    <w:rPr>
      <w:rFonts w:ascii="宋体" w:hint="eastAsia"/>
      <w:sz w:val="28"/>
    </w:rPr>
  </w:style>
  <w:style w:type="paragraph" w:customStyle="1" w:styleId="aff">
    <w:name w:val="其他标准称谓"/>
    <w:next w:val="ac"/>
    <w:pPr>
      <w:spacing w:line="240" w:lineRule="atLeast"/>
      <w:jc w:val="distribute"/>
    </w:pPr>
    <w:rPr>
      <w:rFonts w:ascii="黑体" w:eastAsia="黑体" w:hAnsi="宋体" w:hint="eastAsia"/>
      <w:spacing w:val="-40"/>
      <w:sz w:val="48"/>
    </w:rPr>
  </w:style>
  <w:style w:type="paragraph" w:customStyle="1" w:styleId="aff0">
    <w:name w:val="三级条标题"/>
    <w:basedOn w:val="a1"/>
    <w:next w:val="af8"/>
    <w:qFormat/>
    <w:pPr>
      <w:outlineLvl w:val="4"/>
    </w:pPr>
  </w:style>
  <w:style w:type="paragraph" w:customStyle="1" w:styleId="a1">
    <w:name w:val="二级条标题"/>
    <w:basedOn w:val="a0"/>
    <w:next w:val="af8"/>
    <w:qFormat/>
    <w:pPr>
      <w:numPr>
        <w:ilvl w:val="2"/>
      </w:numPr>
      <w:spacing w:beforeLines="0" w:before="50" w:afterLines="0" w:after="50"/>
      <w:outlineLvl w:val="3"/>
    </w:pPr>
  </w:style>
  <w:style w:type="paragraph" w:customStyle="1" w:styleId="a0">
    <w:name w:val="一级条标题"/>
    <w:next w:val="af8"/>
    <w:qFormat/>
    <w:pPr>
      <w:numPr>
        <w:ilvl w:val="1"/>
        <w:numId w:val="2"/>
      </w:numPr>
      <w:spacing w:beforeLines="50" w:before="156" w:afterLines="50" w:after="156"/>
      <w:outlineLvl w:val="2"/>
    </w:pPr>
    <w:rPr>
      <w:rFonts w:ascii="黑体" w:eastAsia="黑体" w:hint="eastAsia"/>
      <w:sz w:val="21"/>
    </w:rPr>
  </w:style>
  <w:style w:type="paragraph" w:customStyle="1" w:styleId="aff1">
    <w:name w:val="五级条标题"/>
    <w:basedOn w:val="aff2"/>
    <w:next w:val="af8"/>
    <w:qFormat/>
    <w:pPr>
      <w:outlineLvl w:val="6"/>
    </w:pPr>
  </w:style>
  <w:style w:type="paragraph" w:customStyle="1" w:styleId="aff2">
    <w:name w:val="四级条标题"/>
    <w:basedOn w:val="aff0"/>
    <w:next w:val="af8"/>
    <w:qFormat/>
    <w:pPr>
      <w:outlineLvl w:val="5"/>
    </w:pPr>
  </w:style>
  <w:style w:type="paragraph" w:customStyle="1" w:styleId="a2">
    <w:name w:val="二级无"/>
    <w:basedOn w:val="a1"/>
    <w:qFormat/>
    <w:pPr>
      <w:numPr>
        <w:numId w:val="3"/>
      </w:numPr>
      <w:spacing w:before="0" w:after="0"/>
    </w:pPr>
    <w:rPr>
      <w:rFonts w:ascii="宋体" w:eastAsia="宋体"/>
    </w:rPr>
  </w:style>
  <w:style w:type="paragraph" w:customStyle="1" w:styleId="aa">
    <w:name w:val="列项●（二级）"/>
    <w:qFormat/>
    <w:pPr>
      <w:numPr>
        <w:ilvl w:val="1"/>
        <w:numId w:val="1"/>
      </w:numPr>
      <w:tabs>
        <w:tab w:val="left" w:pos="840"/>
      </w:tabs>
      <w:jc w:val="both"/>
    </w:pPr>
    <w:rPr>
      <w:rFonts w:ascii="宋体" w:hint="eastAsia"/>
      <w:sz w:val="21"/>
    </w:rPr>
  </w:style>
  <w:style w:type="paragraph" w:customStyle="1" w:styleId="aff3">
    <w:name w:val="封面标准名称"/>
    <w:pPr>
      <w:widowControl w:val="0"/>
      <w:spacing w:line="680" w:lineRule="exact"/>
      <w:jc w:val="center"/>
      <w:textAlignment w:val="center"/>
    </w:pPr>
    <w:rPr>
      <w:rFonts w:ascii="黑体" w:eastAsia="黑体" w:hint="eastAsia"/>
      <w:sz w:val="52"/>
    </w:rPr>
  </w:style>
  <w:style w:type="paragraph" w:customStyle="1" w:styleId="aff4">
    <w:name w:val="标准书脚_偶数页"/>
    <w:qFormat/>
    <w:pPr>
      <w:spacing w:before="120"/>
      <w:ind w:left="221"/>
    </w:pPr>
    <w:rPr>
      <w:rFonts w:ascii="宋体" w:hint="eastAsia"/>
      <w:sz w:val="18"/>
    </w:rPr>
  </w:style>
  <w:style w:type="paragraph" w:customStyle="1" w:styleId="p0">
    <w:name w:val="p0"/>
    <w:basedOn w:val="ac"/>
    <w:qFormat/>
    <w:pPr>
      <w:widowControl/>
    </w:pPr>
    <w:rPr>
      <w:rFonts w:hint="eastAsia"/>
    </w:rPr>
  </w:style>
  <w:style w:type="paragraph" w:customStyle="1" w:styleId="aff5">
    <w:name w:val="一级无"/>
    <w:basedOn w:val="a0"/>
    <w:qFormat/>
    <w:pPr>
      <w:spacing w:beforeLines="0" w:before="0" w:afterLines="0" w:after="0"/>
    </w:pPr>
    <w:rPr>
      <w:rFonts w:ascii="宋体" w:eastAsia="宋体"/>
    </w:rPr>
  </w:style>
  <w:style w:type="paragraph" w:customStyle="1" w:styleId="aff6">
    <w:name w:val="其他发布日期"/>
    <w:basedOn w:val="ac"/>
    <w:qFormat/>
    <w:pPr>
      <w:widowControl/>
      <w:jc w:val="left"/>
    </w:pPr>
    <w:rPr>
      <w:rFonts w:eastAsia="黑体" w:hint="eastAsia"/>
      <w:sz w:val="28"/>
    </w:rPr>
  </w:style>
  <w:style w:type="paragraph" w:customStyle="1" w:styleId="aff7">
    <w:name w:val="封面标准文稿编辑信息"/>
    <w:basedOn w:val="afd"/>
    <w:qFormat/>
    <w:pPr>
      <w:spacing w:before="180" w:line="180" w:lineRule="exact"/>
    </w:pPr>
    <w:rPr>
      <w:sz w:val="21"/>
    </w:rPr>
  </w:style>
  <w:style w:type="paragraph" w:customStyle="1" w:styleId="aff8">
    <w:name w:val="其他发布部门"/>
    <w:basedOn w:val="ac"/>
    <w:qFormat/>
    <w:pPr>
      <w:widowControl/>
      <w:spacing w:line="240" w:lineRule="atLeast"/>
      <w:jc w:val="center"/>
    </w:pPr>
    <w:rPr>
      <w:rFonts w:ascii="黑体" w:eastAsia="黑体" w:hint="eastAsia"/>
      <w:spacing w:val="20"/>
      <w:w w:val="135"/>
      <w:sz w:val="28"/>
    </w:rPr>
  </w:style>
  <w:style w:type="paragraph" w:customStyle="1" w:styleId="ab">
    <w:name w:val="列项◆（三级）"/>
    <w:basedOn w:val="ac"/>
    <w:qFormat/>
    <w:pPr>
      <w:numPr>
        <w:ilvl w:val="2"/>
        <w:numId w:val="1"/>
      </w:numPr>
    </w:pPr>
    <w:rPr>
      <w:rFonts w:ascii="宋体" w:hint="eastAsia"/>
    </w:rPr>
  </w:style>
  <w:style w:type="paragraph" w:customStyle="1" w:styleId="aff9">
    <w:name w:val="标准文件_段"/>
    <w:qFormat/>
    <w:pPr>
      <w:autoSpaceDE w:val="0"/>
      <w:autoSpaceDN w:val="0"/>
      <w:ind w:firstLineChars="200" w:firstLine="200"/>
      <w:jc w:val="both"/>
    </w:pPr>
    <w:rPr>
      <w:rFonts w:ascii="宋体"/>
      <w:sz w:val="21"/>
    </w:rPr>
  </w:style>
  <w:style w:type="paragraph" w:customStyle="1" w:styleId="a5">
    <w:name w:val="标准文件_正文表标题"/>
    <w:next w:val="aff9"/>
    <w:qFormat/>
    <w:pPr>
      <w:numPr>
        <w:numId w:val="4"/>
      </w:numPr>
      <w:tabs>
        <w:tab w:val="left" w:pos="0"/>
      </w:tabs>
      <w:spacing w:beforeLines="50" w:afterLines="50"/>
      <w:ind w:left="0"/>
      <w:jc w:val="center"/>
    </w:pPr>
    <w:rPr>
      <w:rFonts w:ascii="黑体" w:eastAsia="黑体"/>
      <w:sz w:val="21"/>
    </w:rPr>
  </w:style>
  <w:style w:type="paragraph" w:customStyle="1" w:styleId="affa">
    <w:name w:val="标准文件_二级无标题"/>
    <w:basedOn w:val="a8"/>
    <w:qFormat/>
    <w:pPr>
      <w:spacing w:beforeLines="0" w:afterLines="0"/>
      <w:outlineLvl w:val="9"/>
    </w:pPr>
    <w:rPr>
      <w:rFonts w:ascii="宋体" w:eastAsia="宋体"/>
    </w:rPr>
  </w:style>
  <w:style w:type="paragraph" w:customStyle="1" w:styleId="a8">
    <w:name w:val="标准文件_二级条标题"/>
    <w:next w:val="aff9"/>
    <w:qFormat/>
    <w:pPr>
      <w:widowControl w:val="0"/>
      <w:numPr>
        <w:ilvl w:val="3"/>
        <w:numId w:val="5"/>
      </w:numPr>
      <w:spacing w:beforeLines="50" w:afterLines="50"/>
      <w:jc w:val="both"/>
      <w:outlineLvl w:val="2"/>
    </w:pPr>
    <w:rPr>
      <w:rFonts w:ascii="黑体" w:eastAsia="黑体"/>
      <w:sz w:val="21"/>
    </w:rPr>
  </w:style>
  <w:style w:type="paragraph" w:customStyle="1" w:styleId="affb">
    <w:name w:val="标准文件_表格"/>
    <w:basedOn w:val="aff9"/>
    <w:qFormat/>
    <w:pPr>
      <w:ind w:firstLineChars="0" w:firstLine="0"/>
      <w:jc w:val="center"/>
    </w:pPr>
    <w:rPr>
      <w:sz w:val="18"/>
    </w:rPr>
  </w:style>
  <w:style w:type="paragraph" w:customStyle="1" w:styleId="affc">
    <w:name w:val="标准文件_一级无标题"/>
    <w:basedOn w:val="a7"/>
    <w:qFormat/>
    <w:pPr>
      <w:spacing w:beforeLines="0" w:afterLines="0"/>
      <w:outlineLvl w:val="9"/>
    </w:pPr>
    <w:rPr>
      <w:rFonts w:ascii="宋体" w:eastAsia="宋体"/>
    </w:rPr>
  </w:style>
  <w:style w:type="paragraph" w:customStyle="1" w:styleId="a7">
    <w:name w:val="标准文件_一级条标题"/>
    <w:basedOn w:val="a6"/>
    <w:next w:val="aff9"/>
    <w:qFormat/>
    <w:pPr>
      <w:numPr>
        <w:ilvl w:val="2"/>
      </w:numPr>
      <w:spacing w:beforeLines="50" w:afterLines="50"/>
      <w:ind w:left="567"/>
      <w:outlineLvl w:val="1"/>
    </w:pPr>
  </w:style>
  <w:style w:type="paragraph" w:customStyle="1" w:styleId="a6">
    <w:name w:val="标准文件_章标题"/>
    <w:next w:val="aff9"/>
    <w:qFormat/>
    <w:pPr>
      <w:numPr>
        <w:ilvl w:val="1"/>
        <w:numId w:val="5"/>
      </w:numPr>
      <w:spacing w:beforeLines="100" w:afterLines="100"/>
      <w:ind w:left="0"/>
      <w:jc w:val="both"/>
      <w:outlineLvl w:val="0"/>
    </w:pPr>
    <w:rPr>
      <w:rFonts w:ascii="黑体" w:eastAsia="黑体"/>
      <w:sz w:val="21"/>
    </w:rPr>
  </w:style>
  <w:style w:type="paragraph" w:customStyle="1" w:styleId="a3">
    <w:name w:val="标准文件_一级项"/>
    <w:qFormat/>
    <w:pPr>
      <w:numPr>
        <w:numId w:val="6"/>
      </w:numPr>
    </w:pPr>
    <w:rPr>
      <w:rFonts w:ascii="宋体"/>
      <w:sz w:val="21"/>
    </w:rPr>
  </w:style>
  <w:style w:type="paragraph" w:customStyle="1" w:styleId="affd">
    <w:name w:val="标准文件_示例内容"/>
    <w:basedOn w:val="aff9"/>
    <w:qFormat/>
    <w:pPr>
      <w:ind w:leftChars="79" w:left="166" w:firstLineChars="0" w:firstLine="0"/>
      <w:jc w:val="left"/>
    </w:pPr>
    <w:rPr>
      <w:sz w:val="18"/>
    </w:rPr>
  </w:style>
  <w:style w:type="paragraph" w:customStyle="1" w:styleId="a4">
    <w:name w:val="标准文件_字母编号列项（一级）"/>
    <w:qFormat/>
    <w:pPr>
      <w:numPr>
        <w:numId w:val="7"/>
      </w:numPr>
      <w:jc w:val="both"/>
    </w:pPr>
    <w:rPr>
      <w:rFonts w:ascii="宋体"/>
      <w:sz w:val="21"/>
    </w:rPr>
  </w:style>
  <w:style w:type="paragraph" w:customStyle="1" w:styleId="2">
    <w:name w:val="标准文件_二级项2"/>
    <w:basedOn w:val="aff9"/>
    <w:qFormat/>
    <w:pPr>
      <w:numPr>
        <w:ilvl w:val="1"/>
        <w:numId w:val="6"/>
      </w:numPr>
      <w:ind w:left="1271" w:firstLineChars="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d.samr.gov.cn/search/orgOthers?q=%E4%B8%AD%E5%9B%BD%E5%86%9C%E4%B8%9A%E6%9C%BA%E6%A2%B0%E5%8C%96%E7%A7%91%E5%AD%A6%E7%A0%94%E7%A9%B6%E9%99%A2%E9%9B%86%E5%9B%A2%E6%9C%89%E9%99%90%E5%85%AC%E5%8F%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d.samr.gov.cn/gb/search/gbDetailed?id=0DF35C845D925BAEE06397BE0A0AEFE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td.samr.gov.cn/gb/search/gbDetailed?id=71F772D76EADD3A7E05397BE0A0AB82A" TargetMode="External"/><Relationship Id="rId4" Type="http://schemas.openxmlformats.org/officeDocument/2006/relationships/webSettings" Target="webSettings.xml"/><Relationship Id="rId9" Type="http://schemas.openxmlformats.org/officeDocument/2006/relationships/hyperlink" Target="https://std.samr.gov.cn/gb/search/gbDetailed?id=71F772D76EADD3A7E05397BE0A0AB82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鈥?</dc:title>
  <dc:creator>XP-200912241119</dc:creator>
  <cp:lastModifiedBy>ChenJB</cp:lastModifiedBy>
  <cp:revision>5</cp:revision>
  <cp:lastPrinted>2020-12-24T02:14:00Z</cp:lastPrinted>
  <dcterms:created xsi:type="dcterms:W3CDTF">2020-11-05T12:40:00Z</dcterms:created>
  <dcterms:modified xsi:type="dcterms:W3CDTF">2024-07-31T03:09:00Z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BAFF53F892214FC5B6C72F9B54D44771_13</vt:lpwstr>
  </property>
</Properties>
</file>