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1EE0D81" w14:textId="77777777" w:rsidR="005B5168" w:rsidRDefault="00E72EB2">
      <w:pPr>
        <w:pStyle w:val="p0"/>
        <w:jc w:val="center"/>
        <w:rPr>
          <w:rFonts w:eastAsia="黑体" w:hint="default"/>
          <w:kern w:val="0"/>
          <w:sz w:val="32"/>
          <w:szCs w:val="32"/>
        </w:rPr>
      </w:pPr>
      <w:r>
        <w:rPr>
          <w:rFonts w:eastAsia="黑体" w:hint="default"/>
          <w:sz w:val="32"/>
          <w:szCs w:val="32"/>
        </w:rPr>
        <w:t>《种子加工成套设备》</w:t>
      </w:r>
      <w:r>
        <w:rPr>
          <w:rFonts w:eastAsia="黑体" w:hint="default"/>
          <w:kern w:val="0"/>
          <w:sz w:val="32"/>
          <w:szCs w:val="32"/>
        </w:rPr>
        <w:t>标准编制说明</w:t>
      </w:r>
    </w:p>
    <w:p w14:paraId="67AFDFE8" w14:textId="77777777" w:rsidR="005B5168" w:rsidRDefault="00E72EB2">
      <w:pPr>
        <w:pStyle w:val="p0"/>
        <w:jc w:val="center"/>
        <w:rPr>
          <w:rFonts w:hint="default"/>
          <w:bCs/>
          <w:sz w:val="30"/>
          <w:szCs w:val="30"/>
        </w:rPr>
      </w:pPr>
      <w:r>
        <w:rPr>
          <w:rFonts w:hint="default"/>
          <w:bCs/>
          <w:kern w:val="0"/>
          <w:sz w:val="30"/>
          <w:szCs w:val="30"/>
        </w:rPr>
        <w:t>（</w:t>
      </w:r>
      <w:r>
        <w:rPr>
          <w:bCs/>
          <w:kern w:val="0"/>
          <w:sz w:val="30"/>
          <w:szCs w:val="30"/>
        </w:rPr>
        <w:t>征求意见</w:t>
      </w:r>
      <w:r>
        <w:rPr>
          <w:rFonts w:hint="default"/>
          <w:bCs/>
          <w:kern w:val="0"/>
          <w:sz w:val="30"/>
          <w:szCs w:val="30"/>
        </w:rPr>
        <w:t>稿）</w:t>
      </w:r>
    </w:p>
    <w:p w14:paraId="0CEA5949"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一、工作简况</w:t>
      </w:r>
    </w:p>
    <w:p w14:paraId="310432F6" w14:textId="77777777" w:rsidR="005B5168" w:rsidRDefault="00E72EB2">
      <w:pPr>
        <w:pStyle w:val="aff4"/>
        <w:numPr>
          <w:ilvl w:val="1"/>
          <w:numId w:val="0"/>
        </w:numPr>
        <w:tabs>
          <w:tab w:val="left" w:pos="760"/>
        </w:tabs>
        <w:spacing w:line="540" w:lineRule="exact"/>
        <w:ind w:firstLineChars="200" w:firstLine="562"/>
        <w:outlineLvl w:val="9"/>
        <w:rPr>
          <w:rFonts w:ascii="Times New Roman" w:hint="default"/>
          <w:b/>
          <w:sz w:val="28"/>
          <w:szCs w:val="28"/>
        </w:rPr>
      </w:pPr>
      <w:r>
        <w:rPr>
          <w:rFonts w:ascii="Times New Roman" w:hint="default"/>
          <w:b/>
          <w:sz w:val="28"/>
          <w:szCs w:val="28"/>
        </w:rPr>
        <w:t xml:space="preserve">⒈ </w:t>
      </w:r>
      <w:r>
        <w:rPr>
          <w:rFonts w:ascii="Times New Roman" w:hint="default"/>
          <w:b/>
          <w:sz w:val="28"/>
          <w:szCs w:val="28"/>
        </w:rPr>
        <w:t>任务来源</w:t>
      </w:r>
    </w:p>
    <w:p w14:paraId="7AF73D83" w14:textId="77777777" w:rsidR="005B5168" w:rsidRDefault="00E72EB2">
      <w:pPr>
        <w:spacing w:line="540" w:lineRule="exact"/>
        <w:ind w:left="30" w:right="30" w:firstLine="435"/>
        <w:rPr>
          <w:sz w:val="28"/>
          <w:szCs w:val="28"/>
        </w:rPr>
      </w:pPr>
      <w:r>
        <w:rPr>
          <w:sz w:val="28"/>
          <w:szCs w:val="28"/>
        </w:rPr>
        <w:t>本文件来自</w:t>
      </w:r>
      <w:r>
        <w:rPr>
          <w:sz w:val="28"/>
          <w:szCs w:val="28"/>
        </w:rPr>
        <w:t>2023</w:t>
      </w:r>
      <w:r>
        <w:rPr>
          <w:sz w:val="28"/>
          <w:szCs w:val="28"/>
        </w:rPr>
        <w:t>年</w:t>
      </w:r>
      <w:r>
        <w:rPr>
          <w:sz w:val="28"/>
          <w:szCs w:val="28"/>
        </w:rPr>
        <w:t>12</w:t>
      </w:r>
      <w:r>
        <w:rPr>
          <w:sz w:val="28"/>
          <w:szCs w:val="28"/>
        </w:rPr>
        <w:t>月，国家标准化管理委员会国标委发</w:t>
      </w:r>
      <w:r>
        <w:rPr>
          <w:sz w:val="28"/>
          <w:szCs w:val="28"/>
        </w:rPr>
        <w:t>[2023]64</w:t>
      </w:r>
      <w:r>
        <w:rPr>
          <w:sz w:val="28"/>
          <w:szCs w:val="28"/>
        </w:rPr>
        <w:t>号文下达《</w:t>
      </w:r>
      <w:r>
        <w:rPr>
          <w:sz w:val="28"/>
          <w:szCs w:val="28"/>
        </w:rPr>
        <w:t>2023</w:t>
      </w:r>
      <w:r>
        <w:rPr>
          <w:sz w:val="28"/>
          <w:szCs w:val="28"/>
        </w:rPr>
        <w:t>年国家标准复审修订计划》，计划号</w:t>
      </w:r>
      <w:hyperlink r:id="rId7" w:tgtFrame="https://std.samr.gov.cn/gb/_blank" w:history="1">
        <w:r>
          <w:rPr>
            <w:kern w:val="0"/>
            <w:sz w:val="28"/>
            <w:szCs w:val="28"/>
          </w:rPr>
          <w:t>2023</w:t>
        </w:r>
        <w:r>
          <w:rPr>
            <w:rFonts w:hint="eastAsia"/>
            <w:kern w:val="0"/>
            <w:sz w:val="28"/>
            <w:szCs w:val="28"/>
          </w:rPr>
          <w:t>3552</w:t>
        </w:r>
        <w:r>
          <w:rPr>
            <w:kern w:val="0"/>
            <w:sz w:val="28"/>
            <w:szCs w:val="28"/>
          </w:rPr>
          <w:t>-T-604</w:t>
        </w:r>
      </w:hyperlink>
      <w:r>
        <w:rPr>
          <w:sz w:val="28"/>
          <w:szCs w:val="28"/>
        </w:rPr>
        <w:t>《</w:t>
      </w:r>
      <w:r>
        <w:rPr>
          <w:rFonts w:hint="eastAsia"/>
          <w:sz w:val="28"/>
          <w:szCs w:val="28"/>
        </w:rPr>
        <w:t>种子加工成套设备</w:t>
      </w:r>
      <w:r>
        <w:rPr>
          <w:sz w:val="28"/>
          <w:szCs w:val="28"/>
        </w:rPr>
        <w:t>》，主要起草单位为黑龙江省农业机械工程科学研究院佳木斯分院、</w:t>
      </w:r>
      <w:hyperlink r:id="rId8" w:tgtFrame="https://std.samr.gov.cn/gb/search/_blank" w:history="1">
        <w:r>
          <w:rPr>
            <w:sz w:val="28"/>
            <w:szCs w:val="28"/>
          </w:rPr>
          <w:t>中国农业机械化科学研究院集团有限公司</w:t>
        </w:r>
      </w:hyperlink>
      <w:r>
        <w:rPr>
          <w:sz w:val="28"/>
          <w:szCs w:val="28"/>
        </w:rPr>
        <w:t>，计划完成时间为</w:t>
      </w:r>
      <w:r>
        <w:rPr>
          <w:sz w:val="28"/>
          <w:szCs w:val="28"/>
        </w:rPr>
        <w:t>2025</w:t>
      </w:r>
      <w:r>
        <w:rPr>
          <w:sz w:val="28"/>
          <w:szCs w:val="28"/>
        </w:rPr>
        <w:t>年</w:t>
      </w:r>
      <w:r>
        <w:rPr>
          <w:rFonts w:hint="eastAsia"/>
          <w:sz w:val="28"/>
          <w:szCs w:val="28"/>
        </w:rPr>
        <w:t>4</w:t>
      </w:r>
      <w:r>
        <w:rPr>
          <w:rFonts w:hint="eastAsia"/>
          <w:sz w:val="28"/>
          <w:szCs w:val="28"/>
        </w:rPr>
        <w:t>月</w:t>
      </w:r>
      <w:r>
        <w:rPr>
          <w:sz w:val="28"/>
          <w:szCs w:val="28"/>
        </w:rPr>
        <w:t>。</w:t>
      </w:r>
    </w:p>
    <w:p w14:paraId="3DF841C2" w14:textId="77777777" w:rsidR="005B5168" w:rsidRDefault="00E72EB2">
      <w:pPr>
        <w:pStyle w:val="aff4"/>
        <w:numPr>
          <w:ilvl w:val="0"/>
          <w:numId w:val="0"/>
        </w:numPr>
        <w:tabs>
          <w:tab w:val="left" w:pos="760"/>
        </w:tabs>
        <w:spacing w:line="540" w:lineRule="exact"/>
        <w:ind w:firstLineChars="200" w:firstLine="562"/>
        <w:outlineLvl w:val="9"/>
        <w:rPr>
          <w:rFonts w:ascii="Times New Roman" w:hint="default"/>
          <w:b/>
          <w:sz w:val="28"/>
          <w:szCs w:val="28"/>
        </w:rPr>
      </w:pPr>
      <w:r>
        <w:rPr>
          <w:rFonts w:ascii="Times New Roman" w:hint="default"/>
          <w:b/>
          <w:sz w:val="28"/>
          <w:szCs w:val="28"/>
        </w:rPr>
        <w:t xml:space="preserve">⒉ </w:t>
      </w:r>
      <w:r>
        <w:rPr>
          <w:rFonts w:ascii="Times New Roman" w:hint="default"/>
          <w:b/>
          <w:sz w:val="28"/>
          <w:szCs w:val="28"/>
        </w:rPr>
        <w:t>主要工作过程</w:t>
      </w:r>
    </w:p>
    <w:p w14:paraId="1AEFBD7F" w14:textId="77777777" w:rsidR="005B5168" w:rsidRDefault="00E72EB2">
      <w:pPr>
        <w:pStyle w:val="aff4"/>
        <w:numPr>
          <w:ilvl w:val="0"/>
          <w:numId w:val="0"/>
        </w:numPr>
        <w:tabs>
          <w:tab w:val="left" w:pos="760"/>
        </w:tabs>
        <w:spacing w:line="540" w:lineRule="exact"/>
        <w:ind w:firstLineChars="200" w:firstLine="562"/>
        <w:outlineLvl w:val="9"/>
        <w:rPr>
          <w:rFonts w:ascii="Times New Roman" w:hint="default"/>
          <w:sz w:val="28"/>
          <w:szCs w:val="28"/>
        </w:rPr>
      </w:pPr>
      <w:r>
        <w:rPr>
          <w:rFonts w:ascii="Times New Roman" w:hint="default"/>
          <w:b/>
          <w:color w:val="000000"/>
          <w:sz w:val="28"/>
          <w:szCs w:val="28"/>
        </w:rPr>
        <w:t>起草阶段</w:t>
      </w:r>
      <w:r>
        <w:rPr>
          <w:rFonts w:ascii="Times New Roman" w:hint="default"/>
          <w:b/>
          <w:sz w:val="28"/>
          <w:szCs w:val="28"/>
        </w:rPr>
        <w:t>：</w:t>
      </w:r>
      <w:r>
        <w:rPr>
          <w:rFonts w:ascii="Times New Roman" w:hint="default"/>
          <w:sz w:val="28"/>
          <w:szCs w:val="28"/>
        </w:rPr>
        <w:t>标准项目下达后，</w:t>
      </w:r>
      <w:r>
        <w:rPr>
          <w:rFonts w:ascii="Times New Roman" w:hint="default"/>
          <w:sz w:val="28"/>
          <w:szCs w:val="28"/>
        </w:rPr>
        <w:t>由标准起草牵头</w:t>
      </w:r>
      <w:r>
        <w:rPr>
          <w:rFonts w:ascii="Times New Roman"/>
          <w:sz w:val="28"/>
          <w:szCs w:val="28"/>
        </w:rPr>
        <w:t>单位</w:t>
      </w:r>
      <w:r>
        <w:rPr>
          <w:rFonts w:ascii="Times New Roman" w:hint="default"/>
          <w:sz w:val="28"/>
          <w:szCs w:val="28"/>
        </w:rPr>
        <w:t>黑龙江省农业机械工程科学研究院佳木斯分院、</w:t>
      </w:r>
      <w:hyperlink r:id="rId9" w:tgtFrame="https://std.samr.gov.cn/gb/search/_blank" w:history="1">
        <w:r>
          <w:rPr>
            <w:rFonts w:ascii="Times New Roman" w:hint="default"/>
            <w:sz w:val="28"/>
            <w:szCs w:val="28"/>
          </w:rPr>
          <w:t>中国农</w:t>
        </w:r>
        <w:r>
          <w:rPr>
            <w:rFonts w:ascii="Times New Roman" w:hint="default"/>
            <w:sz w:val="28"/>
            <w:szCs w:val="28"/>
          </w:rPr>
          <w:t>业机械化科学研究院集团有限公司</w:t>
        </w:r>
      </w:hyperlink>
      <w:r>
        <w:rPr>
          <w:rFonts w:ascii="Times New Roman" w:hint="default"/>
          <w:sz w:val="28"/>
          <w:szCs w:val="28"/>
        </w:rPr>
        <w:t>组织</w:t>
      </w:r>
      <w:r>
        <w:rPr>
          <w:rFonts w:ascii="Times New Roman" w:hint="default"/>
          <w:sz w:val="28"/>
          <w:szCs w:val="28"/>
        </w:rPr>
        <w:t>成立了标准起草工作组，制定了工作计划，明确了内部分工及进度要求。</w:t>
      </w:r>
    </w:p>
    <w:p w14:paraId="4F434DC1" w14:textId="77777777" w:rsidR="005B5168" w:rsidRDefault="00E72EB2">
      <w:pPr>
        <w:spacing w:line="540" w:lineRule="exact"/>
        <w:ind w:left="30" w:right="30" w:firstLineChars="200" w:firstLine="560"/>
        <w:rPr>
          <w:sz w:val="28"/>
          <w:szCs w:val="28"/>
        </w:rPr>
      </w:pPr>
      <w:r>
        <w:rPr>
          <w:sz w:val="28"/>
          <w:szCs w:val="28"/>
        </w:rPr>
        <w:t>202</w:t>
      </w:r>
      <w:r>
        <w:rPr>
          <w:sz w:val="28"/>
          <w:szCs w:val="28"/>
        </w:rPr>
        <w:t>4</w:t>
      </w:r>
      <w:r>
        <w:rPr>
          <w:sz w:val="28"/>
          <w:szCs w:val="28"/>
        </w:rPr>
        <w:t>年</w:t>
      </w:r>
      <w:r>
        <w:rPr>
          <w:rFonts w:hint="eastAsia"/>
          <w:sz w:val="28"/>
          <w:szCs w:val="28"/>
        </w:rPr>
        <w:t>1</w:t>
      </w:r>
      <w:r>
        <w:rPr>
          <w:sz w:val="28"/>
          <w:szCs w:val="28"/>
        </w:rPr>
        <w:t>月至</w:t>
      </w:r>
      <w:r>
        <w:rPr>
          <w:rFonts w:hint="eastAsia"/>
          <w:sz w:val="28"/>
          <w:szCs w:val="28"/>
        </w:rPr>
        <w:t>3</w:t>
      </w:r>
      <w:r>
        <w:rPr>
          <w:sz w:val="28"/>
          <w:szCs w:val="28"/>
        </w:rPr>
        <w:t>月，对</w:t>
      </w:r>
      <w:r>
        <w:rPr>
          <w:sz w:val="28"/>
          <w:szCs w:val="28"/>
        </w:rPr>
        <w:t>全国</w:t>
      </w:r>
      <w:r>
        <w:rPr>
          <w:rFonts w:hint="eastAsia"/>
          <w:sz w:val="28"/>
          <w:szCs w:val="28"/>
        </w:rPr>
        <w:t>种子加工成套设备</w:t>
      </w:r>
      <w:r>
        <w:rPr>
          <w:sz w:val="28"/>
          <w:szCs w:val="28"/>
        </w:rPr>
        <w:t>的</w:t>
      </w:r>
      <w:r>
        <w:rPr>
          <w:sz w:val="28"/>
          <w:szCs w:val="28"/>
        </w:rPr>
        <w:t>生产企业、使用单位，以及科研和推广鉴定单位进行了调研和相关标准资料收集及试验验证工作，起草了标准草案，全体工作组成员根据调查来的技术资料对标准草案进行了认真修改，并形成了标准征求意见稿。</w:t>
      </w:r>
    </w:p>
    <w:p w14:paraId="3CCF3D17" w14:textId="74E57D43" w:rsidR="005B5168" w:rsidRDefault="00E72EB2">
      <w:pPr>
        <w:spacing w:line="540" w:lineRule="exact"/>
        <w:ind w:left="30" w:right="30" w:firstLineChars="200" w:firstLine="562"/>
        <w:rPr>
          <w:rFonts w:ascii="宋体" w:hAnsi="宋体" w:cs="宋体"/>
          <w:sz w:val="28"/>
          <w:szCs w:val="28"/>
        </w:rPr>
      </w:pPr>
      <w:r>
        <w:rPr>
          <w:b/>
          <w:bCs/>
          <w:sz w:val="28"/>
          <w:szCs w:val="28"/>
        </w:rPr>
        <w:t>征求意见阶</w:t>
      </w:r>
      <w:r>
        <w:rPr>
          <w:b/>
          <w:bCs/>
          <w:sz w:val="28"/>
          <w:szCs w:val="28"/>
        </w:rPr>
        <w:t>段：</w:t>
      </w: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10</w:t>
      </w:r>
      <w:r>
        <w:rPr>
          <w:rFonts w:ascii="宋体" w:hAnsi="宋体" w:cs="宋体" w:hint="eastAsia"/>
          <w:sz w:val="28"/>
          <w:szCs w:val="28"/>
        </w:rPr>
        <w:t>日，</w:t>
      </w:r>
      <w:r w:rsidR="00C5627E">
        <w:rPr>
          <w:rFonts w:ascii="宋体" w:hAnsi="宋体" w:cs="宋体" w:hint="eastAsia"/>
          <w:sz w:val="28"/>
          <w:szCs w:val="28"/>
        </w:rPr>
        <w:t>全国农机标委会</w:t>
      </w:r>
      <w:r>
        <w:rPr>
          <w:rFonts w:ascii="宋体" w:hAnsi="宋体" w:cs="宋体" w:hint="eastAsia"/>
          <w:sz w:val="28"/>
          <w:szCs w:val="28"/>
        </w:rPr>
        <w:t>在</w:t>
      </w:r>
      <w:r>
        <w:rPr>
          <w:rFonts w:ascii="宋体" w:hAnsi="宋体" w:cs="宋体" w:hint="eastAsia"/>
          <w:sz w:val="28"/>
          <w:szCs w:val="28"/>
        </w:rPr>
        <w:t>安徽</w:t>
      </w:r>
      <w:r>
        <w:rPr>
          <w:rFonts w:ascii="宋体" w:hAnsi="宋体" w:cs="宋体" w:hint="eastAsia"/>
          <w:sz w:val="28"/>
          <w:szCs w:val="28"/>
        </w:rPr>
        <w:t>召开了</w:t>
      </w:r>
      <w:r>
        <w:rPr>
          <w:rFonts w:ascii="宋体" w:hAnsi="宋体" w:cs="宋体" w:hint="eastAsia"/>
          <w:sz w:val="28"/>
          <w:szCs w:val="28"/>
        </w:rPr>
        <w:t>征求意见</w:t>
      </w:r>
      <w:r w:rsidR="00C5627E">
        <w:rPr>
          <w:rFonts w:ascii="宋体" w:hAnsi="宋体" w:cs="宋体" w:hint="eastAsia"/>
          <w:sz w:val="28"/>
          <w:szCs w:val="28"/>
        </w:rPr>
        <w:t>有讨</w:t>
      </w:r>
      <w:r>
        <w:rPr>
          <w:rFonts w:ascii="宋体" w:hAnsi="宋体" w:cs="宋体" w:hint="eastAsia"/>
          <w:sz w:val="28"/>
          <w:szCs w:val="28"/>
        </w:rPr>
        <w:t>会。</w:t>
      </w:r>
      <w:r>
        <w:rPr>
          <w:rFonts w:ascii="宋体" w:hAnsi="宋体" w:cs="宋体" w:hint="eastAsia"/>
          <w:sz w:val="28"/>
          <w:szCs w:val="28"/>
        </w:rPr>
        <w:t>会上，专家组听取了标准主要起草人的汇报，对标准</w:t>
      </w:r>
      <w:r>
        <w:rPr>
          <w:rFonts w:ascii="宋体" w:hAnsi="宋体" w:cs="宋体" w:hint="eastAsia"/>
          <w:sz w:val="28"/>
          <w:szCs w:val="28"/>
        </w:rPr>
        <w:t>征求意见</w:t>
      </w:r>
      <w:r>
        <w:rPr>
          <w:rFonts w:ascii="宋体" w:hAnsi="宋体" w:cs="宋体" w:hint="eastAsia"/>
          <w:sz w:val="28"/>
          <w:szCs w:val="28"/>
        </w:rPr>
        <w:t>稿进行了认真审查，经充分审议提</w:t>
      </w:r>
      <w:r>
        <w:rPr>
          <w:rFonts w:ascii="宋体" w:hAnsi="宋体" w:cs="宋体" w:hint="eastAsia"/>
          <w:sz w:val="28"/>
          <w:szCs w:val="28"/>
        </w:rPr>
        <w:t>出了</w:t>
      </w:r>
      <w:r>
        <w:rPr>
          <w:rFonts w:ascii="宋体" w:hAnsi="宋体" w:cs="宋体" w:hint="eastAsia"/>
          <w:sz w:val="28"/>
          <w:szCs w:val="28"/>
        </w:rPr>
        <w:t>10</w:t>
      </w:r>
      <w:r>
        <w:rPr>
          <w:rFonts w:ascii="宋体" w:hAnsi="宋体" w:cs="宋体" w:hint="eastAsia"/>
          <w:sz w:val="28"/>
          <w:szCs w:val="28"/>
        </w:rPr>
        <w:t>余</w:t>
      </w:r>
      <w:r>
        <w:rPr>
          <w:rFonts w:ascii="宋体" w:hAnsi="宋体" w:cs="宋体" w:hint="eastAsia"/>
          <w:sz w:val="28"/>
          <w:szCs w:val="28"/>
        </w:rPr>
        <w:t>条修改意见和建议</w:t>
      </w:r>
      <w:r>
        <w:rPr>
          <w:rFonts w:ascii="宋体" w:hAnsi="宋体" w:cs="宋体" w:hint="eastAsia"/>
          <w:sz w:val="28"/>
          <w:szCs w:val="28"/>
        </w:rPr>
        <w:t>。</w:t>
      </w:r>
      <w:r>
        <w:rPr>
          <w:rFonts w:ascii="宋体" w:hAnsi="宋体" w:cs="宋体" w:hint="eastAsia"/>
          <w:sz w:val="28"/>
          <w:szCs w:val="28"/>
        </w:rPr>
        <w:t>标准主要起草人按照专家提出的修改意见对标准</w:t>
      </w:r>
      <w:r>
        <w:rPr>
          <w:rFonts w:ascii="宋体" w:hAnsi="宋体" w:cs="宋体" w:hint="eastAsia"/>
          <w:sz w:val="28"/>
          <w:szCs w:val="28"/>
        </w:rPr>
        <w:t>征求意见</w:t>
      </w:r>
      <w:r>
        <w:rPr>
          <w:rFonts w:ascii="宋体" w:hAnsi="宋体" w:cs="宋体" w:hint="eastAsia"/>
          <w:sz w:val="28"/>
          <w:szCs w:val="28"/>
        </w:rPr>
        <w:t>稿进行了修改完善</w:t>
      </w:r>
      <w:r>
        <w:rPr>
          <w:rFonts w:ascii="宋体" w:hAnsi="宋体" w:cs="宋体" w:hint="eastAsia"/>
          <w:sz w:val="28"/>
          <w:szCs w:val="28"/>
        </w:rPr>
        <w:t>。</w:t>
      </w:r>
    </w:p>
    <w:p w14:paraId="1402D977" w14:textId="469FF5B4" w:rsidR="005B5168" w:rsidRDefault="00E72EB2">
      <w:pPr>
        <w:spacing w:line="540" w:lineRule="exact"/>
        <w:ind w:left="30" w:right="30" w:firstLineChars="200" w:firstLine="560"/>
        <w:rPr>
          <w:rFonts w:ascii="宋体" w:hAnsi="宋体" w:cs="宋体"/>
          <w:sz w:val="28"/>
          <w:szCs w:val="28"/>
        </w:rPr>
      </w:pP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7</w:t>
      </w:r>
      <w:r>
        <w:rPr>
          <w:rFonts w:ascii="宋体" w:hAnsi="宋体" w:cs="宋体" w:hint="eastAsia"/>
          <w:sz w:val="28"/>
          <w:szCs w:val="28"/>
        </w:rPr>
        <w:t>月</w:t>
      </w:r>
      <w:r w:rsidR="00C5627E">
        <w:rPr>
          <w:rFonts w:ascii="宋体" w:hAnsi="宋体" w:cs="宋体" w:hint="eastAsia"/>
          <w:sz w:val="28"/>
          <w:szCs w:val="28"/>
        </w:rPr>
        <w:t>通过</w:t>
      </w:r>
      <w:r>
        <w:rPr>
          <w:sz w:val="28"/>
          <w:szCs w:val="28"/>
        </w:rPr>
        <w:t>国家标准化管理委员会</w:t>
      </w:r>
      <w:r w:rsidR="00C5627E">
        <w:rPr>
          <w:sz w:val="28"/>
          <w:szCs w:val="28"/>
        </w:rPr>
        <w:t>网站</w:t>
      </w:r>
      <w:r>
        <w:rPr>
          <w:rFonts w:hint="eastAsia"/>
          <w:sz w:val="28"/>
          <w:szCs w:val="28"/>
        </w:rPr>
        <w:t>进行</w:t>
      </w:r>
      <w:r>
        <w:rPr>
          <w:rFonts w:ascii="宋体" w:hAnsi="宋体" w:cs="宋体" w:hint="eastAsia"/>
          <w:sz w:val="28"/>
          <w:szCs w:val="28"/>
        </w:rPr>
        <w:t>网上征求意见。</w:t>
      </w:r>
    </w:p>
    <w:p w14:paraId="29F1E2AC" w14:textId="77777777" w:rsidR="005B5168" w:rsidRDefault="00E72EB2">
      <w:pPr>
        <w:pStyle w:val="aff4"/>
        <w:numPr>
          <w:ilvl w:val="1"/>
          <w:numId w:val="0"/>
        </w:numPr>
        <w:tabs>
          <w:tab w:val="left" w:pos="760"/>
        </w:tabs>
        <w:spacing w:line="540" w:lineRule="exact"/>
        <w:ind w:firstLineChars="200" w:firstLine="562"/>
        <w:outlineLvl w:val="9"/>
        <w:rPr>
          <w:rFonts w:ascii="Times New Roman" w:hint="default"/>
          <w:b/>
          <w:sz w:val="28"/>
          <w:szCs w:val="28"/>
        </w:rPr>
      </w:pPr>
      <w:r>
        <w:rPr>
          <w:rFonts w:ascii="Times New Roman" w:hint="default"/>
          <w:b/>
          <w:sz w:val="28"/>
          <w:szCs w:val="28"/>
        </w:rPr>
        <w:t xml:space="preserve">⒊ </w:t>
      </w:r>
      <w:r>
        <w:rPr>
          <w:rFonts w:ascii="Times New Roman" w:hint="default"/>
          <w:b/>
          <w:sz w:val="28"/>
          <w:szCs w:val="28"/>
        </w:rPr>
        <w:t>主要起草单位和工作组成员及其所做的工作</w:t>
      </w:r>
    </w:p>
    <w:p w14:paraId="6499CD8C" w14:textId="01A1E35F" w:rsidR="005B5168" w:rsidRDefault="00E72EB2">
      <w:pPr>
        <w:pStyle w:val="aff4"/>
        <w:numPr>
          <w:ilvl w:val="0"/>
          <w:numId w:val="0"/>
        </w:numPr>
        <w:tabs>
          <w:tab w:val="left" w:pos="760"/>
        </w:tabs>
        <w:spacing w:line="540" w:lineRule="exact"/>
        <w:ind w:firstLineChars="200" w:firstLine="562"/>
        <w:rPr>
          <w:rFonts w:ascii="Times New Roman" w:hint="default"/>
          <w:sz w:val="28"/>
          <w:szCs w:val="28"/>
        </w:rPr>
      </w:pPr>
      <w:r>
        <w:rPr>
          <w:rFonts w:ascii="Times New Roman" w:hint="default"/>
          <w:b/>
          <w:bCs/>
          <w:sz w:val="28"/>
          <w:szCs w:val="28"/>
        </w:rPr>
        <w:t>主要起草单位：</w:t>
      </w:r>
      <w:r>
        <w:rPr>
          <w:rFonts w:ascii="Times New Roman" w:hint="default"/>
          <w:sz w:val="28"/>
          <w:szCs w:val="28"/>
        </w:rPr>
        <w:t>黑龙江省农业机械工程科学研究院佳木斯分院、中国农业机械化科学研究院集团有限公司</w:t>
      </w:r>
      <w:r w:rsidR="00C5627E">
        <w:rPr>
          <w:rFonts w:ascii="Times New Roman" w:hint="default"/>
          <w:sz w:val="28"/>
          <w:szCs w:val="28"/>
        </w:rPr>
        <w:t>等</w:t>
      </w:r>
      <w:r>
        <w:rPr>
          <w:rFonts w:ascii="Times New Roman" w:hint="default"/>
          <w:sz w:val="28"/>
          <w:szCs w:val="28"/>
        </w:rPr>
        <w:t>。</w:t>
      </w:r>
    </w:p>
    <w:p w14:paraId="278B7B87"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bookmarkStart w:id="0" w:name="_GoBack"/>
      <w:bookmarkEnd w:id="0"/>
      <w:r>
        <w:rPr>
          <w:rFonts w:ascii="Times New Roman" w:hint="default"/>
          <w:b/>
          <w:sz w:val="28"/>
          <w:szCs w:val="28"/>
        </w:rPr>
        <w:t>二、标准编制原则和主要内容</w:t>
      </w:r>
    </w:p>
    <w:p w14:paraId="3132EC7E"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 xml:space="preserve">⒈ </w:t>
      </w:r>
      <w:r>
        <w:rPr>
          <w:rFonts w:ascii="Times New Roman" w:hint="default"/>
          <w:b/>
          <w:sz w:val="28"/>
          <w:szCs w:val="28"/>
        </w:rPr>
        <w:t>标准编制原则</w:t>
      </w:r>
    </w:p>
    <w:p w14:paraId="3EC28F92" w14:textId="77777777" w:rsidR="005B5168" w:rsidRDefault="00E72EB2">
      <w:pPr>
        <w:autoSpaceDE w:val="0"/>
        <w:autoSpaceDN w:val="0"/>
        <w:adjustRightInd w:val="0"/>
        <w:spacing w:line="540" w:lineRule="exact"/>
        <w:ind w:firstLineChars="200" w:firstLine="560"/>
        <w:rPr>
          <w:sz w:val="28"/>
          <w:szCs w:val="28"/>
        </w:rPr>
      </w:pPr>
      <w:r>
        <w:rPr>
          <w:sz w:val="28"/>
          <w:szCs w:val="28"/>
        </w:rPr>
        <w:lastRenderedPageBreak/>
        <w:t>本标准按照以下原则制定。</w:t>
      </w:r>
    </w:p>
    <w:p w14:paraId="52B3447C" w14:textId="77777777" w:rsidR="005B5168" w:rsidRDefault="00E72EB2">
      <w:pPr>
        <w:autoSpaceDE w:val="0"/>
        <w:autoSpaceDN w:val="0"/>
        <w:adjustRightInd w:val="0"/>
        <w:spacing w:line="540" w:lineRule="exact"/>
        <w:ind w:firstLineChars="200" w:firstLine="562"/>
        <w:rPr>
          <w:sz w:val="28"/>
          <w:szCs w:val="28"/>
        </w:rPr>
      </w:pPr>
      <w:r>
        <w:rPr>
          <w:b/>
          <w:bCs/>
          <w:sz w:val="28"/>
          <w:szCs w:val="28"/>
        </w:rPr>
        <w:t>符合性</w:t>
      </w:r>
      <w:r>
        <w:rPr>
          <w:sz w:val="28"/>
          <w:szCs w:val="28"/>
        </w:rPr>
        <w:t>：本文件在结构编写和内容编排等方面依据</w:t>
      </w:r>
      <w:r>
        <w:rPr>
          <w:sz w:val="28"/>
          <w:szCs w:val="28"/>
        </w:rPr>
        <w:t>GB/T 1.1—2020</w:t>
      </w:r>
      <w:r>
        <w:rPr>
          <w:sz w:val="28"/>
          <w:szCs w:val="28"/>
        </w:rPr>
        <w:t>《标准化工作导则</w:t>
      </w:r>
      <w:r>
        <w:rPr>
          <w:sz w:val="28"/>
          <w:szCs w:val="28"/>
        </w:rPr>
        <w:t xml:space="preserve"> </w:t>
      </w:r>
      <w:r>
        <w:rPr>
          <w:sz w:val="28"/>
          <w:szCs w:val="28"/>
        </w:rPr>
        <w:t>第</w:t>
      </w:r>
      <w:r>
        <w:rPr>
          <w:sz w:val="28"/>
          <w:szCs w:val="28"/>
        </w:rPr>
        <w:t>1</w:t>
      </w:r>
      <w:r>
        <w:rPr>
          <w:sz w:val="28"/>
          <w:szCs w:val="28"/>
        </w:rPr>
        <w:t>部分：标准化文件的结构和起草规则》进行编写，以促进经济效益和社会效益统一，体现重点突出和市场需求的原则。本文件在修订工作中遵循</w:t>
      </w:r>
      <w:r>
        <w:rPr>
          <w:sz w:val="28"/>
          <w:szCs w:val="28"/>
        </w:rPr>
        <w:t>“</w:t>
      </w:r>
      <w:r>
        <w:rPr>
          <w:sz w:val="28"/>
          <w:szCs w:val="28"/>
        </w:rPr>
        <w:t>面向市场、服务产业、自主制定、适时推出、及时修订、不断完善</w:t>
      </w:r>
      <w:r>
        <w:rPr>
          <w:sz w:val="28"/>
          <w:szCs w:val="28"/>
        </w:rPr>
        <w:t>”</w:t>
      </w:r>
      <w:r>
        <w:rPr>
          <w:sz w:val="28"/>
          <w:szCs w:val="28"/>
        </w:rPr>
        <w:t>的原则，标准制定与技术创新、试验验证、产业推进、应用推广相结合，统筹推进。</w:t>
      </w:r>
    </w:p>
    <w:p w14:paraId="7ECC3050" w14:textId="77777777" w:rsidR="005B5168" w:rsidRDefault="00E72EB2">
      <w:pPr>
        <w:autoSpaceDE w:val="0"/>
        <w:autoSpaceDN w:val="0"/>
        <w:adjustRightInd w:val="0"/>
        <w:spacing w:line="540" w:lineRule="exact"/>
        <w:ind w:firstLineChars="200" w:firstLine="560"/>
        <w:rPr>
          <w:sz w:val="28"/>
          <w:szCs w:val="28"/>
        </w:rPr>
      </w:pPr>
      <w:r>
        <w:rPr>
          <w:sz w:val="28"/>
          <w:szCs w:val="28"/>
        </w:rPr>
        <w:t>本文件制定过程中，引用了</w:t>
      </w:r>
      <w:r>
        <w:rPr>
          <w:rFonts w:hint="eastAsia"/>
          <w:sz w:val="28"/>
          <w:szCs w:val="28"/>
        </w:rPr>
        <w:t>GB/T 3543.2</w:t>
      </w:r>
      <w:r>
        <w:rPr>
          <w:rFonts w:hint="eastAsia"/>
          <w:sz w:val="28"/>
          <w:szCs w:val="28"/>
        </w:rPr>
        <w:t>—</w:t>
      </w:r>
      <w:r>
        <w:rPr>
          <w:rFonts w:hint="eastAsia"/>
          <w:sz w:val="28"/>
          <w:szCs w:val="28"/>
        </w:rPr>
        <w:t>1995</w:t>
      </w:r>
      <w:r>
        <w:rPr>
          <w:rFonts w:hint="eastAsia"/>
          <w:sz w:val="28"/>
          <w:szCs w:val="28"/>
        </w:rPr>
        <w:t>《</w:t>
      </w:r>
      <w:r>
        <w:rPr>
          <w:rFonts w:hint="eastAsia"/>
          <w:sz w:val="28"/>
          <w:szCs w:val="28"/>
        </w:rPr>
        <w:t>农作物种子检验规程</w:t>
      </w:r>
      <w:r>
        <w:rPr>
          <w:rFonts w:hint="eastAsia"/>
          <w:sz w:val="28"/>
          <w:szCs w:val="28"/>
        </w:rPr>
        <w:t xml:space="preserve">  </w:t>
      </w:r>
      <w:r>
        <w:rPr>
          <w:rFonts w:hint="eastAsia"/>
          <w:sz w:val="28"/>
          <w:szCs w:val="28"/>
        </w:rPr>
        <w:t>扦样</w:t>
      </w:r>
      <w:r>
        <w:rPr>
          <w:rFonts w:hint="eastAsia"/>
          <w:sz w:val="28"/>
          <w:szCs w:val="28"/>
        </w:rPr>
        <w:t>》、</w:t>
      </w:r>
      <w:r>
        <w:rPr>
          <w:rFonts w:hint="eastAsia"/>
          <w:sz w:val="28"/>
          <w:szCs w:val="28"/>
        </w:rPr>
        <w:t>GB/T 3797</w:t>
      </w:r>
      <w:r>
        <w:rPr>
          <w:rFonts w:hint="eastAsia"/>
          <w:sz w:val="28"/>
          <w:szCs w:val="28"/>
        </w:rPr>
        <w:t>—</w:t>
      </w:r>
      <w:r>
        <w:rPr>
          <w:rFonts w:hint="eastAsia"/>
          <w:sz w:val="28"/>
          <w:szCs w:val="28"/>
        </w:rPr>
        <w:t>2016</w:t>
      </w:r>
      <w:r>
        <w:rPr>
          <w:rFonts w:hint="eastAsia"/>
          <w:sz w:val="28"/>
          <w:szCs w:val="28"/>
        </w:rPr>
        <w:t>《</w:t>
      </w:r>
      <w:r>
        <w:rPr>
          <w:rFonts w:hint="eastAsia"/>
          <w:sz w:val="28"/>
          <w:szCs w:val="28"/>
        </w:rPr>
        <w:t>电气控制设备</w:t>
      </w:r>
      <w:r>
        <w:rPr>
          <w:rFonts w:hint="eastAsia"/>
          <w:sz w:val="28"/>
          <w:szCs w:val="28"/>
        </w:rPr>
        <w:t>》、</w:t>
      </w:r>
      <w:r>
        <w:rPr>
          <w:rFonts w:hint="eastAsia"/>
          <w:sz w:val="28"/>
          <w:szCs w:val="28"/>
        </w:rPr>
        <w:t>GB 4404.1</w:t>
      </w:r>
      <w:r>
        <w:rPr>
          <w:rFonts w:hint="eastAsia"/>
          <w:sz w:val="28"/>
          <w:szCs w:val="28"/>
        </w:rPr>
        <w:t>《</w:t>
      </w:r>
      <w:r>
        <w:rPr>
          <w:rFonts w:hint="eastAsia"/>
          <w:sz w:val="28"/>
          <w:szCs w:val="28"/>
        </w:rPr>
        <w:t>粮食作物种子</w:t>
      </w:r>
      <w:r>
        <w:rPr>
          <w:rFonts w:hint="eastAsia"/>
          <w:sz w:val="28"/>
          <w:szCs w:val="28"/>
        </w:rPr>
        <w:t xml:space="preserve"> </w:t>
      </w:r>
      <w:r>
        <w:rPr>
          <w:rFonts w:hint="eastAsia"/>
          <w:sz w:val="28"/>
          <w:szCs w:val="28"/>
        </w:rPr>
        <w:t>第</w:t>
      </w:r>
      <w:r>
        <w:rPr>
          <w:rFonts w:hint="eastAsia"/>
          <w:sz w:val="28"/>
          <w:szCs w:val="28"/>
        </w:rPr>
        <w:t>1</w:t>
      </w:r>
      <w:r>
        <w:rPr>
          <w:rFonts w:hint="eastAsia"/>
          <w:sz w:val="28"/>
          <w:szCs w:val="28"/>
        </w:rPr>
        <w:t>部分：禾谷类</w:t>
      </w:r>
      <w:r>
        <w:rPr>
          <w:rFonts w:hint="eastAsia"/>
          <w:sz w:val="28"/>
          <w:szCs w:val="28"/>
        </w:rPr>
        <w:t>》、</w:t>
      </w:r>
      <w:r>
        <w:rPr>
          <w:rFonts w:hint="eastAsia"/>
          <w:sz w:val="28"/>
          <w:szCs w:val="28"/>
        </w:rPr>
        <w:t>GB 4404.2</w:t>
      </w:r>
      <w:r>
        <w:rPr>
          <w:rFonts w:hint="eastAsia"/>
          <w:sz w:val="28"/>
          <w:szCs w:val="28"/>
        </w:rPr>
        <w:t>《</w:t>
      </w:r>
      <w:r>
        <w:rPr>
          <w:rFonts w:hint="eastAsia"/>
          <w:sz w:val="28"/>
          <w:szCs w:val="28"/>
        </w:rPr>
        <w:t>粮食作物种子</w:t>
      </w:r>
      <w:r>
        <w:rPr>
          <w:rFonts w:hint="eastAsia"/>
          <w:sz w:val="28"/>
          <w:szCs w:val="28"/>
        </w:rPr>
        <w:t xml:space="preserve"> </w:t>
      </w:r>
      <w:r>
        <w:rPr>
          <w:rFonts w:hint="eastAsia"/>
          <w:sz w:val="28"/>
          <w:szCs w:val="28"/>
        </w:rPr>
        <w:t>第</w:t>
      </w:r>
      <w:r>
        <w:rPr>
          <w:rFonts w:hint="eastAsia"/>
          <w:sz w:val="28"/>
          <w:szCs w:val="28"/>
        </w:rPr>
        <w:t>2</w:t>
      </w:r>
      <w:r>
        <w:rPr>
          <w:rFonts w:hint="eastAsia"/>
          <w:sz w:val="28"/>
          <w:szCs w:val="28"/>
        </w:rPr>
        <w:t>部分：豆类</w:t>
      </w:r>
      <w:r>
        <w:rPr>
          <w:rFonts w:hint="eastAsia"/>
          <w:sz w:val="28"/>
          <w:szCs w:val="28"/>
        </w:rPr>
        <w:t>》、</w:t>
      </w:r>
      <w:r>
        <w:rPr>
          <w:rFonts w:hint="eastAsia"/>
          <w:sz w:val="28"/>
          <w:szCs w:val="28"/>
        </w:rPr>
        <w:t>GB 4407.1</w:t>
      </w:r>
      <w:r>
        <w:rPr>
          <w:rFonts w:hint="eastAsia"/>
          <w:sz w:val="28"/>
          <w:szCs w:val="28"/>
        </w:rPr>
        <w:t>《</w:t>
      </w:r>
      <w:r>
        <w:rPr>
          <w:rFonts w:hint="eastAsia"/>
          <w:sz w:val="28"/>
          <w:szCs w:val="28"/>
        </w:rPr>
        <w:t>经济作物种子</w:t>
      </w:r>
      <w:r>
        <w:rPr>
          <w:rFonts w:hint="eastAsia"/>
          <w:sz w:val="28"/>
          <w:szCs w:val="28"/>
        </w:rPr>
        <w:t xml:space="preserve"> </w:t>
      </w:r>
      <w:r>
        <w:rPr>
          <w:rFonts w:hint="eastAsia"/>
          <w:sz w:val="28"/>
          <w:szCs w:val="28"/>
        </w:rPr>
        <w:t>第</w:t>
      </w:r>
      <w:r>
        <w:rPr>
          <w:rFonts w:hint="eastAsia"/>
          <w:sz w:val="28"/>
          <w:szCs w:val="28"/>
        </w:rPr>
        <w:t>1</w:t>
      </w:r>
      <w:r>
        <w:rPr>
          <w:rFonts w:hint="eastAsia"/>
          <w:sz w:val="28"/>
          <w:szCs w:val="28"/>
        </w:rPr>
        <w:t>部分：纤维类</w:t>
      </w:r>
      <w:r>
        <w:rPr>
          <w:rFonts w:hint="eastAsia"/>
          <w:sz w:val="28"/>
          <w:szCs w:val="28"/>
        </w:rPr>
        <w:t>》、</w:t>
      </w:r>
      <w:r>
        <w:rPr>
          <w:rFonts w:hint="eastAsia"/>
          <w:sz w:val="28"/>
          <w:szCs w:val="28"/>
        </w:rPr>
        <w:t>GB 4407.2</w:t>
      </w:r>
      <w:r>
        <w:rPr>
          <w:rFonts w:hint="eastAsia"/>
          <w:sz w:val="28"/>
          <w:szCs w:val="28"/>
        </w:rPr>
        <w:t>《</w:t>
      </w:r>
      <w:r>
        <w:rPr>
          <w:rFonts w:hint="eastAsia"/>
          <w:sz w:val="28"/>
          <w:szCs w:val="28"/>
        </w:rPr>
        <w:t>经济作物种子</w:t>
      </w:r>
      <w:r>
        <w:rPr>
          <w:rFonts w:hint="eastAsia"/>
          <w:sz w:val="28"/>
          <w:szCs w:val="28"/>
        </w:rPr>
        <w:t xml:space="preserve"> </w:t>
      </w:r>
      <w:r>
        <w:rPr>
          <w:rFonts w:hint="eastAsia"/>
          <w:sz w:val="28"/>
          <w:szCs w:val="28"/>
        </w:rPr>
        <w:t>第</w:t>
      </w:r>
      <w:r>
        <w:rPr>
          <w:rFonts w:hint="eastAsia"/>
          <w:sz w:val="28"/>
          <w:szCs w:val="28"/>
        </w:rPr>
        <w:t>2</w:t>
      </w:r>
      <w:r>
        <w:rPr>
          <w:rFonts w:hint="eastAsia"/>
          <w:sz w:val="28"/>
          <w:szCs w:val="28"/>
        </w:rPr>
        <w:t>部分：油料类</w:t>
      </w:r>
      <w:r>
        <w:rPr>
          <w:rFonts w:hint="eastAsia"/>
          <w:sz w:val="28"/>
          <w:szCs w:val="28"/>
        </w:rPr>
        <w:t>》、</w:t>
      </w:r>
      <w:r>
        <w:rPr>
          <w:rFonts w:hint="eastAsia"/>
          <w:sz w:val="28"/>
          <w:szCs w:val="28"/>
        </w:rPr>
        <w:t>GB/T 5226.1</w:t>
      </w:r>
      <w:r>
        <w:rPr>
          <w:rFonts w:hint="eastAsia"/>
          <w:sz w:val="28"/>
          <w:szCs w:val="28"/>
        </w:rPr>
        <w:t>《</w:t>
      </w:r>
      <w:r>
        <w:rPr>
          <w:rFonts w:hint="eastAsia"/>
          <w:sz w:val="28"/>
          <w:szCs w:val="28"/>
        </w:rPr>
        <w:t>机械电气安全</w:t>
      </w:r>
      <w:r>
        <w:rPr>
          <w:rFonts w:hint="eastAsia"/>
          <w:sz w:val="28"/>
          <w:szCs w:val="28"/>
        </w:rPr>
        <w:t xml:space="preserve"> </w:t>
      </w:r>
      <w:r>
        <w:rPr>
          <w:rFonts w:hint="eastAsia"/>
          <w:sz w:val="28"/>
          <w:szCs w:val="28"/>
        </w:rPr>
        <w:t>机械电气设备</w:t>
      </w:r>
      <w:r>
        <w:rPr>
          <w:rFonts w:hint="eastAsia"/>
          <w:sz w:val="28"/>
          <w:szCs w:val="28"/>
        </w:rPr>
        <w:t xml:space="preserve"> </w:t>
      </w:r>
      <w:r>
        <w:rPr>
          <w:rFonts w:hint="eastAsia"/>
          <w:sz w:val="28"/>
          <w:szCs w:val="28"/>
        </w:rPr>
        <w:t>第</w:t>
      </w:r>
      <w:r>
        <w:rPr>
          <w:rFonts w:hint="eastAsia"/>
          <w:sz w:val="28"/>
          <w:szCs w:val="28"/>
        </w:rPr>
        <w:t>1</w:t>
      </w:r>
      <w:r>
        <w:rPr>
          <w:rFonts w:hint="eastAsia"/>
          <w:sz w:val="28"/>
          <w:szCs w:val="28"/>
        </w:rPr>
        <w:t>部分：通用技术条件</w:t>
      </w:r>
      <w:r>
        <w:rPr>
          <w:rFonts w:hint="eastAsia"/>
          <w:sz w:val="28"/>
          <w:szCs w:val="28"/>
        </w:rPr>
        <w:t>》、</w:t>
      </w:r>
      <w:r>
        <w:rPr>
          <w:rFonts w:hint="eastAsia"/>
          <w:sz w:val="28"/>
          <w:szCs w:val="28"/>
        </w:rPr>
        <w:t>GB/T 6719</w:t>
      </w:r>
      <w:r>
        <w:rPr>
          <w:rFonts w:hint="eastAsia"/>
          <w:sz w:val="28"/>
          <w:szCs w:val="28"/>
        </w:rPr>
        <w:t>—</w:t>
      </w:r>
      <w:r>
        <w:rPr>
          <w:rFonts w:hint="eastAsia"/>
          <w:sz w:val="28"/>
          <w:szCs w:val="28"/>
        </w:rPr>
        <w:t>2009</w:t>
      </w:r>
      <w:r>
        <w:rPr>
          <w:rFonts w:hint="eastAsia"/>
          <w:sz w:val="28"/>
          <w:szCs w:val="28"/>
        </w:rPr>
        <w:t>《</w:t>
      </w:r>
      <w:r>
        <w:rPr>
          <w:rFonts w:hint="eastAsia"/>
          <w:sz w:val="28"/>
          <w:szCs w:val="28"/>
        </w:rPr>
        <w:t>袋式除尘器技术要求</w:t>
      </w:r>
      <w:r>
        <w:rPr>
          <w:rFonts w:hint="eastAsia"/>
          <w:sz w:val="28"/>
          <w:szCs w:val="28"/>
        </w:rPr>
        <w:t>》、</w:t>
      </w:r>
      <w:r>
        <w:rPr>
          <w:rFonts w:hint="eastAsia"/>
          <w:sz w:val="28"/>
          <w:szCs w:val="28"/>
        </w:rPr>
        <w:t>GB/T 9480</w:t>
      </w:r>
      <w:r>
        <w:rPr>
          <w:rFonts w:hint="eastAsia"/>
          <w:sz w:val="28"/>
          <w:szCs w:val="28"/>
        </w:rPr>
        <w:t>《</w:t>
      </w:r>
      <w:r>
        <w:rPr>
          <w:rFonts w:hint="eastAsia"/>
          <w:sz w:val="28"/>
          <w:szCs w:val="28"/>
        </w:rPr>
        <w:t>农林拖拉机和机械、草坪和园艺动力机械</w:t>
      </w:r>
      <w:r>
        <w:rPr>
          <w:rFonts w:hint="eastAsia"/>
          <w:sz w:val="28"/>
          <w:szCs w:val="28"/>
        </w:rPr>
        <w:t xml:space="preserve"> </w:t>
      </w:r>
      <w:r>
        <w:rPr>
          <w:rFonts w:hint="eastAsia"/>
          <w:sz w:val="28"/>
          <w:szCs w:val="28"/>
        </w:rPr>
        <w:t>使用说明书编制规则</w:t>
      </w:r>
      <w:r>
        <w:rPr>
          <w:rFonts w:hint="eastAsia"/>
          <w:sz w:val="28"/>
          <w:szCs w:val="28"/>
        </w:rPr>
        <w:t xml:space="preserve"> </w:t>
      </w:r>
      <w:r>
        <w:rPr>
          <w:rFonts w:hint="eastAsia"/>
          <w:sz w:val="28"/>
          <w:szCs w:val="28"/>
        </w:rPr>
        <w:t>》、</w:t>
      </w:r>
      <w:r>
        <w:rPr>
          <w:rFonts w:hint="eastAsia"/>
          <w:sz w:val="28"/>
          <w:szCs w:val="28"/>
        </w:rPr>
        <w:t>GB 10396</w:t>
      </w:r>
      <w:r>
        <w:rPr>
          <w:rFonts w:hint="eastAsia"/>
          <w:sz w:val="28"/>
          <w:szCs w:val="28"/>
        </w:rPr>
        <w:t>—</w:t>
      </w:r>
      <w:r>
        <w:rPr>
          <w:rFonts w:hint="eastAsia"/>
          <w:sz w:val="28"/>
          <w:szCs w:val="28"/>
        </w:rPr>
        <w:t>2006</w:t>
      </w:r>
      <w:r>
        <w:rPr>
          <w:rFonts w:hint="eastAsia"/>
          <w:sz w:val="28"/>
          <w:szCs w:val="28"/>
        </w:rPr>
        <w:t>《</w:t>
      </w:r>
      <w:r>
        <w:rPr>
          <w:rFonts w:hint="eastAsia"/>
          <w:sz w:val="28"/>
          <w:szCs w:val="28"/>
        </w:rPr>
        <w:t>农林拖拉机和机械、草坪和园艺动力机械</w:t>
      </w:r>
      <w:r>
        <w:rPr>
          <w:rFonts w:hint="eastAsia"/>
          <w:sz w:val="28"/>
          <w:szCs w:val="28"/>
        </w:rPr>
        <w:t xml:space="preserve"> </w:t>
      </w:r>
      <w:r>
        <w:rPr>
          <w:rFonts w:hint="eastAsia"/>
          <w:sz w:val="28"/>
          <w:szCs w:val="28"/>
        </w:rPr>
        <w:t>安全标志和危险图形</w:t>
      </w:r>
      <w:r>
        <w:rPr>
          <w:rFonts w:hint="eastAsia"/>
          <w:sz w:val="28"/>
          <w:szCs w:val="28"/>
        </w:rPr>
        <w:t xml:space="preserve"> </w:t>
      </w:r>
      <w:r>
        <w:rPr>
          <w:rFonts w:hint="eastAsia"/>
          <w:sz w:val="28"/>
          <w:szCs w:val="28"/>
        </w:rPr>
        <w:t>总则</w:t>
      </w:r>
      <w:r>
        <w:rPr>
          <w:rFonts w:hint="eastAsia"/>
          <w:sz w:val="28"/>
          <w:szCs w:val="28"/>
        </w:rPr>
        <w:t>》、</w:t>
      </w:r>
      <w:r>
        <w:rPr>
          <w:rFonts w:hint="eastAsia"/>
          <w:sz w:val="28"/>
          <w:szCs w:val="28"/>
        </w:rPr>
        <w:t>GB/T 12994</w:t>
      </w:r>
      <w:r>
        <w:rPr>
          <w:rFonts w:hint="eastAsia"/>
          <w:sz w:val="28"/>
          <w:szCs w:val="28"/>
        </w:rPr>
        <w:t>《</w:t>
      </w:r>
      <w:r>
        <w:rPr>
          <w:rFonts w:hint="eastAsia"/>
          <w:sz w:val="28"/>
          <w:szCs w:val="28"/>
        </w:rPr>
        <w:t>种子加工机械</w:t>
      </w:r>
      <w:r>
        <w:rPr>
          <w:rFonts w:hint="eastAsia"/>
          <w:sz w:val="28"/>
          <w:szCs w:val="28"/>
        </w:rPr>
        <w:t xml:space="preserve"> </w:t>
      </w:r>
      <w:r>
        <w:rPr>
          <w:rFonts w:hint="eastAsia"/>
          <w:sz w:val="28"/>
          <w:szCs w:val="28"/>
        </w:rPr>
        <w:t>术语</w:t>
      </w:r>
      <w:r>
        <w:rPr>
          <w:rFonts w:hint="eastAsia"/>
          <w:sz w:val="28"/>
          <w:szCs w:val="28"/>
        </w:rPr>
        <w:t>》、</w:t>
      </w:r>
      <w:r>
        <w:rPr>
          <w:rFonts w:hint="eastAsia"/>
          <w:sz w:val="28"/>
          <w:szCs w:val="28"/>
        </w:rPr>
        <w:t xml:space="preserve">GB/T 13306  </w:t>
      </w:r>
      <w:r>
        <w:rPr>
          <w:rFonts w:hint="eastAsia"/>
          <w:sz w:val="28"/>
          <w:szCs w:val="28"/>
        </w:rPr>
        <w:t>标牌</w:t>
      </w:r>
      <w:r>
        <w:rPr>
          <w:rFonts w:hint="eastAsia"/>
          <w:sz w:val="28"/>
          <w:szCs w:val="28"/>
        </w:rPr>
        <w:t>、</w:t>
      </w:r>
      <w:r>
        <w:rPr>
          <w:rFonts w:hint="eastAsia"/>
          <w:sz w:val="28"/>
          <w:szCs w:val="28"/>
        </w:rPr>
        <w:t>GB 14784</w:t>
      </w:r>
      <w:r>
        <w:rPr>
          <w:rFonts w:hint="eastAsia"/>
          <w:sz w:val="28"/>
          <w:szCs w:val="28"/>
        </w:rPr>
        <w:t>—</w:t>
      </w:r>
      <w:r>
        <w:rPr>
          <w:rFonts w:hint="eastAsia"/>
          <w:sz w:val="28"/>
          <w:szCs w:val="28"/>
        </w:rPr>
        <w:t>2013</w:t>
      </w:r>
      <w:r>
        <w:rPr>
          <w:rFonts w:hint="eastAsia"/>
          <w:sz w:val="28"/>
          <w:szCs w:val="28"/>
        </w:rPr>
        <w:t>《</w:t>
      </w:r>
      <w:r>
        <w:rPr>
          <w:rFonts w:hint="eastAsia"/>
          <w:sz w:val="28"/>
          <w:szCs w:val="28"/>
        </w:rPr>
        <w:t>带式输送机</w:t>
      </w:r>
      <w:r>
        <w:rPr>
          <w:rFonts w:hint="eastAsia"/>
          <w:sz w:val="28"/>
          <w:szCs w:val="28"/>
        </w:rPr>
        <w:t xml:space="preserve"> </w:t>
      </w:r>
      <w:r>
        <w:rPr>
          <w:rFonts w:hint="eastAsia"/>
          <w:sz w:val="28"/>
          <w:szCs w:val="28"/>
        </w:rPr>
        <w:t>安全规范</w:t>
      </w:r>
      <w:r>
        <w:rPr>
          <w:rFonts w:hint="eastAsia"/>
          <w:sz w:val="28"/>
          <w:szCs w:val="28"/>
        </w:rPr>
        <w:t>》、</w:t>
      </w:r>
      <w:r>
        <w:rPr>
          <w:rFonts w:hint="eastAsia"/>
          <w:sz w:val="28"/>
          <w:szCs w:val="28"/>
        </w:rPr>
        <w:t>GB/T 15671</w:t>
      </w:r>
      <w:r>
        <w:rPr>
          <w:rFonts w:hint="eastAsia"/>
          <w:sz w:val="28"/>
          <w:szCs w:val="28"/>
        </w:rPr>
        <w:t>《</w:t>
      </w:r>
      <w:r>
        <w:rPr>
          <w:rFonts w:hint="eastAsia"/>
          <w:sz w:val="28"/>
          <w:szCs w:val="28"/>
        </w:rPr>
        <w:t>农作物薄膜包衣种子技术条件</w:t>
      </w:r>
      <w:r>
        <w:rPr>
          <w:rFonts w:hint="eastAsia"/>
          <w:sz w:val="28"/>
          <w:szCs w:val="28"/>
        </w:rPr>
        <w:t>》、</w:t>
      </w:r>
      <w:r>
        <w:rPr>
          <w:rFonts w:hint="eastAsia"/>
          <w:sz w:val="28"/>
          <w:szCs w:val="28"/>
        </w:rPr>
        <w:t>GB 16297</w:t>
      </w:r>
      <w:r>
        <w:rPr>
          <w:rFonts w:hint="eastAsia"/>
          <w:sz w:val="28"/>
          <w:szCs w:val="28"/>
        </w:rPr>
        <w:t>《</w:t>
      </w:r>
      <w:r>
        <w:rPr>
          <w:rFonts w:hint="eastAsia"/>
          <w:sz w:val="28"/>
          <w:szCs w:val="28"/>
        </w:rPr>
        <w:t>大气污染物综合排放标准</w:t>
      </w:r>
      <w:r>
        <w:rPr>
          <w:rFonts w:hint="eastAsia"/>
          <w:sz w:val="28"/>
          <w:szCs w:val="28"/>
        </w:rPr>
        <w:t>》、</w:t>
      </w:r>
      <w:r>
        <w:rPr>
          <w:rFonts w:hint="eastAsia"/>
          <w:sz w:val="28"/>
          <w:szCs w:val="28"/>
        </w:rPr>
        <w:t>GB 16715.2</w:t>
      </w:r>
      <w:r>
        <w:rPr>
          <w:rFonts w:hint="eastAsia"/>
          <w:sz w:val="28"/>
          <w:szCs w:val="28"/>
        </w:rPr>
        <w:t>《</w:t>
      </w:r>
      <w:r>
        <w:rPr>
          <w:rFonts w:hint="eastAsia"/>
          <w:sz w:val="28"/>
          <w:szCs w:val="28"/>
        </w:rPr>
        <w:t>瓜菜作物种子</w:t>
      </w:r>
      <w:r>
        <w:rPr>
          <w:rFonts w:hint="eastAsia"/>
          <w:sz w:val="28"/>
          <w:szCs w:val="28"/>
        </w:rPr>
        <w:t xml:space="preserve"> </w:t>
      </w:r>
      <w:r>
        <w:rPr>
          <w:rFonts w:hint="eastAsia"/>
          <w:sz w:val="28"/>
          <w:szCs w:val="28"/>
        </w:rPr>
        <w:t>第</w:t>
      </w:r>
      <w:r>
        <w:rPr>
          <w:rFonts w:hint="eastAsia"/>
          <w:sz w:val="28"/>
          <w:szCs w:val="28"/>
        </w:rPr>
        <w:t>2</w:t>
      </w:r>
      <w:r>
        <w:rPr>
          <w:rFonts w:hint="eastAsia"/>
          <w:sz w:val="28"/>
          <w:szCs w:val="28"/>
        </w:rPr>
        <w:t>部分：白菜类</w:t>
      </w:r>
      <w:r>
        <w:rPr>
          <w:rFonts w:hint="eastAsia"/>
          <w:sz w:val="28"/>
          <w:szCs w:val="28"/>
        </w:rPr>
        <w:t>》、</w:t>
      </w:r>
      <w:r>
        <w:rPr>
          <w:rFonts w:hint="eastAsia"/>
          <w:sz w:val="28"/>
          <w:szCs w:val="28"/>
        </w:rPr>
        <w:t>GB 16715.3</w:t>
      </w:r>
      <w:r>
        <w:rPr>
          <w:rFonts w:hint="eastAsia"/>
          <w:sz w:val="28"/>
          <w:szCs w:val="28"/>
        </w:rPr>
        <w:t>《</w:t>
      </w:r>
      <w:r>
        <w:rPr>
          <w:rFonts w:hint="eastAsia"/>
          <w:sz w:val="28"/>
          <w:szCs w:val="28"/>
        </w:rPr>
        <w:t>瓜菜作物种子</w:t>
      </w:r>
      <w:r>
        <w:rPr>
          <w:rFonts w:hint="eastAsia"/>
          <w:sz w:val="28"/>
          <w:szCs w:val="28"/>
        </w:rPr>
        <w:t xml:space="preserve"> </w:t>
      </w:r>
      <w:r>
        <w:rPr>
          <w:rFonts w:hint="eastAsia"/>
          <w:sz w:val="28"/>
          <w:szCs w:val="28"/>
        </w:rPr>
        <w:t>第</w:t>
      </w:r>
      <w:r>
        <w:rPr>
          <w:rFonts w:hint="eastAsia"/>
          <w:sz w:val="28"/>
          <w:szCs w:val="28"/>
        </w:rPr>
        <w:t>3</w:t>
      </w:r>
      <w:r>
        <w:rPr>
          <w:rFonts w:hint="eastAsia"/>
          <w:sz w:val="28"/>
          <w:szCs w:val="28"/>
        </w:rPr>
        <w:t>部分：茄果类</w:t>
      </w:r>
      <w:r>
        <w:rPr>
          <w:rFonts w:hint="eastAsia"/>
          <w:sz w:val="28"/>
          <w:szCs w:val="28"/>
        </w:rPr>
        <w:t>》、</w:t>
      </w:r>
      <w:r>
        <w:rPr>
          <w:rFonts w:hint="eastAsia"/>
          <w:sz w:val="28"/>
          <w:szCs w:val="28"/>
        </w:rPr>
        <w:t>GB 16715.4</w:t>
      </w:r>
      <w:r>
        <w:rPr>
          <w:rFonts w:hint="eastAsia"/>
          <w:sz w:val="28"/>
          <w:szCs w:val="28"/>
        </w:rPr>
        <w:t>《</w:t>
      </w:r>
      <w:r>
        <w:rPr>
          <w:rFonts w:hint="eastAsia"/>
          <w:sz w:val="28"/>
          <w:szCs w:val="28"/>
        </w:rPr>
        <w:t>瓜菜作物种子</w:t>
      </w:r>
      <w:r>
        <w:rPr>
          <w:rFonts w:hint="eastAsia"/>
          <w:sz w:val="28"/>
          <w:szCs w:val="28"/>
        </w:rPr>
        <w:t xml:space="preserve"> </w:t>
      </w:r>
      <w:r>
        <w:rPr>
          <w:rFonts w:hint="eastAsia"/>
          <w:sz w:val="28"/>
          <w:szCs w:val="28"/>
        </w:rPr>
        <w:t>第</w:t>
      </w:r>
      <w:r>
        <w:rPr>
          <w:rFonts w:hint="eastAsia"/>
          <w:sz w:val="28"/>
          <w:szCs w:val="28"/>
        </w:rPr>
        <w:t>4</w:t>
      </w:r>
      <w:r>
        <w:rPr>
          <w:rFonts w:hint="eastAsia"/>
          <w:sz w:val="28"/>
          <w:szCs w:val="28"/>
        </w:rPr>
        <w:t>部分：甘蓝类</w:t>
      </w:r>
      <w:r>
        <w:rPr>
          <w:rFonts w:hint="eastAsia"/>
          <w:sz w:val="28"/>
          <w:szCs w:val="28"/>
        </w:rPr>
        <w:t>》、</w:t>
      </w:r>
      <w:r>
        <w:rPr>
          <w:rFonts w:hint="eastAsia"/>
          <w:sz w:val="28"/>
          <w:szCs w:val="28"/>
        </w:rPr>
        <w:t>GB 16715.5</w:t>
      </w:r>
      <w:r>
        <w:rPr>
          <w:rFonts w:hint="eastAsia"/>
          <w:sz w:val="28"/>
          <w:szCs w:val="28"/>
        </w:rPr>
        <w:t>《</w:t>
      </w:r>
      <w:r>
        <w:rPr>
          <w:rFonts w:hint="eastAsia"/>
          <w:sz w:val="28"/>
          <w:szCs w:val="28"/>
        </w:rPr>
        <w:t>瓜菜作物种子</w:t>
      </w:r>
      <w:r>
        <w:rPr>
          <w:rFonts w:hint="eastAsia"/>
          <w:sz w:val="28"/>
          <w:szCs w:val="28"/>
        </w:rPr>
        <w:t xml:space="preserve"> </w:t>
      </w:r>
      <w:r>
        <w:rPr>
          <w:rFonts w:hint="eastAsia"/>
          <w:sz w:val="28"/>
          <w:szCs w:val="28"/>
        </w:rPr>
        <w:t>第</w:t>
      </w:r>
      <w:r>
        <w:rPr>
          <w:rFonts w:hint="eastAsia"/>
          <w:sz w:val="28"/>
          <w:szCs w:val="28"/>
        </w:rPr>
        <w:t>5</w:t>
      </w:r>
      <w:r>
        <w:rPr>
          <w:rFonts w:hint="eastAsia"/>
          <w:sz w:val="28"/>
          <w:szCs w:val="28"/>
        </w:rPr>
        <w:t>部分：绿叶菜类</w:t>
      </w:r>
      <w:r>
        <w:rPr>
          <w:rFonts w:hint="eastAsia"/>
          <w:sz w:val="28"/>
          <w:szCs w:val="28"/>
        </w:rPr>
        <w:t>》</w:t>
      </w:r>
      <w:r>
        <w:rPr>
          <w:rFonts w:hint="eastAsia"/>
          <w:sz w:val="28"/>
          <w:szCs w:val="28"/>
        </w:rPr>
        <w:t>、</w:t>
      </w:r>
      <w:r>
        <w:rPr>
          <w:rFonts w:hint="eastAsia"/>
          <w:sz w:val="28"/>
          <w:szCs w:val="28"/>
        </w:rPr>
        <w:t>GB 19176</w:t>
      </w:r>
      <w:r>
        <w:rPr>
          <w:rFonts w:hint="eastAsia"/>
          <w:sz w:val="28"/>
          <w:szCs w:val="28"/>
        </w:rPr>
        <w:t>《</w:t>
      </w:r>
      <w:r>
        <w:rPr>
          <w:rFonts w:hint="eastAsia"/>
          <w:sz w:val="28"/>
          <w:szCs w:val="28"/>
        </w:rPr>
        <w:t>糖用甜菜种子</w:t>
      </w:r>
      <w:r>
        <w:rPr>
          <w:rFonts w:hint="eastAsia"/>
          <w:sz w:val="28"/>
          <w:szCs w:val="28"/>
        </w:rPr>
        <w:t>》、</w:t>
      </w:r>
      <w:r>
        <w:rPr>
          <w:rFonts w:hint="eastAsia"/>
          <w:sz w:val="28"/>
          <w:szCs w:val="28"/>
        </w:rPr>
        <w:t>GB/T 23821</w:t>
      </w:r>
      <w:r>
        <w:rPr>
          <w:rFonts w:hint="eastAsia"/>
          <w:sz w:val="28"/>
          <w:szCs w:val="28"/>
        </w:rPr>
        <w:t>—</w:t>
      </w:r>
      <w:r>
        <w:rPr>
          <w:rFonts w:hint="eastAsia"/>
          <w:sz w:val="28"/>
          <w:szCs w:val="28"/>
        </w:rPr>
        <w:t>2022</w:t>
      </w:r>
      <w:r>
        <w:rPr>
          <w:rFonts w:hint="eastAsia"/>
          <w:sz w:val="28"/>
          <w:szCs w:val="28"/>
        </w:rPr>
        <w:t>《</w:t>
      </w:r>
      <w:r>
        <w:rPr>
          <w:rFonts w:hint="eastAsia"/>
          <w:sz w:val="28"/>
          <w:szCs w:val="28"/>
        </w:rPr>
        <w:t>机械安全</w:t>
      </w:r>
      <w:r>
        <w:rPr>
          <w:rFonts w:hint="eastAsia"/>
          <w:sz w:val="28"/>
          <w:szCs w:val="28"/>
        </w:rPr>
        <w:t xml:space="preserve"> </w:t>
      </w:r>
      <w:r>
        <w:rPr>
          <w:rFonts w:hint="eastAsia"/>
          <w:sz w:val="28"/>
          <w:szCs w:val="28"/>
        </w:rPr>
        <w:t>防止上下肢触及危险区的安全距离</w:t>
      </w:r>
      <w:r>
        <w:rPr>
          <w:rFonts w:hint="eastAsia"/>
          <w:sz w:val="28"/>
          <w:szCs w:val="28"/>
        </w:rPr>
        <w:t>》、</w:t>
      </w:r>
      <w:r>
        <w:rPr>
          <w:rFonts w:hint="eastAsia"/>
          <w:sz w:val="28"/>
          <w:szCs w:val="28"/>
        </w:rPr>
        <w:t>GB/T 24854</w:t>
      </w:r>
      <w:r>
        <w:rPr>
          <w:rFonts w:hint="eastAsia"/>
          <w:sz w:val="28"/>
          <w:szCs w:val="28"/>
        </w:rPr>
        <w:t>—</w:t>
      </w:r>
      <w:r>
        <w:rPr>
          <w:rFonts w:hint="eastAsia"/>
          <w:sz w:val="28"/>
          <w:szCs w:val="28"/>
        </w:rPr>
        <w:t>2010</w:t>
      </w:r>
      <w:r>
        <w:rPr>
          <w:rFonts w:hint="eastAsia"/>
          <w:sz w:val="28"/>
          <w:szCs w:val="28"/>
        </w:rPr>
        <w:t>《</w:t>
      </w:r>
      <w:r>
        <w:rPr>
          <w:rFonts w:hint="eastAsia"/>
          <w:sz w:val="28"/>
          <w:szCs w:val="28"/>
        </w:rPr>
        <w:t>粮油机械</w:t>
      </w:r>
      <w:r>
        <w:rPr>
          <w:rFonts w:hint="eastAsia"/>
          <w:sz w:val="28"/>
          <w:szCs w:val="28"/>
        </w:rPr>
        <w:t xml:space="preserve"> </w:t>
      </w:r>
      <w:r>
        <w:rPr>
          <w:rFonts w:hint="eastAsia"/>
          <w:sz w:val="28"/>
          <w:szCs w:val="28"/>
        </w:rPr>
        <w:t>产品包装通用技术条件</w:t>
      </w:r>
      <w:r>
        <w:rPr>
          <w:rFonts w:hint="eastAsia"/>
          <w:sz w:val="28"/>
          <w:szCs w:val="28"/>
        </w:rPr>
        <w:t>》、</w:t>
      </w:r>
      <w:r>
        <w:rPr>
          <w:rFonts w:hint="eastAsia"/>
          <w:sz w:val="28"/>
          <w:szCs w:val="28"/>
        </w:rPr>
        <w:t>GBZ 2.1</w:t>
      </w:r>
      <w:r>
        <w:rPr>
          <w:rFonts w:hint="eastAsia"/>
          <w:sz w:val="28"/>
          <w:szCs w:val="28"/>
        </w:rPr>
        <w:t>—</w:t>
      </w:r>
      <w:r>
        <w:rPr>
          <w:rFonts w:hint="eastAsia"/>
          <w:sz w:val="28"/>
          <w:szCs w:val="28"/>
        </w:rPr>
        <w:t>2019</w:t>
      </w:r>
      <w:r>
        <w:rPr>
          <w:rFonts w:hint="eastAsia"/>
          <w:sz w:val="28"/>
          <w:szCs w:val="28"/>
        </w:rPr>
        <w:t>《</w:t>
      </w:r>
      <w:r>
        <w:rPr>
          <w:rFonts w:hint="eastAsia"/>
          <w:sz w:val="28"/>
          <w:szCs w:val="28"/>
        </w:rPr>
        <w:t>工作场所有害因素职业接触限值</w:t>
      </w:r>
      <w:r>
        <w:rPr>
          <w:rFonts w:hint="eastAsia"/>
          <w:sz w:val="28"/>
          <w:szCs w:val="28"/>
        </w:rPr>
        <w:t xml:space="preserve"> </w:t>
      </w:r>
      <w:r>
        <w:rPr>
          <w:rFonts w:hint="eastAsia"/>
          <w:sz w:val="28"/>
          <w:szCs w:val="28"/>
        </w:rPr>
        <w:t>第</w:t>
      </w:r>
      <w:r>
        <w:rPr>
          <w:rFonts w:hint="eastAsia"/>
          <w:sz w:val="28"/>
          <w:szCs w:val="28"/>
        </w:rPr>
        <w:t>1</w:t>
      </w:r>
      <w:r>
        <w:rPr>
          <w:rFonts w:hint="eastAsia"/>
          <w:sz w:val="28"/>
          <w:szCs w:val="28"/>
        </w:rPr>
        <w:t>部分：</w:t>
      </w:r>
      <w:r>
        <w:rPr>
          <w:rFonts w:hint="eastAsia"/>
          <w:sz w:val="28"/>
          <w:szCs w:val="28"/>
        </w:rPr>
        <w:t xml:space="preserve"> </w:t>
      </w:r>
      <w:r>
        <w:rPr>
          <w:rFonts w:hint="eastAsia"/>
          <w:sz w:val="28"/>
          <w:szCs w:val="28"/>
        </w:rPr>
        <w:t>化学有害因素</w:t>
      </w:r>
      <w:r>
        <w:rPr>
          <w:rFonts w:hint="eastAsia"/>
          <w:sz w:val="28"/>
          <w:szCs w:val="28"/>
        </w:rPr>
        <w:t>》、</w:t>
      </w:r>
      <w:r>
        <w:rPr>
          <w:rFonts w:hint="eastAsia"/>
          <w:sz w:val="28"/>
          <w:szCs w:val="28"/>
        </w:rPr>
        <w:t>GBZ 159</w:t>
      </w:r>
      <w:r>
        <w:rPr>
          <w:rFonts w:hint="eastAsia"/>
          <w:sz w:val="28"/>
          <w:szCs w:val="28"/>
        </w:rPr>
        <w:t>—</w:t>
      </w:r>
      <w:r>
        <w:rPr>
          <w:rFonts w:hint="eastAsia"/>
          <w:sz w:val="28"/>
          <w:szCs w:val="28"/>
        </w:rPr>
        <w:t>2004</w:t>
      </w:r>
      <w:r>
        <w:rPr>
          <w:rFonts w:hint="eastAsia"/>
          <w:sz w:val="28"/>
          <w:szCs w:val="28"/>
        </w:rPr>
        <w:t>《</w:t>
      </w:r>
      <w:r>
        <w:rPr>
          <w:rFonts w:hint="eastAsia"/>
          <w:sz w:val="28"/>
          <w:szCs w:val="28"/>
        </w:rPr>
        <w:t>工作场所空气中有害物质监测的采样规范</w:t>
      </w:r>
      <w:r>
        <w:rPr>
          <w:rFonts w:hint="eastAsia"/>
          <w:sz w:val="28"/>
          <w:szCs w:val="28"/>
        </w:rPr>
        <w:t>》、</w:t>
      </w:r>
      <w:r>
        <w:rPr>
          <w:rFonts w:hint="eastAsia"/>
          <w:sz w:val="28"/>
          <w:szCs w:val="28"/>
        </w:rPr>
        <w:t>GBZ/T 189.8</w:t>
      </w:r>
      <w:r>
        <w:rPr>
          <w:rFonts w:hint="eastAsia"/>
          <w:sz w:val="28"/>
          <w:szCs w:val="28"/>
        </w:rPr>
        <w:t>—</w:t>
      </w:r>
      <w:r>
        <w:rPr>
          <w:rFonts w:hint="eastAsia"/>
          <w:sz w:val="28"/>
          <w:szCs w:val="28"/>
        </w:rPr>
        <w:t>2007</w:t>
      </w:r>
      <w:r>
        <w:rPr>
          <w:rFonts w:hint="eastAsia"/>
          <w:sz w:val="28"/>
          <w:szCs w:val="28"/>
        </w:rPr>
        <w:t>《</w:t>
      </w:r>
      <w:r>
        <w:rPr>
          <w:rFonts w:hint="eastAsia"/>
          <w:sz w:val="28"/>
          <w:szCs w:val="28"/>
        </w:rPr>
        <w:t>工作场所物理因素测量</w:t>
      </w:r>
      <w:r>
        <w:rPr>
          <w:rFonts w:hint="eastAsia"/>
          <w:sz w:val="28"/>
          <w:szCs w:val="28"/>
        </w:rPr>
        <w:t xml:space="preserve"> </w:t>
      </w:r>
      <w:r>
        <w:rPr>
          <w:rFonts w:hint="eastAsia"/>
          <w:sz w:val="28"/>
          <w:szCs w:val="28"/>
        </w:rPr>
        <w:t>第</w:t>
      </w:r>
      <w:r>
        <w:rPr>
          <w:rFonts w:hint="eastAsia"/>
          <w:sz w:val="28"/>
          <w:szCs w:val="28"/>
        </w:rPr>
        <w:t>8</w:t>
      </w:r>
      <w:r>
        <w:rPr>
          <w:rFonts w:hint="eastAsia"/>
          <w:sz w:val="28"/>
          <w:szCs w:val="28"/>
        </w:rPr>
        <w:t>部分：噪声</w:t>
      </w:r>
      <w:r>
        <w:rPr>
          <w:rFonts w:hint="eastAsia"/>
          <w:sz w:val="28"/>
          <w:szCs w:val="28"/>
        </w:rPr>
        <w:t>》、</w:t>
      </w:r>
      <w:r>
        <w:rPr>
          <w:rFonts w:hint="eastAsia"/>
          <w:sz w:val="28"/>
          <w:szCs w:val="28"/>
        </w:rPr>
        <w:t>JB/T 5673</w:t>
      </w:r>
      <w:r>
        <w:rPr>
          <w:rFonts w:hint="eastAsia"/>
          <w:sz w:val="28"/>
          <w:szCs w:val="28"/>
        </w:rPr>
        <w:t>—</w:t>
      </w:r>
      <w:r>
        <w:rPr>
          <w:rFonts w:hint="eastAsia"/>
          <w:sz w:val="28"/>
          <w:szCs w:val="28"/>
        </w:rPr>
        <w:t>2015</w:t>
      </w:r>
      <w:r>
        <w:rPr>
          <w:rFonts w:hint="eastAsia"/>
          <w:sz w:val="28"/>
          <w:szCs w:val="28"/>
        </w:rPr>
        <w:t>《</w:t>
      </w:r>
      <w:r>
        <w:rPr>
          <w:rFonts w:hint="eastAsia"/>
          <w:sz w:val="28"/>
          <w:szCs w:val="28"/>
        </w:rPr>
        <w:t>农林拖拉机及机具涂漆</w:t>
      </w:r>
      <w:r>
        <w:rPr>
          <w:rFonts w:hint="eastAsia"/>
          <w:sz w:val="28"/>
          <w:szCs w:val="28"/>
        </w:rPr>
        <w:t xml:space="preserve">  </w:t>
      </w:r>
      <w:r>
        <w:rPr>
          <w:rFonts w:hint="eastAsia"/>
          <w:sz w:val="28"/>
          <w:szCs w:val="28"/>
        </w:rPr>
        <w:t>通用技术条件</w:t>
      </w:r>
      <w:r>
        <w:rPr>
          <w:rFonts w:hint="eastAsia"/>
          <w:sz w:val="28"/>
          <w:szCs w:val="28"/>
        </w:rPr>
        <w:t>》、</w:t>
      </w:r>
      <w:r>
        <w:rPr>
          <w:rFonts w:hint="eastAsia"/>
          <w:sz w:val="28"/>
          <w:szCs w:val="28"/>
        </w:rPr>
        <w:t>JB/T 9832.2</w:t>
      </w:r>
      <w:r>
        <w:rPr>
          <w:rFonts w:hint="eastAsia"/>
          <w:sz w:val="28"/>
          <w:szCs w:val="28"/>
        </w:rPr>
        <w:t>《</w:t>
      </w:r>
      <w:r>
        <w:rPr>
          <w:rFonts w:hint="eastAsia"/>
          <w:sz w:val="28"/>
          <w:szCs w:val="28"/>
        </w:rPr>
        <w:t>农林拖拉机及机具</w:t>
      </w:r>
      <w:r>
        <w:rPr>
          <w:rFonts w:hint="eastAsia"/>
          <w:sz w:val="28"/>
          <w:szCs w:val="28"/>
        </w:rPr>
        <w:t xml:space="preserve"> </w:t>
      </w:r>
      <w:r>
        <w:rPr>
          <w:rFonts w:hint="eastAsia"/>
          <w:sz w:val="28"/>
          <w:szCs w:val="28"/>
        </w:rPr>
        <w:t>漆膜</w:t>
      </w:r>
      <w:r>
        <w:rPr>
          <w:rFonts w:hint="eastAsia"/>
          <w:sz w:val="28"/>
          <w:szCs w:val="28"/>
        </w:rPr>
        <w:t xml:space="preserve"> </w:t>
      </w:r>
      <w:r>
        <w:rPr>
          <w:rFonts w:hint="eastAsia"/>
          <w:sz w:val="28"/>
          <w:szCs w:val="28"/>
        </w:rPr>
        <w:t>附着性能测定方法</w:t>
      </w:r>
      <w:r>
        <w:rPr>
          <w:rFonts w:hint="eastAsia"/>
          <w:sz w:val="28"/>
          <w:szCs w:val="28"/>
        </w:rPr>
        <w:t xml:space="preserve"> </w:t>
      </w:r>
      <w:r>
        <w:rPr>
          <w:rFonts w:hint="eastAsia"/>
          <w:sz w:val="28"/>
          <w:szCs w:val="28"/>
        </w:rPr>
        <w:t>压切法</w:t>
      </w:r>
      <w:r>
        <w:rPr>
          <w:rFonts w:hint="eastAsia"/>
          <w:sz w:val="28"/>
          <w:szCs w:val="28"/>
        </w:rPr>
        <w:t>》、</w:t>
      </w:r>
      <w:r>
        <w:rPr>
          <w:rFonts w:hint="eastAsia"/>
          <w:sz w:val="28"/>
          <w:szCs w:val="28"/>
        </w:rPr>
        <w:t>JB/T 10200</w:t>
      </w:r>
      <w:r>
        <w:rPr>
          <w:rFonts w:hint="eastAsia"/>
          <w:sz w:val="28"/>
          <w:szCs w:val="28"/>
        </w:rPr>
        <w:t>《</w:t>
      </w:r>
      <w:r>
        <w:rPr>
          <w:rFonts w:hint="eastAsia"/>
          <w:sz w:val="28"/>
          <w:szCs w:val="28"/>
        </w:rPr>
        <w:t>种子加工机械与粮食处理设备</w:t>
      </w:r>
      <w:r>
        <w:rPr>
          <w:rFonts w:hint="eastAsia"/>
          <w:sz w:val="28"/>
          <w:szCs w:val="28"/>
        </w:rPr>
        <w:t xml:space="preserve"> </w:t>
      </w:r>
      <w:r>
        <w:rPr>
          <w:rFonts w:hint="eastAsia"/>
          <w:sz w:val="28"/>
          <w:szCs w:val="28"/>
        </w:rPr>
        <w:t>产品型号编制规则</w:t>
      </w:r>
      <w:r>
        <w:rPr>
          <w:rFonts w:hint="eastAsia"/>
          <w:sz w:val="28"/>
          <w:szCs w:val="28"/>
        </w:rPr>
        <w:t>》、</w:t>
      </w:r>
      <w:r>
        <w:rPr>
          <w:rFonts w:hint="eastAsia"/>
          <w:sz w:val="28"/>
          <w:szCs w:val="28"/>
        </w:rPr>
        <w:t>NY/T 374</w:t>
      </w:r>
      <w:r>
        <w:rPr>
          <w:rFonts w:hint="eastAsia"/>
          <w:sz w:val="28"/>
          <w:szCs w:val="28"/>
        </w:rPr>
        <w:t>《</w:t>
      </w:r>
      <w:r>
        <w:rPr>
          <w:rFonts w:hint="eastAsia"/>
          <w:sz w:val="28"/>
          <w:szCs w:val="28"/>
        </w:rPr>
        <w:t>种</w:t>
      </w:r>
      <w:r>
        <w:rPr>
          <w:rFonts w:hint="eastAsia"/>
          <w:sz w:val="28"/>
          <w:szCs w:val="28"/>
        </w:rPr>
        <w:lastRenderedPageBreak/>
        <w:t>子加工成套设备安装验收规程</w:t>
      </w:r>
      <w:r>
        <w:rPr>
          <w:rFonts w:hint="eastAsia"/>
          <w:sz w:val="28"/>
          <w:szCs w:val="28"/>
        </w:rPr>
        <w:t>》、</w:t>
      </w:r>
      <w:r>
        <w:rPr>
          <w:rFonts w:hint="eastAsia"/>
          <w:sz w:val="28"/>
          <w:szCs w:val="28"/>
        </w:rPr>
        <w:t>NY/T 611</w:t>
      </w:r>
      <w:r>
        <w:rPr>
          <w:rFonts w:hint="eastAsia"/>
          <w:sz w:val="28"/>
          <w:szCs w:val="28"/>
        </w:rPr>
        <w:t>—</w:t>
      </w:r>
      <w:r>
        <w:rPr>
          <w:rFonts w:hint="eastAsia"/>
          <w:sz w:val="28"/>
          <w:szCs w:val="28"/>
        </w:rPr>
        <w:t>2002</w:t>
      </w:r>
      <w:r>
        <w:rPr>
          <w:rFonts w:hint="eastAsia"/>
          <w:sz w:val="28"/>
          <w:szCs w:val="28"/>
        </w:rPr>
        <w:t>《</w:t>
      </w:r>
      <w:r>
        <w:rPr>
          <w:rFonts w:hint="eastAsia"/>
          <w:sz w:val="28"/>
          <w:szCs w:val="28"/>
        </w:rPr>
        <w:t>农作物种子定量包装</w:t>
      </w:r>
      <w:r>
        <w:rPr>
          <w:rFonts w:hint="eastAsia"/>
          <w:sz w:val="28"/>
          <w:szCs w:val="28"/>
        </w:rPr>
        <w:t>》</w:t>
      </w:r>
      <w:r>
        <w:rPr>
          <w:sz w:val="28"/>
          <w:szCs w:val="28"/>
        </w:rPr>
        <w:t>等国家和行业标准，与国家法律、法规和强制性标准协调一致。</w:t>
      </w:r>
    </w:p>
    <w:p w14:paraId="51418839" w14:textId="77777777" w:rsidR="005B5168" w:rsidRDefault="00E72EB2">
      <w:pPr>
        <w:autoSpaceDE w:val="0"/>
        <w:autoSpaceDN w:val="0"/>
        <w:adjustRightInd w:val="0"/>
        <w:spacing w:line="540" w:lineRule="exact"/>
        <w:ind w:firstLineChars="200" w:firstLine="560"/>
        <w:rPr>
          <w:sz w:val="28"/>
          <w:szCs w:val="28"/>
        </w:rPr>
      </w:pPr>
      <w:r>
        <w:rPr>
          <w:sz w:val="28"/>
          <w:szCs w:val="28"/>
        </w:rPr>
        <w:t>合理性：在确定本文件主要技术指标时，综合考虑生产企业的能力和用户的利益，寻求最大的经济、社会效益，本文件客观反映了目前</w:t>
      </w:r>
      <w:r>
        <w:rPr>
          <w:rFonts w:hint="eastAsia"/>
          <w:sz w:val="28"/>
          <w:szCs w:val="28"/>
        </w:rPr>
        <w:t>种子加工成套设备</w:t>
      </w:r>
      <w:r>
        <w:rPr>
          <w:sz w:val="28"/>
          <w:szCs w:val="28"/>
        </w:rPr>
        <w:t>的技术水平，便于执行、适于应用。同时，综合考虑生产企业的能力和用户的利益，寻求最大的经济、社会效益，充分体现了标准在技术上的先进性和合理性。</w:t>
      </w:r>
    </w:p>
    <w:p w14:paraId="1936E825" w14:textId="77777777" w:rsidR="005B5168" w:rsidRDefault="00E72EB2">
      <w:pPr>
        <w:autoSpaceDE w:val="0"/>
        <w:autoSpaceDN w:val="0"/>
        <w:adjustRightInd w:val="0"/>
        <w:spacing w:line="540" w:lineRule="exact"/>
        <w:ind w:firstLineChars="200" w:firstLine="560"/>
        <w:rPr>
          <w:sz w:val="28"/>
          <w:szCs w:val="28"/>
        </w:rPr>
      </w:pPr>
      <w:r>
        <w:rPr>
          <w:sz w:val="28"/>
          <w:szCs w:val="28"/>
        </w:rPr>
        <w:t>先进性：本文件根据我国</w:t>
      </w:r>
      <w:r>
        <w:rPr>
          <w:rFonts w:hint="eastAsia"/>
          <w:sz w:val="28"/>
          <w:szCs w:val="28"/>
        </w:rPr>
        <w:t>种子加工成套设备</w:t>
      </w:r>
      <w:r>
        <w:rPr>
          <w:sz w:val="28"/>
          <w:szCs w:val="28"/>
        </w:rPr>
        <w:t>发展的现状和趋势、现有产品的技术状况、工艺及设备水平、检测手段，在调查、分析及试</w:t>
      </w:r>
      <w:r>
        <w:rPr>
          <w:sz w:val="28"/>
          <w:szCs w:val="28"/>
        </w:rPr>
        <w:t>验验证的基础上，以国内主要生产企业先进技术为依据，参考国内外产品现状，结合国内</w:t>
      </w:r>
      <w:r>
        <w:rPr>
          <w:rFonts w:hint="eastAsia"/>
          <w:sz w:val="28"/>
          <w:szCs w:val="28"/>
        </w:rPr>
        <w:t>种子加工成套设备</w:t>
      </w:r>
      <w:r>
        <w:rPr>
          <w:sz w:val="28"/>
          <w:szCs w:val="28"/>
        </w:rPr>
        <w:t>主流</w:t>
      </w:r>
      <w:r>
        <w:rPr>
          <w:sz w:val="28"/>
          <w:szCs w:val="28"/>
        </w:rPr>
        <w:t>产品而制定，较全面系统地规</w:t>
      </w:r>
      <w:r>
        <w:rPr>
          <w:sz w:val="28"/>
          <w:szCs w:val="28"/>
        </w:rPr>
        <w:t>定了</w:t>
      </w:r>
      <w:r>
        <w:rPr>
          <w:rFonts w:hint="eastAsia"/>
          <w:sz w:val="28"/>
          <w:szCs w:val="28"/>
        </w:rPr>
        <w:t>种子加工成套设备</w:t>
      </w:r>
      <w:r>
        <w:rPr>
          <w:sz w:val="28"/>
          <w:szCs w:val="28"/>
        </w:rPr>
        <w:t>的</w:t>
      </w:r>
      <w:r>
        <w:rPr>
          <w:rFonts w:hint="eastAsia"/>
          <w:sz w:val="28"/>
          <w:szCs w:val="28"/>
        </w:rPr>
        <w:t>术</w:t>
      </w:r>
      <w:r>
        <w:rPr>
          <w:rFonts w:hint="eastAsia"/>
          <w:sz w:val="28"/>
          <w:szCs w:val="28"/>
        </w:rPr>
        <w:t>语和定义、型式和型号及主参数系列、技术要求、试验方法、检验规则、标志、包装、运输及贮存</w:t>
      </w:r>
      <w:r>
        <w:rPr>
          <w:sz w:val="28"/>
          <w:szCs w:val="28"/>
        </w:rPr>
        <w:t>。所确定的技术内容</w:t>
      </w:r>
      <w:r>
        <w:rPr>
          <w:sz w:val="28"/>
          <w:szCs w:val="28"/>
        </w:rPr>
        <w:t>科学、合理、先进、适用。既考虑</w:t>
      </w:r>
      <w:r>
        <w:rPr>
          <w:rFonts w:hint="eastAsia"/>
          <w:sz w:val="28"/>
          <w:szCs w:val="28"/>
        </w:rPr>
        <w:t>种子加工成套设备</w:t>
      </w:r>
      <w:r>
        <w:rPr>
          <w:sz w:val="28"/>
          <w:szCs w:val="28"/>
        </w:rPr>
        <w:t>发展的需要，</w:t>
      </w:r>
      <w:r>
        <w:rPr>
          <w:sz w:val="28"/>
          <w:szCs w:val="28"/>
        </w:rPr>
        <w:t>使制定的标准符合目前</w:t>
      </w:r>
      <w:r>
        <w:rPr>
          <w:rFonts w:hint="eastAsia"/>
          <w:sz w:val="28"/>
          <w:szCs w:val="28"/>
        </w:rPr>
        <w:t>行业</w:t>
      </w:r>
      <w:r>
        <w:rPr>
          <w:sz w:val="28"/>
          <w:szCs w:val="28"/>
        </w:rPr>
        <w:t>先进性和未来发展的需要，又考虑到现阶段实际，通过标准中所确定的要求，促</w:t>
      </w:r>
      <w:r>
        <w:rPr>
          <w:sz w:val="28"/>
          <w:szCs w:val="28"/>
        </w:rPr>
        <w:t>进</w:t>
      </w:r>
      <w:r>
        <w:rPr>
          <w:rFonts w:hint="eastAsia"/>
          <w:sz w:val="28"/>
          <w:szCs w:val="28"/>
        </w:rPr>
        <w:t>种子加工成套设备</w:t>
      </w:r>
      <w:r>
        <w:rPr>
          <w:sz w:val="28"/>
          <w:szCs w:val="28"/>
        </w:rPr>
        <w:t>的</w:t>
      </w:r>
      <w:r>
        <w:rPr>
          <w:sz w:val="28"/>
          <w:szCs w:val="28"/>
        </w:rPr>
        <w:t>质量不断提高。</w:t>
      </w:r>
    </w:p>
    <w:p w14:paraId="6B275F94"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 xml:space="preserve">⒉ </w:t>
      </w:r>
      <w:r>
        <w:rPr>
          <w:rFonts w:ascii="Times New Roman" w:hint="default"/>
          <w:b/>
          <w:sz w:val="28"/>
          <w:szCs w:val="28"/>
        </w:rPr>
        <w:t>标准主要内容</w:t>
      </w:r>
    </w:p>
    <w:p w14:paraId="0DEBBF9A" w14:textId="77777777" w:rsidR="005B5168" w:rsidRDefault="00E72EB2">
      <w:pPr>
        <w:autoSpaceDE w:val="0"/>
        <w:autoSpaceDN w:val="0"/>
        <w:adjustRightInd w:val="0"/>
        <w:spacing w:line="540" w:lineRule="exact"/>
        <w:ind w:firstLineChars="200" w:firstLine="560"/>
        <w:rPr>
          <w:sz w:val="28"/>
          <w:szCs w:val="28"/>
        </w:rPr>
      </w:pPr>
      <w:r>
        <w:rPr>
          <w:sz w:val="28"/>
          <w:szCs w:val="28"/>
        </w:rPr>
        <w:t>本文件按产品标准的一般结构内容编制，即包括：</w:t>
      </w:r>
      <w:r>
        <w:rPr>
          <w:rFonts w:hint="eastAsia"/>
          <w:sz w:val="28"/>
          <w:szCs w:val="28"/>
        </w:rPr>
        <w:t>术语和定义、型式和型号及主参数系列、技术要求、试验方法、检验规则、标志、包装、运输及贮存。</w:t>
      </w:r>
    </w:p>
    <w:p w14:paraId="60C08C9D" w14:textId="77777777" w:rsidR="005B5168" w:rsidRDefault="00E72EB2">
      <w:pPr>
        <w:autoSpaceDE w:val="0"/>
        <w:autoSpaceDN w:val="0"/>
        <w:adjustRightInd w:val="0"/>
        <w:spacing w:line="540" w:lineRule="exact"/>
        <w:ind w:firstLineChars="200" w:firstLine="560"/>
        <w:rPr>
          <w:sz w:val="28"/>
          <w:szCs w:val="28"/>
        </w:rPr>
      </w:pPr>
      <w:r>
        <w:rPr>
          <w:sz w:val="28"/>
          <w:szCs w:val="28"/>
        </w:rPr>
        <w:t>本</w:t>
      </w:r>
      <w:r>
        <w:rPr>
          <w:rFonts w:hint="eastAsia"/>
          <w:sz w:val="28"/>
          <w:szCs w:val="28"/>
        </w:rPr>
        <w:t>文件</w:t>
      </w:r>
      <w:r>
        <w:rPr>
          <w:sz w:val="28"/>
          <w:szCs w:val="28"/>
        </w:rPr>
        <w:t>将上述内容具体编制为</w:t>
      </w:r>
      <w:r>
        <w:rPr>
          <w:rFonts w:hint="eastAsia"/>
          <w:sz w:val="28"/>
          <w:szCs w:val="28"/>
        </w:rPr>
        <w:t>8</w:t>
      </w:r>
      <w:r>
        <w:rPr>
          <w:sz w:val="28"/>
          <w:szCs w:val="28"/>
        </w:rPr>
        <w:t>章：</w:t>
      </w:r>
      <w:r>
        <w:rPr>
          <w:sz w:val="28"/>
          <w:szCs w:val="28"/>
        </w:rPr>
        <w:t>1</w:t>
      </w:r>
      <w:r>
        <w:rPr>
          <w:sz w:val="28"/>
          <w:szCs w:val="28"/>
        </w:rPr>
        <w:t>范围；</w:t>
      </w:r>
      <w:r>
        <w:rPr>
          <w:sz w:val="28"/>
          <w:szCs w:val="28"/>
        </w:rPr>
        <w:t>2</w:t>
      </w:r>
      <w:r>
        <w:rPr>
          <w:sz w:val="28"/>
          <w:szCs w:val="28"/>
        </w:rPr>
        <w:t>规范性引用文件；</w:t>
      </w:r>
      <w:r>
        <w:rPr>
          <w:sz w:val="28"/>
          <w:szCs w:val="28"/>
        </w:rPr>
        <w:t>3</w:t>
      </w:r>
      <w:r>
        <w:rPr>
          <w:sz w:val="28"/>
          <w:szCs w:val="28"/>
        </w:rPr>
        <w:t>术语和定义；</w:t>
      </w:r>
      <w:r>
        <w:rPr>
          <w:sz w:val="28"/>
          <w:szCs w:val="28"/>
        </w:rPr>
        <w:t>4</w:t>
      </w:r>
      <w:r>
        <w:rPr>
          <w:rFonts w:hint="eastAsia"/>
          <w:sz w:val="28"/>
          <w:szCs w:val="28"/>
        </w:rPr>
        <w:t>型式和型号及主参数系列</w:t>
      </w:r>
      <w:r>
        <w:rPr>
          <w:sz w:val="28"/>
          <w:szCs w:val="28"/>
        </w:rPr>
        <w:t>；</w:t>
      </w:r>
      <w:r>
        <w:rPr>
          <w:rFonts w:hint="eastAsia"/>
          <w:sz w:val="28"/>
          <w:szCs w:val="28"/>
        </w:rPr>
        <w:t>5</w:t>
      </w:r>
      <w:r>
        <w:rPr>
          <w:rFonts w:hint="eastAsia"/>
          <w:sz w:val="28"/>
          <w:szCs w:val="28"/>
        </w:rPr>
        <w:t>技术要求</w:t>
      </w:r>
      <w:r>
        <w:rPr>
          <w:rFonts w:hint="eastAsia"/>
          <w:sz w:val="28"/>
          <w:szCs w:val="28"/>
        </w:rPr>
        <w:t>；</w:t>
      </w:r>
      <w:r>
        <w:rPr>
          <w:rFonts w:hint="eastAsia"/>
          <w:sz w:val="28"/>
          <w:szCs w:val="28"/>
        </w:rPr>
        <w:t>6</w:t>
      </w:r>
      <w:r>
        <w:rPr>
          <w:rFonts w:hint="eastAsia"/>
          <w:sz w:val="28"/>
          <w:szCs w:val="28"/>
        </w:rPr>
        <w:t>试验方法</w:t>
      </w:r>
      <w:r>
        <w:rPr>
          <w:rFonts w:hint="eastAsia"/>
          <w:sz w:val="28"/>
          <w:szCs w:val="28"/>
        </w:rPr>
        <w:t>；</w:t>
      </w:r>
      <w:r>
        <w:rPr>
          <w:rFonts w:hint="eastAsia"/>
          <w:sz w:val="28"/>
          <w:szCs w:val="28"/>
        </w:rPr>
        <w:t>7</w:t>
      </w:r>
      <w:r>
        <w:rPr>
          <w:rFonts w:hint="eastAsia"/>
          <w:sz w:val="28"/>
          <w:szCs w:val="28"/>
        </w:rPr>
        <w:t>检验规则</w:t>
      </w:r>
      <w:r>
        <w:rPr>
          <w:rFonts w:hint="eastAsia"/>
          <w:sz w:val="28"/>
          <w:szCs w:val="28"/>
        </w:rPr>
        <w:t>；</w:t>
      </w:r>
      <w:r>
        <w:rPr>
          <w:rFonts w:hint="eastAsia"/>
          <w:sz w:val="28"/>
          <w:szCs w:val="28"/>
        </w:rPr>
        <w:t>8</w:t>
      </w:r>
      <w:r>
        <w:rPr>
          <w:rFonts w:hint="eastAsia"/>
          <w:sz w:val="28"/>
          <w:szCs w:val="28"/>
        </w:rPr>
        <w:t>标志、包装、运输及贮存</w:t>
      </w:r>
      <w:r>
        <w:rPr>
          <w:sz w:val="28"/>
          <w:szCs w:val="28"/>
        </w:rPr>
        <w:t>。</w:t>
      </w:r>
      <w:r>
        <w:rPr>
          <w:rFonts w:hint="eastAsia"/>
          <w:sz w:val="28"/>
          <w:szCs w:val="28"/>
        </w:rPr>
        <w:t>本文件适用</w:t>
      </w:r>
      <w:r>
        <w:rPr>
          <w:rFonts w:hint="eastAsia"/>
          <w:sz w:val="28"/>
          <w:szCs w:val="28"/>
        </w:rPr>
        <w:t>于粮食作物（小麦、水稻、玉米、大豆）、蔬菜作物、经济作物（棉花、油菜、甜菜）种子加工成套设备，其他农作物种子加工成套设备可参照执行</w:t>
      </w:r>
      <w:r>
        <w:rPr>
          <w:sz w:val="28"/>
          <w:szCs w:val="28"/>
        </w:rPr>
        <w:t>。</w:t>
      </w:r>
    </w:p>
    <w:p w14:paraId="055617E2" w14:textId="77777777" w:rsidR="005B5168" w:rsidRDefault="00E72EB2">
      <w:pPr>
        <w:autoSpaceDE w:val="0"/>
        <w:autoSpaceDN w:val="0"/>
        <w:adjustRightInd w:val="0"/>
        <w:spacing w:line="540" w:lineRule="exact"/>
        <w:ind w:firstLineChars="200" w:firstLine="560"/>
        <w:rPr>
          <w:sz w:val="28"/>
          <w:szCs w:val="28"/>
        </w:rPr>
      </w:pPr>
      <w:r>
        <w:rPr>
          <w:sz w:val="28"/>
          <w:szCs w:val="28"/>
        </w:rPr>
        <w:t>本文件是</w:t>
      </w:r>
      <w:r>
        <w:rPr>
          <w:sz w:val="28"/>
          <w:szCs w:val="28"/>
        </w:rPr>
        <w:t>对</w:t>
      </w:r>
      <w:hyperlink r:id="rId10" w:tgtFrame="https://std.samr.gov.cn/gb/search/_blank" w:history="1">
        <w:r>
          <w:rPr>
            <w:sz w:val="28"/>
            <w:szCs w:val="28"/>
          </w:rPr>
          <w:t xml:space="preserve">GB/T </w:t>
        </w:r>
        <w:r>
          <w:rPr>
            <w:rFonts w:hint="eastAsia"/>
            <w:sz w:val="28"/>
            <w:szCs w:val="28"/>
          </w:rPr>
          <w:t>21158</w:t>
        </w:r>
        <w:r>
          <w:rPr>
            <w:rFonts w:hint="eastAsia"/>
            <w:sz w:val="28"/>
            <w:szCs w:val="28"/>
          </w:rPr>
          <w:t>—</w:t>
        </w:r>
        <w:r>
          <w:rPr>
            <w:sz w:val="28"/>
            <w:szCs w:val="28"/>
          </w:rPr>
          <w:t>2007</w:t>
        </w:r>
      </w:hyperlink>
      <w:r>
        <w:rPr>
          <w:sz w:val="28"/>
          <w:szCs w:val="28"/>
        </w:rPr>
        <w:t>《</w:t>
      </w:r>
      <w:r>
        <w:rPr>
          <w:rFonts w:hint="eastAsia"/>
          <w:sz w:val="28"/>
          <w:szCs w:val="28"/>
        </w:rPr>
        <w:t>种子加工成套设备</w:t>
      </w:r>
      <w:r>
        <w:rPr>
          <w:sz w:val="28"/>
          <w:szCs w:val="28"/>
        </w:rPr>
        <w:t>》的修订，与</w:t>
      </w:r>
      <w:hyperlink r:id="rId11" w:tgtFrame="https://std.samr.gov.cn/gb/search/_blank" w:history="1">
        <w:r>
          <w:rPr>
            <w:sz w:val="28"/>
            <w:szCs w:val="28"/>
          </w:rPr>
          <w:t xml:space="preserve">GB/T </w:t>
        </w:r>
        <w:r>
          <w:rPr>
            <w:rFonts w:hint="eastAsia"/>
            <w:sz w:val="28"/>
            <w:szCs w:val="28"/>
          </w:rPr>
          <w:t>21158</w:t>
        </w:r>
        <w:r>
          <w:rPr>
            <w:rFonts w:hint="eastAsia"/>
            <w:sz w:val="28"/>
            <w:szCs w:val="28"/>
          </w:rPr>
          <w:t>—</w:t>
        </w:r>
        <w:r>
          <w:rPr>
            <w:sz w:val="28"/>
            <w:szCs w:val="28"/>
          </w:rPr>
          <w:t>2007</w:t>
        </w:r>
      </w:hyperlink>
      <w:r>
        <w:rPr>
          <w:sz w:val="28"/>
          <w:szCs w:val="28"/>
        </w:rPr>
        <w:t>相比，除结构调整和编辑性改动外，主要技术差异如下：</w:t>
      </w:r>
    </w:p>
    <w:p w14:paraId="762C28AA"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lastRenderedPageBreak/>
        <w:t>更改了“范围”部分内容。</w:t>
      </w:r>
      <w:r>
        <w:rPr>
          <w:sz w:val="28"/>
          <w:szCs w:val="28"/>
        </w:rPr>
        <w:t>根据</w:t>
      </w:r>
      <w:r>
        <w:rPr>
          <w:rFonts w:hint="eastAsia"/>
          <w:sz w:val="28"/>
          <w:szCs w:val="28"/>
        </w:rPr>
        <w:t>种子加工成套设备</w:t>
      </w:r>
      <w:r>
        <w:rPr>
          <w:sz w:val="28"/>
          <w:szCs w:val="28"/>
        </w:rPr>
        <w:t>目前的技术与实际生产</w:t>
      </w:r>
      <w:r>
        <w:rPr>
          <w:rFonts w:hint="eastAsia"/>
          <w:sz w:val="28"/>
          <w:szCs w:val="28"/>
        </w:rPr>
        <w:t>应</w:t>
      </w:r>
      <w:r>
        <w:rPr>
          <w:sz w:val="28"/>
          <w:szCs w:val="28"/>
        </w:rPr>
        <w:t>用，</w:t>
      </w:r>
      <w:r>
        <w:rPr>
          <w:rFonts w:hint="eastAsia"/>
          <w:sz w:val="28"/>
          <w:szCs w:val="28"/>
        </w:rPr>
        <w:t>进一步明确了适用作物的分类及对应品种，即</w:t>
      </w:r>
      <w:r>
        <w:rPr>
          <w:rFonts w:hint="eastAsia"/>
          <w:sz w:val="28"/>
          <w:szCs w:val="28"/>
        </w:rPr>
        <w:t>本文件适用于粮食作物（小麦、水稻、玉米、大豆）、蔬菜作物、经济作物（棉花、油菜、甜菜）种子加工成套设备，其他农作物种子加工成套设备可参照执行</w:t>
      </w:r>
      <w:r>
        <w:rPr>
          <w:rFonts w:hint="eastAsia"/>
          <w:sz w:val="28"/>
          <w:szCs w:val="28"/>
        </w:rPr>
        <w:t>（见第</w:t>
      </w:r>
      <w:r>
        <w:rPr>
          <w:rFonts w:hint="eastAsia"/>
          <w:sz w:val="28"/>
          <w:szCs w:val="28"/>
        </w:rPr>
        <w:t>1</w:t>
      </w:r>
      <w:r>
        <w:rPr>
          <w:rFonts w:hint="eastAsia"/>
          <w:sz w:val="28"/>
          <w:szCs w:val="28"/>
        </w:rPr>
        <w:t>章）。</w:t>
      </w:r>
    </w:p>
    <w:p w14:paraId="5A213781"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更改了“术语和定义”的部分内容。根据</w:t>
      </w:r>
      <w:r>
        <w:rPr>
          <w:rFonts w:hint="eastAsia"/>
          <w:sz w:val="28"/>
          <w:szCs w:val="28"/>
        </w:rPr>
        <w:t>GB/T 1.1</w:t>
      </w:r>
      <w:r>
        <w:rPr>
          <w:rFonts w:hint="eastAsia"/>
          <w:sz w:val="28"/>
          <w:szCs w:val="28"/>
        </w:rPr>
        <w:t>—</w:t>
      </w:r>
      <w:r>
        <w:rPr>
          <w:rFonts w:hint="eastAsia"/>
          <w:sz w:val="28"/>
          <w:szCs w:val="28"/>
        </w:rPr>
        <w:t>2020</w:t>
      </w:r>
      <w:r>
        <w:rPr>
          <w:rFonts w:hint="eastAsia"/>
          <w:sz w:val="28"/>
          <w:szCs w:val="28"/>
        </w:rPr>
        <w:t>最新要求及当前种子加工最新技术，对标准的术语和定义进行了调整，增加了“种子加工成套设备”和“杂质”</w:t>
      </w:r>
      <w:r>
        <w:rPr>
          <w:rFonts w:hint="eastAsia"/>
          <w:sz w:val="28"/>
          <w:szCs w:val="28"/>
        </w:rPr>
        <w:t>2</w:t>
      </w:r>
      <w:r>
        <w:rPr>
          <w:rFonts w:hint="eastAsia"/>
          <w:sz w:val="28"/>
          <w:szCs w:val="28"/>
        </w:rPr>
        <w:t>个术语的定义，更改了“长杂”、“短杂”、“异形杂质”、“发芽粒”、“破损粒”等</w:t>
      </w:r>
      <w:r>
        <w:rPr>
          <w:rFonts w:hint="eastAsia"/>
          <w:sz w:val="28"/>
          <w:szCs w:val="28"/>
        </w:rPr>
        <w:t>5</w:t>
      </w:r>
      <w:r>
        <w:rPr>
          <w:rFonts w:hint="eastAsia"/>
          <w:sz w:val="28"/>
          <w:szCs w:val="28"/>
        </w:rPr>
        <w:t>项术语的定义（见第</w:t>
      </w:r>
      <w:r>
        <w:rPr>
          <w:rFonts w:hint="eastAsia"/>
          <w:sz w:val="28"/>
          <w:szCs w:val="28"/>
        </w:rPr>
        <w:t>3</w:t>
      </w:r>
      <w:r>
        <w:rPr>
          <w:rFonts w:hint="eastAsia"/>
          <w:sz w:val="28"/>
          <w:szCs w:val="28"/>
        </w:rPr>
        <w:t>章）。</w:t>
      </w:r>
    </w:p>
    <w:p w14:paraId="6F4A5871"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根据</w:t>
      </w:r>
      <w:r>
        <w:rPr>
          <w:rFonts w:hint="eastAsia"/>
          <w:sz w:val="28"/>
          <w:szCs w:val="28"/>
        </w:rPr>
        <w:t>种子加工成套设备</w:t>
      </w:r>
      <w:r>
        <w:rPr>
          <w:sz w:val="28"/>
          <w:szCs w:val="28"/>
        </w:rPr>
        <w:t>目前的</w:t>
      </w:r>
      <w:r>
        <w:rPr>
          <w:rFonts w:hint="eastAsia"/>
          <w:sz w:val="28"/>
          <w:szCs w:val="28"/>
        </w:rPr>
        <w:t>生产实际，更改了主要作物种子加工成套设备的主参数系列数值。删</w:t>
      </w:r>
      <w:r>
        <w:rPr>
          <w:rFonts w:hint="eastAsia"/>
          <w:sz w:val="28"/>
          <w:szCs w:val="28"/>
        </w:rPr>
        <w:t>除了部分已经退出市场的主参数，如小麦种子加成套设备的</w:t>
      </w:r>
      <w:r>
        <w:rPr>
          <w:rFonts w:hint="eastAsia"/>
          <w:sz w:val="28"/>
          <w:szCs w:val="28"/>
        </w:rPr>
        <w:t>1.0t/h</w:t>
      </w:r>
      <w:r>
        <w:rPr>
          <w:rFonts w:hint="eastAsia"/>
          <w:sz w:val="28"/>
          <w:szCs w:val="28"/>
        </w:rPr>
        <w:t>、</w:t>
      </w:r>
      <w:r>
        <w:rPr>
          <w:rFonts w:hint="eastAsia"/>
          <w:sz w:val="28"/>
          <w:szCs w:val="28"/>
        </w:rPr>
        <w:t>1.5t/h</w:t>
      </w:r>
      <w:r>
        <w:rPr>
          <w:rFonts w:hint="eastAsia"/>
          <w:sz w:val="28"/>
          <w:szCs w:val="28"/>
        </w:rPr>
        <w:t>、</w:t>
      </w:r>
      <w:r>
        <w:rPr>
          <w:rFonts w:hint="eastAsia"/>
          <w:sz w:val="28"/>
          <w:szCs w:val="28"/>
        </w:rPr>
        <w:t>7t/h</w:t>
      </w:r>
      <w:r>
        <w:rPr>
          <w:rFonts w:hint="eastAsia"/>
          <w:sz w:val="28"/>
          <w:szCs w:val="28"/>
        </w:rPr>
        <w:t>，增加了部分目前生产使用广泛的主参数，如小麦种子加成套设备的</w:t>
      </w:r>
      <w:r>
        <w:rPr>
          <w:rFonts w:hint="eastAsia"/>
          <w:sz w:val="28"/>
          <w:szCs w:val="28"/>
        </w:rPr>
        <w:t>20t/h</w:t>
      </w:r>
      <w:r>
        <w:rPr>
          <w:rFonts w:hint="eastAsia"/>
          <w:sz w:val="28"/>
          <w:szCs w:val="28"/>
        </w:rPr>
        <w:t>。主要作物种子加工成套设备主参数系列见表</w:t>
      </w:r>
      <w:r>
        <w:rPr>
          <w:rFonts w:hint="eastAsia"/>
          <w:sz w:val="28"/>
          <w:szCs w:val="28"/>
        </w:rPr>
        <w:t>1</w:t>
      </w:r>
      <w:r>
        <w:rPr>
          <w:rFonts w:hint="eastAsia"/>
          <w:sz w:val="28"/>
          <w:szCs w:val="28"/>
        </w:rPr>
        <w:t>（见</w:t>
      </w:r>
      <w:r>
        <w:rPr>
          <w:rFonts w:hint="eastAsia"/>
          <w:sz w:val="28"/>
          <w:szCs w:val="28"/>
        </w:rPr>
        <w:t>4.3</w:t>
      </w:r>
      <w:r>
        <w:rPr>
          <w:rFonts w:hint="eastAsia"/>
          <w:sz w:val="28"/>
          <w:szCs w:val="28"/>
        </w:rPr>
        <w:t>）。</w:t>
      </w:r>
    </w:p>
    <w:p w14:paraId="279317A4" w14:textId="77777777" w:rsidR="005B5168" w:rsidRDefault="00E72EB2">
      <w:pPr>
        <w:pStyle w:val="a7"/>
        <w:spacing w:before="156" w:after="156"/>
        <w:rPr>
          <w:kern w:val="2"/>
          <w:szCs w:val="21"/>
        </w:rPr>
      </w:pPr>
      <w:r>
        <w:t>主要作物种子加工成套设备主参数系列</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2934"/>
        <w:gridCol w:w="5750"/>
      </w:tblGrid>
      <w:tr w:rsidR="005B5168" w14:paraId="5DE74C9F" w14:textId="77777777">
        <w:trPr>
          <w:trHeight w:val="284"/>
          <w:jc w:val="center"/>
        </w:trPr>
        <w:tc>
          <w:tcPr>
            <w:tcW w:w="650" w:type="dxa"/>
            <w:tcBorders>
              <w:top w:val="single" w:sz="8" w:space="0" w:color="auto"/>
              <w:left w:val="single" w:sz="8" w:space="0" w:color="auto"/>
              <w:bottom w:val="single" w:sz="8" w:space="0" w:color="auto"/>
            </w:tcBorders>
            <w:vAlign w:val="center"/>
          </w:tcPr>
          <w:p w14:paraId="4AF61C9C" w14:textId="77777777" w:rsidR="005B5168" w:rsidRDefault="00E72EB2">
            <w:pPr>
              <w:pStyle w:val="af1"/>
              <w:jc w:val="center"/>
            </w:pPr>
            <w:r>
              <w:t>序号</w:t>
            </w:r>
          </w:p>
        </w:tc>
        <w:tc>
          <w:tcPr>
            <w:tcW w:w="2934" w:type="dxa"/>
            <w:tcBorders>
              <w:top w:val="single" w:sz="8" w:space="0" w:color="auto"/>
              <w:bottom w:val="single" w:sz="8" w:space="0" w:color="auto"/>
            </w:tcBorders>
            <w:vAlign w:val="center"/>
          </w:tcPr>
          <w:p w14:paraId="4F6EE951" w14:textId="77777777" w:rsidR="005B5168" w:rsidRDefault="00E72EB2">
            <w:pPr>
              <w:jc w:val="center"/>
              <w:rPr>
                <w:sz w:val="18"/>
              </w:rPr>
            </w:pPr>
            <w:r>
              <w:rPr>
                <w:rFonts w:ascii="宋体" w:hAnsi="宋体"/>
                <w:sz w:val="18"/>
              </w:rPr>
              <w:t>型</w:t>
            </w:r>
            <w:r>
              <w:rPr>
                <w:sz w:val="18"/>
              </w:rPr>
              <w:t xml:space="preserve">       </w:t>
            </w:r>
            <w:r>
              <w:rPr>
                <w:rFonts w:ascii="宋体" w:hAnsi="宋体"/>
                <w:sz w:val="18"/>
              </w:rPr>
              <w:t>式</w:t>
            </w:r>
          </w:p>
        </w:tc>
        <w:tc>
          <w:tcPr>
            <w:tcW w:w="5750" w:type="dxa"/>
            <w:tcBorders>
              <w:top w:val="single" w:sz="8" w:space="0" w:color="auto"/>
              <w:bottom w:val="single" w:sz="8" w:space="0" w:color="auto"/>
              <w:right w:val="single" w:sz="8" w:space="0" w:color="auto"/>
            </w:tcBorders>
            <w:vAlign w:val="center"/>
          </w:tcPr>
          <w:p w14:paraId="62BE9BC2" w14:textId="77777777" w:rsidR="005B5168" w:rsidRDefault="00E72EB2">
            <w:pPr>
              <w:jc w:val="center"/>
              <w:rPr>
                <w:sz w:val="18"/>
              </w:rPr>
            </w:pPr>
            <w:r>
              <w:rPr>
                <w:sz w:val="18"/>
              </w:rPr>
              <w:t>主参数系</w:t>
            </w:r>
            <w:r>
              <w:rPr>
                <w:rFonts w:hint="eastAsia"/>
                <w:sz w:val="18"/>
              </w:rPr>
              <w:t>列</w:t>
            </w:r>
          </w:p>
          <w:p w14:paraId="1D9FFE8C" w14:textId="77777777" w:rsidR="005B5168" w:rsidRDefault="00E72EB2">
            <w:pPr>
              <w:jc w:val="center"/>
              <w:rPr>
                <w:sz w:val="18"/>
              </w:rPr>
            </w:pPr>
            <w:r>
              <w:rPr>
                <w:sz w:val="18"/>
              </w:rPr>
              <w:t>t</w:t>
            </w:r>
            <w:r>
              <w:rPr>
                <w:rFonts w:hint="eastAsia"/>
                <w:sz w:val="18"/>
              </w:rPr>
              <w:t>/</w:t>
            </w:r>
            <w:r>
              <w:rPr>
                <w:sz w:val="18"/>
              </w:rPr>
              <w:t>h</w:t>
            </w:r>
          </w:p>
        </w:tc>
      </w:tr>
      <w:tr w:rsidR="005B5168" w14:paraId="6687B431" w14:textId="77777777">
        <w:trPr>
          <w:trHeight w:val="284"/>
          <w:jc w:val="center"/>
        </w:trPr>
        <w:tc>
          <w:tcPr>
            <w:tcW w:w="650" w:type="dxa"/>
            <w:tcBorders>
              <w:top w:val="single" w:sz="8" w:space="0" w:color="auto"/>
              <w:left w:val="single" w:sz="8" w:space="0" w:color="auto"/>
            </w:tcBorders>
            <w:vAlign w:val="center"/>
          </w:tcPr>
          <w:p w14:paraId="5169A854" w14:textId="77777777" w:rsidR="005B5168" w:rsidRDefault="00E72EB2">
            <w:pPr>
              <w:pStyle w:val="affc"/>
              <w:ind w:leftChars="0" w:left="0"/>
              <w:jc w:val="center"/>
            </w:pPr>
            <w:r>
              <w:rPr>
                <w:rFonts w:ascii="Times New Roman"/>
              </w:rPr>
              <w:t>1</w:t>
            </w:r>
          </w:p>
        </w:tc>
        <w:tc>
          <w:tcPr>
            <w:tcW w:w="2934" w:type="dxa"/>
            <w:tcBorders>
              <w:top w:val="single" w:sz="8" w:space="0" w:color="auto"/>
            </w:tcBorders>
            <w:vAlign w:val="center"/>
          </w:tcPr>
          <w:p w14:paraId="007AE08F" w14:textId="77777777" w:rsidR="005B5168" w:rsidRDefault="00E72EB2">
            <w:pPr>
              <w:pStyle w:val="affc"/>
              <w:jc w:val="center"/>
            </w:pPr>
            <w:r>
              <w:t>小麦种子加工成套设备</w:t>
            </w:r>
          </w:p>
        </w:tc>
        <w:tc>
          <w:tcPr>
            <w:tcW w:w="5750" w:type="dxa"/>
            <w:tcBorders>
              <w:top w:val="single" w:sz="8" w:space="0" w:color="auto"/>
              <w:right w:val="single" w:sz="8" w:space="0" w:color="auto"/>
            </w:tcBorders>
            <w:vAlign w:val="center"/>
          </w:tcPr>
          <w:p w14:paraId="320E09B0" w14:textId="77777777" w:rsidR="005B5168" w:rsidRDefault="00E72EB2">
            <w:pPr>
              <w:pStyle w:val="affc"/>
              <w:jc w:val="center"/>
            </w:pPr>
            <w:r>
              <w:rPr>
                <w:rFonts w:ascii="Times New Roman"/>
              </w:rPr>
              <w:t>3</w:t>
            </w:r>
            <w:r>
              <w:rPr>
                <w:rFonts w:hAnsi="宋体"/>
              </w:rPr>
              <w:t>、</w:t>
            </w:r>
            <w:r>
              <w:rPr>
                <w:rFonts w:ascii="Times New Roman"/>
              </w:rPr>
              <w:t>5</w:t>
            </w:r>
            <w:r>
              <w:rPr>
                <w:rFonts w:hAnsi="宋体"/>
              </w:rPr>
              <w:t>、</w:t>
            </w:r>
            <w:r>
              <w:rPr>
                <w:rFonts w:ascii="Times New Roman"/>
              </w:rPr>
              <w:t>10</w:t>
            </w:r>
            <w:r>
              <w:rPr>
                <w:rFonts w:hAnsi="宋体"/>
              </w:rPr>
              <w:t>、</w:t>
            </w:r>
            <w:r>
              <w:rPr>
                <w:rFonts w:ascii="Times New Roman"/>
              </w:rPr>
              <w:t>15</w:t>
            </w:r>
            <w:r>
              <w:rPr>
                <w:rFonts w:hAnsi="宋体" w:hint="eastAsia"/>
              </w:rPr>
              <w:t>、</w:t>
            </w:r>
            <w:r>
              <w:rPr>
                <w:rFonts w:ascii="Times New Roman" w:hint="eastAsia"/>
              </w:rPr>
              <w:t>20</w:t>
            </w:r>
          </w:p>
        </w:tc>
      </w:tr>
      <w:tr w:rsidR="005B5168" w14:paraId="794DD805" w14:textId="77777777">
        <w:trPr>
          <w:trHeight w:val="284"/>
          <w:jc w:val="center"/>
        </w:trPr>
        <w:tc>
          <w:tcPr>
            <w:tcW w:w="650" w:type="dxa"/>
            <w:tcBorders>
              <w:left w:val="single" w:sz="8" w:space="0" w:color="auto"/>
            </w:tcBorders>
            <w:vAlign w:val="center"/>
          </w:tcPr>
          <w:p w14:paraId="1C70BB00" w14:textId="77777777" w:rsidR="005B5168" w:rsidRDefault="00E72EB2">
            <w:pPr>
              <w:pStyle w:val="affc"/>
              <w:ind w:leftChars="0" w:left="0"/>
              <w:jc w:val="center"/>
            </w:pPr>
            <w:r>
              <w:rPr>
                <w:rFonts w:ascii="Times New Roman"/>
              </w:rPr>
              <w:t>2</w:t>
            </w:r>
          </w:p>
        </w:tc>
        <w:tc>
          <w:tcPr>
            <w:tcW w:w="2934" w:type="dxa"/>
            <w:vAlign w:val="center"/>
          </w:tcPr>
          <w:p w14:paraId="68D2CDB3" w14:textId="77777777" w:rsidR="005B5168" w:rsidRDefault="00E72EB2">
            <w:pPr>
              <w:pStyle w:val="affc"/>
              <w:jc w:val="center"/>
            </w:pPr>
            <w:r>
              <w:t>水稻种子加工成套设备</w:t>
            </w:r>
          </w:p>
        </w:tc>
        <w:tc>
          <w:tcPr>
            <w:tcW w:w="5750" w:type="dxa"/>
            <w:tcBorders>
              <w:right w:val="single" w:sz="8" w:space="0" w:color="auto"/>
            </w:tcBorders>
            <w:vAlign w:val="center"/>
          </w:tcPr>
          <w:p w14:paraId="21CB0CE5" w14:textId="77777777" w:rsidR="005B5168" w:rsidRDefault="00E72EB2">
            <w:pPr>
              <w:pStyle w:val="affc"/>
              <w:jc w:val="center"/>
            </w:pPr>
            <w:r>
              <w:rPr>
                <w:rFonts w:ascii="Times New Roman"/>
              </w:rPr>
              <w:t>3</w:t>
            </w:r>
            <w:r>
              <w:rPr>
                <w:rFonts w:hAnsi="宋体"/>
              </w:rPr>
              <w:t>、</w:t>
            </w:r>
            <w:r>
              <w:rPr>
                <w:rFonts w:ascii="Times New Roman"/>
              </w:rPr>
              <w:t>5</w:t>
            </w:r>
            <w:r>
              <w:rPr>
                <w:rFonts w:hAnsi="宋体"/>
              </w:rPr>
              <w:t>、</w:t>
            </w:r>
            <w:r>
              <w:rPr>
                <w:rFonts w:ascii="Times New Roman"/>
              </w:rPr>
              <w:t>10</w:t>
            </w:r>
            <w:r>
              <w:rPr>
                <w:rFonts w:hAnsi="宋体"/>
              </w:rPr>
              <w:t>、</w:t>
            </w:r>
            <w:r>
              <w:rPr>
                <w:rFonts w:ascii="Times New Roman" w:hint="eastAsia"/>
              </w:rPr>
              <w:t>15</w:t>
            </w:r>
          </w:p>
        </w:tc>
      </w:tr>
      <w:tr w:rsidR="005B5168" w14:paraId="16C90393" w14:textId="77777777">
        <w:trPr>
          <w:trHeight w:val="284"/>
          <w:jc w:val="center"/>
        </w:trPr>
        <w:tc>
          <w:tcPr>
            <w:tcW w:w="650" w:type="dxa"/>
            <w:tcBorders>
              <w:left w:val="single" w:sz="8" w:space="0" w:color="auto"/>
            </w:tcBorders>
            <w:vAlign w:val="center"/>
          </w:tcPr>
          <w:p w14:paraId="07A99900" w14:textId="77777777" w:rsidR="005B5168" w:rsidRDefault="00E72EB2">
            <w:pPr>
              <w:pStyle w:val="affc"/>
              <w:ind w:leftChars="0" w:left="0"/>
              <w:jc w:val="center"/>
            </w:pPr>
            <w:r>
              <w:rPr>
                <w:rFonts w:ascii="Times New Roman"/>
              </w:rPr>
              <w:t>3</w:t>
            </w:r>
          </w:p>
        </w:tc>
        <w:tc>
          <w:tcPr>
            <w:tcW w:w="2934" w:type="dxa"/>
            <w:vAlign w:val="center"/>
          </w:tcPr>
          <w:p w14:paraId="3F2F5FE7" w14:textId="77777777" w:rsidR="005B5168" w:rsidRDefault="00E72EB2">
            <w:pPr>
              <w:pStyle w:val="affc"/>
              <w:jc w:val="center"/>
            </w:pPr>
            <w:r>
              <w:t>玉米种子加工成套设备</w:t>
            </w:r>
          </w:p>
        </w:tc>
        <w:tc>
          <w:tcPr>
            <w:tcW w:w="5750" w:type="dxa"/>
            <w:tcBorders>
              <w:right w:val="single" w:sz="8" w:space="0" w:color="auto"/>
            </w:tcBorders>
            <w:vAlign w:val="center"/>
          </w:tcPr>
          <w:p w14:paraId="67D4912F" w14:textId="77777777" w:rsidR="005B5168" w:rsidRDefault="00E72EB2">
            <w:pPr>
              <w:pStyle w:val="affc"/>
              <w:jc w:val="center"/>
              <w:rPr>
                <w:szCs w:val="13"/>
              </w:rPr>
            </w:pPr>
            <w:r>
              <w:rPr>
                <w:rFonts w:ascii="Times New Roman"/>
              </w:rPr>
              <w:t>3</w:t>
            </w:r>
            <w:r>
              <w:rPr>
                <w:rFonts w:hAnsi="宋体"/>
              </w:rPr>
              <w:t>、</w:t>
            </w:r>
            <w:r>
              <w:rPr>
                <w:rFonts w:ascii="Times New Roman"/>
              </w:rPr>
              <w:t>5</w:t>
            </w:r>
            <w:r>
              <w:rPr>
                <w:rFonts w:hAnsi="宋体"/>
              </w:rPr>
              <w:t>、</w:t>
            </w:r>
            <w:r>
              <w:rPr>
                <w:rFonts w:ascii="Times New Roman"/>
              </w:rPr>
              <w:t>10</w:t>
            </w:r>
            <w:r>
              <w:rPr>
                <w:rFonts w:hAnsi="宋体"/>
              </w:rPr>
              <w:t>、</w:t>
            </w:r>
            <w:r>
              <w:rPr>
                <w:rFonts w:ascii="Times New Roman"/>
              </w:rPr>
              <w:t>15</w:t>
            </w:r>
            <w:r>
              <w:rPr>
                <w:rFonts w:hAnsi="宋体"/>
              </w:rPr>
              <w:t>、</w:t>
            </w:r>
            <w:r>
              <w:rPr>
                <w:rFonts w:ascii="Times New Roman"/>
              </w:rPr>
              <w:t>20</w:t>
            </w:r>
          </w:p>
        </w:tc>
      </w:tr>
      <w:tr w:rsidR="005B5168" w14:paraId="47FFD993" w14:textId="77777777">
        <w:trPr>
          <w:trHeight w:val="284"/>
          <w:jc w:val="center"/>
        </w:trPr>
        <w:tc>
          <w:tcPr>
            <w:tcW w:w="650" w:type="dxa"/>
            <w:tcBorders>
              <w:left w:val="single" w:sz="8" w:space="0" w:color="auto"/>
            </w:tcBorders>
            <w:vAlign w:val="center"/>
          </w:tcPr>
          <w:p w14:paraId="00E4BC4F" w14:textId="77777777" w:rsidR="005B5168" w:rsidRDefault="00E72EB2">
            <w:pPr>
              <w:pStyle w:val="affc"/>
              <w:ind w:leftChars="0" w:left="0"/>
              <w:jc w:val="center"/>
            </w:pPr>
            <w:r>
              <w:rPr>
                <w:rFonts w:ascii="Times New Roman"/>
              </w:rPr>
              <w:t>4</w:t>
            </w:r>
          </w:p>
        </w:tc>
        <w:tc>
          <w:tcPr>
            <w:tcW w:w="2934" w:type="dxa"/>
            <w:vAlign w:val="center"/>
          </w:tcPr>
          <w:p w14:paraId="28DCC614" w14:textId="77777777" w:rsidR="005B5168" w:rsidRDefault="00E72EB2">
            <w:pPr>
              <w:pStyle w:val="affc"/>
              <w:jc w:val="center"/>
            </w:pPr>
            <w:r>
              <w:t>大豆种子加工成套设备</w:t>
            </w:r>
          </w:p>
        </w:tc>
        <w:tc>
          <w:tcPr>
            <w:tcW w:w="5750" w:type="dxa"/>
            <w:tcBorders>
              <w:right w:val="single" w:sz="8" w:space="0" w:color="auto"/>
            </w:tcBorders>
            <w:vAlign w:val="center"/>
          </w:tcPr>
          <w:p w14:paraId="1F8B16BC" w14:textId="77777777" w:rsidR="005B5168" w:rsidRDefault="00E72EB2">
            <w:pPr>
              <w:pStyle w:val="affc"/>
              <w:jc w:val="center"/>
            </w:pPr>
            <w:r>
              <w:rPr>
                <w:rFonts w:ascii="Times New Roman"/>
              </w:rPr>
              <w:t>3</w:t>
            </w:r>
            <w:r>
              <w:rPr>
                <w:rFonts w:hAnsi="宋体"/>
              </w:rPr>
              <w:t>、</w:t>
            </w:r>
            <w:r>
              <w:rPr>
                <w:rFonts w:ascii="Times New Roman"/>
              </w:rPr>
              <w:t>5</w:t>
            </w:r>
            <w:r>
              <w:rPr>
                <w:rFonts w:hAnsi="宋体"/>
              </w:rPr>
              <w:t>、</w:t>
            </w:r>
            <w:r>
              <w:rPr>
                <w:rFonts w:ascii="Times New Roman"/>
              </w:rPr>
              <w:t>10</w:t>
            </w:r>
            <w:r>
              <w:rPr>
                <w:rFonts w:hAnsi="宋体"/>
              </w:rPr>
              <w:t>、</w:t>
            </w:r>
            <w:r>
              <w:rPr>
                <w:rFonts w:ascii="Times New Roman" w:hint="eastAsia"/>
              </w:rPr>
              <w:t>15</w:t>
            </w:r>
          </w:p>
        </w:tc>
      </w:tr>
      <w:tr w:rsidR="005B5168" w14:paraId="6D5589FD" w14:textId="77777777">
        <w:trPr>
          <w:trHeight w:val="284"/>
          <w:jc w:val="center"/>
        </w:trPr>
        <w:tc>
          <w:tcPr>
            <w:tcW w:w="650" w:type="dxa"/>
            <w:tcBorders>
              <w:left w:val="single" w:sz="8" w:space="0" w:color="auto"/>
            </w:tcBorders>
            <w:vAlign w:val="center"/>
          </w:tcPr>
          <w:p w14:paraId="23853D5E" w14:textId="77777777" w:rsidR="005B5168" w:rsidRDefault="00E72EB2">
            <w:pPr>
              <w:pStyle w:val="affc"/>
              <w:ind w:leftChars="0" w:left="0"/>
              <w:jc w:val="center"/>
            </w:pPr>
            <w:r>
              <w:rPr>
                <w:rFonts w:ascii="Times New Roman"/>
              </w:rPr>
              <w:t>5</w:t>
            </w:r>
          </w:p>
        </w:tc>
        <w:tc>
          <w:tcPr>
            <w:tcW w:w="2934" w:type="dxa"/>
            <w:vAlign w:val="center"/>
          </w:tcPr>
          <w:p w14:paraId="7559AFEB" w14:textId="77777777" w:rsidR="005B5168" w:rsidRDefault="00E72EB2">
            <w:pPr>
              <w:pStyle w:val="affc"/>
              <w:jc w:val="center"/>
            </w:pPr>
            <w:r>
              <w:t>蔬菜种子加工成套设备</w:t>
            </w:r>
          </w:p>
        </w:tc>
        <w:tc>
          <w:tcPr>
            <w:tcW w:w="5750" w:type="dxa"/>
            <w:tcBorders>
              <w:right w:val="single" w:sz="8" w:space="0" w:color="auto"/>
            </w:tcBorders>
            <w:vAlign w:val="center"/>
          </w:tcPr>
          <w:p w14:paraId="5E78C84E" w14:textId="77777777" w:rsidR="005B5168" w:rsidRDefault="00E72EB2">
            <w:pPr>
              <w:pStyle w:val="affc"/>
              <w:jc w:val="center"/>
            </w:pPr>
            <w:r>
              <w:rPr>
                <w:rFonts w:ascii="Times New Roman"/>
              </w:rPr>
              <w:t>0</w:t>
            </w:r>
            <w:r>
              <w:t>.</w:t>
            </w:r>
            <w:r>
              <w:rPr>
                <w:rFonts w:ascii="Times New Roman"/>
              </w:rPr>
              <w:t>5</w:t>
            </w:r>
            <w:r>
              <w:rPr>
                <w:rFonts w:hAnsi="宋体"/>
              </w:rPr>
              <w:t>、</w:t>
            </w:r>
            <w:r>
              <w:rPr>
                <w:rFonts w:ascii="Times New Roman"/>
              </w:rPr>
              <w:t>1</w:t>
            </w:r>
            <w:r>
              <w:rPr>
                <w:rFonts w:hAnsi="宋体"/>
              </w:rPr>
              <w:t>、</w:t>
            </w:r>
            <w:r>
              <w:rPr>
                <w:rFonts w:ascii="Times New Roman"/>
              </w:rPr>
              <w:t>2</w:t>
            </w:r>
            <w:r>
              <w:rPr>
                <w:rFonts w:hAnsi="宋体"/>
              </w:rPr>
              <w:t>、</w:t>
            </w:r>
            <w:r>
              <w:rPr>
                <w:rFonts w:ascii="Times New Roman"/>
              </w:rPr>
              <w:t>3</w:t>
            </w:r>
            <w:r>
              <w:rPr>
                <w:rFonts w:hAnsi="宋体"/>
              </w:rPr>
              <w:t>、</w:t>
            </w:r>
            <w:r>
              <w:rPr>
                <w:rFonts w:ascii="Times New Roman"/>
              </w:rPr>
              <w:t>5</w:t>
            </w:r>
          </w:p>
        </w:tc>
      </w:tr>
      <w:tr w:rsidR="005B5168" w14:paraId="2FEDF0AA" w14:textId="77777777">
        <w:trPr>
          <w:trHeight w:val="284"/>
          <w:jc w:val="center"/>
        </w:trPr>
        <w:tc>
          <w:tcPr>
            <w:tcW w:w="650" w:type="dxa"/>
            <w:tcBorders>
              <w:left w:val="single" w:sz="8" w:space="0" w:color="auto"/>
            </w:tcBorders>
            <w:vAlign w:val="center"/>
          </w:tcPr>
          <w:p w14:paraId="757E0E50" w14:textId="77777777" w:rsidR="005B5168" w:rsidRDefault="00E72EB2">
            <w:pPr>
              <w:pStyle w:val="affc"/>
              <w:ind w:leftChars="0" w:left="0"/>
              <w:jc w:val="center"/>
            </w:pPr>
            <w:r>
              <w:rPr>
                <w:rFonts w:ascii="Times New Roman"/>
              </w:rPr>
              <w:t>6</w:t>
            </w:r>
          </w:p>
        </w:tc>
        <w:tc>
          <w:tcPr>
            <w:tcW w:w="2934" w:type="dxa"/>
            <w:vAlign w:val="center"/>
          </w:tcPr>
          <w:p w14:paraId="61EDA762" w14:textId="77777777" w:rsidR="005B5168" w:rsidRDefault="00E72EB2">
            <w:pPr>
              <w:pStyle w:val="affc"/>
              <w:jc w:val="center"/>
            </w:pPr>
            <w:r>
              <w:t>棉花种子加工成套设备</w:t>
            </w:r>
          </w:p>
        </w:tc>
        <w:tc>
          <w:tcPr>
            <w:tcW w:w="5750" w:type="dxa"/>
            <w:tcBorders>
              <w:right w:val="single" w:sz="8" w:space="0" w:color="auto"/>
            </w:tcBorders>
            <w:vAlign w:val="center"/>
          </w:tcPr>
          <w:p w14:paraId="2A5C1745" w14:textId="77777777" w:rsidR="005B5168" w:rsidRDefault="00E72EB2">
            <w:pPr>
              <w:pStyle w:val="affc"/>
              <w:jc w:val="center"/>
            </w:pPr>
            <w:r>
              <w:rPr>
                <w:rFonts w:ascii="Times New Roman"/>
              </w:rPr>
              <w:t>1</w:t>
            </w:r>
            <w:r>
              <w:rPr>
                <w:rFonts w:hAnsi="宋体"/>
              </w:rPr>
              <w:t>、</w:t>
            </w:r>
            <w:r>
              <w:rPr>
                <w:rFonts w:ascii="Times New Roman"/>
              </w:rPr>
              <w:t>2</w:t>
            </w:r>
            <w:r>
              <w:rPr>
                <w:rFonts w:hAnsi="宋体"/>
              </w:rPr>
              <w:t>、</w:t>
            </w:r>
            <w:r>
              <w:rPr>
                <w:rFonts w:ascii="Times New Roman"/>
              </w:rPr>
              <w:t>3</w:t>
            </w:r>
            <w:r>
              <w:rPr>
                <w:rFonts w:hAnsi="宋体"/>
              </w:rPr>
              <w:t>、</w:t>
            </w:r>
            <w:r>
              <w:rPr>
                <w:rFonts w:ascii="Times New Roman"/>
              </w:rPr>
              <w:t>5</w:t>
            </w:r>
            <w:r>
              <w:rPr>
                <w:rFonts w:hAnsi="宋体"/>
              </w:rPr>
              <w:t>、</w:t>
            </w:r>
            <w:r>
              <w:rPr>
                <w:rFonts w:ascii="Times New Roman"/>
              </w:rPr>
              <w:t>10</w:t>
            </w:r>
          </w:p>
        </w:tc>
      </w:tr>
      <w:tr w:rsidR="005B5168" w14:paraId="094FA3F0" w14:textId="77777777">
        <w:trPr>
          <w:trHeight w:val="284"/>
          <w:jc w:val="center"/>
        </w:trPr>
        <w:tc>
          <w:tcPr>
            <w:tcW w:w="650" w:type="dxa"/>
            <w:tcBorders>
              <w:left w:val="single" w:sz="8" w:space="0" w:color="auto"/>
            </w:tcBorders>
            <w:vAlign w:val="center"/>
          </w:tcPr>
          <w:p w14:paraId="474CA870" w14:textId="77777777" w:rsidR="005B5168" w:rsidRDefault="00E72EB2">
            <w:pPr>
              <w:pStyle w:val="affc"/>
              <w:ind w:leftChars="0" w:left="0"/>
              <w:jc w:val="center"/>
            </w:pPr>
            <w:r>
              <w:rPr>
                <w:rFonts w:ascii="Times New Roman"/>
              </w:rPr>
              <w:t>7</w:t>
            </w:r>
          </w:p>
        </w:tc>
        <w:tc>
          <w:tcPr>
            <w:tcW w:w="2934" w:type="dxa"/>
            <w:vAlign w:val="center"/>
          </w:tcPr>
          <w:p w14:paraId="29DA416B" w14:textId="77777777" w:rsidR="005B5168" w:rsidRDefault="00E72EB2">
            <w:pPr>
              <w:pStyle w:val="affc"/>
              <w:jc w:val="center"/>
            </w:pPr>
            <w:r>
              <w:t>油菜种子加工成套设备</w:t>
            </w:r>
          </w:p>
        </w:tc>
        <w:tc>
          <w:tcPr>
            <w:tcW w:w="5750" w:type="dxa"/>
            <w:tcBorders>
              <w:right w:val="single" w:sz="8" w:space="0" w:color="auto"/>
            </w:tcBorders>
            <w:vAlign w:val="center"/>
          </w:tcPr>
          <w:p w14:paraId="629590AD" w14:textId="77777777" w:rsidR="005B5168" w:rsidRDefault="00E72EB2">
            <w:pPr>
              <w:pStyle w:val="affc"/>
              <w:jc w:val="center"/>
            </w:pPr>
            <w:r>
              <w:rPr>
                <w:rFonts w:ascii="Times New Roman"/>
              </w:rPr>
              <w:t>1</w:t>
            </w:r>
            <w:r>
              <w:rPr>
                <w:rFonts w:hAnsi="宋体"/>
              </w:rPr>
              <w:t>、</w:t>
            </w:r>
            <w:r>
              <w:rPr>
                <w:rFonts w:ascii="Times New Roman"/>
              </w:rPr>
              <w:t>2</w:t>
            </w:r>
            <w:r>
              <w:rPr>
                <w:rFonts w:hAnsi="宋体"/>
              </w:rPr>
              <w:t>、</w:t>
            </w:r>
            <w:r>
              <w:rPr>
                <w:rFonts w:ascii="Times New Roman"/>
              </w:rPr>
              <w:t>3</w:t>
            </w:r>
            <w:r>
              <w:rPr>
                <w:rFonts w:hAnsi="宋体"/>
              </w:rPr>
              <w:t>、</w:t>
            </w:r>
            <w:r>
              <w:rPr>
                <w:rFonts w:ascii="Times New Roman"/>
              </w:rPr>
              <w:t>5</w:t>
            </w:r>
            <w:r>
              <w:rPr>
                <w:rFonts w:hAnsi="宋体"/>
              </w:rPr>
              <w:t>、</w:t>
            </w:r>
            <w:r>
              <w:rPr>
                <w:rFonts w:ascii="Times New Roman"/>
              </w:rPr>
              <w:t>10</w:t>
            </w:r>
          </w:p>
        </w:tc>
      </w:tr>
      <w:tr w:rsidR="005B5168" w14:paraId="31D5D1D4" w14:textId="77777777">
        <w:trPr>
          <w:trHeight w:val="284"/>
          <w:jc w:val="center"/>
        </w:trPr>
        <w:tc>
          <w:tcPr>
            <w:tcW w:w="650" w:type="dxa"/>
            <w:tcBorders>
              <w:left w:val="single" w:sz="8" w:space="0" w:color="auto"/>
              <w:bottom w:val="single" w:sz="8" w:space="0" w:color="auto"/>
            </w:tcBorders>
            <w:vAlign w:val="center"/>
          </w:tcPr>
          <w:p w14:paraId="7187BFA3" w14:textId="77777777" w:rsidR="005B5168" w:rsidRDefault="00E72EB2">
            <w:pPr>
              <w:pStyle w:val="affc"/>
              <w:ind w:leftChars="0" w:left="0"/>
              <w:jc w:val="center"/>
            </w:pPr>
            <w:r>
              <w:rPr>
                <w:rFonts w:ascii="Times New Roman"/>
              </w:rPr>
              <w:t>8</w:t>
            </w:r>
          </w:p>
        </w:tc>
        <w:tc>
          <w:tcPr>
            <w:tcW w:w="2934" w:type="dxa"/>
            <w:tcBorders>
              <w:bottom w:val="single" w:sz="8" w:space="0" w:color="auto"/>
            </w:tcBorders>
            <w:vAlign w:val="center"/>
          </w:tcPr>
          <w:p w14:paraId="19E61CE9" w14:textId="77777777" w:rsidR="005B5168" w:rsidRDefault="00E72EB2">
            <w:pPr>
              <w:pStyle w:val="affc"/>
              <w:jc w:val="center"/>
            </w:pPr>
            <w:r>
              <w:t>甜菜种子加工成套设备</w:t>
            </w:r>
          </w:p>
        </w:tc>
        <w:tc>
          <w:tcPr>
            <w:tcW w:w="5750" w:type="dxa"/>
            <w:tcBorders>
              <w:bottom w:val="single" w:sz="8" w:space="0" w:color="auto"/>
              <w:right w:val="single" w:sz="8" w:space="0" w:color="auto"/>
            </w:tcBorders>
            <w:vAlign w:val="center"/>
          </w:tcPr>
          <w:p w14:paraId="4E6971F2" w14:textId="77777777" w:rsidR="005B5168" w:rsidRDefault="00E72EB2">
            <w:pPr>
              <w:pStyle w:val="affc"/>
              <w:jc w:val="center"/>
            </w:pPr>
            <w:r>
              <w:rPr>
                <w:rFonts w:ascii="Times New Roman"/>
              </w:rPr>
              <w:t>1</w:t>
            </w:r>
            <w:r>
              <w:rPr>
                <w:rFonts w:hAnsi="宋体"/>
              </w:rPr>
              <w:t>、</w:t>
            </w:r>
            <w:r>
              <w:rPr>
                <w:rFonts w:ascii="Times New Roman"/>
              </w:rPr>
              <w:t>2</w:t>
            </w:r>
            <w:r>
              <w:rPr>
                <w:rFonts w:hAnsi="宋体"/>
              </w:rPr>
              <w:t>、</w:t>
            </w:r>
            <w:r>
              <w:rPr>
                <w:rFonts w:ascii="Times New Roman"/>
              </w:rPr>
              <w:t>3</w:t>
            </w:r>
            <w:r>
              <w:rPr>
                <w:rFonts w:hAnsi="宋体"/>
              </w:rPr>
              <w:t>、</w:t>
            </w:r>
            <w:r>
              <w:rPr>
                <w:rFonts w:ascii="Times New Roman"/>
              </w:rPr>
              <w:t>5</w:t>
            </w:r>
            <w:r>
              <w:rPr>
                <w:rFonts w:hAnsi="宋体"/>
              </w:rPr>
              <w:t>、</w:t>
            </w:r>
            <w:r>
              <w:rPr>
                <w:rFonts w:ascii="Times New Roman"/>
              </w:rPr>
              <w:t>10</w:t>
            </w:r>
          </w:p>
        </w:tc>
      </w:tr>
    </w:tbl>
    <w:p w14:paraId="6C991081"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更改了“安全技术要求”的部分内容。根据实际操作使用情况，进一步明确了应安装防护装置部位和安全距离，即“外露的传动件、平台、爬梯和风机进风口等部位应安装防护装置。防护装置的安全距离应符合</w:t>
      </w:r>
      <w:r>
        <w:rPr>
          <w:rFonts w:hint="eastAsia"/>
          <w:sz w:val="28"/>
          <w:szCs w:val="28"/>
        </w:rPr>
        <w:t xml:space="preserve">GB/T </w:t>
      </w:r>
      <w:r>
        <w:rPr>
          <w:rFonts w:hint="eastAsia"/>
          <w:sz w:val="28"/>
          <w:szCs w:val="28"/>
        </w:rPr>
        <w:t>23821</w:t>
      </w:r>
      <w:r>
        <w:rPr>
          <w:rFonts w:hint="eastAsia"/>
          <w:sz w:val="28"/>
          <w:szCs w:val="28"/>
        </w:rPr>
        <w:t>—</w:t>
      </w:r>
      <w:r>
        <w:rPr>
          <w:rFonts w:hint="eastAsia"/>
          <w:sz w:val="28"/>
          <w:szCs w:val="28"/>
        </w:rPr>
        <w:t>2022</w:t>
      </w:r>
      <w:r>
        <w:rPr>
          <w:rFonts w:hint="eastAsia"/>
          <w:sz w:val="28"/>
          <w:szCs w:val="28"/>
        </w:rPr>
        <w:t>中第</w:t>
      </w:r>
      <w:r>
        <w:rPr>
          <w:rFonts w:hint="eastAsia"/>
          <w:sz w:val="28"/>
          <w:szCs w:val="28"/>
        </w:rPr>
        <w:t>4</w:t>
      </w:r>
      <w:r>
        <w:rPr>
          <w:rFonts w:hint="eastAsia"/>
          <w:sz w:val="28"/>
          <w:szCs w:val="28"/>
        </w:rPr>
        <w:t>章的规定”。对安全标志的型式、符号带和文字带、图形带进行了详细规定，即“安全标志的型式应符合</w:t>
      </w:r>
      <w:r>
        <w:rPr>
          <w:rFonts w:hint="eastAsia"/>
          <w:sz w:val="28"/>
          <w:szCs w:val="28"/>
        </w:rPr>
        <w:t>GB 10396</w:t>
      </w:r>
      <w:r>
        <w:rPr>
          <w:rFonts w:hint="eastAsia"/>
          <w:sz w:val="28"/>
          <w:szCs w:val="28"/>
        </w:rPr>
        <w:t>—</w:t>
      </w:r>
      <w:r>
        <w:rPr>
          <w:rFonts w:hint="eastAsia"/>
          <w:sz w:val="28"/>
          <w:szCs w:val="28"/>
        </w:rPr>
        <w:t>2006</w:t>
      </w:r>
      <w:r>
        <w:rPr>
          <w:rFonts w:hint="eastAsia"/>
          <w:sz w:val="28"/>
          <w:szCs w:val="28"/>
        </w:rPr>
        <w:t>中第</w:t>
      </w:r>
      <w:r>
        <w:rPr>
          <w:rFonts w:hint="eastAsia"/>
          <w:sz w:val="28"/>
          <w:szCs w:val="28"/>
        </w:rPr>
        <w:t>4</w:t>
      </w:r>
      <w:r>
        <w:rPr>
          <w:rFonts w:hint="eastAsia"/>
          <w:sz w:val="28"/>
          <w:szCs w:val="28"/>
        </w:rPr>
        <w:t>章规定，其中符号带和文字带应符合</w:t>
      </w:r>
      <w:r>
        <w:rPr>
          <w:rFonts w:hint="eastAsia"/>
          <w:sz w:val="28"/>
          <w:szCs w:val="28"/>
        </w:rPr>
        <w:t>GB 10396</w:t>
      </w:r>
      <w:r>
        <w:rPr>
          <w:rFonts w:hint="eastAsia"/>
          <w:sz w:val="28"/>
          <w:szCs w:val="28"/>
        </w:rPr>
        <w:t>—</w:t>
      </w:r>
      <w:r>
        <w:rPr>
          <w:rFonts w:hint="eastAsia"/>
          <w:sz w:val="28"/>
          <w:szCs w:val="28"/>
        </w:rPr>
        <w:t>2006</w:t>
      </w:r>
      <w:r>
        <w:rPr>
          <w:rFonts w:hint="eastAsia"/>
          <w:sz w:val="28"/>
          <w:szCs w:val="28"/>
        </w:rPr>
        <w:t>中第</w:t>
      </w:r>
      <w:r>
        <w:rPr>
          <w:rFonts w:hint="eastAsia"/>
          <w:sz w:val="28"/>
          <w:szCs w:val="28"/>
        </w:rPr>
        <w:t>5</w:t>
      </w:r>
      <w:r>
        <w:rPr>
          <w:rFonts w:hint="eastAsia"/>
          <w:sz w:val="28"/>
          <w:szCs w:val="28"/>
        </w:rPr>
        <w:t>章、第</w:t>
      </w:r>
      <w:r>
        <w:rPr>
          <w:rFonts w:hint="eastAsia"/>
          <w:sz w:val="28"/>
          <w:szCs w:val="28"/>
        </w:rPr>
        <w:t>7</w:t>
      </w:r>
      <w:r>
        <w:rPr>
          <w:rFonts w:hint="eastAsia"/>
          <w:sz w:val="28"/>
          <w:szCs w:val="28"/>
        </w:rPr>
        <w:t>章规定，图形带推荐统一选用</w:t>
      </w:r>
      <w:r>
        <w:rPr>
          <w:rFonts w:hint="eastAsia"/>
          <w:sz w:val="28"/>
          <w:szCs w:val="28"/>
        </w:rPr>
        <w:t>GB 10396</w:t>
      </w:r>
      <w:r>
        <w:rPr>
          <w:rFonts w:hint="eastAsia"/>
          <w:sz w:val="28"/>
          <w:szCs w:val="28"/>
        </w:rPr>
        <w:t>—</w:t>
      </w:r>
      <w:r>
        <w:rPr>
          <w:rFonts w:hint="eastAsia"/>
          <w:sz w:val="28"/>
          <w:szCs w:val="28"/>
        </w:rPr>
        <w:t>2006</w:t>
      </w:r>
      <w:r>
        <w:rPr>
          <w:rFonts w:hint="eastAsia"/>
          <w:sz w:val="28"/>
          <w:szCs w:val="28"/>
        </w:rPr>
        <w:t>中</w:t>
      </w:r>
      <w:r>
        <w:rPr>
          <w:rFonts w:hint="eastAsia"/>
          <w:sz w:val="28"/>
          <w:szCs w:val="28"/>
        </w:rPr>
        <w:t>6.4</w:t>
      </w:r>
      <w:r>
        <w:rPr>
          <w:rFonts w:hint="eastAsia"/>
          <w:sz w:val="28"/>
          <w:szCs w:val="28"/>
        </w:rPr>
        <w:t>规定的基本安全警戒符号”。根据目前的生产工艺，删除</w:t>
      </w:r>
      <w:r>
        <w:rPr>
          <w:rFonts w:hint="eastAsia"/>
          <w:sz w:val="28"/>
          <w:szCs w:val="28"/>
        </w:rPr>
        <w:lastRenderedPageBreak/>
        <w:t>了控制柜、电气控制设备中电压超过</w:t>
      </w:r>
      <w:r>
        <w:rPr>
          <w:rFonts w:hint="eastAsia"/>
          <w:sz w:val="28"/>
          <w:szCs w:val="28"/>
        </w:rPr>
        <w:t>50V</w:t>
      </w:r>
      <w:r>
        <w:rPr>
          <w:rFonts w:hint="eastAsia"/>
          <w:sz w:val="28"/>
          <w:szCs w:val="28"/>
        </w:rPr>
        <w:t>的带电件要求（见</w:t>
      </w:r>
      <w:r>
        <w:rPr>
          <w:rFonts w:hint="eastAsia"/>
          <w:sz w:val="28"/>
          <w:szCs w:val="28"/>
        </w:rPr>
        <w:t>2007</w:t>
      </w:r>
      <w:r>
        <w:rPr>
          <w:rFonts w:hint="eastAsia"/>
          <w:sz w:val="28"/>
          <w:szCs w:val="28"/>
        </w:rPr>
        <w:t>版的</w:t>
      </w:r>
      <w:r>
        <w:rPr>
          <w:rFonts w:hint="eastAsia"/>
          <w:sz w:val="28"/>
          <w:szCs w:val="28"/>
        </w:rPr>
        <w:t>5.10</w:t>
      </w:r>
      <w:r>
        <w:rPr>
          <w:rFonts w:hint="eastAsia"/>
          <w:sz w:val="28"/>
          <w:szCs w:val="28"/>
        </w:rPr>
        <w:t>），增加了电气设备、带式输送机的安全技术要求（见</w:t>
      </w:r>
      <w:r>
        <w:rPr>
          <w:rFonts w:hint="eastAsia"/>
          <w:sz w:val="28"/>
          <w:szCs w:val="28"/>
        </w:rPr>
        <w:t>5.1</w:t>
      </w:r>
      <w:r>
        <w:rPr>
          <w:rFonts w:hint="eastAsia"/>
          <w:sz w:val="28"/>
          <w:szCs w:val="28"/>
        </w:rPr>
        <w:t>）。</w:t>
      </w:r>
    </w:p>
    <w:p w14:paraId="0F75601C"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更改了“工艺流程和设备配置”的部分内容，将主要</w:t>
      </w:r>
      <w:r>
        <w:rPr>
          <w:rFonts w:hint="eastAsia"/>
          <w:sz w:val="28"/>
          <w:szCs w:val="28"/>
        </w:rPr>
        <w:t>作物种子加工成套设备加工工艺流程和设备配置改为资料性附录（见附录</w:t>
      </w:r>
      <w:r>
        <w:rPr>
          <w:rFonts w:hint="eastAsia"/>
          <w:sz w:val="28"/>
          <w:szCs w:val="28"/>
        </w:rPr>
        <w:t>A</w:t>
      </w:r>
      <w:r>
        <w:rPr>
          <w:rFonts w:hint="eastAsia"/>
          <w:sz w:val="28"/>
          <w:szCs w:val="28"/>
        </w:rPr>
        <w:t>）。</w:t>
      </w:r>
      <w:r>
        <w:rPr>
          <w:sz w:val="28"/>
          <w:szCs w:val="28"/>
        </w:rPr>
        <w:t>根据</w:t>
      </w:r>
      <w:r>
        <w:rPr>
          <w:rFonts w:hint="eastAsia"/>
          <w:sz w:val="28"/>
          <w:szCs w:val="28"/>
        </w:rPr>
        <w:t>种子加工成套设备</w:t>
      </w:r>
      <w:r>
        <w:rPr>
          <w:sz w:val="28"/>
          <w:szCs w:val="28"/>
        </w:rPr>
        <w:t>目前的技术</w:t>
      </w:r>
      <w:r>
        <w:rPr>
          <w:rFonts w:hint="eastAsia"/>
          <w:sz w:val="28"/>
          <w:szCs w:val="28"/>
        </w:rPr>
        <w:t>和生产实际</w:t>
      </w:r>
      <w:r>
        <w:rPr>
          <w:rFonts w:hint="eastAsia"/>
          <w:sz w:val="28"/>
          <w:szCs w:val="28"/>
        </w:rPr>
        <w:t>，</w:t>
      </w:r>
      <w:r>
        <w:rPr>
          <w:rFonts w:hint="eastAsia"/>
          <w:sz w:val="28"/>
          <w:szCs w:val="28"/>
        </w:rPr>
        <w:t>在水稻、大豆种子加工成套设备的工艺流程中增加“色选”流程，并且设备配置中增加了相应的设备，即“色选机”（见</w:t>
      </w:r>
      <w:r>
        <w:rPr>
          <w:rFonts w:hint="eastAsia"/>
          <w:sz w:val="28"/>
          <w:szCs w:val="28"/>
        </w:rPr>
        <w:t>5.3</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5.2</w:t>
      </w:r>
      <w:r>
        <w:rPr>
          <w:rFonts w:hint="eastAsia"/>
          <w:sz w:val="28"/>
          <w:szCs w:val="28"/>
        </w:rPr>
        <w:t>）。</w:t>
      </w:r>
    </w:p>
    <w:p w14:paraId="57BA0070" w14:textId="77777777" w:rsidR="005B5168" w:rsidRDefault="00E72EB2">
      <w:pPr>
        <w:numPr>
          <w:ilvl w:val="0"/>
          <w:numId w:val="7"/>
        </w:numPr>
        <w:autoSpaceDE w:val="0"/>
        <w:autoSpaceDN w:val="0"/>
        <w:adjustRightInd w:val="0"/>
        <w:spacing w:line="540" w:lineRule="exact"/>
        <w:ind w:firstLineChars="200" w:firstLine="560"/>
        <w:rPr>
          <w:sz w:val="28"/>
          <w:szCs w:val="28"/>
        </w:rPr>
      </w:pPr>
      <w:r>
        <w:rPr>
          <w:sz w:val="28"/>
          <w:szCs w:val="28"/>
        </w:rPr>
        <w:t>根据当前最新</w:t>
      </w:r>
      <w:r>
        <w:rPr>
          <w:rFonts w:hint="eastAsia"/>
          <w:sz w:val="28"/>
          <w:szCs w:val="28"/>
        </w:rPr>
        <w:t>种子加工</w:t>
      </w:r>
      <w:r>
        <w:rPr>
          <w:sz w:val="28"/>
          <w:szCs w:val="28"/>
        </w:rPr>
        <w:t>技术</w:t>
      </w:r>
      <w:r>
        <w:rPr>
          <w:rFonts w:hint="eastAsia"/>
          <w:sz w:val="28"/>
          <w:szCs w:val="28"/>
        </w:rPr>
        <w:t>及</w:t>
      </w:r>
      <w:r>
        <w:rPr>
          <w:sz w:val="28"/>
          <w:szCs w:val="28"/>
        </w:rPr>
        <w:t>实际生产和使用要</w:t>
      </w:r>
      <w:r>
        <w:rPr>
          <w:rFonts w:hint="eastAsia"/>
          <w:sz w:val="28"/>
          <w:szCs w:val="28"/>
        </w:rPr>
        <w:t>求</w:t>
      </w:r>
      <w:r>
        <w:rPr>
          <w:rFonts w:hint="eastAsia"/>
          <w:sz w:val="28"/>
          <w:szCs w:val="28"/>
        </w:rPr>
        <w:t>，</w:t>
      </w:r>
      <w:r>
        <w:rPr>
          <w:rFonts w:hint="eastAsia"/>
          <w:sz w:val="28"/>
          <w:szCs w:val="28"/>
        </w:rPr>
        <w:t>同时参考了</w:t>
      </w:r>
      <w:r>
        <w:rPr>
          <w:rFonts w:hint="eastAsia"/>
          <w:sz w:val="28"/>
          <w:szCs w:val="28"/>
        </w:rPr>
        <w:t>GB/T 21015</w:t>
      </w:r>
      <w:r>
        <w:rPr>
          <w:rFonts w:hint="eastAsia"/>
          <w:sz w:val="28"/>
          <w:szCs w:val="28"/>
        </w:rPr>
        <w:t>、</w:t>
      </w:r>
      <w:r>
        <w:rPr>
          <w:rFonts w:hint="eastAsia"/>
          <w:sz w:val="28"/>
          <w:szCs w:val="28"/>
        </w:rPr>
        <w:t>GB/T 21016</w:t>
      </w:r>
      <w:r>
        <w:rPr>
          <w:rFonts w:hint="eastAsia"/>
          <w:sz w:val="28"/>
          <w:szCs w:val="28"/>
        </w:rPr>
        <w:t>、</w:t>
      </w:r>
      <w:r>
        <w:rPr>
          <w:rFonts w:hint="eastAsia"/>
          <w:sz w:val="28"/>
          <w:szCs w:val="28"/>
        </w:rPr>
        <w:t>JB/T 13177</w:t>
      </w:r>
      <w:r>
        <w:rPr>
          <w:rFonts w:hint="eastAsia"/>
          <w:sz w:val="28"/>
          <w:szCs w:val="28"/>
        </w:rPr>
        <w:t>、</w:t>
      </w:r>
      <w:r>
        <w:rPr>
          <w:rFonts w:hint="eastAsia"/>
          <w:sz w:val="28"/>
          <w:szCs w:val="28"/>
        </w:rPr>
        <w:t>NY/T 365</w:t>
      </w:r>
      <w:r>
        <w:rPr>
          <w:rFonts w:hint="eastAsia"/>
          <w:sz w:val="28"/>
          <w:szCs w:val="28"/>
        </w:rPr>
        <w:t>、</w:t>
      </w:r>
      <w:r>
        <w:rPr>
          <w:rFonts w:hint="eastAsia"/>
          <w:sz w:val="28"/>
          <w:szCs w:val="28"/>
        </w:rPr>
        <w:t>NY/T 366</w:t>
      </w:r>
      <w:r>
        <w:rPr>
          <w:rFonts w:hint="eastAsia"/>
          <w:sz w:val="28"/>
          <w:szCs w:val="28"/>
        </w:rPr>
        <w:t>、</w:t>
      </w:r>
      <w:r>
        <w:rPr>
          <w:rFonts w:hint="eastAsia"/>
          <w:sz w:val="28"/>
          <w:szCs w:val="28"/>
        </w:rPr>
        <w:t>NY/T 368</w:t>
      </w:r>
      <w:r>
        <w:rPr>
          <w:rFonts w:hint="eastAsia"/>
          <w:sz w:val="28"/>
          <w:szCs w:val="28"/>
        </w:rPr>
        <w:t>、</w:t>
      </w:r>
      <w:r>
        <w:rPr>
          <w:rFonts w:hint="eastAsia"/>
          <w:sz w:val="28"/>
          <w:szCs w:val="28"/>
        </w:rPr>
        <w:t>NY/T 375</w:t>
      </w:r>
      <w:r>
        <w:rPr>
          <w:rFonts w:hint="eastAsia"/>
          <w:sz w:val="28"/>
          <w:szCs w:val="28"/>
        </w:rPr>
        <w:t>、等同类标准，在性能指标中增加了“选净率（色选）”“破损率增值</w:t>
      </w:r>
      <w:r>
        <w:rPr>
          <w:rFonts w:hint="eastAsia"/>
          <w:sz w:val="28"/>
          <w:szCs w:val="28"/>
        </w:rPr>
        <w:t xml:space="preserve"> </w:t>
      </w:r>
      <w:r>
        <w:rPr>
          <w:rFonts w:hint="eastAsia"/>
          <w:sz w:val="28"/>
          <w:szCs w:val="28"/>
        </w:rPr>
        <w:t>”和“千瓦小时生产率”等</w:t>
      </w:r>
      <w:r>
        <w:rPr>
          <w:rFonts w:hint="eastAsia"/>
          <w:sz w:val="28"/>
          <w:szCs w:val="28"/>
        </w:rPr>
        <w:t>3</w:t>
      </w:r>
      <w:r>
        <w:rPr>
          <w:rFonts w:hint="eastAsia"/>
          <w:sz w:val="28"/>
          <w:szCs w:val="28"/>
        </w:rPr>
        <w:t>个性能指标项，更改了净度、除短杂率、异形杂质清除率、包衣合格率等指标值。同时，删除了已不适于当前要求的“获选率”“提升机（单机）破损率”“吨种子耗电量”“健籽率”和“吨种子耗电量”等</w:t>
      </w:r>
      <w:r>
        <w:rPr>
          <w:rFonts w:hint="eastAsia"/>
          <w:sz w:val="28"/>
          <w:szCs w:val="28"/>
        </w:rPr>
        <w:t>5</w:t>
      </w:r>
      <w:r>
        <w:rPr>
          <w:rFonts w:hint="eastAsia"/>
          <w:sz w:val="28"/>
          <w:szCs w:val="28"/>
        </w:rPr>
        <w:t>个性能指标项（见５</w:t>
      </w:r>
      <w:r>
        <w:rPr>
          <w:rFonts w:hint="eastAsia"/>
          <w:sz w:val="28"/>
          <w:szCs w:val="28"/>
        </w:rPr>
        <w:t>.</w:t>
      </w:r>
      <w:r>
        <w:rPr>
          <w:rFonts w:hint="eastAsia"/>
          <w:sz w:val="28"/>
          <w:szCs w:val="28"/>
        </w:rPr>
        <w:t>４）。</w:t>
      </w:r>
    </w:p>
    <w:p w14:paraId="364FA91F" w14:textId="77777777" w:rsidR="005B5168" w:rsidRDefault="00E72EB2">
      <w:pPr>
        <w:autoSpaceDE w:val="0"/>
        <w:autoSpaceDN w:val="0"/>
        <w:adjustRightInd w:val="0"/>
        <w:spacing w:line="540" w:lineRule="exact"/>
        <w:ind w:firstLineChars="200" w:firstLine="560"/>
        <w:rPr>
          <w:sz w:val="28"/>
          <w:szCs w:val="28"/>
        </w:rPr>
      </w:pPr>
      <w:r>
        <w:rPr>
          <w:rFonts w:hint="eastAsia"/>
          <w:sz w:val="28"/>
          <w:szCs w:val="28"/>
        </w:rPr>
        <w:t>各作物种子加工成套设备性能指标见表</w:t>
      </w:r>
      <w:r>
        <w:rPr>
          <w:rFonts w:hint="eastAsia"/>
          <w:sz w:val="28"/>
          <w:szCs w:val="28"/>
        </w:rPr>
        <w:t>2</w:t>
      </w:r>
      <w:r>
        <w:rPr>
          <w:rFonts w:hint="eastAsia"/>
          <w:sz w:val="28"/>
          <w:szCs w:val="28"/>
        </w:rPr>
        <w:t>～表</w:t>
      </w:r>
      <w:r>
        <w:rPr>
          <w:rFonts w:hint="eastAsia"/>
          <w:sz w:val="28"/>
          <w:szCs w:val="28"/>
        </w:rPr>
        <w:t>4</w:t>
      </w:r>
      <w:r>
        <w:rPr>
          <w:rFonts w:hint="eastAsia"/>
          <w:sz w:val="28"/>
          <w:szCs w:val="28"/>
        </w:rPr>
        <w:t>。</w:t>
      </w:r>
    </w:p>
    <w:p w14:paraId="7D031EF2" w14:textId="77777777" w:rsidR="005B5168" w:rsidRDefault="00E72EB2">
      <w:pPr>
        <w:pStyle w:val="a7"/>
        <w:spacing w:before="156" w:after="156"/>
      </w:pPr>
      <w:r>
        <w:rPr>
          <w:rFonts w:hint="eastAsia"/>
        </w:rPr>
        <w:t>小麦、水稻、玉米、大豆种子加工成套设备性能指标</w:t>
      </w:r>
    </w:p>
    <w:tbl>
      <w:tblPr>
        <w:tblStyle w:val="af2"/>
        <w:tblW w:w="9338" w:type="dxa"/>
        <w:jc w:val="center"/>
        <w:tblLook w:val="04A0" w:firstRow="1" w:lastRow="0" w:firstColumn="1" w:lastColumn="0" w:noHBand="0" w:noVBand="1"/>
      </w:tblPr>
      <w:tblGrid>
        <w:gridCol w:w="576"/>
        <w:gridCol w:w="2898"/>
        <w:gridCol w:w="1123"/>
        <w:gridCol w:w="1532"/>
        <w:gridCol w:w="1533"/>
        <w:gridCol w:w="1676"/>
      </w:tblGrid>
      <w:tr w:rsidR="005B5168" w14:paraId="16D0A5C0" w14:textId="77777777">
        <w:trPr>
          <w:trHeight w:val="170"/>
          <w:jc w:val="center"/>
        </w:trPr>
        <w:tc>
          <w:tcPr>
            <w:tcW w:w="582" w:type="dxa"/>
          </w:tcPr>
          <w:p w14:paraId="25732FCD" w14:textId="77777777" w:rsidR="005B5168" w:rsidRDefault="00E72EB2">
            <w:pPr>
              <w:jc w:val="center"/>
              <w:rPr>
                <w:sz w:val="18"/>
              </w:rPr>
            </w:pPr>
            <w:r>
              <w:rPr>
                <w:sz w:val="18"/>
              </w:rPr>
              <w:t>序号</w:t>
            </w:r>
          </w:p>
        </w:tc>
        <w:tc>
          <w:tcPr>
            <w:tcW w:w="2947" w:type="dxa"/>
          </w:tcPr>
          <w:p w14:paraId="3D5F90D6" w14:textId="77777777" w:rsidR="005B5168" w:rsidRDefault="00E72EB2">
            <w:pPr>
              <w:jc w:val="center"/>
              <w:rPr>
                <w:sz w:val="18"/>
              </w:rPr>
            </w:pPr>
            <w:r>
              <w:rPr>
                <w:sz w:val="18"/>
              </w:rPr>
              <w:t>性能指标</w:t>
            </w:r>
          </w:p>
        </w:tc>
        <w:tc>
          <w:tcPr>
            <w:tcW w:w="1139" w:type="dxa"/>
          </w:tcPr>
          <w:p w14:paraId="514DCDA8" w14:textId="77777777" w:rsidR="005B5168" w:rsidRDefault="00E72EB2">
            <w:pPr>
              <w:jc w:val="center"/>
              <w:rPr>
                <w:sz w:val="18"/>
              </w:rPr>
            </w:pPr>
            <w:r>
              <w:rPr>
                <w:sz w:val="18"/>
              </w:rPr>
              <w:t>小麦</w:t>
            </w:r>
          </w:p>
        </w:tc>
        <w:tc>
          <w:tcPr>
            <w:tcW w:w="1559" w:type="dxa"/>
          </w:tcPr>
          <w:p w14:paraId="16799D99" w14:textId="77777777" w:rsidR="005B5168" w:rsidRDefault="00E72EB2">
            <w:pPr>
              <w:jc w:val="center"/>
              <w:rPr>
                <w:sz w:val="18"/>
              </w:rPr>
            </w:pPr>
            <w:r>
              <w:rPr>
                <w:sz w:val="18"/>
              </w:rPr>
              <w:t>水稻</w:t>
            </w:r>
          </w:p>
        </w:tc>
        <w:tc>
          <w:tcPr>
            <w:tcW w:w="1560" w:type="dxa"/>
          </w:tcPr>
          <w:p w14:paraId="297E462B" w14:textId="77777777" w:rsidR="005B5168" w:rsidRDefault="00E72EB2">
            <w:pPr>
              <w:jc w:val="center"/>
              <w:rPr>
                <w:sz w:val="18"/>
              </w:rPr>
            </w:pPr>
            <w:r>
              <w:rPr>
                <w:sz w:val="18"/>
              </w:rPr>
              <w:t>玉米</w:t>
            </w:r>
          </w:p>
        </w:tc>
        <w:tc>
          <w:tcPr>
            <w:tcW w:w="1708" w:type="dxa"/>
          </w:tcPr>
          <w:p w14:paraId="125374FC" w14:textId="77777777" w:rsidR="005B5168" w:rsidRDefault="00E72EB2">
            <w:pPr>
              <w:jc w:val="center"/>
              <w:rPr>
                <w:sz w:val="18"/>
              </w:rPr>
            </w:pPr>
            <w:r>
              <w:rPr>
                <w:sz w:val="18"/>
              </w:rPr>
              <w:t>大豆</w:t>
            </w:r>
          </w:p>
        </w:tc>
      </w:tr>
      <w:tr w:rsidR="005B5168" w14:paraId="3B939539" w14:textId="77777777">
        <w:trPr>
          <w:trHeight w:val="170"/>
          <w:jc w:val="center"/>
        </w:trPr>
        <w:tc>
          <w:tcPr>
            <w:tcW w:w="582" w:type="dxa"/>
          </w:tcPr>
          <w:p w14:paraId="77A3CC0F" w14:textId="77777777" w:rsidR="005B5168" w:rsidRDefault="00E72EB2">
            <w:pPr>
              <w:jc w:val="center"/>
              <w:rPr>
                <w:sz w:val="18"/>
              </w:rPr>
            </w:pPr>
            <w:r>
              <w:rPr>
                <w:sz w:val="18"/>
              </w:rPr>
              <w:t>1</w:t>
            </w:r>
          </w:p>
        </w:tc>
        <w:tc>
          <w:tcPr>
            <w:tcW w:w="2947" w:type="dxa"/>
            <w:vAlign w:val="center"/>
          </w:tcPr>
          <w:p w14:paraId="22F31C20" w14:textId="77777777" w:rsidR="005B5168" w:rsidRDefault="00E72EB2">
            <w:pPr>
              <w:pStyle w:val="affc"/>
              <w:jc w:val="center"/>
            </w:pPr>
            <w:r>
              <w:t>生产率</w:t>
            </w:r>
            <w:r>
              <w:t xml:space="preserve"> </w:t>
            </w:r>
            <w:r>
              <w:rPr>
                <w:rFonts w:ascii="Times New Roman"/>
              </w:rPr>
              <w:t>t</w:t>
            </w:r>
            <w:r>
              <w:rPr>
                <w:rFonts w:hint="eastAsia"/>
              </w:rPr>
              <w:t>/</w:t>
            </w:r>
            <w:r>
              <w:rPr>
                <w:rFonts w:ascii="Times New Roman"/>
              </w:rPr>
              <w:t>h</w:t>
            </w:r>
          </w:p>
        </w:tc>
        <w:tc>
          <w:tcPr>
            <w:tcW w:w="5966" w:type="dxa"/>
            <w:gridSpan w:val="4"/>
          </w:tcPr>
          <w:p w14:paraId="18AAE91F" w14:textId="77777777" w:rsidR="005B5168" w:rsidRDefault="00E72EB2">
            <w:pPr>
              <w:pStyle w:val="affc"/>
              <w:jc w:val="center"/>
            </w:pPr>
            <w:r>
              <w:rPr>
                <w:rFonts w:hint="eastAsia"/>
              </w:rPr>
              <w:t>不低于产品说明书明示值</w:t>
            </w:r>
          </w:p>
        </w:tc>
      </w:tr>
      <w:tr w:rsidR="005B5168" w14:paraId="3D8ABE81" w14:textId="77777777">
        <w:trPr>
          <w:trHeight w:val="170"/>
          <w:jc w:val="center"/>
        </w:trPr>
        <w:tc>
          <w:tcPr>
            <w:tcW w:w="582" w:type="dxa"/>
          </w:tcPr>
          <w:p w14:paraId="27268DF6" w14:textId="77777777" w:rsidR="005B5168" w:rsidRDefault="00E72EB2">
            <w:pPr>
              <w:jc w:val="center"/>
              <w:rPr>
                <w:sz w:val="18"/>
              </w:rPr>
            </w:pPr>
            <w:r>
              <w:rPr>
                <w:sz w:val="18"/>
              </w:rPr>
              <w:t>2</w:t>
            </w:r>
          </w:p>
        </w:tc>
        <w:tc>
          <w:tcPr>
            <w:tcW w:w="2947" w:type="dxa"/>
            <w:vAlign w:val="center"/>
          </w:tcPr>
          <w:p w14:paraId="221AAE1D" w14:textId="77777777" w:rsidR="005B5168" w:rsidRDefault="00E72EB2">
            <w:pPr>
              <w:pStyle w:val="affc"/>
              <w:jc w:val="center"/>
            </w:pPr>
            <w:r>
              <w:t>净度</w:t>
            </w:r>
            <w:r>
              <w:t xml:space="preserve"> %</w:t>
            </w:r>
          </w:p>
        </w:tc>
        <w:tc>
          <w:tcPr>
            <w:tcW w:w="1139" w:type="dxa"/>
          </w:tcPr>
          <w:p w14:paraId="128EC0F4" w14:textId="77777777" w:rsidR="005B5168" w:rsidRDefault="00E72EB2">
            <w:pPr>
              <w:pStyle w:val="affc"/>
              <w:jc w:val="center"/>
            </w:pPr>
            <w:r>
              <w:rPr>
                <w:rFonts w:hint="eastAsia"/>
              </w:rPr>
              <w:t>≥</w:t>
            </w:r>
            <w:r>
              <w:rPr>
                <w:rFonts w:ascii="Times New Roman"/>
              </w:rPr>
              <w:t>9</w:t>
            </w:r>
            <w:r>
              <w:rPr>
                <w:rFonts w:ascii="Times New Roman" w:hint="eastAsia"/>
              </w:rPr>
              <w:t>9</w:t>
            </w:r>
          </w:p>
        </w:tc>
        <w:tc>
          <w:tcPr>
            <w:tcW w:w="1559" w:type="dxa"/>
            <w:vAlign w:val="center"/>
          </w:tcPr>
          <w:p w14:paraId="5FACED00" w14:textId="77777777" w:rsidR="005B5168" w:rsidRDefault="00E72EB2">
            <w:pPr>
              <w:pStyle w:val="affc"/>
              <w:jc w:val="center"/>
            </w:pPr>
            <w:r>
              <w:rPr>
                <w:rFonts w:hint="eastAsia"/>
              </w:rPr>
              <w:t>≥</w:t>
            </w:r>
            <w:r>
              <w:rPr>
                <w:rFonts w:ascii="Times New Roman"/>
              </w:rPr>
              <w:t>98</w:t>
            </w:r>
          </w:p>
        </w:tc>
        <w:tc>
          <w:tcPr>
            <w:tcW w:w="1560" w:type="dxa"/>
            <w:vAlign w:val="center"/>
          </w:tcPr>
          <w:p w14:paraId="3778A959" w14:textId="77777777" w:rsidR="005B5168" w:rsidRDefault="00E72EB2">
            <w:pPr>
              <w:pStyle w:val="affc"/>
              <w:jc w:val="center"/>
            </w:pPr>
            <w:r>
              <w:rPr>
                <w:rFonts w:hint="eastAsia"/>
              </w:rPr>
              <w:t>≥</w:t>
            </w:r>
            <w:r>
              <w:rPr>
                <w:rFonts w:ascii="Times New Roman"/>
              </w:rPr>
              <w:t>9</w:t>
            </w:r>
            <w:r>
              <w:rPr>
                <w:rFonts w:ascii="Times New Roman" w:hint="eastAsia"/>
              </w:rPr>
              <w:t>9</w:t>
            </w:r>
          </w:p>
        </w:tc>
        <w:tc>
          <w:tcPr>
            <w:tcW w:w="1708" w:type="dxa"/>
            <w:vAlign w:val="center"/>
          </w:tcPr>
          <w:p w14:paraId="59A15B17" w14:textId="77777777" w:rsidR="005B5168" w:rsidRDefault="00E72EB2">
            <w:pPr>
              <w:pStyle w:val="affc"/>
              <w:jc w:val="center"/>
            </w:pPr>
            <w:r>
              <w:rPr>
                <w:rFonts w:hint="eastAsia"/>
              </w:rPr>
              <w:t>≥</w:t>
            </w:r>
            <w:r>
              <w:rPr>
                <w:rFonts w:ascii="Times New Roman" w:hint="eastAsia"/>
              </w:rPr>
              <w:t>99</w:t>
            </w:r>
          </w:p>
        </w:tc>
      </w:tr>
      <w:tr w:rsidR="005B5168" w14:paraId="7F899024" w14:textId="77777777">
        <w:trPr>
          <w:trHeight w:val="170"/>
          <w:jc w:val="center"/>
        </w:trPr>
        <w:tc>
          <w:tcPr>
            <w:tcW w:w="582" w:type="dxa"/>
          </w:tcPr>
          <w:p w14:paraId="74812075" w14:textId="77777777" w:rsidR="005B5168" w:rsidRDefault="00E72EB2">
            <w:pPr>
              <w:jc w:val="center"/>
              <w:rPr>
                <w:sz w:val="18"/>
              </w:rPr>
            </w:pPr>
            <w:r>
              <w:rPr>
                <w:sz w:val="18"/>
              </w:rPr>
              <w:t>3</w:t>
            </w:r>
          </w:p>
        </w:tc>
        <w:tc>
          <w:tcPr>
            <w:tcW w:w="2947" w:type="dxa"/>
            <w:vAlign w:val="center"/>
          </w:tcPr>
          <w:p w14:paraId="09303132" w14:textId="77777777" w:rsidR="005B5168" w:rsidRDefault="00E72EB2">
            <w:pPr>
              <w:pStyle w:val="affc"/>
              <w:jc w:val="center"/>
            </w:pPr>
            <w:r>
              <w:t>除长杂率</w:t>
            </w:r>
            <w:r>
              <w:t xml:space="preserve"> %</w:t>
            </w:r>
          </w:p>
        </w:tc>
        <w:tc>
          <w:tcPr>
            <w:tcW w:w="1139" w:type="dxa"/>
          </w:tcPr>
          <w:p w14:paraId="5A6D3748" w14:textId="77777777" w:rsidR="005B5168" w:rsidRDefault="00E72EB2">
            <w:pPr>
              <w:pStyle w:val="affc"/>
              <w:jc w:val="center"/>
            </w:pPr>
            <w:r>
              <w:rPr>
                <w:rFonts w:hint="eastAsia"/>
              </w:rPr>
              <w:t>≥</w:t>
            </w:r>
            <w:r>
              <w:rPr>
                <w:rFonts w:ascii="Times New Roman"/>
              </w:rPr>
              <w:t>90</w:t>
            </w:r>
          </w:p>
        </w:tc>
        <w:tc>
          <w:tcPr>
            <w:tcW w:w="1559" w:type="dxa"/>
            <w:vAlign w:val="center"/>
          </w:tcPr>
          <w:p w14:paraId="61461108" w14:textId="77777777" w:rsidR="005B5168" w:rsidRDefault="00E72EB2">
            <w:pPr>
              <w:pStyle w:val="affc"/>
              <w:jc w:val="center"/>
            </w:pPr>
            <w:r>
              <w:rPr>
                <w:rFonts w:hint="eastAsia"/>
              </w:rPr>
              <w:t>—</w:t>
            </w:r>
          </w:p>
        </w:tc>
        <w:tc>
          <w:tcPr>
            <w:tcW w:w="1560" w:type="dxa"/>
            <w:vAlign w:val="center"/>
          </w:tcPr>
          <w:p w14:paraId="52B9A256" w14:textId="77777777" w:rsidR="005B5168" w:rsidRDefault="00E72EB2">
            <w:pPr>
              <w:pStyle w:val="affc"/>
              <w:jc w:val="center"/>
            </w:pPr>
            <w:r>
              <w:rPr>
                <w:rFonts w:hint="eastAsia"/>
              </w:rPr>
              <w:t>—</w:t>
            </w:r>
          </w:p>
        </w:tc>
        <w:tc>
          <w:tcPr>
            <w:tcW w:w="1708" w:type="dxa"/>
            <w:vAlign w:val="center"/>
          </w:tcPr>
          <w:p w14:paraId="7B8DF565" w14:textId="77777777" w:rsidR="005B5168" w:rsidRDefault="00E72EB2">
            <w:pPr>
              <w:pStyle w:val="affc"/>
              <w:jc w:val="center"/>
            </w:pPr>
            <w:r>
              <w:rPr>
                <w:rFonts w:hint="eastAsia"/>
              </w:rPr>
              <w:t>—</w:t>
            </w:r>
          </w:p>
        </w:tc>
      </w:tr>
      <w:tr w:rsidR="005B5168" w14:paraId="48635835" w14:textId="77777777">
        <w:trPr>
          <w:trHeight w:val="170"/>
          <w:jc w:val="center"/>
        </w:trPr>
        <w:tc>
          <w:tcPr>
            <w:tcW w:w="582" w:type="dxa"/>
          </w:tcPr>
          <w:p w14:paraId="4DD7EA15" w14:textId="77777777" w:rsidR="005B5168" w:rsidRDefault="00E72EB2">
            <w:pPr>
              <w:jc w:val="center"/>
              <w:rPr>
                <w:sz w:val="18"/>
              </w:rPr>
            </w:pPr>
            <w:r>
              <w:rPr>
                <w:sz w:val="18"/>
              </w:rPr>
              <w:t>4</w:t>
            </w:r>
          </w:p>
        </w:tc>
        <w:tc>
          <w:tcPr>
            <w:tcW w:w="2947" w:type="dxa"/>
            <w:vAlign w:val="center"/>
          </w:tcPr>
          <w:p w14:paraId="5272146A" w14:textId="77777777" w:rsidR="005B5168" w:rsidRDefault="00E72EB2">
            <w:pPr>
              <w:pStyle w:val="affc"/>
              <w:jc w:val="center"/>
            </w:pPr>
            <w:r>
              <w:t>除短杂率</w:t>
            </w:r>
            <w:r>
              <w:t xml:space="preserve"> %</w:t>
            </w:r>
          </w:p>
        </w:tc>
        <w:tc>
          <w:tcPr>
            <w:tcW w:w="1139" w:type="dxa"/>
          </w:tcPr>
          <w:p w14:paraId="63D8AB61" w14:textId="77777777" w:rsidR="005B5168" w:rsidRDefault="00E72EB2">
            <w:pPr>
              <w:pStyle w:val="affc"/>
              <w:jc w:val="center"/>
            </w:pPr>
            <w:r>
              <w:rPr>
                <w:rFonts w:hint="eastAsia"/>
              </w:rPr>
              <w:t>—</w:t>
            </w:r>
          </w:p>
        </w:tc>
        <w:tc>
          <w:tcPr>
            <w:tcW w:w="1559" w:type="dxa"/>
            <w:vAlign w:val="center"/>
          </w:tcPr>
          <w:p w14:paraId="3306247D" w14:textId="77777777" w:rsidR="005B5168" w:rsidRDefault="00E72EB2">
            <w:pPr>
              <w:pStyle w:val="affc"/>
              <w:jc w:val="center"/>
            </w:pPr>
            <w:r>
              <w:rPr>
                <w:rFonts w:hint="eastAsia"/>
              </w:rPr>
              <w:t>≥</w:t>
            </w:r>
            <w:r>
              <w:rPr>
                <w:rFonts w:ascii="Times New Roman"/>
              </w:rPr>
              <w:t>85</w:t>
            </w:r>
          </w:p>
        </w:tc>
        <w:tc>
          <w:tcPr>
            <w:tcW w:w="1560" w:type="dxa"/>
            <w:vAlign w:val="center"/>
          </w:tcPr>
          <w:p w14:paraId="4B125344" w14:textId="77777777" w:rsidR="005B5168" w:rsidRDefault="00E72EB2">
            <w:pPr>
              <w:pStyle w:val="affc"/>
              <w:jc w:val="center"/>
            </w:pPr>
            <w:r>
              <w:rPr>
                <w:rFonts w:hint="eastAsia"/>
              </w:rPr>
              <w:t>—</w:t>
            </w:r>
          </w:p>
        </w:tc>
        <w:tc>
          <w:tcPr>
            <w:tcW w:w="1708" w:type="dxa"/>
            <w:vAlign w:val="center"/>
          </w:tcPr>
          <w:p w14:paraId="75F589A5" w14:textId="77777777" w:rsidR="005B5168" w:rsidRDefault="00E72EB2">
            <w:pPr>
              <w:pStyle w:val="affc"/>
              <w:jc w:val="center"/>
            </w:pPr>
            <w:r>
              <w:rPr>
                <w:rFonts w:hint="eastAsia"/>
              </w:rPr>
              <w:t>—</w:t>
            </w:r>
          </w:p>
        </w:tc>
      </w:tr>
      <w:tr w:rsidR="005B5168" w14:paraId="2CBE371B" w14:textId="77777777">
        <w:trPr>
          <w:trHeight w:val="170"/>
          <w:jc w:val="center"/>
        </w:trPr>
        <w:tc>
          <w:tcPr>
            <w:tcW w:w="582" w:type="dxa"/>
          </w:tcPr>
          <w:p w14:paraId="3D651E1F" w14:textId="77777777" w:rsidR="005B5168" w:rsidRDefault="00E72EB2">
            <w:pPr>
              <w:jc w:val="center"/>
              <w:rPr>
                <w:sz w:val="18"/>
              </w:rPr>
            </w:pPr>
            <w:r>
              <w:rPr>
                <w:sz w:val="18"/>
              </w:rPr>
              <w:t>5</w:t>
            </w:r>
          </w:p>
        </w:tc>
        <w:tc>
          <w:tcPr>
            <w:tcW w:w="2947" w:type="dxa"/>
            <w:vAlign w:val="center"/>
          </w:tcPr>
          <w:p w14:paraId="517DA6C9" w14:textId="77777777" w:rsidR="005B5168" w:rsidRDefault="00E72EB2">
            <w:pPr>
              <w:pStyle w:val="affc"/>
              <w:jc w:val="center"/>
            </w:pPr>
            <w:r>
              <w:t>异形杂质清除率</w:t>
            </w:r>
            <w:r>
              <w:t xml:space="preserve"> %</w:t>
            </w:r>
          </w:p>
        </w:tc>
        <w:tc>
          <w:tcPr>
            <w:tcW w:w="1139" w:type="dxa"/>
          </w:tcPr>
          <w:p w14:paraId="4697E650" w14:textId="77777777" w:rsidR="005B5168" w:rsidRDefault="00E72EB2">
            <w:pPr>
              <w:pStyle w:val="affc"/>
              <w:jc w:val="center"/>
            </w:pPr>
            <w:r>
              <w:rPr>
                <w:rFonts w:hint="eastAsia"/>
              </w:rPr>
              <w:t>—</w:t>
            </w:r>
          </w:p>
        </w:tc>
        <w:tc>
          <w:tcPr>
            <w:tcW w:w="1559" w:type="dxa"/>
            <w:vAlign w:val="center"/>
          </w:tcPr>
          <w:p w14:paraId="4A007F3E" w14:textId="77777777" w:rsidR="005B5168" w:rsidRDefault="00E72EB2">
            <w:pPr>
              <w:pStyle w:val="affc"/>
              <w:jc w:val="center"/>
            </w:pPr>
            <w:r>
              <w:rPr>
                <w:rFonts w:hint="eastAsia"/>
              </w:rPr>
              <w:t>—</w:t>
            </w:r>
          </w:p>
        </w:tc>
        <w:tc>
          <w:tcPr>
            <w:tcW w:w="1560" w:type="dxa"/>
            <w:vAlign w:val="center"/>
          </w:tcPr>
          <w:p w14:paraId="0FFA5309" w14:textId="77777777" w:rsidR="005B5168" w:rsidRDefault="00E72EB2">
            <w:pPr>
              <w:pStyle w:val="affc"/>
              <w:jc w:val="center"/>
            </w:pPr>
            <w:r>
              <w:rPr>
                <w:rFonts w:hint="eastAsia"/>
              </w:rPr>
              <w:t>—</w:t>
            </w:r>
          </w:p>
        </w:tc>
        <w:tc>
          <w:tcPr>
            <w:tcW w:w="1708" w:type="dxa"/>
            <w:vAlign w:val="center"/>
          </w:tcPr>
          <w:p w14:paraId="2FB449E1" w14:textId="77777777" w:rsidR="005B5168" w:rsidRDefault="00E72EB2">
            <w:pPr>
              <w:pStyle w:val="affc"/>
              <w:jc w:val="center"/>
            </w:pPr>
            <w:r>
              <w:rPr>
                <w:rFonts w:hint="eastAsia"/>
              </w:rPr>
              <w:t>≥</w:t>
            </w:r>
            <w:r>
              <w:rPr>
                <w:rFonts w:ascii="Times New Roman"/>
              </w:rPr>
              <w:t>9</w:t>
            </w:r>
            <w:r>
              <w:rPr>
                <w:rFonts w:ascii="Times New Roman" w:hint="eastAsia"/>
              </w:rPr>
              <w:t>8</w:t>
            </w:r>
          </w:p>
        </w:tc>
      </w:tr>
      <w:tr w:rsidR="005B5168" w14:paraId="1DCD605D" w14:textId="77777777">
        <w:trPr>
          <w:trHeight w:val="170"/>
          <w:jc w:val="center"/>
        </w:trPr>
        <w:tc>
          <w:tcPr>
            <w:tcW w:w="582" w:type="dxa"/>
          </w:tcPr>
          <w:p w14:paraId="5A045812" w14:textId="77777777" w:rsidR="005B5168" w:rsidRDefault="00E72EB2">
            <w:pPr>
              <w:jc w:val="center"/>
              <w:rPr>
                <w:sz w:val="18"/>
              </w:rPr>
            </w:pPr>
            <w:r>
              <w:rPr>
                <w:rFonts w:hint="eastAsia"/>
                <w:sz w:val="18"/>
              </w:rPr>
              <w:t>6</w:t>
            </w:r>
          </w:p>
        </w:tc>
        <w:tc>
          <w:tcPr>
            <w:tcW w:w="2947" w:type="dxa"/>
            <w:vAlign w:val="center"/>
          </w:tcPr>
          <w:p w14:paraId="53FB889A" w14:textId="77777777" w:rsidR="005B5168" w:rsidRDefault="00E72EB2">
            <w:pPr>
              <w:pStyle w:val="affc"/>
              <w:jc w:val="center"/>
            </w:pPr>
            <w:r>
              <w:t>分级合格率</w:t>
            </w:r>
            <w:r>
              <w:t xml:space="preserve"> %</w:t>
            </w:r>
          </w:p>
        </w:tc>
        <w:tc>
          <w:tcPr>
            <w:tcW w:w="1139" w:type="dxa"/>
          </w:tcPr>
          <w:p w14:paraId="5147CEE1" w14:textId="77777777" w:rsidR="005B5168" w:rsidRDefault="00E72EB2">
            <w:pPr>
              <w:pStyle w:val="affc"/>
              <w:jc w:val="center"/>
            </w:pPr>
            <w:r>
              <w:rPr>
                <w:rFonts w:hint="eastAsia"/>
              </w:rPr>
              <w:t>—</w:t>
            </w:r>
          </w:p>
        </w:tc>
        <w:tc>
          <w:tcPr>
            <w:tcW w:w="1559" w:type="dxa"/>
            <w:vAlign w:val="center"/>
          </w:tcPr>
          <w:p w14:paraId="25AD5C5C" w14:textId="77777777" w:rsidR="005B5168" w:rsidRDefault="00E72EB2">
            <w:pPr>
              <w:pStyle w:val="affc"/>
              <w:jc w:val="center"/>
            </w:pPr>
            <w:r>
              <w:rPr>
                <w:rFonts w:hint="eastAsia"/>
              </w:rPr>
              <w:t>—</w:t>
            </w:r>
          </w:p>
        </w:tc>
        <w:tc>
          <w:tcPr>
            <w:tcW w:w="1560" w:type="dxa"/>
            <w:vAlign w:val="center"/>
          </w:tcPr>
          <w:p w14:paraId="148C018A" w14:textId="77777777" w:rsidR="005B5168" w:rsidRDefault="00E72EB2">
            <w:pPr>
              <w:pStyle w:val="affc"/>
              <w:jc w:val="center"/>
            </w:pPr>
            <w:r>
              <w:rPr>
                <w:rFonts w:hint="eastAsia"/>
              </w:rPr>
              <w:t>≥</w:t>
            </w:r>
            <w:r>
              <w:rPr>
                <w:rFonts w:ascii="Times New Roman" w:hint="eastAsia"/>
              </w:rPr>
              <w:t>90</w:t>
            </w:r>
          </w:p>
        </w:tc>
        <w:tc>
          <w:tcPr>
            <w:tcW w:w="1708" w:type="dxa"/>
            <w:vAlign w:val="center"/>
          </w:tcPr>
          <w:p w14:paraId="3D7904D1" w14:textId="77777777" w:rsidR="005B5168" w:rsidRDefault="00E72EB2">
            <w:pPr>
              <w:pStyle w:val="affc"/>
              <w:jc w:val="center"/>
            </w:pPr>
            <w:r>
              <w:rPr>
                <w:rFonts w:hint="eastAsia"/>
              </w:rPr>
              <w:t>—</w:t>
            </w:r>
          </w:p>
        </w:tc>
      </w:tr>
      <w:tr w:rsidR="005B5168" w14:paraId="24302C39" w14:textId="77777777">
        <w:trPr>
          <w:trHeight w:val="170"/>
          <w:jc w:val="center"/>
        </w:trPr>
        <w:tc>
          <w:tcPr>
            <w:tcW w:w="582" w:type="dxa"/>
          </w:tcPr>
          <w:p w14:paraId="256F46E0" w14:textId="77777777" w:rsidR="005B5168" w:rsidRDefault="00E72EB2">
            <w:pPr>
              <w:jc w:val="center"/>
              <w:rPr>
                <w:sz w:val="18"/>
              </w:rPr>
            </w:pPr>
            <w:r>
              <w:rPr>
                <w:sz w:val="18"/>
              </w:rPr>
              <w:t>7</w:t>
            </w:r>
          </w:p>
        </w:tc>
        <w:tc>
          <w:tcPr>
            <w:tcW w:w="2947" w:type="dxa"/>
            <w:vAlign w:val="center"/>
          </w:tcPr>
          <w:p w14:paraId="7A230A26" w14:textId="77777777" w:rsidR="005B5168" w:rsidRDefault="00E72EB2">
            <w:pPr>
              <w:pStyle w:val="affc"/>
              <w:jc w:val="center"/>
            </w:pPr>
            <w:r>
              <w:t>包衣合格率</w:t>
            </w:r>
            <w:r>
              <w:t xml:space="preserve"> %</w:t>
            </w:r>
          </w:p>
        </w:tc>
        <w:tc>
          <w:tcPr>
            <w:tcW w:w="1139" w:type="dxa"/>
          </w:tcPr>
          <w:p w14:paraId="609BBA51" w14:textId="77777777" w:rsidR="005B5168" w:rsidRDefault="00E72EB2">
            <w:pPr>
              <w:pStyle w:val="affc"/>
              <w:jc w:val="center"/>
            </w:pPr>
            <w:r>
              <w:rPr>
                <w:rFonts w:hint="eastAsia"/>
              </w:rPr>
              <w:t>≥</w:t>
            </w:r>
            <w:r>
              <w:rPr>
                <w:rFonts w:ascii="Times New Roman"/>
              </w:rPr>
              <w:t>95</w:t>
            </w:r>
          </w:p>
        </w:tc>
        <w:tc>
          <w:tcPr>
            <w:tcW w:w="1559" w:type="dxa"/>
            <w:vAlign w:val="center"/>
          </w:tcPr>
          <w:p w14:paraId="648EF415" w14:textId="77777777" w:rsidR="005B5168" w:rsidRDefault="00E72EB2">
            <w:pPr>
              <w:pStyle w:val="affc"/>
              <w:jc w:val="center"/>
            </w:pPr>
            <w:r>
              <w:rPr>
                <w:rFonts w:hint="eastAsia"/>
              </w:rPr>
              <w:t>≥</w:t>
            </w:r>
            <w:r>
              <w:rPr>
                <w:rFonts w:ascii="Times New Roman" w:hint="eastAsia"/>
              </w:rPr>
              <w:t>88</w:t>
            </w:r>
          </w:p>
        </w:tc>
        <w:tc>
          <w:tcPr>
            <w:tcW w:w="1560" w:type="dxa"/>
            <w:vAlign w:val="center"/>
          </w:tcPr>
          <w:p w14:paraId="2FAD64D3" w14:textId="77777777" w:rsidR="005B5168" w:rsidRDefault="00E72EB2">
            <w:pPr>
              <w:pStyle w:val="affc"/>
              <w:jc w:val="center"/>
            </w:pPr>
            <w:r>
              <w:rPr>
                <w:rFonts w:hint="eastAsia"/>
              </w:rPr>
              <w:t>≥</w:t>
            </w:r>
            <w:r>
              <w:rPr>
                <w:rFonts w:ascii="Times New Roman"/>
              </w:rPr>
              <w:t>9</w:t>
            </w:r>
            <w:r>
              <w:rPr>
                <w:rFonts w:ascii="Times New Roman" w:hint="eastAsia"/>
              </w:rPr>
              <w:t>5</w:t>
            </w:r>
          </w:p>
        </w:tc>
        <w:tc>
          <w:tcPr>
            <w:tcW w:w="1708" w:type="dxa"/>
            <w:vAlign w:val="center"/>
          </w:tcPr>
          <w:p w14:paraId="3A8F3717" w14:textId="77777777" w:rsidR="005B5168" w:rsidRDefault="00E72EB2">
            <w:pPr>
              <w:pStyle w:val="affc"/>
              <w:jc w:val="center"/>
            </w:pPr>
            <w:r>
              <w:rPr>
                <w:rFonts w:hint="eastAsia"/>
              </w:rPr>
              <w:t>≥</w:t>
            </w:r>
            <w:r>
              <w:rPr>
                <w:rFonts w:ascii="Times New Roman"/>
              </w:rPr>
              <w:t>9</w:t>
            </w:r>
            <w:r>
              <w:rPr>
                <w:rFonts w:ascii="Times New Roman" w:hint="eastAsia"/>
              </w:rPr>
              <w:t>4</w:t>
            </w:r>
          </w:p>
        </w:tc>
      </w:tr>
      <w:tr w:rsidR="005B5168" w14:paraId="3EA8CD52" w14:textId="77777777">
        <w:trPr>
          <w:trHeight w:val="170"/>
          <w:jc w:val="center"/>
        </w:trPr>
        <w:tc>
          <w:tcPr>
            <w:tcW w:w="582" w:type="dxa"/>
          </w:tcPr>
          <w:p w14:paraId="104507BE" w14:textId="77777777" w:rsidR="005B5168" w:rsidRDefault="00E72EB2">
            <w:pPr>
              <w:jc w:val="center"/>
              <w:rPr>
                <w:sz w:val="18"/>
              </w:rPr>
            </w:pPr>
            <w:r>
              <w:rPr>
                <w:rFonts w:hint="eastAsia"/>
                <w:sz w:val="18"/>
              </w:rPr>
              <w:t>8</w:t>
            </w:r>
          </w:p>
        </w:tc>
        <w:tc>
          <w:tcPr>
            <w:tcW w:w="2947" w:type="dxa"/>
            <w:vAlign w:val="center"/>
          </w:tcPr>
          <w:p w14:paraId="027643BB" w14:textId="77777777" w:rsidR="005B5168" w:rsidRDefault="00E72EB2">
            <w:pPr>
              <w:pStyle w:val="affc"/>
              <w:jc w:val="center"/>
            </w:pPr>
            <w:r>
              <w:rPr>
                <w:rFonts w:hint="eastAsia"/>
              </w:rPr>
              <w:t>选净率（色选）</w:t>
            </w:r>
            <w:r>
              <w:t xml:space="preserve"> %</w:t>
            </w:r>
          </w:p>
        </w:tc>
        <w:tc>
          <w:tcPr>
            <w:tcW w:w="1139" w:type="dxa"/>
          </w:tcPr>
          <w:p w14:paraId="145EC2C2" w14:textId="77777777" w:rsidR="005B5168" w:rsidRDefault="00E72EB2">
            <w:pPr>
              <w:pStyle w:val="affc"/>
              <w:jc w:val="center"/>
            </w:pPr>
            <w:r>
              <w:rPr>
                <w:rFonts w:hint="eastAsia"/>
              </w:rPr>
              <w:t>—</w:t>
            </w:r>
          </w:p>
        </w:tc>
        <w:tc>
          <w:tcPr>
            <w:tcW w:w="1559" w:type="dxa"/>
            <w:vAlign w:val="center"/>
          </w:tcPr>
          <w:p w14:paraId="5708E755" w14:textId="77777777" w:rsidR="005B5168" w:rsidRDefault="00E72EB2">
            <w:pPr>
              <w:pStyle w:val="affc"/>
              <w:jc w:val="center"/>
            </w:pPr>
            <w:r>
              <w:rPr>
                <w:rFonts w:ascii="Times New Roman" w:hint="eastAsia"/>
              </w:rPr>
              <w:t>99</w:t>
            </w:r>
          </w:p>
        </w:tc>
        <w:tc>
          <w:tcPr>
            <w:tcW w:w="1560" w:type="dxa"/>
            <w:vAlign w:val="center"/>
          </w:tcPr>
          <w:p w14:paraId="199992D2" w14:textId="77777777" w:rsidR="005B5168" w:rsidRDefault="00E72EB2">
            <w:pPr>
              <w:pStyle w:val="affc"/>
              <w:jc w:val="center"/>
            </w:pPr>
            <w:r>
              <w:rPr>
                <w:rFonts w:hint="eastAsia"/>
              </w:rPr>
              <w:t>—</w:t>
            </w:r>
          </w:p>
        </w:tc>
        <w:tc>
          <w:tcPr>
            <w:tcW w:w="1708" w:type="dxa"/>
            <w:vAlign w:val="center"/>
          </w:tcPr>
          <w:p w14:paraId="74703952" w14:textId="77777777" w:rsidR="005B5168" w:rsidRDefault="00E72EB2">
            <w:pPr>
              <w:pStyle w:val="affc"/>
              <w:jc w:val="center"/>
            </w:pPr>
            <w:r>
              <w:rPr>
                <w:rFonts w:ascii="Times New Roman" w:hint="eastAsia"/>
              </w:rPr>
              <w:t>99</w:t>
            </w:r>
          </w:p>
        </w:tc>
      </w:tr>
      <w:tr w:rsidR="005B5168" w14:paraId="7F9F1E9C" w14:textId="77777777">
        <w:trPr>
          <w:trHeight w:val="170"/>
          <w:jc w:val="center"/>
        </w:trPr>
        <w:tc>
          <w:tcPr>
            <w:tcW w:w="582" w:type="dxa"/>
          </w:tcPr>
          <w:p w14:paraId="541E58E8" w14:textId="77777777" w:rsidR="005B5168" w:rsidRDefault="00E72EB2">
            <w:pPr>
              <w:jc w:val="center"/>
              <w:rPr>
                <w:sz w:val="18"/>
              </w:rPr>
            </w:pPr>
            <w:r>
              <w:rPr>
                <w:rFonts w:hint="eastAsia"/>
                <w:sz w:val="18"/>
              </w:rPr>
              <w:t>9</w:t>
            </w:r>
          </w:p>
        </w:tc>
        <w:tc>
          <w:tcPr>
            <w:tcW w:w="2947" w:type="dxa"/>
            <w:vAlign w:val="center"/>
          </w:tcPr>
          <w:p w14:paraId="0D560794" w14:textId="77777777" w:rsidR="005B5168" w:rsidRDefault="00E72EB2">
            <w:pPr>
              <w:pStyle w:val="affc"/>
              <w:jc w:val="center"/>
            </w:pPr>
            <w:r>
              <w:t>包装成品合格率</w:t>
            </w:r>
            <w:r>
              <w:t xml:space="preserve"> %</w:t>
            </w:r>
          </w:p>
        </w:tc>
        <w:tc>
          <w:tcPr>
            <w:tcW w:w="5966" w:type="dxa"/>
            <w:gridSpan w:val="4"/>
          </w:tcPr>
          <w:p w14:paraId="20DF7783" w14:textId="77777777" w:rsidR="005B5168" w:rsidRDefault="00E72EB2">
            <w:pPr>
              <w:pStyle w:val="affc"/>
              <w:jc w:val="center"/>
            </w:pPr>
            <w:r>
              <w:rPr>
                <w:rFonts w:hint="eastAsia"/>
              </w:rPr>
              <w:t>≥</w:t>
            </w:r>
            <w:r>
              <w:rPr>
                <w:rFonts w:ascii="Times New Roman"/>
              </w:rPr>
              <w:t>98</w:t>
            </w:r>
          </w:p>
        </w:tc>
      </w:tr>
      <w:tr w:rsidR="005B5168" w14:paraId="6914ECB0" w14:textId="77777777">
        <w:trPr>
          <w:trHeight w:val="170"/>
          <w:jc w:val="center"/>
        </w:trPr>
        <w:tc>
          <w:tcPr>
            <w:tcW w:w="582" w:type="dxa"/>
          </w:tcPr>
          <w:p w14:paraId="2A1E747F" w14:textId="77777777" w:rsidR="005B5168" w:rsidRDefault="00E72EB2">
            <w:pPr>
              <w:jc w:val="center"/>
              <w:rPr>
                <w:sz w:val="18"/>
              </w:rPr>
            </w:pPr>
            <w:r>
              <w:rPr>
                <w:sz w:val="18"/>
              </w:rPr>
              <w:t>10</w:t>
            </w:r>
          </w:p>
        </w:tc>
        <w:tc>
          <w:tcPr>
            <w:tcW w:w="2947" w:type="dxa"/>
            <w:vAlign w:val="center"/>
          </w:tcPr>
          <w:p w14:paraId="5683ABD6" w14:textId="77777777" w:rsidR="005B5168" w:rsidRDefault="00E72EB2">
            <w:pPr>
              <w:pStyle w:val="affc"/>
              <w:jc w:val="center"/>
            </w:pPr>
            <w:r>
              <w:t>破损率</w:t>
            </w:r>
            <w:r>
              <w:rPr>
                <w:rFonts w:hint="eastAsia"/>
              </w:rPr>
              <w:t>增值</w:t>
            </w:r>
            <w:r>
              <w:t xml:space="preserve"> %</w:t>
            </w:r>
          </w:p>
        </w:tc>
        <w:tc>
          <w:tcPr>
            <w:tcW w:w="5966" w:type="dxa"/>
            <w:gridSpan w:val="4"/>
          </w:tcPr>
          <w:p w14:paraId="2B596A5D" w14:textId="77777777" w:rsidR="005B5168" w:rsidRDefault="00E72EB2">
            <w:pPr>
              <w:pStyle w:val="affc"/>
              <w:jc w:val="center"/>
            </w:pPr>
            <w:r>
              <w:rPr>
                <w:rFonts w:hint="eastAsia"/>
              </w:rPr>
              <w:t>≤</w:t>
            </w:r>
            <w:r>
              <w:rPr>
                <w:rFonts w:ascii="Times New Roman"/>
              </w:rPr>
              <w:t>0</w:t>
            </w:r>
            <w:r>
              <w:t>.</w:t>
            </w:r>
            <w:r>
              <w:rPr>
                <w:rFonts w:ascii="Times New Roman"/>
              </w:rPr>
              <w:t>3</w:t>
            </w:r>
          </w:p>
        </w:tc>
      </w:tr>
      <w:tr w:rsidR="005B5168" w14:paraId="4480B0AC" w14:textId="77777777">
        <w:trPr>
          <w:trHeight w:val="170"/>
          <w:jc w:val="center"/>
        </w:trPr>
        <w:tc>
          <w:tcPr>
            <w:tcW w:w="582" w:type="dxa"/>
          </w:tcPr>
          <w:p w14:paraId="0A64C350" w14:textId="77777777" w:rsidR="005B5168" w:rsidRDefault="00E72EB2">
            <w:pPr>
              <w:jc w:val="center"/>
              <w:rPr>
                <w:sz w:val="18"/>
              </w:rPr>
            </w:pPr>
            <w:r>
              <w:rPr>
                <w:rFonts w:hint="eastAsia"/>
                <w:sz w:val="18"/>
              </w:rPr>
              <w:t>1</w:t>
            </w:r>
            <w:r>
              <w:rPr>
                <w:sz w:val="18"/>
              </w:rPr>
              <w:t>1</w:t>
            </w:r>
          </w:p>
        </w:tc>
        <w:tc>
          <w:tcPr>
            <w:tcW w:w="2947" w:type="dxa"/>
            <w:vAlign w:val="center"/>
          </w:tcPr>
          <w:p w14:paraId="5695E857" w14:textId="77777777" w:rsidR="005B5168" w:rsidRDefault="00E72EB2">
            <w:pPr>
              <w:pStyle w:val="affc"/>
              <w:jc w:val="center"/>
            </w:pPr>
            <w:r>
              <w:t>千瓦小时生产率</w:t>
            </w:r>
            <w:r>
              <w:t xml:space="preserve"> </w:t>
            </w:r>
            <w:r>
              <w:rPr>
                <w:rFonts w:ascii="Times New Roman"/>
              </w:rPr>
              <w:t>t</w:t>
            </w:r>
            <w:r>
              <w:t>/</w:t>
            </w:r>
            <w:r>
              <w:t>（</w:t>
            </w:r>
            <w:r>
              <w:rPr>
                <w:rFonts w:ascii="Times New Roman"/>
              </w:rPr>
              <w:t>kW</w:t>
            </w:r>
            <w:r>
              <w:t>·</w:t>
            </w:r>
            <w:r>
              <w:rPr>
                <w:rFonts w:ascii="Times New Roman"/>
              </w:rPr>
              <w:t>h</w:t>
            </w:r>
            <w:r>
              <w:t>）</w:t>
            </w:r>
          </w:p>
        </w:tc>
        <w:tc>
          <w:tcPr>
            <w:tcW w:w="5966" w:type="dxa"/>
            <w:gridSpan w:val="4"/>
          </w:tcPr>
          <w:p w14:paraId="37121FB0" w14:textId="77777777" w:rsidR="005B5168" w:rsidRDefault="00E72EB2">
            <w:pPr>
              <w:pStyle w:val="affc"/>
              <w:jc w:val="center"/>
            </w:pPr>
            <w:r>
              <w:rPr>
                <w:rFonts w:hint="eastAsia"/>
              </w:rPr>
              <w:t>不低于产品说明书明示值</w:t>
            </w:r>
          </w:p>
        </w:tc>
      </w:tr>
      <w:tr w:rsidR="005B5168" w14:paraId="00D59C61" w14:textId="77777777">
        <w:trPr>
          <w:trHeight w:val="284"/>
          <w:jc w:val="center"/>
        </w:trPr>
        <w:tc>
          <w:tcPr>
            <w:tcW w:w="9495" w:type="dxa"/>
            <w:gridSpan w:val="6"/>
            <w:vAlign w:val="center"/>
          </w:tcPr>
          <w:p w14:paraId="2B10B9AE" w14:textId="77777777" w:rsidR="005B5168" w:rsidRDefault="00E72EB2">
            <w:pPr>
              <w:pStyle w:val="affc"/>
            </w:pPr>
            <w:r>
              <w:t>注：</w:t>
            </w:r>
            <w:r>
              <w:rPr>
                <w:rFonts w:hint="eastAsia"/>
              </w:rPr>
              <w:t>其他</w:t>
            </w:r>
            <w:r>
              <w:t>指标</w:t>
            </w:r>
            <w:r>
              <w:rPr>
                <w:rFonts w:hint="eastAsia"/>
              </w:rPr>
              <w:t>按</w:t>
            </w:r>
            <w:r>
              <w:rPr>
                <w:rFonts w:ascii="Times New Roman"/>
              </w:rPr>
              <w:t>GB</w:t>
            </w:r>
            <w:r>
              <w:t xml:space="preserve"> </w:t>
            </w:r>
            <w:r>
              <w:rPr>
                <w:rFonts w:ascii="Times New Roman"/>
              </w:rPr>
              <w:t>4404</w:t>
            </w:r>
            <w:r>
              <w:t>.</w:t>
            </w:r>
            <w:r>
              <w:rPr>
                <w:rFonts w:ascii="Times New Roman"/>
              </w:rPr>
              <w:t>1</w:t>
            </w:r>
            <w:r>
              <w:rPr>
                <w:rFonts w:hint="eastAsia"/>
              </w:rPr>
              <w:t>、</w:t>
            </w:r>
            <w:r>
              <w:rPr>
                <w:rFonts w:ascii="Times New Roman"/>
              </w:rPr>
              <w:t>4404</w:t>
            </w:r>
            <w:r>
              <w:t>.</w:t>
            </w:r>
            <w:r>
              <w:rPr>
                <w:rFonts w:ascii="Times New Roman"/>
              </w:rPr>
              <w:t>2</w:t>
            </w:r>
            <w:r>
              <w:rPr>
                <w:rFonts w:hint="eastAsia"/>
              </w:rPr>
              <w:t>规定执行</w:t>
            </w:r>
            <w:r>
              <w:t>。</w:t>
            </w:r>
          </w:p>
        </w:tc>
      </w:tr>
    </w:tbl>
    <w:p w14:paraId="1F290755" w14:textId="77777777" w:rsidR="005B5168" w:rsidRDefault="00E72EB2">
      <w:pPr>
        <w:pStyle w:val="a7"/>
        <w:spacing w:before="156" w:after="156"/>
      </w:pPr>
      <w:r>
        <w:t>蔬菜种子加工成套设备性能指标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
        <w:gridCol w:w="1937"/>
        <w:gridCol w:w="2551"/>
        <w:gridCol w:w="1701"/>
        <w:gridCol w:w="2540"/>
      </w:tblGrid>
      <w:tr w:rsidR="005B5168" w14:paraId="6D425E47" w14:textId="77777777">
        <w:trPr>
          <w:trHeight w:val="322"/>
          <w:jc w:val="center"/>
        </w:trPr>
        <w:tc>
          <w:tcPr>
            <w:tcW w:w="605" w:type="dxa"/>
            <w:tcBorders>
              <w:top w:val="single" w:sz="8" w:space="0" w:color="auto"/>
              <w:left w:val="single" w:sz="8" w:space="0" w:color="auto"/>
              <w:bottom w:val="single" w:sz="8" w:space="0" w:color="auto"/>
            </w:tcBorders>
            <w:vAlign w:val="center"/>
          </w:tcPr>
          <w:p w14:paraId="20A290A4" w14:textId="77777777" w:rsidR="005B5168" w:rsidRDefault="00E72EB2">
            <w:pPr>
              <w:jc w:val="center"/>
              <w:rPr>
                <w:sz w:val="18"/>
              </w:rPr>
            </w:pPr>
            <w:r>
              <w:rPr>
                <w:sz w:val="18"/>
              </w:rPr>
              <w:br w:type="page"/>
            </w:r>
            <w:r>
              <w:rPr>
                <w:sz w:val="18"/>
              </w:rPr>
              <w:t>序号</w:t>
            </w:r>
          </w:p>
        </w:tc>
        <w:tc>
          <w:tcPr>
            <w:tcW w:w="1937" w:type="dxa"/>
            <w:tcBorders>
              <w:top w:val="single" w:sz="8" w:space="0" w:color="auto"/>
              <w:bottom w:val="single" w:sz="8" w:space="0" w:color="auto"/>
            </w:tcBorders>
            <w:vAlign w:val="center"/>
          </w:tcPr>
          <w:p w14:paraId="078DEAC0" w14:textId="77777777" w:rsidR="005B5168" w:rsidRDefault="00E72EB2">
            <w:pPr>
              <w:jc w:val="center"/>
              <w:rPr>
                <w:sz w:val="18"/>
              </w:rPr>
            </w:pPr>
            <w:r>
              <w:rPr>
                <w:sz w:val="18"/>
              </w:rPr>
              <w:t>性能指标</w:t>
            </w:r>
          </w:p>
        </w:tc>
        <w:tc>
          <w:tcPr>
            <w:tcW w:w="2551" w:type="dxa"/>
            <w:tcBorders>
              <w:top w:val="single" w:sz="8" w:space="0" w:color="auto"/>
              <w:bottom w:val="single" w:sz="8" w:space="0" w:color="auto"/>
            </w:tcBorders>
            <w:vAlign w:val="center"/>
          </w:tcPr>
          <w:p w14:paraId="15EFF815" w14:textId="77777777" w:rsidR="005B5168" w:rsidRDefault="00E72EB2">
            <w:pPr>
              <w:jc w:val="center"/>
              <w:rPr>
                <w:sz w:val="18"/>
              </w:rPr>
            </w:pPr>
            <w:r>
              <w:rPr>
                <w:sz w:val="18"/>
              </w:rPr>
              <w:t>白菜</w:t>
            </w:r>
            <w:r>
              <w:rPr>
                <w:rFonts w:hint="eastAsia"/>
                <w:sz w:val="18"/>
              </w:rPr>
              <w:t>、</w:t>
            </w:r>
            <w:r>
              <w:rPr>
                <w:sz w:val="18"/>
              </w:rPr>
              <w:t>甘蓝</w:t>
            </w:r>
          </w:p>
        </w:tc>
        <w:tc>
          <w:tcPr>
            <w:tcW w:w="1701" w:type="dxa"/>
            <w:tcBorders>
              <w:top w:val="single" w:sz="8" w:space="0" w:color="auto"/>
              <w:bottom w:val="single" w:sz="8" w:space="0" w:color="auto"/>
            </w:tcBorders>
            <w:vAlign w:val="center"/>
          </w:tcPr>
          <w:p w14:paraId="1B8B4976" w14:textId="77777777" w:rsidR="005B5168" w:rsidRDefault="00E72EB2">
            <w:pPr>
              <w:jc w:val="center"/>
              <w:rPr>
                <w:sz w:val="18"/>
              </w:rPr>
            </w:pPr>
            <w:r>
              <w:rPr>
                <w:sz w:val="18"/>
              </w:rPr>
              <w:t>茄子</w:t>
            </w:r>
            <w:r>
              <w:rPr>
                <w:rFonts w:hint="eastAsia"/>
                <w:sz w:val="18"/>
              </w:rPr>
              <w:t>、</w:t>
            </w:r>
            <w:r>
              <w:rPr>
                <w:sz w:val="18"/>
              </w:rPr>
              <w:t>辣椒</w:t>
            </w:r>
            <w:r>
              <w:rPr>
                <w:rFonts w:hint="eastAsia"/>
                <w:sz w:val="18"/>
              </w:rPr>
              <w:t>、番茄</w:t>
            </w:r>
          </w:p>
        </w:tc>
        <w:tc>
          <w:tcPr>
            <w:tcW w:w="2540" w:type="dxa"/>
            <w:tcBorders>
              <w:top w:val="single" w:sz="8" w:space="0" w:color="auto"/>
              <w:bottom w:val="single" w:sz="8" w:space="0" w:color="auto"/>
              <w:right w:val="single" w:sz="8" w:space="0" w:color="auto"/>
            </w:tcBorders>
            <w:vAlign w:val="center"/>
          </w:tcPr>
          <w:p w14:paraId="2318CE98" w14:textId="77777777" w:rsidR="005B5168" w:rsidRDefault="00E72EB2">
            <w:pPr>
              <w:jc w:val="center"/>
              <w:rPr>
                <w:sz w:val="18"/>
              </w:rPr>
            </w:pPr>
            <w:r>
              <w:rPr>
                <w:sz w:val="18"/>
              </w:rPr>
              <w:t>芹菜</w:t>
            </w:r>
            <w:r>
              <w:rPr>
                <w:rFonts w:hint="eastAsia"/>
                <w:sz w:val="18"/>
              </w:rPr>
              <w:t>、</w:t>
            </w:r>
            <w:r>
              <w:rPr>
                <w:sz w:val="18"/>
              </w:rPr>
              <w:t>菠菜</w:t>
            </w:r>
          </w:p>
        </w:tc>
      </w:tr>
      <w:tr w:rsidR="005B5168" w14:paraId="6855A8C1" w14:textId="77777777">
        <w:trPr>
          <w:trHeight w:val="284"/>
          <w:jc w:val="center"/>
        </w:trPr>
        <w:tc>
          <w:tcPr>
            <w:tcW w:w="605" w:type="dxa"/>
            <w:tcBorders>
              <w:top w:val="single" w:sz="8" w:space="0" w:color="auto"/>
              <w:left w:val="single" w:sz="8" w:space="0" w:color="auto"/>
              <w:bottom w:val="single" w:sz="4" w:space="0" w:color="auto"/>
            </w:tcBorders>
            <w:vAlign w:val="center"/>
          </w:tcPr>
          <w:p w14:paraId="53C9633C" w14:textId="77777777" w:rsidR="005B5168" w:rsidRDefault="00E72EB2">
            <w:pPr>
              <w:jc w:val="center"/>
              <w:rPr>
                <w:sz w:val="18"/>
              </w:rPr>
            </w:pPr>
            <w:r>
              <w:rPr>
                <w:sz w:val="18"/>
              </w:rPr>
              <w:t>1</w:t>
            </w:r>
          </w:p>
        </w:tc>
        <w:tc>
          <w:tcPr>
            <w:tcW w:w="1937" w:type="dxa"/>
            <w:tcBorders>
              <w:top w:val="single" w:sz="8" w:space="0" w:color="auto"/>
              <w:bottom w:val="single" w:sz="4" w:space="0" w:color="auto"/>
            </w:tcBorders>
            <w:vAlign w:val="center"/>
          </w:tcPr>
          <w:p w14:paraId="4CC9C6AE" w14:textId="77777777" w:rsidR="005B5168" w:rsidRDefault="00E72EB2">
            <w:pPr>
              <w:pStyle w:val="affc"/>
              <w:ind w:leftChars="111" w:left="233"/>
            </w:pPr>
            <w:r>
              <w:rPr>
                <w:rFonts w:hAnsi="宋体"/>
              </w:rPr>
              <w:t>生产率</w:t>
            </w:r>
            <w:r>
              <w:t xml:space="preserve"> </w:t>
            </w:r>
            <w:r>
              <w:rPr>
                <w:rFonts w:ascii="Times New Roman"/>
              </w:rPr>
              <w:t>t</w:t>
            </w:r>
            <w:r>
              <w:rPr>
                <w:rFonts w:hint="eastAsia"/>
              </w:rPr>
              <w:t>/</w:t>
            </w:r>
            <w:r>
              <w:rPr>
                <w:rFonts w:ascii="Times New Roman"/>
              </w:rPr>
              <w:t>h</w:t>
            </w:r>
          </w:p>
        </w:tc>
        <w:tc>
          <w:tcPr>
            <w:tcW w:w="6792" w:type="dxa"/>
            <w:gridSpan w:val="3"/>
            <w:tcBorders>
              <w:top w:val="single" w:sz="8" w:space="0" w:color="auto"/>
              <w:bottom w:val="single" w:sz="4" w:space="0" w:color="auto"/>
              <w:right w:val="single" w:sz="8" w:space="0" w:color="auto"/>
            </w:tcBorders>
            <w:vAlign w:val="center"/>
          </w:tcPr>
          <w:p w14:paraId="358D3783" w14:textId="77777777" w:rsidR="005B5168" w:rsidRDefault="00E72EB2">
            <w:pPr>
              <w:pStyle w:val="affc"/>
              <w:jc w:val="center"/>
            </w:pPr>
            <w:r>
              <w:rPr>
                <w:rFonts w:hint="eastAsia"/>
              </w:rPr>
              <w:t>不低于产品说明书明示值</w:t>
            </w:r>
          </w:p>
        </w:tc>
      </w:tr>
      <w:tr w:rsidR="005B5168" w14:paraId="17D3BDF7" w14:textId="77777777">
        <w:trPr>
          <w:trHeight w:val="284"/>
          <w:jc w:val="center"/>
        </w:trPr>
        <w:tc>
          <w:tcPr>
            <w:tcW w:w="605" w:type="dxa"/>
            <w:tcBorders>
              <w:top w:val="single" w:sz="4" w:space="0" w:color="auto"/>
              <w:left w:val="single" w:sz="8" w:space="0" w:color="auto"/>
              <w:bottom w:val="single" w:sz="4" w:space="0" w:color="auto"/>
            </w:tcBorders>
            <w:vAlign w:val="center"/>
          </w:tcPr>
          <w:p w14:paraId="13FB5BC1" w14:textId="77777777" w:rsidR="005B5168" w:rsidRDefault="00E72EB2">
            <w:pPr>
              <w:jc w:val="center"/>
              <w:rPr>
                <w:sz w:val="18"/>
              </w:rPr>
            </w:pPr>
            <w:r>
              <w:rPr>
                <w:sz w:val="18"/>
              </w:rPr>
              <w:lastRenderedPageBreak/>
              <w:t>2</w:t>
            </w:r>
          </w:p>
        </w:tc>
        <w:tc>
          <w:tcPr>
            <w:tcW w:w="1937" w:type="dxa"/>
            <w:tcBorders>
              <w:top w:val="single" w:sz="4" w:space="0" w:color="auto"/>
              <w:bottom w:val="single" w:sz="4" w:space="0" w:color="auto"/>
            </w:tcBorders>
            <w:vAlign w:val="center"/>
          </w:tcPr>
          <w:p w14:paraId="3193A007" w14:textId="77777777" w:rsidR="005B5168" w:rsidRDefault="00E72EB2">
            <w:pPr>
              <w:pStyle w:val="affc"/>
              <w:ind w:leftChars="111" w:left="233"/>
            </w:pPr>
            <w:r>
              <w:rPr>
                <w:rFonts w:hAnsi="宋体"/>
              </w:rPr>
              <w:t>净度</w:t>
            </w:r>
            <w:r>
              <w:t xml:space="preserve"> %</w:t>
            </w:r>
          </w:p>
        </w:tc>
        <w:tc>
          <w:tcPr>
            <w:tcW w:w="2551" w:type="dxa"/>
            <w:tcBorders>
              <w:top w:val="single" w:sz="4" w:space="0" w:color="auto"/>
              <w:bottom w:val="single" w:sz="4" w:space="0" w:color="auto"/>
            </w:tcBorders>
            <w:vAlign w:val="center"/>
          </w:tcPr>
          <w:p w14:paraId="262CA0A7" w14:textId="77777777" w:rsidR="005B5168" w:rsidRDefault="00E72EB2">
            <w:pPr>
              <w:pStyle w:val="affc"/>
            </w:pPr>
            <w:r>
              <w:rPr>
                <w:rFonts w:hint="eastAsia"/>
              </w:rPr>
              <w:t>≥</w:t>
            </w:r>
            <w:r>
              <w:rPr>
                <w:rFonts w:ascii="Times New Roman"/>
              </w:rPr>
              <w:t>98</w:t>
            </w:r>
            <w:r>
              <w:rPr>
                <w:rFonts w:hint="eastAsia"/>
              </w:rPr>
              <w:t>（</w:t>
            </w:r>
            <w:r>
              <w:t>白菜</w:t>
            </w:r>
            <w:r>
              <w:rPr>
                <w:rFonts w:hint="eastAsia"/>
              </w:rPr>
              <w:t>）、≥</w:t>
            </w:r>
            <w:r>
              <w:rPr>
                <w:rFonts w:ascii="Times New Roman"/>
              </w:rPr>
              <w:t>9</w:t>
            </w:r>
            <w:r>
              <w:rPr>
                <w:rFonts w:ascii="Times New Roman" w:hint="eastAsia"/>
              </w:rPr>
              <w:t>9</w:t>
            </w:r>
            <w:r>
              <w:rPr>
                <w:rFonts w:hint="eastAsia"/>
              </w:rPr>
              <w:t>（</w:t>
            </w:r>
            <w:r>
              <w:t>甘蓝</w:t>
            </w:r>
            <w:r>
              <w:rPr>
                <w:rFonts w:hint="eastAsia"/>
              </w:rPr>
              <w:t>）</w:t>
            </w:r>
          </w:p>
        </w:tc>
        <w:tc>
          <w:tcPr>
            <w:tcW w:w="1701" w:type="dxa"/>
            <w:tcBorders>
              <w:top w:val="single" w:sz="4" w:space="0" w:color="auto"/>
              <w:bottom w:val="single" w:sz="4" w:space="0" w:color="auto"/>
            </w:tcBorders>
            <w:vAlign w:val="center"/>
          </w:tcPr>
          <w:p w14:paraId="06890086" w14:textId="77777777" w:rsidR="005B5168" w:rsidRDefault="00E72EB2">
            <w:pPr>
              <w:pStyle w:val="affc"/>
              <w:jc w:val="center"/>
            </w:pPr>
            <w:r>
              <w:rPr>
                <w:rFonts w:hint="eastAsia"/>
              </w:rPr>
              <w:t>≥</w:t>
            </w:r>
            <w:r>
              <w:rPr>
                <w:rFonts w:ascii="Times New Roman"/>
              </w:rPr>
              <w:t>98</w:t>
            </w:r>
          </w:p>
        </w:tc>
        <w:tc>
          <w:tcPr>
            <w:tcW w:w="2540" w:type="dxa"/>
            <w:tcBorders>
              <w:top w:val="single" w:sz="4" w:space="0" w:color="auto"/>
              <w:bottom w:val="single" w:sz="4" w:space="0" w:color="auto"/>
              <w:right w:val="single" w:sz="8" w:space="0" w:color="auto"/>
            </w:tcBorders>
            <w:vAlign w:val="center"/>
          </w:tcPr>
          <w:p w14:paraId="1931EB23" w14:textId="77777777" w:rsidR="005B5168" w:rsidRDefault="00E72EB2">
            <w:pPr>
              <w:pStyle w:val="affc"/>
            </w:pPr>
            <w:r>
              <w:rPr>
                <w:rFonts w:hint="eastAsia"/>
              </w:rPr>
              <w:t>≥</w:t>
            </w:r>
            <w:r>
              <w:rPr>
                <w:rFonts w:ascii="Times New Roman"/>
              </w:rPr>
              <w:t>95</w:t>
            </w:r>
            <w:r>
              <w:rPr>
                <w:rFonts w:hint="eastAsia"/>
              </w:rPr>
              <w:t>（</w:t>
            </w:r>
            <w:r>
              <w:t>芹菜</w:t>
            </w:r>
            <w:r>
              <w:rPr>
                <w:rFonts w:hint="eastAsia"/>
              </w:rPr>
              <w:t>）、≥</w:t>
            </w:r>
            <w:r>
              <w:rPr>
                <w:rFonts w:ascii="Times New Roman"/>
              </w:rPr>
              <w:t>97</w:t>
            </w:r>
            <w:r>
              <w:rPr>
                <w:rFonts w:hint="eastAsia"/>
              </w:rPr>
              <w:t>（</w:t>
            </w:r>
            <w:r>
              <w:t>菠菜</w:t>
            </w:r>
            <w:r>
              <w:rPr>
                <w:rFonts w:hint="eastAsia"/>
              </w:rPr>
              <w:t>）</w:t>
            </w:r>
          </w:p>
        </w:tc>
      </w:tr>
      <w:tr w:rsidR="005B5168" w14:paraId="0A1F510F" w14:textId="77777777">
        <w:trPr>
          <w:trHeight w:val="284"/>
          <w:jc w:val="center"/>
        </w:trPr>
        <w:tc>
          <w:tcPr>
            <w:tcW w:w="605" w:type="dxa"/>
            <w:tcBorders>
              <w:top w:val="single" w:sz="4" w:space="0" w:color="auto"/>
              <w:left w:val="single" w:sz="8" w:space="0" w:color="auto"/>
              <w:bottom w:val="single" w:sz="4" w:space="0" w:color="auto"/>
            </w:tcBorders>
            <w:vAlign w:val="center"/>
          </w:tcPr>
          <w:p w14:paraId="0C21E702" w14:textId="77777777" w:rsidR="005B5168" w:rsidRDefault="00E72EB2">
            <w:pPr>
              <w:jc w:val="center"/>
              <w:rPr>
                <w:sz w:val="18"/>
              </w:rPr>
            </w:pPr>
            <w:r>
              <w:rPr>
                <w:sz w:val="18"/>
              </w:rPr>
              <w:t>3</w:t>
            </w:r>
          </w:p>
        </w:tc>
        <w:tc>
          <w:tcPr>
            <w:tcW w:w="1937" w:type="dxa"/>
            <w:tcBorders>
              <w:top w:val="single" w:sz="4" w:space="0" w:color="auto"/>
              <w:bottom w:val="single" w:sz="4" w:space="0" w:color="auto"/>
            </w:tcBorders>
            <w:vAlign w:val="center"/>
          </w:tcPr>
          <w:p w14:paraId="2F1F6C32" w14:textId="77777777" w:rsidR="005B5168" w:rsidRDefault="00E72EB2">
            <w:pPr>
              <w:pStyle w:val="affc"/>
              <w:ind w:leftChars="111" w:left="233"/>
            </w:pPr>
            <w:r>
              <w:t>去石率</w:t>
            </w:r>
            <w:r>
              <w:t xml:space="preserve"> %</w:t>
            </w:r>
          </w:p>
        </w:tc>
        <w:tc>
          <w:tcPr>
            <w:tcW w:w="2551" w:type="dxa"/>
            <w:tcBorders>
              <w:top w:val="single" w:sz="4" w:space="0" w:color="auto"/>
              <w:bottom w:val="single" w:sz="4" w:space="0" w:color="auto"/>
            </w:tcBorders>
            <w:vAlign w:val="center"/>
          </w:tcPr>
          <w:p w14:paraId="61F9BDE3" w14:textId="77777777" w:rsidR="005B5168" w:rsidRDefault="00E72EB2">
            <w:pPr>
              <w:pStyle w:val="affc"/>
              <w:jc w:val="center"/>
            </w:pPr>
            <w:r>
              <w:rPr>
                <w:rFonts w:hint="eastAsia"/>
              </w:rPr>
              <w:t>≥</w:t>
            </w:r>
            <w:r>
              <w:rPr>
                <w:rFonts w:ascii="Times New Roman"/>
              </w:rPr>
              <w:t>96</w:t>
            </w:r>
          </w:p>
        </w:tc>
        <w:tc>
          <w:tcPr>
            <w:tcW w:w="1701" w:type="dxa"/>
            <w:tcBorders>
              <w:top w:val="single" w:sz="4" w:space="0" w:color="auto"/>
              <w:bottom w:val="single" w:sz="4" w:space="0" w:color="auto"/>
            </w:tcBorders>
            <w:vAlign w:val="center"/>
          </w:tcPr>
          <w:p w14:paraId="1FBDA836" w14:textId="77777777" w:rsidR="005B5168" w:rsidRDefault="00E72EB2">
            <w:pPr>
              <w:pStyle w:val="affc"/>
              <w:jc w:val="center"/>
            </w:pPr>
            <w:r>
              <w:rPr>
                <w:rFonts w:hint="eastAsia"/>
              </w:rPr>
              <w:t>≥</w:t>
            </w:r>
            <w:r>
              <w:rPr>
                <w:rFonts w:ascii="Times New Roman"/>
              </w:rPr>
              <w:t>95</w:t>
            </w:r>
          </w:p>
        </w:tc>
        <w:tc>
          <w:tcPr>
            <w:tcW w:w="2540" w:type="dxa"/>
            <w:tcBorders>
              <w:top w:val="single" w:sz="4" w:space="0" w:color="auto"/>
              <w:bottom w:val="single" w:sz="4" w:space="0" w:color="auto"/>
              <w:right w:val="single" w:sz="8" w:space="0" w:color="auto"/>
            </w:tcBorders>
            <w:vAlign w:val="center"/>
          </w:tcPr>
          <w:p w14:paraId="2586F184" w14:textId="77777777" w:rsidR="005B5168" w:rsidRDefault="00E72EB2">
            <w:pPr>
              <w:pStyle w:val="affc"/>
              <w:jc w:val="center"/>
            </w:pPr>
            <w:r>
              <w:rPr>
                <w:rFonts w:hint="eastAsia"/>
              </w:rPr>
              <w:t>≥</w:t>
            </w:r>
            <w:r>
              <w:rPr>
                <w:rFonts w:ascii="Times New Roman"/>
              </w:rPr>
              <w:t>95</w:t>
            </w:r>
          </w:p>
        </w:tc>
      </w:tr>
      <w:tr w:rsidR="005B5168" w14:paraId="5E8BA84D" w14:textId="77777777">
        <w:trPr>
          <w:trHeight w:val="284"/>
          <w:jc w:val="center"/>
        </w:trPr>
        <w:tc>
          <w:tcPr>
            <w:tcW w:w="605" w:type="dxa"/>
            <w:tcBorders>
              <w:top w:val="single" w:sz="4" w:space="0" w:color="auto"/>
              <w:left w:val="single" w:sz="8" w:space="0" w:color="auto"/>
              <w:bottom w:val="single" w:sz="4" w:space="0" w:color="auto"/>
            </w:tcBorders>
            <w:vAlign w:val="center"/>
          </w:tcPr>
          <w:p w14:paraId="5F391EBA" w14:textId="77777777" w:rsidR="005B5168" w:rsidRDefault="00E72EB2">
            <w:pPr>
              <w:jc w:val="center"/>
              <w:rPr>
                <w:sz w:val="18"/>
              </w:rPr>
            </w:pPr>
            <w:r>
              <w:rPr>
                <w:sz w:val="18"/>
              </w:rPr>
              <w:t>4</w:t>
            </w:r>
          </w:p>
        </w:tc>
        <w:tc>
          <w:tcPr>
            <w:tcW w:w="1937" w:type="dxa"/>
            <w:tcBorders>
              <w:top w:val="single" w:sz="4" w:space="0" w:color="auto"/>
              <w:bottom w:val="single" w:sz="4" w:space="0" w:color="auto"/>
            </w:tcBorders>
            <w:vAlign w:val="center"/>
          </w:tcPr>
          <w:p w14:paraId="353162D8" w14:textId="77777777" w:rsidR="005B5168" w:rsidRDefault="00E72EB2">
            <w:pPr>
              <w:pStyle w:val="affc"/>
              <w:ind w:leftChars="111" w:left="233"/>
            </w:pPr>
            <w:r>
              <w:t>包衣合格率</w:t>
            </w:r>
            <w:r>
              <w:t xml:space="preserve"> %</w:t>
            </w:r>
          </w:p>
        </w:tc>
        <w:tc>
          <w:tcPr>
            <w:tcW w:w="2551" w:type="dxa"/>
            <w:tcBorders>
              <w:top w:val="single" w:sz="4" w:space="0" w:color="auto"/>
              <w:bottom w:val="single" w:sz="4" w:space="0" w:color="auto"/>
            </w:tcBorders>
            <w:vAlign w:val="center"/>
          </w:tcPr>
          <w:p w14:paraId="3AEAF7EE" w14:textId="77777777" w:rsidR="005B5168" w:rsidRDefault="00E72EB2">
            <w:pPr>
              <w:pStyle w:val="affc"/>
              <w:jc w:val="center"/>
            </w:pPr>
            <w:r>
              <w:rPr>
                <w:rFonts w:hint="eastAsia"/>
              </w:rPr>
              <w:t>≥</w:t>
            </w:r>
            <w:r>
              <w:rPr>
                <w:rFonts w:ascii="Times New Roman"/>
              </w:rPr>
              <w:t>95</w:t>
            </w:r>
          </w:p>
        </w:tc>
        <w:tc>
          <w:tcPr>
            <w:tcW w:w="1701" w:type="dxa"/>
            <w:tcBorders>
              <w:top w:val="single" w:sz="4" w:space="0" w:color="auto"/>
              <w:bottom w:val="single" w:sz="4" w:space="0" w:color="auto"/>
            </w:tcBorders>
            <w:vAlign w:val="center"/>
          </w:tcPr>
          <w:p w14:paraId="0BAE8747" w14:textId="77777777" w:rsidR="005B5168" w:rsidRDefault="00E72EB2">
            <w:pPr>
              <w:pStyle w:val="affc"/>
              <w:jc w:val="center"/>
            </w:pPr>
            <w:r>
              <w:rPr>
                <w:rFonts w:hint="eastAsia"/>
              </w:rPr>
              <w:t>≥</w:t>
            </w:r>
            <w:r>
              <w:rPr>
                <w:rFonts w:ascii="Times New Roman"/>
              </w:rPr>
              <w:t>90</w:t>
            </w:r>
          </w:p>
        </w:tc>
        <w:tc>
          <w:tcPr>
            <w:tcW w:w="2540" w:type="dxa"/>
            <w:tcBorders>
              <w:top w:val="single" w:sz="4" w:space="0" w:color="auto"/>
              <w:bottom w:val="single" w:sz="4" w:space="0" w:color="auto"/>
              <w:right w:val="single" w:sz="8" w:space="0" w:color="auto"/>
            </w:tcBorders>
            <w:vAlign w:val="center"/>
          </w:tcPr>
          <w:p w14:paraId="780AE8B7" w14:textId="77777777" w:rsidR="005B5168" w:rsidRDefault="00E72EB2">
            <w:pPr>
              <w:pStyle w:val="affc"/>
              <w:jc w:val="center"/>
            </w:pPr>
            <w:r>
              <w:rPr>
                <w:rFonts w:hint="eastAsia"/>
              </w:rPr>
              <w:t>≥</w:t>
            </w:r>
            <w:r>
              <w:rPr>
                <w:rFonts w:ascii="Times New Roman"/>
              </w:rPr>
              <w:t>90</w:t>
            </w:r>
          </w:p>
        </w:tc>
      </w:tr>
      <w:tr w:rsidR="005B5168" w14:paraId="260E7A27" w14:textId="77777777">
        <w:trPr>
          <w:trHeight w:val="284"/>
          <w:jc w:val="center"/>
        </w:trPr>
        <w:tc>
          <w:tcPr>
            <w:tcW w:w="605" w:type="dxa"/>
            <w:tcBorders>
              <w:top w:val="single" w:sz="4" w:space="0" w:color="auto"/>
              <w:left w:val="single" w:sz="8" w:space="0" w:color="auto"/>
              <w:bottom w:val="single" w:sz="4" w:space="0" w:color="auto"/>
            </w:tcBorders>
            <w:vAlign w:val="center"/>
          </w:tcPr>
          <w:p w14:paraId="7A102489" w14:textId="77777777" w:rsidR="005B5168" w:rsidRDefault="00E72EB2">
            <w:pPr>
              <w:jc w:val="center"/>
              <w:rPr>
                <w:sz w:val="18"/>
              </w:rPr>
            </w:pPr>
            <w:r>
              <w:rPr>
                <w:sz w:val="18"/>
              </w:rPr>
              <w:t>5</w:t>
            </w:r>
          </w:p>
        </w:tc>
        <w:tc>
          <w:tcPr>
            <w:tcW w:w="1937" w:type="dxa"/>
            <w:tcBorders>
              <w:top w:val="single" w:sz="4" w:space="0" w:color="auto"/>
              <w:bottom w:val="single" w:sz="4" w:space="0" w:color="auto"/>
            </w:tcBorders>
            <w:vAlign w:val="center"/>
          </w:tcPr>
          <w:p w14:paraId="62DAF389" w14:textId="77777777" w:rsidR="005B5168" w:rsidRDefault="00E72EB2">
            <w:pPr>
              <w:pStyle w:val="affc"/>
              <w:ind w:leftChars="111" w:left="233"/>
            </w:pPr>
            <w:r>
              <w:t>包装成品合格率</w:t>
            </w:r>
            <w:r>
              <w:t xml:space="preserve"> %</w:t>
            </w:r>
          </w:p>
        </w:tc>
        <w:tc>
          <w:tcPr>
            <w:tcW w:w="6792" w:type="dxa"/>
            <w:gridSpan w:val="3"/>
            <w:tcBorders>
              <w:top w:val="single" w:sz="4" w:space="0" w:color="auto"/>
              <w:bottom w:val="single" w:sz="4" w:space="0" w:color="auto"/>
              <w:right w:val="single" w:sz="8" w:space="0" w:color="auto"/>
            </w:tcBorders>
            <w:vAlign w:val="center"/>
          </w:tcPr>
          <w:p w14:paraId="279D44F9" w14:textId="77777777" w:rsidR="005B5168" w:rsidRDefault="00E72EB2">
            <w:pPr>
              <w:pStyle w:val="affc"/>
              <w:jc w:val="center"/>
            </w:pPr>
            <w:r>
              <w:rPr>
                <w:rFonts w:hint="eastAsia"/>
              </w:rPr>
              <w:t>≥</w:t>
            </w:r>
            <w:r>
              <w:rPr>
                <w:rFonts w:ascii="Times New Roman"/>
              </w:rPr>
              <w:t>98</w:t>
            </w:r>
          </w:p>
        </w:tc>
      </w:tr>
      <w:tr w:rsidR="005B5168" w14:paraId="2E68CAFD" w14:textId="77777777">
        <w:trPr>
          <w:trHeight w:val="284"/>
          <w:jc w:val="center"/>
        </w:trPr>
        <w:tc>
          <w:tcPr>
            <w:tcW w:w="605" w:type="dxa"/>
            <w:tcBorders>
              <w:top w:val="single" w:sz="4" w:space="0" w:color="auto"/>
              <w:left w:val="single" w:sz="8" w:space="0" w:color="auto"/>
              <w:bottom w:val="single" w:sz="4" w:space="0" w:color="auto"/>
            </w:tcBorders>
            <w:vAlign w:val="center"/>
          </w:tcPr>
          <w:p w14:paraId="7194203C" w14:textId="77777777" w:rsidR="005B5168" w:rsidRDefault="00E72EB2">
            <w:pPr>
              <w:jc w:val="center"/>
              <w:rPr>
                <w:sz w:val="18"/>
              </w:rPr>
            </w:pPr>
            <w:r>
              <w:rPr>
                <w:rFonts w:hint="eastAsia"/>
                <w:sz w:val="18"/>
              </w:rPr>
              <w:t>6</w:t>
            </w:r>
          </w:p>
        </w:tc>
        <w:tc>
          <w:tcPr>
            <w:tcW w:w="1937" w:type="dxa"/>
            <w:tcBorders>
              <w:top w:val="single" w:sz="4" w:space="0" w:color="auto"/>
              <w:bottom w:val="single" w:sz="4" w:space="0" w:color="auto"/>
            </w:tcBorders>
            <w:vAlign w:val="center"/>
          </w:tcPr>
          <w:p w14:paraId="0F54DB83" w14:textId="77777777" w:rsidR="005B5168" w:rsidRDefault="00E72EB2">
            <w:pPr>
              <w:pStyle w:val="affc"/>
              <w:ind w:leftChars="111" w:left="233"/>
            </w:pPr>
            <w:r>
              <w:t>破损率</w:t>
            </w:r>
            <w:r>
              <w:rPr>
                <w:rFonts w:hint="eastAsia"/>
              </w:rPr>
              <w:t>增值</w:t>
            </w:r>
            <w:r>
              <w:t xml:space="preserve"> %</w:t>
            </w:r>
          </w:p>
        </w:tc>
        <w:tc>
          <w:tcPr>
            <w:tcW w:w="6792" w:type="dxa"/>
            <w:gridSpan w:val="3"/>
            <w:tcBorders>
              <w:top w:val="single" w:sz="4" w:space="0" w:color="auto"/>
              <w:bottom w:val="single" w:sz="4" w:space="0" w:color="auto"/>
              <w:right w:val="single" w:sz="8" w:space="0" w:color="auto"/>
            </w:tcBorders>
            <w:vAlign w:val="center"/>
          </w:tcPr>
          <w:p w14:paraId="03A9ABF4" w14:textId="77777777" w:rsidR="005B5168" w:rsidRDefault="00E72EB2">
            <w:pPr>
              <w:pStyle w:val="affc"/>
              <w:jc w:val="center"/>
            </w:pPr>
            <w:r>
              <w:rPr>
                <w:rFonts w:hint="eastAsia"/>
              </w:rPr>
              <w:t>≤</w:t>
            </w:r>
            <w:r>
              <w:rPr>
                <w:rFonts w:ascii="Times New Roman"/>
              </w:rPr>
              <w:t>0</w:t>
            </w:r>
            <w:r>
              <w:t>.</w:t>
            </w:r>
            <w:r>
              <w:rPr>
                <w:rFonts w:ascii="Times New Roman"/>
              </w:rPr>
              <w:t>3</w:t>
            </w:r>
          </w:p>
        </w:tc>
      </w:tr>
      <w:tr w:rsidR="005B5168" w14:paraId="4C831DDC" w14:textId="77777777">
        <w:trPr>
          <w:trHeight w:val="284"/>
          <w:jc w:val="center"/>
        </w:trPr>
        <w:tc>
          <w:tcPr>
            <w:tcW w:w="605" w:type="dxa"/>
            <w:tcBorders>
              <w:top w:val="single" w:sz="4" w:space="0" w:color="auto"/>
              <w:left w:val="single" w:sz="8" w:space="0" w:color="auto"/>
              <w:bottom w:val="single" w:sz="8" w:space="0" w:color="auto"/>
            </w:tcBorders>
            <w:vAlign w:val="center"/>
          </w:tcPr>
          <w:p w14:paraId="09A34C09" w14:textId="77777777" w:rsidR="005B5168" w:rsidRDefault="00E72EB2">
            <w:pPr>
              <w:jc w:val="center"/>
              <w:rPr>
                <w:sz w:val="18"/>
              </w:rPr>
            </w:pPr>
            <w:r>
              <w:rPr>
                <w:sz w:val="18"/>
              </w:rPr>
              <w:t>7</w:t>
            </w:r>
          </w:p>
        </w:tc>
        <w:tc>
          <w:tcPr>
            <w:tcW w:w="1937" w:type="dxa"/>
            <w:tcBorders>
              <w:top w:val="single" w:sz="4" w:space="0" w:color="auto"/>
              <w:bottom w:val="single" w:sz="8" w:space="0" w:color="auto"/>
            </w:tcBorders>
            <w:vAlign w:val="center"/>
          </w:tcPr>
          <w:p w14:paraId="2C02D4FF" w14:textId="77777777" w:rsidR="005B5168" w:rsidRDefault="00E72EB2">
            <w:pPr>
              <w:pStyle w:val="affc"/>
              <w:ind w:leftChars="111" w:left="233"/>
            </w:pPr>
            <w:r>
              <w:t>千瓦小时生产率</w:t>
            </w:r>
          </w:p>
          <w:p w14:paraId="0266D017" w14:textId="77777777" w:rsidR="005B5168" w:rsidRDefault="00E72EB2">
            <w:pPr>
              <w:pStyle w:val="affc"/>
              <w:ind w:leftChars="111" w:left="233"/>
            </w:pPr>
            <w:r>
              <w:t xml:space="preserve"> </w:t>
            </w:r>
            <w:r>
              <w:rPr>
                <w:rFonts w:ascii="Times New Roman"/>
              </w:rPr>
              <w:t>t</w:t>
            </w:r>
            <w:r>
              <w:rPr>
                <w:rFonts w:ascii="Times New Roman" w:hint="eastAsia"/>
              </w:rPr>
              <w:t>/</w:t>
            </w:r>
            <w:r>
              <w:t>（</w:t>
            </w:r>
            <w:r>
              <w:rPr>
                <w:rFonts w:ascii="Times New Roman"/>
              </w:rPr>
              <w:t>kW</w:t>
            </w:r>
            <w:r>
              <w:t>·</w:t>
            </w:r>
            <w:r>
              <w:rPr>
                <w:rFonts w:ascii="Times New Roman"/>
              </w:rPr>
              <w:t>h</w:t>
            </w:r>
            <w:r>
              <w:t>）</w:t>
            </w:r>
          </w:p>
        </w:tc>
        <w:tc>
          <w:tcPr>
            <w:tcW w:w="6792" w:type="dxa"/>
            <w:gridSpan w:val="3"/>
            <w:tcBorders>
              <w:top w:val="single" w:sz="4" w:space="0" w:color="auto"/>
              <w:bottom w:val="single" w:sz="8" w:space="0" w:color="auto"/>
              <w:right w:val="single" w:sz="8" w:space="0" w:color="auto"/>
            </w:tcBorders>
            <w:vAlign w:val="center"/>
          </w:tcPr>
          <w:p w14:paraId="14605147" w14:textId="77777777" w:rsidR="005B5168" w:rsidRDefault="00E72EB2">
            <w:pPr>
              <w:pStyle w:val="affc"/>
              <w:jc w:val="center"/>
            </w:pPr>
            <w:r>
              <w:rPr>
                <w:rFonts w:hint="eastAsia"/>
              </w:rPr>
              <w:t>不低于产品说明书明示值</w:t>
            </w:r>
          </w:p>
        </w:tc>
      </w:tr>
      <w:tr w:rsidR="005B5168" w14:paraId="63FD4619" w14:textId="77777777">
        <w:trPr>
          <w:trHeight w:val="284"/>
          <w:jc w:val="center"/>
        </w:trPr>
        <w:tc>
          <w:tcPr>
            <w:tcW w:w="9334" w:type="dxa"/>
            <w:gridSpan w:val="5"/>
            <w:tcBorders>
              <w:top w:val="single" w:sz="8" w:space="0" w:color="auto"/>
              <w:left w:val="single" w:sz="8" w:space="0" w:color="auto"/>
              <w:bottom w:val="single" w:sz="8" w:space="0" w:color="auto"/>
              <w:right w:val="single" w:sz="8" w:space="0" w:color="auto"/>
            </w:tcBorders>
            <w:vAlign w:val="center"/>
          </w:tcPr>
          <w:p w14:paraId="0C85497F" w14:textId="77777777" w:rsidR="005B5168" w:rsidRDefault="00E72EB2">
            <w:pPr>
              <w:pStyle w:val="affc"/>
              <w:ind w:leftChars="128" w:left="269"/>
            </w:pPr>
            <w:r>
              <w:t>注：</w:t>
            </w:r>
            <w:r>
              <w:rPr>
                <w:rFonts w:hint="eastAsia"/>
              </w:rPr>
              <w:t>其他</w:t>
            </w:r>
            <w:r>
              <w:t>指标</w:t>
            </w:r>
            <w:r>
              <w:rPr>
                <w:rFonts w:hint="eastAsia"/>
              </w:rPr>
              <w:t>按</w:t>
            </w:r>
            <w:r>
              <w:rPr>
                <w:rFonts w:ascii="Times New Roman"/>
              </w:rPr>
              <w:t>GB</w:t>
            </w:r>
            <w:r>
              <w:t xml:space="preserve"> </w:t>
            </w:r>
            <w:r>
              <w:rPr>
                <w:rFonts w:ascii="Times New Roman"/>
              </w:rPr>
              <w:t>16715</w:t>
            </w:r>
            <w:r>
              <w:t>.</w:t>
            </w:r>
            <w:r>
              <w:rPr>
                <w:rFonts w:ascii="Times New Roman"/>
              </w:rPr>
              <w:t>2</w:t>
            </w:r>
            <w:r>
              <w:t>～</w:t>
            </w:r>
            <w:r>
              <w:rPr>
                <w:rFonts w:ascii="Times New Roman"/>
              </w:rPr>
              <w:t>16715</w:t>
            </w:r>
            <w:r>
              <w:t>.</w:t>
            </w:r>
            <w:r>
              <w:rPr>
                <w:rFonts w:ascii="Times New Roman"/>
              </w:rPr>
              <w:t>5</w:t>
            </w:r>
            <w:r>
              <w:rPr>
                <w:rFonts w:hint="eastAsia"/>
              </w:rPr>
              <w:t>规定执行</w:t>
            </w:r>
            <w:r>
              <w:t>。</w:t>
            </w:r>
          </w:p>
        </w:tc>
      </w:tr>
    </w:tbl>
    <w:p w14:paraId="7B0FCBDE" w14:textId="77777777" w:rsidR="005B5168" w:rsidRDefault="00E72EB2">
      <w:pPr>
        <w:pStyle w:val="a7"/>
        <w:spacing w:before="156" w:after="156"/>
      </w:pPr>
      <w:r>
        <w:t>棉花、油菜及甜菜种子加工成套设备性能指标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57"/>
        <w:gridCol w:w="2922"/>
        <w:gridCol w:w="1741"/>
        <w:gridCol w:w="1224"/>
        <w:gridCol w:w="1225"/>
        <w:gridCol w:w="1655"/>
      </w:tblGrid>
      <w:tr w:rsidR="005B5168" w14:paraId="4F252EE3" w14:textId="77777777">
        <w:trPr>
          <w:trHeight w:val="284"/>
          <w:jc w:val="center"/>
        </w:trPr>
        <w:tc>
          <w:tcPr>
            <w:tcW w:w="557" w:type="dxa"/>
            <w:vMerge w:val="restart"/>
            <w:tcBorders>
              <w:top w:val="single" w:sz="8" w:space="0" w:color="auto"/>
              <w:left w:val="single" w:sz="8" w:space="0" w:color="auto"/>
              <w:bottom w:val="single" w:sz="8" w:space="0" w:color="auto"/>
            </w:tcBorders>
            <w:vAlign w:val="center"/>
          </w:tcPr>
          <w:p w14:paraId="771DCE75" w14:textId="77777777" w:rsidR="005B5168" w:rsidRDefault="00E72EB2">
            <w:pPr>
              <w:ind w:leftChars="-58" w:left="-122" w:rightChars="-52" w:right="-109"/>
              <w:jc w:val="center"/>
              <w:rPr>
                <w:sz w:val="18"/>
                <w:szCs w:val="18"/>
              </w:rPr>
            </w:pPr>
            <w:r>
              <w:rPr>
                <w:sz w:val="18"/>
                <w:szCs w:val="18"/>
              </w:rPr>
              <w:t>序号</w:t>
            </w:r>
          </w:p>
        </w:tc>
        <w:tc>
          <w:tcPr>
            <w:tcW w:w="2922" w:type="dxa"/>
            <w:vMerge w:val="restart"/>
            <w:tcBorders>
              <w:top w:val="single" w:sz="8" w:space="0" w:color="auto"/>
              <w:bottom w:val="single" w:sz="8" w:space="0" w:color="auto"/>
            </w:tcBorders>
            <w:vAlign w:val="center"/>
          </w:tcPr>
          <w:p w14:paraId="4229D93C" w14:textId="77777777" w:rsidR="005B5168" w:rsidRDefault="00E72EB2">
            <w:pPr>
              <w:pStyle w:val="aff6"/>
              <w:autoSpaceDE w:val="0"/>
              <w:spacing w:before="156" w:after="156" w:line="280" w:lineRule="exact"/>
              <w:rPr>
                <w:rFonts w:ascii="Times New Roman" w:hint="default"/>
                <w:sz w:val="18"/>
                <w:szCs w:val="18"/>
              </w:rPr>
            </w:pPr>
            <w:r>
              <w:rPr>
                <w:rFonts w:hAnsi="宋体"/>
                <w:sz w:val="18"/>
                <w:szCs w:val="18"/>
              </w:rPr>
              <w:t>性能指标</w:t>
            </w:r>
          </w:p>
        </w:tc>
        <w:tc>
          <w:tcPr>
            <w:tcW w:w="1741" w:type="dxa"/>
            <w:vMerge w:val="restart"/>
            <w:tcBorders>
              <w:top w:val="single" w:sz="8" w:space="0" w:color="auto"/>
              <w:bottom w:val="single" w:sz="8" w:space="0" w:color="auto"/>
            </w:tcBorders>
            <w:vAlign w:val="center"/>
          </w:tcPr>
          <w:p w14:paraId="631DD1A2" w14:textId="77777777" w:rsidR="005B5168" w:rsidRDefault="00E72EB2">
            <w:pPr>
              <w:pStyle w:val="af1"/>
            </w:pPr>
            <w:r>
              <w:t>棉花</w:t>
            </w:r>
            <w:r>
              <w:rPr>
                <w:rFonts w:hint="eastAsia"/>
              </w:rPr>
              <w:t>（光籽）</w:t>
            </w:r>
          </w:p>
        </w:tc>
        <w:tc>
          <w:tcPr>
            <w:tcW w:w="2449" w:type="dxa"/>
            <w:gridSpan w:val="2"/>
            <w:tcBorders>
              <w:top w:val="single" w:sz="8" w:space="0" w:color="auto"/>
              <w:bottom w:val="single" w:sz="8" w:space="0" w:color="auto"/>
            </w:tcBorders>
            <w:vAlign w:val="center"/>
          </w:tcPr>
          <w:p w14:paraId="62B611FB" w14:textId="77777777" w:rsidR="005B5168" w:rsidRDefault="00E72EB2">
            <w:pPr>
              <w:jc w:val="center"/>
            </w:pPr>
            <w:r>
              <w:t>油菜</w:t>
            </w:r>
          </w:p>
        </w:tc>
        <w:tc>
          <w:tcPr>
            <w:tcW w:w="1655" w:type="dxa"/>
            <w:vMerge w:val="restart"/>
            <w:tcBorders>
              <w:top w:val="single" w:sz="8" w:space="0" w:color="auto"/>
              <w:bottom w:val="single" w:sz="12" w:space="0" w:color="auto"/>
              <w:right w:val="single" w:sz="8" w:space="0" w:color="auto"/>
            </w:tcBorders>
            <w:vAlign w:val="center"/>
          </w:tcPr>
          <w:p w14:paraId="32EA1E30" w14:textId="77777777" w:rsidR="005B5168" w:rsidRDefault="00E72EB2">
            <w:pPr>
              <w:pStyle w:val="aff6"/>
              <w:autoSpaceDE w:val="0"/>
              <w:spacing w:before="156" w:after="156" w:line="280" w:lineRule="exact"/>
              <w:rPr>
                <w:rFonts w:ascii="Times New Roman" w:hint="default"/>
                <w:sz w:val="18"/>
                <w:szCs w:val="18"/>
              </w:rPr>
            </w:pPr>
            <w:r>
              <w:rPr>
                <w:rFonts w:hAnsi="宋体"/>
                <w:sz w:val="18"/>
                <w:szCs w:val="18"/>
              </w:rPr>
              <w:t>甜菜</w:t>
            </w:r>
          </w:p>
        </w:tc>
      </w:tr>
      <w:tr w:rsidR="005B5168" w14:paraId="0417E401" w14:textId="77777777">
        <w:trPr>
          <w:trHeight w:val="284"/>
          <w:jc w:val="center"/>
        </w:trPr>
        <w:tc>
          <w:tcPr>
            <w:tcW w:w="557" w:type="dxa"/>
            <w:vMerge/>
            <w:tcBorders>
              <w:top w:val="single" w:sz="8" w:space="0" w:color="auto"/>
              <w:left w:val="single" w:sz="8" w:space="0" w:color="auto"/>
              <w:bottom w:val="single" w:sz="8" w:space="0" w:color="auto"/>
            </w:tcBorders>
            <w:vAlign w:val="center"/>
          </w:tcPr>
          <w:p w14:paraId="72149201" w14:textId="77777777" w:rsidR="005B5168" w:rsidRDefault="005B5168"/>
        </w:tc>
        <w:tc>
          <w:tcPr>
            <w:tcW w:w="2922" w:type="dxa"/>
            <w:vMerge/>
            <w:tcBorders>
              <w:top w:val="single" w:sz="8" w:space="0" w:color="auto"/>
              <w:bottom w:val="single" w:sz="8" w:space="0" w:color="auto"/>
            </w:tcBorders>
            <w:vAlign w:val="center"/>
          </w:tcPr>
          <w:p w14:paraId="1A4B34F7" w14:textId="77777777" w:rsidR="005B5168" w:rsidRDefault="005B5168"/>
        </w:tc>
        <w:tc>
          <w:tcPr>
            <w:tcW w:w="0" w:type="auto"/>
            <w:vMerge/>
            <w:tcBorders>
              <w:top w:val="single" w:sz="8" w:space="0" w:color="auto"/>
              <w:bottom w:val="single" w:sz="8" w:space="0" w:color="auto"/>
            </w:tcBorders>
            <w:vAlign w:val="center"/>
          </w:tcPr>
          <w:p w14:paraId="34F4FF5D" w14:textId="77777777" w:rsidR="005B5168" w:rsidRDefault="005B5168"/>
        </w:tc>
        <w:tc>
          <w:tcPr>
            <w:tcW w:w="1224" w:type="dxa"/>
            <w:tcBorders>
              <w:top w:val="single" w:sz="8" w:space="0" w:color="auto"/>
              <w:bottom w:val="single" w:sz="8" w:space="0" w:color="auto"/>
            </w:tcBorders>
            <w:vAlign w:val="center"/>
          </w:tcPr>
          <w:p w14:paraId="646B2AC1" w14:textId="77777777" w:rsidR="005B5168" w:rsidRDefault="00E72EB2">
            <w:pPr>
              <w:jc w:val="center"/>
            </w:pPr>
            <w:r>
              <w:t>杂交种子</w:t>
            </w:r>
          </w:p>
        </w:tc>
        <w:tc>
          <w:tcPr>
            <w:tcW w:w="1225" w:type="dxa"/>
            <w:tcBorders>
              <w:top w:val="single" w:sz="8" w:space="0" w:color="auto"/>
              <w:bottom w:val="single" w:sz="8" w:space="0" w:color="auto"/>
            </w:tcBorders>
            <w:vAlign w:val="center"/>
          </w:tcPr>
          <w:p w14:paraId="0B23F5B4" w14:textId="77777777" w:rsidR="005B5168" w:rsidRDefault="00E72EB2">
            <w:pPr>
              <w:jc w:val="center"/>
            </w:pPr>
            <w:r>
              <w:t>常规种子</w:t>
            </w:r>
          </w:p>
        </w:tc>
        <w:tc>
          <w:tcPr>
            <w:tcW w:w="0" w:type="auto"/>
            <w:vMerge/>
            <w:tcBorders>
              <w:top w:val="single" w:sz="8" w:space="0" w:color="auto"/>
              <w:bottom w:val="single" w:sz="8" w:space="0" w:color="auto"/>
              <w:right w:val="single" w:sz="8" w:space="0" w:color="auto"/>
            </w:tcBorders>
            <w:vAlign w:val="center"/>
          </w:tcPr>
          <w:p w14:paraId="23AD408F" w14:textId="77777777" w:rsidR="005B5168" w:rsidRDefault="005B5168"/>
        </w:tc>
      </w:tr>
      <w:tr w:rsidR="005B5168" w14:paraId="780DADB3" w14:textId="77777777">
        <w:trPr>
          <w:trHeight w:val="284"/>
          <w:jc w:val="center"/>
        </w:trPr>
        <w:tc>
          <w:tcPr>
            <w:tcW w:w="557" w:type="dxa"/>
            <w:tcBorders>
              <w:top w:val="single" w:sz="8" w:space="0" w:color="auto"/>
              <w:left w:val="single" w:sz="8" w:space="0" w:color="auto"/>
              <w:bottom w:val="single" w:sz="4" w:space="0" w:color="auto"/>
            </w:tcBorders>
            <w:vAlign w:val="center"/>
          </w:tcPr>
          <w:p w14:paraId="6AA14614" w14:textId="77777777" w:rsidR="005B5168" w:rsidRDefault="00E72EB2">
            <w:pPr>
              <w:jc w:val="center"/>
              <w:rPr>
                <w:sz w:val="18"/>
              </w:rPr>
            </w:pPr>
            <w:r>
              <w:rPr>
                <w:sz w:val="18"/>
              </w:rPr>
              <w:t>1</w:t>
            </w:r>
          </w:p>
        </w:tc>
        <w:tc>
          <w:tcPr>
            <w:tcW w:w="2922" w:type="dxa"/>
            <w:tcBorders>
              <w:top w:val="single" w:sz="8" w:space="0" w:color="auto"/>
              <w:bottom w:val="single" w:sz="4" w:space="0" w:color="auto"/>
            </w:tcBorders>
            <w:vAlign w:val="center"/>
          </w:tcPr>
          <w:p w14:paraId="3087ABFA" w14:textId="77777777" w:rsidR="005B5168" w:rsidRDefault="00E72EB2">
            <w:pPr>
              <w:pStyle w:val="affc"/>
            </w:pPr>
            <w:r>
              <w:t>生产率</w:t>
            </w:r>
            <w:r>
              <w:t xml:space="preserve"> </w:t>
            </w:r>
            <w:r>
              <w:rPr>
                <w:rFonts w:ascii="Times New Roman"/>
              </w:rPr>
              <w:t>t</w:t>
            </w:r>
            <w:r>
              <w:rPr>
                <w:rFonts w:ascii="Times New Roman" w:hint="eastAsia"/>
              </w:rPr>
              <w:t>/</w:t>
            </w:r>
            <w:r>
              <w:rPr>
                <w:rFonts w:ascii="Times New Roman"/>
              </w:rPr>
              <w:t>h</w:t>
            </w:r>
          </w:p>
        </w:tc>
        <w:tc>
          <w:tcPr>
            <w:tcW w:w="5845" w:type="dxa"/>
            <w:gridSpan w:val="4"/>
            <w:tcBorders>
              <w:top w:val="single" w:sz="8" w:space="0" w:color="auto"/>
              <w:bottom w:val="single" w:sz="4" w:space="0" w:color="auto"/>
              <w:right w:val="single" w:sz="8" w:space="0" w:color="auto"/>
            </w:tcBorders>
            <w:vAlign w:val="center"/>
          </w:tcPr>
          <w:p w14:paraId="6C0DD78F" w14:textId="77777777" w:rsidR="005B5168" w:rsidRDefault="00E72EB2">
            <w:pPr>
              <w:pStyle w:val="affc"/>
              <w:jc w:val="center"/>
            </w:pPr>
            <w:r>
              <w:rPr>
                <w:rFonts w:hint="eastAsia"/>
              </w:rPr>
              <w:t>不低于产品说明书明示值</w:t>
            </w:r>
          </w:p>
        </w:tc>
      </w:tr>
      <w:tr w:rsidR="005B5168" w14:paraId="599C5DE5" w14:textId="77777777">
        <w:trPr>
          <w:trHeight w:val="284"/>
          <w:jc w:val="center"/>
        </w:trPr>
        <w:tc>
          <w:tcPr>
            <w:tcW w:w="557" w:type="dxa"/>
            <w:tcBorders>
              <w:top w:val="single" w:sz="4" w:space="0" w:color="auto"/>
              <w:left w:val="single" w:sz="8" w:space="0" w:color="auto"/>
              <w:bottom w:val="single" w:sz="4" w:space="0" w:color="auto"/>
            </w:tcBorders>
            <w:vAlign w:val="center"/>
          </w:tcPr>
          <w:p w14:paraId="3C7373F3" w14:textId="77777777" w:rsidR="005B5168" w:rsidRDefault="00E72EB2">
            <w:pPr>
              <w:jc w:val="center"/>
              <w:rPr>
                <w:sz w:val="18"/>
              </w:rPr>
            </w:pPr>
            <w:r>
              <w:rPr>
                <w:sz w:val="18"/>
              </w:rPr>
              <w:t>2</w:t>
            </w:r>
          </w:p>
        </w:tc>
        <w:tc>
          <w:tcPr>
            <w:tcW w:w="2922" w:type="dxa"/>
            <w:tcBorders>
              <w:top w:val="single" w:sz="4" w:space="0" w:color="auto"/>
              <w:bottom w:val="single" w:sz="4" w:space="0" w:color="auto"/>
            </w:tcBorders>
            <w:vAlign w:val="center"/>
          </w:tcPr>
          <w:p w14:paraId="1F0C54B0" w14:textId="77777777" w:rsidR="005B5168" w:rsidRDefault="00E72EB2">
            <w:pPr>
              <w:pStyle w:val="affc"/>
            </w:pPr>
            <w:r>
              <w:rPr>
                <w:rFonts w:hAnsi="宋体"/>
              </w:rPr>
              <w:t>净度</w:t>
            </w:r>
            <w:r>
              <w:t xml:space="preserve"> %</w:t>
            </w:r>
          </w:p>
        </w:tc>
        <w:tc>
          <w:tcPr>
            <w:tcW w:w="1741" w:type="dxa"/>
            <w:tcBorders>
              <w:top w:val="single" w:sz="4" w:space="0" w:color="auto"/>
              <w:bottom w:val="single" w:sz="4" w:space="0" w:color="auto"/>
            </w:tcBorders>
            <w:vAlign w:val="center"/>
          </w:tcPr>
          <w:p w14:paraId="5C23DB83" w14:textId="77777777" w:rsidR="005B5168" w:rsidRDefault="00E72EB2">
            <w:pPr>
              <w:pStyle w:val="affc"/>
              <w:jc w:val="center"/>
            </w:pPr>
            <w:r>
              <w:rPr>
                <w:rFonts w:hint="eastAsia"/>
              </w:rPr>
              <w:t>≥</w:t>
            </w:r>
            <w:r>
              <w:rPr>
                <w:rFonts w:ascii="Times New Roman"/>
              </w:rPr>
              <w:t>99</w:t>
            </w:r>
          </w:p>
        </w:tc>
        <w:tc>
          <w:tcPr>
            <w:tcW w:w="1224" w:type="dxa"/>
            <w:tcBorders>
              <w:top w:val="single" w:sz="4" w:space="0" w:color="auto"/>
              <w:bottom w:val="single" w:sz="4" w:space="0" w:color="auto"/>
            </w:tcBorders>
            <w:vAlign w:val="center"/>
          </w:tcPr>
          <w:p w14:paraId="5010456C" w14:textId="77777777" w:rsidR="005B5168" w:rsidRDefault="00E72EB2">
            <w:pPr>
              <w:pStyle w:val="affc"/>
              <w:jc w:val="center"/>
            </w:pPr>
            <w:r>
              <w:rPr>
                <w:rFonts w:hint="eastAsia"/>
              </w:rPr>
              <w:t>≥</w:t>
            </w:r>
            <w:r>
              <w:rPr>
                <w:rFonts w:ascii="Times New Roman"/>
              </w:rPr>
              <w:t>97</w:t>
            </w:r>
          </w:p>
        </w:tc>
        <w:tc>
          <w:tcPr>
            <w:tcW w:w="1225" w:type="dxa"/>
            <w:tcBorders>
              <w:top w:val="single" w:sz="4" w:space="0" w:color="auto"/>
              <w:bottom w:val="single" w:sz="4" w:space="0" w:color="auto"/>
            </w:tcBorders>
            <w:vAlign w:val="center"/>
          </w:tcPr>
          <w:p w14:paraId="5CDC2A1E" w14:textId="77777777" w:rsidR="005B5168" w:rsidRDefault="00E72EB2">
            <w:pPr>
              <w:pStyle w:val="affc"/>
              <w:jc w:val="center"/>
            </w:pPr>
            <w:r>
              <w:rPr>
                <w:rFonts w:hint="eastAsia"/>
              </w:rPr>
              <w:t>≥</w:t>
            </w:r>
            <w:r>
              <w:rPr>
                <w:rFonts w:ascii="Times New Roman"/>
              </w:rPr>
              <w:t>98</w:t>
            </w:r>
          </w:p>
        </w:tc>
        <w:tc>
          <w:tcPr>
            <w:tcW w:w="1655" w:type="dxa"/>
            <w:tcBorders>
              <w:top w:val="single" w:sz="4" w:space="0" w:color="auto"/>
              <w:bottom w:val="single" w:sz="4" w:space="0" w:color="auto"/>
              <w:right w:val="single" w:sz="8" w:space="0" w:color="auto"/>
            </w:tcBorders>
            <w:vAlign w:val="center"/>
          </w:tcPr>
          <w:p w14:paraId="2AF027C9" w14:textId="77777777" w:rsidR="005B5168" w:rsidRDefault="00E72EB2">
            <w:pPr>
              <w:pStyle w:val="affc"/>
              <w:jc w:val="center"/>
            </w:pPr>
            <w:r>
              <w:rPr>
                <w:rFonts w:hint="eastAsia"/>
              </w:rPr>
              <w:t>≥</w:t>
            </w:r>
            <w:r>
              <w:rPr>
                <w:rFonts w:ascii="Times New Roman"/>
              </w:rPr>
              <w:t>98</w:t>
            </w:r>
          </w:p>
        </w:tc>
      </w:tr>
      <w:tr w:rsidR="005B5168" w14:paraId="2C4C1865" w14:textId="77777777">
        <w:trPr>
          <w:trHeight w:val="284"/>
          <w:jc w:val="center"/>
        </w:trPr>
        <w:tc>
          <w:tcPr>
            <w:tcW w:w="557" w:type="dxa"/>
            <w:tcBorders>
              <w:top w:val="single" w:sz="4" w:space="0" w:color="auto"/>
              <w:left w:val="single" w:sz="8" w:space="0" w:color="auto"/>
              <w:bottom w:val="single" w:sz="4" w:space="0" w:color="auto"/>
            </w:tcBorders>
            <w:vAlign w:val="center"/>
          </w:tcPr>
          <w:p w14:paraId="7C347646" w14:textId="77777777" w:rsidR="005B5168" w:rsidRDefault="00E72EB2">
            <w:pPr>
              <w:jc w:val="center"/>
              <w:rPr>
                <w:sz w:val="18"/>
              </w:rPr>
            </w:pPr>
            <w:r>
              <w:rPr>
                <w:sz w:val="18"/>
              </w:rPr>
              <w:t>3</w:t>
            </w:r>
          </w:p>
        </w:tc>
        <w:tc>
          <w:tcPr>
            <w:tcW w:w="2922" w:type="dxa"/>
            <w:tcBorders>
              <w:top w:val="single" w:sz="4" w:space="0" w:color="auto"/>
              <w:bottom w:val="single" w:sz="4" w:space="0" w:color="auto"/>
            </w:tcBorders>
            <w:vAlign w:val="center"/>
          </w:tcPr>
          <w:p w14:paraId="68DBBC80" w14:textId="77777777" w:rsidR="005B5168" w:rsidRDefault="00E72EB2">
            <w:pPr>
              <w:pStyle w:val="affc"/>
            </w:pPr>
            <w:r>
              <w:t>包衣（丸化）合格率</w:t>
            </w:r>
            <w:r>
              <w:t xml:space="preserve"> %</w:t>
            </w:r>
          </w:p>
        </w:tc>
        <w:tc>
          <w:tcPr>
            <w:tcW w:w="1741" w:type="dxa"/>
            <w:tcBorders>
              <w:top w:val="single" w:sz="4" w:space="0" w:color="auto"/>
              <w:bottom w:val="single" w:sz="4" w:space="0" w:color="auto"/>
            </w:tcBorders>
            <w:vAlign w:val="center"/>
          </w:tcPr>
          <w:p w14:paraId="6E5D8F55" w14:textId="77777777" w:rsidR="005B5168" w:rsidRDefault="00E72EB2">
            <w:pPr>
              <w:pStyle w:val="affc"/>
              <w:jc w:val="center"/>
            </w:pPr>
            <w:r>
              <w:rPr>
                <w:rFonts w:hint="eastAsia"/>
              </w:rPr>
              <w:t>≥</w:t>
            </w:r>
            <w:r>
              <w:rPr>
                <w:rFonts w:ascii="Times New Roman"/>
              </w:rPr>
              <w:t>90</w:t>
            </w:r>
          </w:p>
        </w:tc>
        <w:tc>
          <w:tcPr>
            <w:tcW w:w="1224" w:type="dxa"/>
            <w:tcBorders>
              <w:top w:val="single" w:sz="4" w:space="0" w:color="auto"/>
              <w:bottom w:val="single" w:sz="4" w:space="0" w:color="auto"/>
            </w:tcBorders>
            <w:vAlign w:val="center"/>
          </w:tcPr>
          <w:p w14:paraId="07F2835F" w14:textId="77777777" w:rsidR="005B5168" w:rsidRDefault="00E72EB2">
            <w:pPr>
              <w:pStyle w:val="affc"/>
              <w:jc w:val="center"/>
            </w:pPr>
            <w:r>
              <w:rPr>
                <w:rFonts w:hint="eastAsia"/>
              </w:rPr>
              <w:t>≥</w:t>
            </w:r>
            <w:r>
              <w:rPr>
                <w:rFonts w:ascii="Times New Roman"/>
              </w:rPr>
              <w:t>95</w:t>
            </w:r>
          </w:p>
        </w:tc>
        <w:tc>
          <w:tcPr>
            <w:tcW w:w="1225" w:type="dxa"/>
            <w:tcBorders>
              <w:top w:val="single" w:sz="4" w:space="0" w:color="auto"/>
              <w:bottom w:val="single" w:sz="4" w:space="0" w:color="auto"/>
            </w:tcBorders>
            <w:vAlign w:val="center"/>
          </w:tcPr>
          <w:p w14:paraId="5F580D0F" w14:textId="77777777" w:rsidR="005B5168" w:rsidRDefault="00E72EB2">
            <w:pPr>
              <w:pStyle w:val="affc"/>
              <w:jc w:val="center"/>
            </w:pPr>
            <w:r>
              <w:rPr>
                <w:rFonts w:hint="eastAsia"/>
              </w:rPr>
              <w:t>≥</w:t>
            </w:r>
            <w:r>
              <w:rPr>
                <w:rFonts w:ascii="Times New Roman"/>
              </w:rPr>
              <w:t>95</w:t>
            </w:r>
          </w:p>
        </w:tc>
        <w:tc>
          <w:tcPr>
            <w:tcW w:w="1655" w:type="dxa"/>
            <w:tcBorders>
              <w:top w:val="single" w:sz="4" w:space="0" w:color="auto"/>
              <w:bottom w:val="single" w:sz="4" w:space="0" w:color="auto"/>
              <w:right w:val="single" w:sz="8" w:space="0" w:color="auto"/>
            </w:tcBorders>
            <w:vAlign w:val="center"/>
          </w:tcPr>
          <w:p w14:paraId="63D2236E" w14:textId="77777777" w:rsidR="005B5168" w:rsidRDefault="00E72EB2">
            <w:pPr>
              <w:pStyle w:val="affc"/>
              <w:jc w:val="center"/>
            </w:pPr>
            <w:r>
              <w:rPr>
                <w:rFonts w:hint="eastAsia"/>
              </w:rPr>
              <w:t>≥</w:t>
            </w:r>
            <w:r>
              <w:rPr>
                <w:rFonts w:ascii="Times New Roman"/>
              </w:rPr>
              <w:t>90</w:t>
            </w:r>
          </w:p>
        </w:tc>
      </w:tr>
      <w:tr w:rsidR="005B5168" w14:paraId="5DB57091" w14:textId="77777777">
        <w:trPr>
          <w:trHeight w:val="284"/>
          <w:jc w:val="center"/>
        </w:trPr>
        <w:tc>
          <w:tcPr>
            <w:tcW w:w="557" w:type="dxa"/>
            <w:tcBorders>
              <w:top w:val="single" w:sz="4" w:space="0" w:color="auto"/>
              <w:left w:val="single" w:sz="8" w:space="0" w:color="auto"/>
              <w:bottom w:val="single" w:sz="4" w:space="0" w:color="auto"/>
            </w:tcBorders>
            <w:vAlign w:val="center"/>
          </w:tcPr>
          <w:p w14:paraId="7A4BCA33" w14:textId="77777777" w:rsidR="005B5168" w:rsidRDefault="00E72EB2">
            <w:pPr>
              <w:jc w:val="center"/>
              <w:rPr>
                <w:sz w:val="18"/>
              </w:rPr>
            </w:pPr>
            <w:r>
              <w:rPr>
                <w:sz w:val="18"/>
              </w:rPr>
              <w:t>4</w:t>
            </w:r>
          </w:p>
        </w:tc>
        <w:tc>
          <w:tcPr>
            <w:tcW w:w="2922" w:type="dxa"/>
            <w:tcBorders>
              <w:top w:val="single" w:sz="4" w:space="0" w:color="auto"/>
              <w:bottom w:val="single" w:sz="4" w:space="0" w:color="auto"/>
            </w:tcBorders>
            <w:vAlign w:val="center"/>
          </w:tcPr>
          <w:p w14:paraId="6256160C" w14:textId="77777777" w:rsidR="005B5168" w:rsidRDefault="00E72EB2">
            <w:pPr>
              <w:pStyle w:val="affc"/>
            </w:pPr>
            <w:r>
              <w:t>包装成品合格率</w:t>
            </w:r>
            <w:r>
              <w:t xml:space="preserve"> %</w:t>
            </w:r>
          </w:p>
        </w:tc>
        <w:tc>
          <w:tcPr>
            <w:tcW w:w="5845" w:type="dxa"/>
            <w:gridSpan w:val="4"/>
            <w:tcBorders>
              <w:top w:val="single" w:sz="4" w:space="0" w:color="auto"/>
              <w:bottom w:val="single" w:sz="4" w:space="0" w:color="auto"/>
              <w:right w:val="single" w:sz="8" w:space="0" w:color="auto"/>
            </w:tcBorders>
            <w:vAlign w:val="center"/>
          </w:tcPr>
          <w:p w14:paraId="0C5CA2E8" w14:textId="77777777" w:rsidR="005B5168" w:rsidRDefault="00E72EB2">
            <w:pPr>
              <w:pStyle w:val="affc"/>
              <w:jc w:val="center"/>
            </w:pPr>
            <w:r>
              <w:rPr>
                <w:rFonts w:hint="eastAsia"/>
              </w:rPr>
              <w:t>≥</w:t>
            </w:r>
            <w:r>
              <w:rPr>
                <w:rFonts w:ascii="Times New Roman"/>
              </w:rPr>
              <w:t>98</w:t>
            </w:r>
          </w:p>
        </w:tc>
      </w:tr>
      <w:tr w:rsidR="005B5168" w14:paraId="14A1C42C" w14:textId="77777777">
        <w:trPr>
          <w:trHeight w:val="284"/>
          <w:jc w:val="center"/>
        </w:trPr>
        <w:tc>
          <w:tcPr>
            <w:tcW w:w="557" w:type="dxa"/>
            <w:tcBorders>
              <w:top w:val="single" w:sz="4" w:space="0" w:color="auto"/>
              <w:left w:val="single" w:sz="8" w:space="0" w:color="auto"/>
              <w:bottom w:val="single" w:sz="4" w:space="0" w:color="auto"/>
            </w:tcBorders>
            <w:vAlign w:val="center"/>
          </w:tcPr>
          <w:p w14:paraId="2F856167" w14:textId="77777777" w:rsidR="005B5168" w:rsidRDefault="00E72EB2">
            <w:pPr>
              <w:jc w:val="center"/>
              <w:rPr>
                <w:sz w:val="18"/>
              </w:rPr>
            </w:pPr>
            <w:r>
              <w:rPr>
                <w:sz w:val="18"/>
              </w:rPr>
              <w:t>5</w:t>
            </w:r>
          </w:p>
        </w:tc>
        <w:tc>
          <w:tcPr>
            <w:tcW w:w="2922" w:type="dxa"/>
            <w:tcBorders>
              <w:top w:val="single" w:sz="4" w:space="0" w:color="auto"/>
              <w:bottom w:val="single" w:sz="4" w:space="0" w:color="auto"/>
            </w:tcBorders>
            <w:vAlign w:val="center"/>
          </w:tcPr>
          <w:p w14:paraId="41DA1AD9" w14:textId="77777777" w:rsidR="005B5168" w:rsidRDefault="00E72EB2">
            <w:pPr>
              <w:pStyle w:val="affc"/>
            </w:pPr>
            <w:r>
              <w:rPr>
                <w:rFonts w:hint="eastAsia"/>
              </w:rPr>
              <w:t>破损率增值</w:t>
            </w:r>
            <w:r>
              <w:rPr>
                <w:rFonts w:hint="eastAsia"/>
              </w:rPr>
              <w:t xml:space="preserve"> %</w:t>
            </w:r>
          </w:p>
        </w:tc>
        <w:tc>
          <w:tcPr>
            <w:tcW w:w="5845" w:type="dxa"/>
            <w:gridSpan w:val="4"/>
            <w:tcBorders>
              <w:top w:val="single" w:sz="4" w:space="0" w:color="auto"/>
              <w:bottom w:val="single" w:sz="4" w:space="0" w:color="auto"/>
              <w:right w:val="single" w:sz="8" w:space="0" w:color="auto"/>
            </w:tcBorders>
          </w:tcPr>
          <w:p w14:paraId="029F1805" w14:textId="77777777" w:rsidR="005B5168" w:rsidRDefault="00E72EB2">
            <w:pPr>
              <w:pStyle w:val="affc"/>
              <w:jc w:val="center"/>
              <w:rPr>
                <w:rFonts w:hAnsi="宋体"/>
              </w:rPr>
            </w:pPr>
            <w:r>
              <w:rPr>
                <w:rFonts w:hint="eastAsia"/>
              </w:rPr>
              <w:t>≤</w:t>
            </w:r>
            <w:r>
              <w:rPr>
                <w:rFonts w:ascii="Times New Roman" w:hint="eastAsia"/>
              </w:rPr>
              <w:t>0</w:t>
            </w:r>
            <w:r>
              <w:rPr>
                <w:rFonts w:hint="eastAsia"/>
              </w:rPr>
              <w:t>.</w:t>
            </w:r>
            <w:r>
              <w:rPr>
                <w:rFonts w:ascii="Times New Roman" w:hint="eastAsia"/>
              </w:rPr>
              <w:t>3</w:t>
            </w:r>
          </w:p>
        </w:tc>
      </w:tr>
      <w:tr w:rsidR="005B5168" w14:paraId="7AC18B6C" w14:textId="77777777">
        <w:trPr>
          <w:trHeight w:val="284"/>
          <w:jc w:val="center"/>
        </w:trPr>
        <w:tc>
          <w:tcPr>
            <w:tcW w:w="557" w:type="dxa"/>
            <w:tcBorders>
              <w:top w:val="single" w:sz="4" w:space="0" w:color="auto"/>
              <w:left w:val="single" w:sz="8" w:space="0" w:color="auto"/>
              <w:bottom w:val="single" w:sz="8" w:space="0" w:color="auto"/>
            </w:tcBorders>
            <w:vAlign w:val="center"/>
          </w:tcPr>
          <w:p w14:paraId="2F0A2E70" w14:textId="77777777" w:rsidR="005B5168" w:rsidRDefault="00E72EB2">
            <w:pPr>
              <w:jc w:val="center"/>
              <w:rPr>
                <w:sz w:val="18"/>
              </w:rPr>
            </w:pPr>
            <w:r>
              <w:rPr>
                <w:rFonts w:hint="eastAsia"/>
                <w:sz w:val="18"/>
              </w:rPr>
              <w:t>6</w:t>
            </w:r>
          </w:p>
        </w:tc>
        <w:tc>
          <w:tcPr>
            <w:tcW w:w="2922" w:type="dxa"/>
            <w:tcBorders>
              <w:top w:val="single" w:sz="4" w:space="0" w:color="auto"/>
              <w:bottom w:val="single" w:sz="8" w:space="0" w:color="auto"/>
            </w:tcBorders>
            <w:vAlign w:val="center"/>
          </w:tcPr>
          <w:p w14:paraId="062DED44" w14:textId="77777777" w:rsidR="005B5168" w:rsidRDefault="00E72EB2">
            <w:pPr>
              <w:pStyle w:val="affc"/>
            </w:pPr>
            <w:r>
              <w:t>千瓦小时生产率</w:t>
            </w:r>
            <w:r>
              <w:t xml:space="preserve"> </w:t>
            </w:r>
            <w:r>
              <w:rPr>
                <w:rFonts w:ascii="Times New Roman"/>
              </w:rPr>
              <w:t>t</w:t>
            </w:r>
            <w:r>
              <w:rPr>
                <w:rFonts w:ascii="Times New Roman" w:hint="eastAsia"/>
              </w:rPr>
              <w:t>/</w:t>
            </w:r>
            <w:r>
              <w:t>（</w:t>
            </w:r>
            <w:r>
              <w:rPr>
                <w:rFonts w:ascii="Times New Roman"/>
              </w:rPr>
              <w:t>kW</w:t>
            </w:r>
            <w:r>
              <w:t>·</w:t>
            </w:r>
            <w:r>
              <w:rPr>
                <w:rFonts w:ascii="Times New Roman"/>
              </w:rPr>
              <w:t>h</w:t>
            </w:r>
            <w:r>
              <w:t>）</w:t>
            </w:r>
          </w:p>
        </w:tc>
        <w:tc>
          <w:tcPr>
            <w:tcW w:w="5845" w:type="dxa"/>
            <w:gridSpan w:val="4"/>
            <w:tcBorders>
              <w:top w:val="single" w:sz="4" w:space="0" w:color="auto"/>
              <w:bottom w:val="single" w:sz="8" w:space="0" w:color="auto"/>
              <w:right w:val="single" w:sz="8" w:space="0" w:color="auto"/>
            </w:tcBorders>
            <w:vAlign w:val="center"/>
          </w:tcPr>
          <w:p w14:paraId="4281D4EF" w14:textId="77777777" w:rsidR="005B5168" w:rsidRDefault="00E72EB2">
            <w:pPr>
              <w:pStyle w:val="affc"/>
              <w:jc w:val="center"/>
            </w:pPr>
            <w:r>
              <w:rPr>
                <w:rFonts w:hint="eastAsia"/>
              </w:rPr>
              <w:t>不低于产品说明书明示值</w:t>
            </w:r>
          </w:p>
        </w:tc>
      </w:tr>
      <w:tr w:rsidR="005B5168" w14:paraId="0F0579DB" w14:textId="77777777">
        <w:trPr>
          <w:trHeight w:val="284"/>
          <w:jc w:val="center"/>
        </w:trPr>
        <w:tc>
          <w:tcPr>
            <w:tcW w:w="9324" w:type="dxa"/>
            <w:gridSpan w:val="6"/>
            <w:tcBorders>
              <w:top w:val="single" w:sz="8" w:space="0" w:color="auto"/>
              <w:left w:val="single" w:sz="8" w:space="0" w:color="auto"/>
              <w:bottom w:val="single" w:sz="8" w:space="0" w:color="auto"/>
              <w:right w:val="single" w:sz="8" w:space="0" w:color="auto"/>
            </w:tcBorders>
          </w:tcPr>
          <w:p w14:paraId="4B41970F" w14:textId="77777777" w:rsidR="005B5168" w:rsidRDefault="00E72EB2">
            <w:pPr>
              <w:pStyle w:val="affc"/>
            </w:pPr>
            <w:r>
              <w:t>注：</w:t>
            </w:r>
            <w:r>
              <w:rPr>
                <w:rFonts w:hint="eastAsia"/>
              </w:rPr>
              <w:t>其他指标按</w:t>
            </w:r>
            <w:r>
              <w:rPr>
                <w:rFonts w:ascii="Times New Roman" w:hint="eastAsia"/>
              </w:rPr>
              <w:t>GB</w:t>
            </w:r>
            <w:r>
              <w:rPr>
                <w:rFonts w:hint="eastAsia"/>
              </w:rPr>
              <w:t xml:space="preserve"> </w:t>
            </w:r>
            <w:r>
              <w:rPr>
                <w:rFonts w:ascii="Times New Roman" w:hint="eastAsia"/>
              </w:rPr>
              <w:t>4407</w:t>
            </w:r>
            <w:r>
              <w:rPr>
                <w:rFonts w:hint="eastAsia"/>
              </w:rPr>
              <w:t>.</w:t>
            </w:r>
            <w:r>
              <w:rPr>
                <w:rFonts w:ascii="Times New Roman" w:hint="eastAsia"/>
              </w:rPr>
              <w:t>1</w:t>
            </w:r>
            <w:r>
              <w:rPr>
                <w:rFonts w:hint="eastAsia"/>
                <w:color w:val="FF0000"/>
              </w:rPr>
              <w:t>、</w:t>
            </w:r>
            <w:r>
              <w:rPr>
                <w:rFonts w:ascii="Times New Roman" w:hint="eastAsia"/>
              </w:rPr>
              <w:t>4407</w:t>
            </w:r>
            <w:r>
              <w:rPr>
                <w:rFonts w:hint="eastAsia"/>
              </w:rPr>
              <w:t>.</w:t>
            </w:r>
            <w:r>
              <w:rPr>
                <w:rFonts w:ascii="Times New Roman" w:hint="eastAsia"/>
              </w:rPr>
              <w:t>2</w:t>
            </w:r>
            <w:r>
              <w:rPr>
                <w:rFonts w:hint="eastAsia"/>
              </w:rPr>
              <w:t>及</w:t>
            </w:r>
            <w:r>
              <w:rPr>
                <w:rFonts w:ascii="Times New Roman" w:hint="eastAsia"/>
              </w:rPr>
              <w:t>GB</w:t>
            </w:r>
            <w:r>
              <w:rPr>
                <w:rFonts w:hint="eastAsia"/>
              </w:rPr>
              <w:t xml:space="preserve"> </w:t>
            </w:r>
            <w:r>
              <w:rPr>
                <w:rFonts w:ascii="Times New Roman" w:hint="eastAsia"/>
              </w:rPr>
              <w:t>19176</w:t>
            </w:r>
            <w:r>
              <w:rPr>
                <w:rFonts w:hint="eastAsia"/>
              </w:rPr>
              <w:t>规定执行</w:t>
            </w:r>
            <w:r>
              <w:t>。</w:t>
            </w:r>
          </w:p>
        </w:tc>
      </w:tr>
    </w:tbl>
    <w:p w14:paraId="6B5844E8"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根据</w:t>
      </w:r>
      <w:r>
        <w:rPr>
          <w:rFonts w:hint="eastAsia"/>
          <w:sz w:val="28"/>
          <w:szCs w:val="28"/>
        </w:rPr>
        <w:t>种子加工成套设备</w:t>
      </w:r>
      <w:r>
        <w:rPr>
          <w:sz w:val="28"/>
          <w:szCs w:val="28"/>
        </w:rPr>
        <w:t>目前的技术</w:t>
      </w:r>
      <w:r>
        <w:rPr>
          <w:rFonts w:hint="eastAsia"/>
          <w:sz w:val="28"/>
          <w:szCs w:val="28"/>
        </w:rPr>
        <w:t>和生产实际和</w:t>
      </w:r>
      <w:r>
        <w:rPr>
          <w:rFonts w:hint="eastAsia"/>
          <w:sz w:val="28"/>
          <w:szCs w:val="28"/>
        </w:rPr>
        <w:t>NY/T 1142</w:t>
      </w:r>
      <w:r>
        <w:rPr>
          <w:rFonts w:hint="eastAsia"/>
          <w:sz w:val="28"/>
          <w:szCs w:val="28"/>
        </w:rPr>
        <w:t>中的规定</w:t>
      </w:r>
      <w:r>
        <w:rPr>
          <w:rFonts w:hint="eastAsia"/>
          <w:sz w:val="28"/>
          <w:szCs w:val="28"/>
        </w:rPr>
        <w:t>，</w:t>
      </w:r>
      <w:r>
        <w:rPr>
          <w:rFonts w:hint="eastAsia"/>
          <w:sz w:val="28"/>
          <w:szCs w:val="28"/>
        </w:rPr>
        <w:t>使用有效度不再区分作物品种，统一规定为应不低于</w:t>
      </w:r>
      <w:r>
        <w:rPr>
          <w:rFonts w:hint="eastAsia"/>
          <w:sz w:val="28"/>
          <w:szCs w:val="28"/>
        </w:rPr>
        <w:t>97%</w:t>
      </w:r>
      <w:r>
        <w:rPr>
          <w:rFonts w:hint="eastAsia"/>
          <w:sz w:val="28"/>
          <w:szCs w:val="28"/>
        </w:rPr>
        <w:t>（见</w:t>
      </w:r>
      <w:r>
        <w:rPr>
          <w:rFonts w:hint="eastAsia"/>
          <w:sz w:val="28"/>
          <w:szCs w:val="28"/>
        </w:rPr>
        <w:t>5.5</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5.4</w:t>
      </w:r>
      <w:r>
        <w:rPr>
          <w:rFonts w:hint="eastAsia"/>
          <w:sz w:val="28"/>
          <w:szCs w:val="28"/>
        </w:rPr>
        <w:t>）。</w:t>
      </w:r>
    </w:p>
    <w:p w14:paraId="796C4AD3" w14:textId="77777777" w:rsidR="005B5168" w:rsidRDefault="00E72EB2">
      <w:pPr>
        <w:numPr>
          <w:ilvl w:val="0"/>
          <w:numId w:val="7"/>
        </w:numPr>
        <w:autoSpaceDE w:val="0"/>
        <w:autoSpaceDN w:val="0"/>
        <w:adjustRightInd w:val="0"/>
        <w:spacing w:line="540" w:lineRule="exact"/>
        <w:ind w:firstLineChars="200" w:firstLine="560"/>
        <w:rPr>
          <w:sz w:val="28"/>
          <w:szCs w:val="28"/>
        </w:rPr>
      </w:pPr>
      <w:r>
        <w:rPr>
          <w:sz w:val="28"/>
          <w:szCs w:val="28"/>
        </w:rPr>
        <w:t>根据当前环保最新要求，</w:t>
      </w:r>
      <w:r>
        <w:rPr>
          <w:rFonts w:hint="eastAsia"/>
          <w:sz w:val="28"/>
          <w:szCs w:val="28"/>
        </w:rPr>
        <w:t>删除了对除尘设备排放气体中颗粒物浓度及速率的规定</w:t>
      </w:r>
      <w:r>
        <w:rPr>
          <w:sz w:val="28"/>
          <w:szCs w:val="28"/>
        </w:rPr>
        <w:t>。为</w:t>
      </w:r>
      <w:r>
        <w:rPr>
          <w:rFonts w:hint="eastAsia"/>
          <w:sz w:val="28"/>
          <w:szCs w:val="28"/>
        </w:rPr>
        <w:t>了</w:t>
      </w:r>
      <w:r>
        <w:rPr>
          <w:sz w:val="28"/>
          <w:szCs w:val="28"/>
        </w:rPr>
        <w:t>与</w:t>
      </w:r>
      <w:r>
        <w:rPr>
          <w:sz w:val="28"/>
          <w:szCs w:val="28"/>
        </w:rPr>
        <w:t>GBZT 192.1</w:t>
      </w:r>
      <w:r>
        <w:rPr>
          <w:sz w:val="28"/>
          <w:szCs w:val="28"/>
        </w:rPr>
        <w:t>保持一致，更改了</w:t>
      </w:r>
      <w:r>
        <w:rPr>
          <w:rFonts w:hint="eastAsia"/>
          <w:sz w:val="28"/>
          <w:szCs w:val="28"/>
        </w:rPr>
        <w:t>除尘效率</w:t>
      </w:r>
      <w:r>
        <w:rPr>
          <w:sz w:val="28"/>
          <w:szCs w:val="28"/>
        </w:rPr>
        <w:t>的要求，即</w:t>
      </w:r>
      <w:r>
        <w:rPr>
          <w:sz w:val="28"/>
          <w:szCs w:val="28"/>
        </w:rPr>
        <w:t>“</w:t>
      </w:r>
      <w:r>
        <w:rPr>
          <w:sz w:val="28"/>
          <w:szCs w:val="28"/>
        </w:rPr>
        <w:t>除尘设备的除尘效率应不低于</w:t>
      </w:r>
      <w:r>
        <w:rPr>
          <w:sz w:val="28"/>
          <w:szCs w:val="28"/>
        </w:rPr>
        <w:t>95%”</w:t>
      </w:r>
      <w:r>
        <w:rPr>
          <w:rFonts w:hint="eastAsia"/>
          <w:sz w:val="28"/>
          <w:szCs w:val="28"/>
        </w:rPr>
        <w:t>（见</w:t>
      </w:r>
      <w:r>
        <w:rPr>
          <w:rFonts w:hint="eastAsia"/>
          <w:sz w:val="28"/>
          <w:szCs w:val="28"/>
        </w:rPr>
        <w:t>5.6</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5.5</w:t>
      </w:r>
      <w:r>
        <w:rPr>
          <w:rFonts w:hint="eastAsia"/>
          <w:sz w:val="28"/>
          <w:szCs w:val="28"/>
        </w:rPr>
        <w:t>）</w:t>
      </w:r>
      <w:r>
        <w:rPr>
          <w:sz w:val="28"/>
          <w:szCs w:val="28"/>
        </w:rPr>
        <w:t>。</w:t>
      </w:r>
    </w:p>
    <w:p w14:paraId="6D268C00"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更改了电气控制设备中控制柜技术要求符合标准，与相关标准最新版（即</w:t>
      </w:r>
      <w:r>
        <w:rPr>
          <w:rFonts w:hint="eastAsia"/>
          <w:sz w:val="28"/>
          <w:szCs w:val="28"/>
        </w:rPr>
        <w:t>GB/T 3797</w:t>
      </w:r>
      <w:r>
        <w:rPr>
          <w:rFonts w:hint="eastAsia"/>
          <w:sz w:val="28"/>
          <w:szCs w:val="28"/>
        </w:rPr>
        <w:t>—</w:t>
      </w:r>
      <w:r>
        <w:rPr>
          <w:rFonts w:hint="eastAsia"/>
          <w:sz w:val="28"/>
          <w:szCs w:val="28"/>
        </w:rPr>
        <w:t>2016</w:t>
      </w:r>
      <w:r>
        <w:rPr>
          <w:rFonts w:hint="eastAsia"/>
          <w:sz w:val="28"/>
          <w:szCs w:val="28"/>
        </w:rPr>
        <w:t>）保持一致（见</w:t>
      </w:r>
      <w:r>
        <w:rPr>
          <w:rFonts w:hint="eastAsia"/>
          <w:sz w:val="28"/>
          <w:szCs w:val="28"/>
        </w:rPr>
        <w:t>5.7</w:t>
      </w:r>
      <w:r>
        <w:rPr>
          <w:rFonts w:hint="eastAsia"/>
          <w:sz w:val="28"/>
          <w:szCs w:val="28"/>
        </w:rPr>
        <w:t>）。由于本文件</w:t>
      </w:r>
      <w:r>
        <w:rPr>
          <w:rFonts w:hint="eastAsia"/>
          <w:sz w:val="28"/>
          <w:szCs w:val="28"/>
        </w:rPr>
        <w:t>5.2.3</w:t>
      </w:r>
      <w:r>
        <w:rPr>
          <w:rFonts w:hint="eastAsia"/>
          <w:sz w:val="28"/>
          <w:szCs w:val="28"/>
        </w:rPr>
        <w:t>中已明确规定“设备和辅助设备应是符合相关标准的合格产品”，所以删除了元器件、印制</w:t>
      </w:r>
      <w:r>
        <w:rPr>
          <w:rFonts w:hint="eastAsia"/>
          <w:sz w:val="28"/>
          <w:szCs w:val="28"/>
        </w:rPr>
        <w:t>板、控制单元及操作件的要求，即“电气控制设备所装用的元器件、印制板、控制单元及操作件应是符合相关标准的合格产品”（见</w:t>
      </w:r>
      <w:r>
        <w:rPr>
          <w:rFonts w:hint="eastAsia"/>
          <w:sz w:val="28"/>
          <w:szCs w:val="28"/>
        </w:rPr>
        <w:t>2007</w:t>
      </w:r>
      <w:r>
        <w:rPr>
          <w:rFonts w:hint="eastAsia"/>
          <w:sz w:val="28"/>
          <w:szCs w:val="28"/>
        </w:rPr>
        <w:t>年版的</w:t>
      </w:r>
      <w:r>
        <w:rPr>
          <w:rFonts w:hint="eastAsia"/>
          <w:sz w:val="28"/>
          <w:szCs w:val="28"/>
        </w:rPr>
        <w:t>5.6</w:t>
      </w:r>
      <w:r>
        <w:rPr>
          <w:rFonts w:hint="eastAsia"/>
          <w:sz w:val="28"/>
          <w:szCs w:val="28"/>
        </w:rPr>
        <w:t>）；</w:t>
      </w:r>
    </w:p>
    <w:p w14:paraId="183FF0F8" w14:textId="77777777" w:rsidR="005B5168" w:rsidRDefault="00E72EB2">
      <w:pPr>
        <w:numPr>
          <w:ilvl w:val="0"/>
          <w:numId w:val="7"/>
        </w:numPr>
        <w:autoSpaceDE w:val="0"/>
        <w:autoSpaceDN w:val="0"/>
        <w:adjustRightInd w:val="0"/>
        <w:spacing w:line="540" w:lineRule="exact"/>
        <w:ind w:firstLineChars="200" w:firstLine="560"/>
        <w:rPr>
          <w:sz w:val="28"/>
          <w:szCs w:val="28"/>
        </w:rPr>
      </w:pPr>
      <w:r>
        <w:rPr>
          <w:sz w:val="28"/>
          <w:szCs w:val="28"/>
        </w:rPr>
        <w:t>根据</w:t>
      </w:r>
      <w:r>
        <w:rPr>
          <w:rFonts w:hint="eastAsia"/>
          <w:sz w:val="28"/>
          <w:szCs w:val="28"/>
        </w:rPr>
        <w:t>当前的种子加工设备技术和生产实际</w:t>
      </w:r>
      <w:r>
        <w:rPr>
          <w:sz w:val="28"/>
          <w:szCs w:val="28"/>
        </w:rPr>
        <w:t>，</w:t>
      </w:r>
      <w:r>
        <w:rPr>
          <w:rFonts w:hint="eastAsia"/>
          <w:sz w:val="28"/>
          <w:szCs w:val="28"/>
        </w:rPr>
        <w:t>环境空气相对湿度和车间温度对成套设备的运行影响甚微，故删除了“环境条件适应性”的相关规定（见</w:t>
      </w:r>
      <w:r>
        <w:rPr>
          <w:rFonts w:hint="eastAsia"/>
          <w:sz w:val="28"/>
          <w:szCs w:val="28"/>
        </w:rPr>
        <w:t>2007</w:t>
      </w:r>
      <w:r>
        <w:rPr>
          <w:rFonts w:hint="eastAsia"/>
          <w:sz w:val="28"/>
          <w:szCs w:val="28"/>
        </w:rPr>
        <w:t>年版的</w:t>
      </w:r>
      <w:r>
        <w:rPr>
          <w:rFonts w:hint="eastAsia"/>
          <w:sz w:val="28"/>
          <w:szCs w:val="28"/>
        </w:rPr>
        <w:t>5.9</w:t>
      </w:r>
      <w:r>
        <w:rPr>
          <w:rFonts w:hint="eastAsia"/>
          <w:sz w:val="28"/>
          <w:szCs w:val="28"/>
        </w:rPr>
        <w:t>）。</w:t>
      </w:r>
    </w:p>
    <w:p w14:paraId="570D23A4"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更改了“使用说明书”的部分内容。根据</w:t>
      </w:r>
      <w:r>
        <w:rPr>
          <w:rFonts w:hint="eastAsia"/>
          <w:sz w:val="28"/>
          <w:szCs w:val="28"/>
        </w:rPr>
        <w:t>种子加工成套设备</w:t>
      </w:r>
      <w:r>
        <w:rPr>
          <w:sz w:val="28"/>
          <w:szCs w:val="28"/>
        </w:rPr>
        <w:t>目前的技术</w:t>
      </w:r>
      <w:r>
        <w:rPr>
          <w:rFonts w:hint="eastAsia"/>
          <w:sz w:val="28"/>
          <w:szCs w:val="28"/>
        </w:rPr>
        <w:t>和生产实际</w:t>
      </w:r>
      <w:r>
        <w:rPr>
          <w:rFonts w:hint="eastAsia"/>
          <w:sz w:val="28"/>
          <w:szCs w:val="28"/>
        </w:rPr>
        <w:t>，</w:t>
      </w:r>
      <w:r>
        <w:rPr>
          <w:rFonts w:hint="eastAsia"/>
          <w:sz w:val="28"/>
          <w:szCs w:val="28"/>
        </w:rPr>
        <w:t>删除了对成套设备的清选机械、包衣机、定量包装机、提升机</w:t>
      </w:r>
      <w:r>
        <w:rPr>
          <w:rFonts w:hint="eastAsia"/>
          <w:sz w:val="28"/>
          <w:szCs w:val="28"/>
        </w:rPr>
        <w:lastRenderedPageBreak/>
        <w:t>及输送机使用说明的特殊要求，将成套设备的使用说明书要求统一规定为按</w:t>
      </w:r>
      <w:r>
        <w:rPr>
          <w:rFonts w:hint="eastAsia"/>
          <w:sz w:val="28"/>
          <w:szCs w:val="28"/>
        </w:rPr>
        <w:t xml:space="preserve">GB/T </w:t>
      </w:r>
      <w:r>
        <w:rPr>
          <w:rFonts w:hint="eastAsia"/>
          <w:sz w:val="28"/>
          <w:szCs w:val="28"/>
        </w:rPr>
        <w:t>9480</w:t>
      </w:r>
      <w:r>
        <w:rPr>
          <w:rFonts w:hint="eastAsia"/>
          <w:sz w:val="28"/>
          <w:szCs w:val="28"/>
        </w:rPr>
        <w:t>规定编写（见</w:t>
      </w:r>
      <w:r>
        <w:rPr>
          <w:rFonts w:hint="eastAsia"/>
          <w:sz w:val="28"/>
          <w:szCs w:val="28"/>
        </w:rPr>
        <w:t>5.10</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5.11</w:t>
      </w:r>
      <w:r>
        <w:rPr>
          <w:rFonts w:hint="eastAsia"/>
          <w:sz w:val="28"/>
          <w:szCs w:val="28"/>
        </w:rPr>
        <w:t>）。</w:t>
      </w:r>
    </w:p>
    <w:p w14:paraId="489E7F4B"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更改了“试验要求”的部分内容。根据目前的科学试验方法，进一步明确了成套设备性能试验取值方式，即“每次试验至少测定</w:t>
      </w:r>
      <w:r>
        <w:rPr>
          <w:rFonts w:hint="eastAsia"/>
          <w:sz w:val="28"/>
          <w:szCs w:val="28"/>
        </w:rPr>
        <w:t>3</w:t>
      </w:r>
      <w:r>
        <w:rPr>
          <w:rFonts w:hint="eastAsia"/>
          <w:sz w:val="28"/>
          <w:szCs w:val="28"/>
        </w:rPr>
        <w:t>组数据，取平均值”，同时删除了对性能试验原料的规定（见</w:t>
      </w:r>
      <w:r>
        <w:rPr>
          <w:rFonts w:hint="eastAsia"/>
          <w:sz w:val="28"/>
          <w:szCs w:val="28"/>
        </w:rPr>
        <w:t>6.1.1</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6.1</w:t>
      </w:r>
      <w:r>
        <w:rPr>
          <w:rFonts w:hint="eastAsia"/>
          <w:sz w:val="28"/>
          <w:szCs w:val="28"/>
        </w:rPr>
        <w:t>）。</w:t>
      </w:r>
    </w:p>
    <w:p w14:paraId="4AB6555A"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更改了“试验准备”的部分内容。根据根据目前的科学试验方法，明确了试验用种衣剂的环境条件，即应在环境空气相对湿度不大于</w:t>
      </w:r>
      <w:r>
        <w:rPr>
          <w:rFonts w:hint="eastAsia"/>
          <w:sz w:val="28"/>
          <w:szCs w:val="28"/>
        </w:rPr>
        <w:t>80%</w:t>
      </w:r>
      <w:r>
        <w:rPr>
          <w:rFonts w:hint="eastAsia"/>
          <w:sz w:val="28"/>
          <w:szCs w:val="28"/>
        </w:rPr>
        <w:t>、包衣车间温度不低于</w:t>
      </w:r>
      <w:r>
        <w:rPr>
          <w:rFonts w:hint="eastAsia"/>
          <w:sz w:val="28"/>
          <w:szCs w:val="28"/>
        </w:rPr>
        <w:t>10</w:t>
      </w:r>
      <w:r>
        <w:rPr>
          <w:rFonts w:hint="eastAsia"/>
          <w:sz w:val="28"/>
          <w:szCs w:val="28"/>
        </w:rPr>
        <w:t>℃条件下进行生产作业（见</w:t>
      </w:r>
      <w:r>
        <w:rPr>
          <w:rFonts w:hint="eastAsia"/>
          <w:sz w:val="28"/>
          <w:szCs w:val="28"/>
        </w:rPr>
        <w:t>6.1.2</w:t>
      </w:r>
      <w:r>
        <w:rPr>
          <w:rFonts w:hint="eastAsia"/>
          <w:sz w:val="28"/>
          <w:szCs w:val="28"/>
        </w:rPr>
        <w:t>）。删除了试验用小麦种子水分要求（与本文件</w:t>
      </w:r>
      <w:r>
        <w:rPr>
          <w:rFonts w:hint="eastAsia"/>
          <w:sz w:val="28"/>
          <w:szCs w:val="28"/>
        </w:rPr>
        <w:t>6.1.1</w:t>
      </w:r>
      <w:r>
        <w:rPr>
          <w:rFonts w:hint="eastAsia"/>
          <w:sz w:val="28"/>
          <w:szCs w:val="28"/>
        </w:rPr>
        <w:t>保持一致）（见</w:t>
      </w:r>
      <w:r>
        <w:rPr>
          <w:rFonts w:hint="eastAsia"/>
          <w:sz w:val="28"/>
          <w:szCs w:val="28"/>
        </w:rPr>
        <w:t>2</w:t>
      </w:r>
      <w:r>
        <w:rPr>
          <w:rFonts w:hint="eastAsia"/>
          <w:sz w:val="28"/>
          <w:szCs w:val="28"/>
        </w:rPr>
        <w:t>007</w:t>
      </w:r>
      <w:r>
        <w:rPr>
          <w:rFonts w:hint="eastAsia"/>
          <w:sz w:val="28"/>
          <w:szCs w:val="28"/>
        </w:rPr>
        <w:t>年版的</w:t>
      </w:r>
      <w:r>
        <w:rPr>
          <w:rFonts w:hint="eastAsia"/>
          <w:sz w:val="28"/>
          <w:szCs w:val="28"/>
        </w:rPr>
        <w:t>6.2</w:t>
      </w:r>
      <w:r>
        <w:rPr>
          <w:rFonts w:hint="eastAsia"/>
          <w:sz w:val="28"/>
          <w:szCs w:val="28"/>
        </w:rPr>
        <w:t>）。删除了不适用于目前试验技术的现场测试用仪器、仪表及准确度要求，同时删除了其相对应的资料性附录（见</w:t>
      </w:r>
      <w:r>
        <w:rPr>
          <w:rFonts w:hint="eastAsia"/>
          <w:sz w:val="28"/>
          <w:szCs w:val="28"/>
        </w:rPr>
        <w:t>2007</w:t>
      </w:r>
      <w:r>
        <w:rPr>
          <w:rFonts w:hint="eastAsia"/>
          <w:sz w:val="28"/>
          <w:szCs w:val="28"/>
        </w:rPr>
        <w:t>年版的附录</w:t>
      </w:r>
      <w:r>
        <w:rPr>
          <w:rFonts w:hint="eastAsia"/>
          <w:sz w:val="28"/>
          <w:szCs w:val="28"/>
        </w:rPr>
        <w:t>A</w:t>
      </w:r>
      <w:r>
        <w:rPr>
          <w:rFonts w:hint="eastAsia"/>
          <w:sz w:val="28"/>
          <w:szCs w:val="28"/>
        </w:rPr>
        <w:t>）。</w:t>
      </w:r>
    </w:p>
    <w:p w14:paraId="13E0912A"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根据最新的科学取样方法，更改了性能试验取样及样品处理要求。详细规定了样品接取位置、抽取数量及时间间隔，并给出了分级合格率、色选机选净率的计算方法，及包衣合格种子、合格包装件、喂入口样品中破损粒的处理方法（见</w:t>
      </w:r>
      <w:r>
        <w:rPr>
          <w:rFonts w:hint="eastAsia"/>
          <w:sz w:val="28"/>
          <w:szCs w:val="28"/>
        </w:rPr>
        <w:t>6.1.3</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6.3</w:t>
      </w:r>
      <w:r>
        <w:rPr>
          <w:rFonts w:hint="eastAsia"/>
          <w:sz w:val="28"/>
          <w:szCs w:val="28"/>
        </w:rPr>
        <w:t>、</w:t>
      </w:r>
      <w:r>
        <w:rPr>
          <w:rFonts w:hint="eastAsia"/>
          <w:sz w:val="28"/>
          <w:szCs w:val="28"/>
        </w:rPr>
        <w:t>6.4</w:t>
      </w:r>
      <w:r>
        <w:rPr>
          <w:rFonts w:hint="eastAsia"/>
          <w:sz w:val="28"/>
          <w:szCs w:val="28"/>
        </w:rPr>
        <w:t>）。</w:t>
      </w:r>
    </w:p>
    <w:p w14:paraId="7B6DE01A"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更改了“试验测定结果计算”的部分内容。针对本文件提出的粮食作物小麦、水稻、玉米、大豆种子加工成套设备性能指标，试验测</w:t>
      </w:r>
      <w:r>
        <w:rPr>
          <w:rFonts w:hint="eastAsia"/>
          <w:sz w:val="28"/>
          <w:szCs w:val="28"/>
        </w:rPr>
        <w:t>定结果计算这一章中均给出了样品处理方法。为了与指标一一对应，增加了生产率、千瓦小时生产率、清选后种子净度、除短杂率、异性杂质清除率、分级合格率、选净率、破损率增值等</w:t>
      </w:r>
      <w:r>
        <w:rPr>
          <w:rFonts w:hint="eastAsia"/>
          <w:sz w:val="28"/>
          <w:szCs w:val="28"/>
        </w:rPr>
        <w:t>8</w:t>
      </w:r>
      <w:r>
        <w:rPr>
          <w:rFonts w:hint="eastAsia"/>
          <w:sz w:val="28"/>
          <w:szCs w:val="28"/>
        </w:rPr>
        <w:t>项试验测定结果计算规定（见</w:t>
      </w:r>
      <w:r>
        <w:rPr>
          <w:rFonts w:hint="eastAsia"/>
          <w:sz w:val="28"/>
          <w:szCs w:val="28"/>
        </w:rPr>
        <w:t>6.1.5</w:t>
      </w:r>
      <w:r>
        <w:rPr>
          <w:rFonts w:hint="eastAsia"/>
          <w:sz w:val="28"/>
          <w:szCs w:val="28"/>
        </w:rPr>
        <w:t>）。同时，删除了纯工作小时生产率、加工每吨种子耗电量、获选率、提升机（单机）破损率等</w:t>
      </w:r>
      <w:r>
        <w:rPr>
          <w:rFonts w:hint="eastAsia"/>
          <w:sz w:val="28"/>
          <w:szCs w:val="28"/>
        </w:rPr>
        <w:t>4</w:t>
      </w:r>
      <w:r>
        <w:rPr>
          <w:rFonts w:hint="eastAsia"/>
          <w:sz w:val="28"/>
          <w:szCs w:val="28"/>
        </w:rPr>
        <w:t>项试验测定结果计算规定（不适用于目前生产技术）（见</w:t>
      </w:r>
      <w:r>
        <w:rPr>
          <w:rFonts w:hint="eastAsia"/>
          <w:sz w:val="28"/>
          <w:szCs w:val="28"/>
        </w:rPr>
        <w:t>2007</w:t>
      </w:r>
      <w:r>
        <w:rPr>
          <w:rFonts w:hint="eastAsia"/>
          <w:sz w:val="28"/>
          <w:szCs w:val="28"/>
        </w:rPr>
        <w:t>版的</w:t>
      </w:r>
      <w:r>
        <w:rPr>
          <w:rFonts w:hint="eastAsia"/>
          <w:sz w:val="28"/>
          <w:szCs w:val="28"/>
        </w:rPr>
        <w:t>6.6.1</w:t>
      </w:r>
      <w:r>
        <w:rPr>
          <w:rFonts w:hint="eastAsia"/>
          <w:sz w:val="28"/>
          <w:szCs w:val="28"/>
        </w:rPr>
        <w:t>、</w:t>
      </w:r>
      <w:r>
        <w:rPr>
          <w:rFonts w:hint="eastAsia"/>
          <w:sz w:val="28"/>
          <w:szCs w:val="28"/>
        </w:rPr>
        <w:t>6.6.2</w:t>
      </w:r>
      <w:r>
        <w:rPr>
          <w:rFonts w:hint="eastAsia"/>
          <w:sz w:val="28"/>
          <w:szCs w:val="28"/>
        </w:rPr>
        <w:t>、</w:t>
      </w:r>
      <w:r>
        <w:rPr>
          <w:rFonts w:hint="eastAsia"/>
          <w:sz w:val="28"/>
          <w:szCs w:val="28"/>
        </w:rPr>
        <w:t>6.6.3</w:t>
      </w:r>
      <w:r>
        <w:rPr>
          <w:rFonts w:hint="eastAsia"/>
          <w:sz w:val="28"/>
          <w:szCs w:val="28"/>
        </w:rPr>
        <w:t>、</w:t>
      </w:r>
      <w:r>
        <w:rPr>
          <w:rFonts w:hint="eastAsia"/>
          <w:sz w:val="28"/>
          <w:szCs w:val="28"/>
        </w:rPr>
        <w:t>6.6.7</w:t>
      </w:r>
      <w:r>
        <w:rPr>
          <w:rFonts w:hint="eastAsia"/>
          <w:sz w:val="28"/>
          <w:szCs w:val="28"/>
        </w:rPr>
        <w:t>）。</w:t>
      </w:r>
    </w:p>
    <w:p w14:paraId="166B8B09"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根据</w:t>
      </w:r>
      <w:r>
        <w:rPr>
          <w:rFonts w:hint="eastAsia"/>
          <w:sz w:val="28"/>
          <w:szCs w:val="28"/>
        </w:rPr>
        <w:t>种子加工成套设备</w:t>
      </w:r>
      <w:r>
        <w:rPr>
          <w:sz w:val="28"/>
          <w:szCs w:val="28"/>
        </w:rPr>
        <w:t>目前的</w:t>
      </w:r>
      <w:r>
        <w:rPr>
          <w:rFonts w:hint="eastAsia"/>
          <w:sz w:val="28"/>
          <w:szCs w:val="28"/>
        </w:rPr>
        <w:t>生产实际</w:t>
      </w:r>
      <w:r>
        <w:rPr>
          <w:rFonts w:hint="eastAsia"/>
          <w:sz w:val="28"/>
          <w:szCs w:val="28"/>
        </w:rPr>
        <w:t>，</w:t>
      </w:r>
      <w:r>
        <w:rPr>
          <w:rFonts w:hint="eastAsia"/>
          <w:sz w:val="28"/>
          <w:szCs w:val="28"/>
        </w:rPr>
        <w:t>增加了外观质量测定要求，内容包括成套设备外观质量及涂漆质量测定方法，即“按</w:t>
      </w:r>
      <w:r>
        <w:rPr>
          <w:rFonts w:hint="eastAsia"/>
          <w:sz w:val="28"/>
          <w:szCs w:val="28"/>
        </w:rPr>
        <w:t>5.8</w:t>
      </w:r>
      <w:r>
        <w:rPr>
          <w:rFonts w:hint="eastAsia"/>
          <w:sz w:val="28"/>
          <w:szCs w:val="28"/>
        </w:rPr>
        <w:t>规定目测检查成套设备外观质量。涂漆质量测定按</w:t>
      </w:r>
      <w:r>
        <w:rPr>
          <w:rFonts w:hint="eastAsia"/>
          <w:sz w:val="28"/>
          <w:szCs w:val="28"/>
        </w:rPr>
        <w:t>JB/T 9832.2</w:t>
      </w:r>
      <w:r>
        <w:rPr>
          <w:rFonts w:hint="eastAsia"/>
          <w:sz w:val="28"/>
          <w:szCs w:val="28"/>
        </w:rPr>
        <w:t>规定执行”（见</w:t>
      </w:r>
      <w:r>
        <w:rPr>
          <w:rFonts w:hint="eastAsia"/>
          <w:sz w:val="28"/>
          <w:szCs w:val="28"/>
        </w:rPr>
        <w:t>6.3</w:t>
      </w:r>
      <w:r>
        <w:rPr>
          <w:rFonts w:hint="eastAsia"/>
          <w:sz w:val="28"/>
          <w:szCs w:val="28"/>
        </w:rPr>
        <w:t>）。</w:t>
      </w:r>
    </w:p>
    <w:p w14:paraId="104586C8"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lastRenderedPageBreak/>
        <w:t>根据</w:t>
      </w:r>
      <w:r>
        <w:rPr>
          <w:rFonts w:hint="eastAsia"/>
          <w:sz w:val="28"/>
          <w:szCs w:val="28"/>
        </w:rPr>
        <w:t>种子加工成套设备</w:t>
      </w:r>
      <w:r>
        <w:rPr>
          <w:sz w:val="28"/>
          <w:szCs w:val="28"/>
        </w:rPr>
        <w:t>目前的</w:t>
      </w:r>
      <w:r>
        <w:rPr>
          <w:rFonts w:hint="eastAsia"/>
          <w:sz w:val="28"/>
          <w:szCs w:val="28"/>
        </w:rPr>
        <w:t>生产实际</w:t>
      </w:r>
      <w:r>
        <w:rPr>
          <w:rFonts w:hint="eastAsia"/>
          <w:sz w:val="28"/>
          <w:szCs w:val="28"/>
        </w:rPr>
        <w:t>，</w:t>
      </w:r>
      <w:r>
        <w:rPr>
          <w:rFonts w:hint="eastAsia"/>
          <w:sz w:val="28"/>
          <w:szCs w:val="28"/>
        </w:rPr>
        <w:t>增加了生产试验相关规定，包括成套设备生产试验要求、试验内容以及可靠性判定原则和计算方法（见</w:t>
      </w:r>
      <w:r>
        <w:rPr>
          <w:rFonts w:hint="eastAsia"/>
          <w:sz w:val="28"/>
          <w:szCs w:val="28"/>
        </w:rPr>
        <w:t>6.4</w:t>
      </w:r>
      <w:r>
        <w:rPr>
          <w:rFonts w:hint="eastAsia"/>
          <w:sz w:val="28"/>
          <w:szCs w:val="28"/>
        </w:rPr>
        <w:t>）。</w:t>
      </w:r>
    </w:p>
    <w:p w14:paraId="07FE52A8"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根据</w:t>
      </w:r>
      <w:r>
        <w:rPr>
          <w:rFonts w:hint="eastAsia"/>
          <w:sz w:val="28"/>
          <w:szCs w:val="28"/>
        </w:rPr>
        <w:t>种子加工成套设备</w:t>
      </w:r>
      <w:r>
        <w:rPr>
          <w:sz w:val="28"/>
          <w:szCs w:val="28"/>
        </w:rPr>
        <w:t>目前的</w:t>
      </w:r>
      <w:r>
        <w:rPr>
          <w:rFonts w:hint="eastAsia"/>
          <w:sz w:val="28"/>
          <w:szCs w:val="28"/>
        </w:rPr>
        <w:t>生产技术</w:t>
      </w:r>
      <w:r>
        <w:rPr>
          <w:rFonts w:hint="eastAsia"/>
          <w:sz w:val="28"/>
          <w:szCs w:val="28"/>
        </w:rPr>
        <w:t>，</w:t>
      </w:r>
      <w:r>
        <w:rPr>
          <w:rFonts w:hint="eastAsia"/>
          <w:sz w:val="28"/>
          <w:szCs w:val="28"/>
        </w:rPr>
        <w:t>更改了“试验报告”的部分内容。对试验报告前的准备要求进行了详细规定，即“试验结束后应将性能试验、生产试验观察、测定、计算结果进行核实，整理汇总，并写出试验报告”。并更改了试验报告内容要求，即试验报告应包括下列内容：试验对象、所使用的标准（包</w:t>
      </w:r>
      <w:r>
        <w:rPr>
          <w:rFonts w:hint="eastAsia"/>
          <w:sz w:val="28"/>
          <w:szCs w:val="28"/>
        </w:rPr>
        <w:t>括发布或出版年号）、性能试验结果与分析、生产试验结果与分析、观察到的异常现象、结论（见</w:t>
      </w:r>
      <w:r>
        <w:rPr>
          <w:rFonts w:hint="eastAsia"/>
          <w:sz w:val="28"/>
          <w:szCs w:val="28"/>
        </w:rPr>
        <w:t>6.5</w:t>
      </w:r>
      <w:r>
        <w:rPr>
          <w:rFonts w:hint="eastAsia"/>
          <w:sz w:val="28"/>
          <w:szCs w:val="28"/>
        </w:rPr>
        <w:t>）。</w:t>
      </w:r>
    </w:p>
    <w:p w14:paraId="16835021"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根据</w:t>
      </w:r>
      <w:r>
        <w:rPr>
          <w:rFonts w:hint="eastAsia"/>
          <w:sz w:val="28"/>
          <w:szCs w:val="28"/>
        </w:rPr>
        <w:t>GB/T 1.1</w:t>
      </w:r>
      <w:r>
        <w:rPr>
          <w:rFonts w:hint="eastAsia"/>
          <w:sz w:val="28"/>
          <w:szCs w:val="28"/>
        </w:rPr>
        <w:t>—</w:t>
      </w:r>
      <w:r>
        <w:rPr>
          <w:rFonts w:hint="eastAsia"/>
          <w:sz w:val="28"/>
          <w:szCs w:val="28"/>
        </w:rPr>
        <w:t>2020</w:t>
      </w:r>
      <w:r>
        <w:rPr>
          <w:rFonts w:hint="eastAsia"/>
          <w:sz w:val="28"/>
          <w:szCs w:val="28"/>
        </w:rPr>
        <w:t>最新要求及生产实际，进一步规范了检验规则及检验方法，即：按对产品质量的影响程度，将检验项目分为</w:t>
      </w:r>
      <w:r>
        <w:rPr>
          <w:rFonts w:hint="eastAsia"/>
          <w:sz w:val="28"/>
          <w:szCs w:val="28"/>
        </w:rPr>
        <w:t>A</w:t>
      </w:r>
      <w:r>
        <w:rPr>
          <w:rFonts w:hint="eastAsia"/>
          <w:sz w:val="28"/>
          <w:szCs w:val="28"/>
        </w:rPr>
        <w:t>类、</w:t>
      </w:r>
      <w:r>
        <w:rPr>
          <w:rFonts w:hint="eastAsia"/>
          <w:sz w:val="28"/>
          <w:szCs w:val="28"/>
        </w:rPr>
        <w:t>B</w:t>
      </w:r>
      <w:r>
        <w:rPr>
          <w:rFonts w:hint="eastAsia"/>
          <w:sz w:val="28"/>
          <w:szCs w:val="28"/>
        </w:rPr>
        <w:t>类、</w:t>
      </w:r>
      <w:r>
        <w:rPr>
          <w:rFonts w:hint="eastAsia"/>
          <w:sz w:val="28"/>
          <w:szCs w:val="28"/>
        </w:rPr>
        <w:t>C</w:t>
      </w:r>
      <w:r>
        <w:rPr>
          <w:rFonts w:hint="eastAsia"/>
          <w:sz w:val="28"/>
          <w:szCs w:val="28"/>
        </w:rPr>
        <w:t>类三类，采用抽样判定方法，随机抽取制造商</w:t>
      </w:r>
      <w:r>
        <w:rPr>
          <w:rFonts w:hint="eastAsia"/>
          <w:sz w:val="28"/>
          <w:szCs w:val="28"/>
        </w:rPr>
        <w:t>1</w:t>
      </w:r>
      <w:r>
        <w:rPr>
          <w:rFonts w:hint="eastAsia"/>
          <w:sz w:val="28"/>
          <w:szCs w:val="28"/>
        </w:rPr>
        <w:t>年内现场安装的合格成套设备作为抽样基数，以不合格数与接收数进行比对的方式进行检验，判定该批产品是否为合格（见第</w:t>
      </w:r>
      <w:r>
        <w:rPr>
          <w:rFonts w:hint="eastAsia"/>
          <w:sz w:val="28"/>
          <w:szCs w:val="28"/>
        </w:rPr>
        <w:t>7</w:t>
      </w:r>
      <w:r>
        <w:rPr>
          <w:rFonts w:hint="eastAsia"/>
          <w:sz w:val="28"/>
          <w:szCs w:val="28"/>
        </w:rPr>
        <w:t>章，</w:t>
      </w:r>
      <w:r>
        <w:rPr>
          <w:rFonts w:hint="eastAsia"/>
          <w:sz w:val="28"/>
          <w:szCs w:val="28"/>
        </w:rPr>
        <w:t>2007</w:t>
      </w:r>
      <w:r>
        <w:rPr>
          <w:rFonts w:hint="eastAsia"/>
          <w:sz w:val="28"/>
          <w:szCs w:val="28"/>
        </w:rPr>
        <w:t>年版的</w:t>
      </w:r>
      <w:r>
        <w:rPr>
          <w:rFonts w:hint="eastAsia"/>
          <w:sz w:val="28"/>
          <w:szCs w:val="28"/>
        </w:rPr>
        <w:t>6.9</w:t>
      </w:r>
      <w:r>
        <w:rPr>
          <w:rFonts w:hint="eastAsia"/>
          <w:sz w:val="28"/>
          <w:szCs w:val="28"/>
        </w:rPr>
        <w:t>）。</w:t>
      </w:r>
    </w:p>
    <w:p w14:paraId="32864BF6" w14:textId="77777777" w:rsidR="005B5168" w:rsidRDefault="00E72EB2">
      <w:pPr>
        <w:numPr>
          <w:ilvl w:val="0"/>
          <w:numId w:val="7"/>
        </w:numPr>
        <w:autoSpaceDE w:val="0"/>
        <w:autoSpaceDN w:val="0"/>
        <w:adjustRightInd w:val="0"/>
        <w:spacing w:line="540" w:lineRule="exact"/>
        <w:ind w:firstLineChars="200" w:firstLine="560"/>
        <w:rPr>
          <w:sz w:val="28"/>
          <w:szCs w:val="28"/>
        </w:rPr>
      </w:pPr>
      <w:r>
        <w:rPr>
          <w:rFonts w:hint="eastAsia"/>
          <w:sz w:val="28"/>
          <w:szCs w:val="28"/>
        </w:rPr>
        <w:t>更改了标志、包装、运输及贮存的部分内容。根据</w:t>
      </w:r>
      <w:r>
        <w:rPr>
          <w:rFonts w:hint="eastAsia"/>
          <w:sz w:val="28"/>
          <w:szCs w:val="28"/>
        </w:rPr>
        <w:t>种子加工成套设备</w:t>
      </w:r>
      <w:r>
        <w:rPr>
          <w:sz w:val="28"/>
          <w:szCs w:val="28"/>
        </w:rPr>
        <w:t>目前的</w:t>
      </w:r>
      <w:r>
        <w:rPr>
          <w:rFonts w:hint="eastAsia"/>
          <w:sz w:val="28"/>
          <w:szCs w:val="28"/>
        </w:rPr>
        <w:t>生产实际，进一步明确了标牌</w:t>
      </w:r>
      <w:r>
        <w:rPr>
          <w:rFonts w:hint="eastAsia"/>
          <w:sz w:val="28"/>
          <w:szCs w:val="28"/>
        </w:rPr>
        <w:t>应标明内容，即“制造厂名称、商标、地址、产品名称和型号、主要参数（生产率</w:t>
      </w:r>
      <w:r>
        <w:rPr>
          <w:rFonts w:hint="eastAsia"/>
          <w:sz w:val="28"/>
          <w:szCs w:val="28"/>
        </w:rPr>
        <w:t xml:space="preserve"> t/h</w:t>
      </w:r>
      <w:r>
        <w:rPr>
          <w:rFonts w:hint="eastAsia"/>
          <w:sz w:val="28"/>
          <w:szCs w:val="28"/>
        </w:rPr>
        <w:t>）、制造日期、出厂编号、产品执行标准编号”。更改了成套设备中各机具的包装及随机应带文件要求，即“成套设备中各机具的包装应符合</w:t>
      </w:r>
      <w:r>
        <w:rPr>
          <w:rFonts w:hint="eastAsia"/>
          <w:sz w:val="28"/>
          <w:szCs w:val="28"/>
        </w:rPr>
        <w:t>GB/T 24854</w:t>
      </w:r>
      <w:r>
        <w:rPr>
          <w:rFonts w:hint="eastAsia"/>
          <w:sz w:val="28"/>
          <w:szCs w:val="28"/>
        </w:rPr>
        <w:t>—</w:t>
      </w:r>
      <w:r>
        <w:rPr>
          <w:rFonts w:hint="eastAsia"/>
          <w:sz w:val="28"/>
          <w:szCs w:val="28"/>
        </w:rPr>
        <w:t>2010</w:t>
      </w:r>
      <w:r>
        <w:rPr>
          <w:rFonts w:hint="eastAsia"/>
          <w:sz w:val="28"/>
          <w:szCs w:val="28"/>
        </w:rPr>
        <w:t>中</w:t>
      </w:r>
      <w:r>
        <w:rPr>
          <w:rFonts w:hint="eastAsia"/>
          <w:sz w:val="28"/>
          <w:szCs w:val="28"/>
        </w:rPr>
        <w:t>4.2</w:t>
      </w:r>
      <w:r>
        <w:rPr>
          <w:rFonts w:hint="eastAsia"/>
          <w:sz w:val="28"/>
          <w:szCs w:val="28"/>
        </w:rPr>
        <w:t>规定”。为了提高运输及贮存安全，对运输、贮存进行了详细规定，强调在运输时应可靠固定，防止碰撞、损坏，贮存时应避免日晒雨淋（见第</w:t>
      </w:r>
      <w:r>
        <w:rPr>
          <w:rFonts w:hint="eastAsia"/>
          <w:sz w:val="28"/>
          <w:szCs w:val="28"/>
        </w:rPr>
        <w:t>8</w:t>
      </w:r>
      <w:r>
        <w:rPr>
          <w:rFonts w:hint="eastAsia"/>
          <w:sz w:val="28"/>
          <w:szCs w:val="28"/>
        </w:rPr>
        <w:t>章）。</w:t>
      </w:r>
    </w:p>
    <w:p w14:paraId="0A87C622"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 xml:space="preserve">⒊ </w:t>
      </w:r>
      <w:r>
        <w:rPr>
          <w:rFonts w:ascii="Times New Roman" w:hint="default"/>
          <w:b/>
          <w:sz w:val="28"/>
          <w:szCs w:val="28"/>
        </w:rPr>
        <w:t>解决的主要问题</w:t>
      </w:r>
    </w:p>
    <w:p w14:paraId="5277E0D9" w14:textId="77777777" w:rsidR="005B5168" w:rsidRDefault="00E72EB2">
      <w:pPr>
        <w:autoSpaceDE w:val="0"/>
        <w:autoSpaceDN w:val="0"/>
        <w:adjustRightInd w:val="0"/>
        <w:spacing w:line="540" w:lineRule="exact"/>
        <w:ind w:firstLineChars="200" w:firstLine="560"/>
        <w:rPr>
          <w:sz w:val="28"/>
          <w:szCs w:val="28"/>
        </w:rPr>
      </w:pPr>
      <w:r>
        <w:rPr>
          <w:sz w:val="28"/>
          <w:szCs w:val="28"/>
        </w:rPr>
        <w:t>本文</w:t>
      </w:r>
      <w:r>
        <w:rPr>
          <w:sz w:val="28"/>
          <w:szCs w:val="28"/>
        </w:rPr>
        <w:t>件为第</w:t>
      </w:r>
      <w:r>
        <w:rPr>
          <w:rFonts w:hint="eastAsia"/>
          <w:sz w:val="28"/>
          <w:szCs w:val="28"/>
        </w:rPr>
        <w:t>一</w:t>
      </w:r>
      <w:r>
        <w:rPr>
          <w:sz w:val="28"/>
          <w:szCs w:val="28"/>
        </w:rPr>
        <w:t>次修改，在标</w:t>
      </w:r>
      <w:r>
        <w:rPr>
          <w:sz w:val="28"/>
          <w:szCs w:val="28"/>
        </w:rPr>
        <w:t>准中充分纳入了当今新产品、新技术、新工艺的先进技术成果，</w:t>
      </w:r>
      <w:r>
        <w:rPr>
          <w:sz w:val="28"/>
          <w:szCs w:val="28"/>
        </w:rPr>
        <w:t>对</w:t>
      </w:r>
      <w:r>
        <w:rPr>
          <w:rFonts w:hint="eastAsia"/>
          <w:sz w:val="28"/>
          <w:szCs w:val="28"/>
        </w:rPr>
        <w:t>种子加工成套设备</w:t>
      </w:r>
      <w:r>
        <w:rPr>
          <w:sz w:val="28"/>
          <w:szCs w:val="28"/>
        </w:rPr>
        <w:t>的</w:t>
      </w:r>
      <w:r>
        <w:rPr>
          <w:rFonts w:hint="eastAsia"/>
          <w:sz w:val="28"/>
          <w:szCs w:val="28"/>
        </w:rPr>
        <w:t>型式和型号及主参数系列、技术要求、试验方法、检验规则、标志、包装、运输及贮存</w:t>
      </w:r>
      <w:r>
        <w:rPr>
          <w:sz w:val="28"/>
          <w:szCs w:val="28"/>
        </w:rPr>
        <w:t>做了详细和明确的规定。为</w:t>
      </w:r>
      <w:r>
        <w:rPr>
          <w:rFonts w:hint="eastAsia"/>
          <w:sz w:val="28"/>
          <w:szCs w:val="28"/>
        </w:rPr>
        <w:t>种子加工成套设备</w:t>
      </w:r>
      <w:r>
        <w:rPr>
          <w:sz w:val="28"/>
          <w:szCs w:val="28"/>
        </w:rPr>
        <w:t>推广应用提供了有力的技术支撑，为</w:t>
      </w:r>
      <w:r>
        <w:rPr>
          <w:rFonts w:hint="eastAsia"/>
          <w:sz w:val="28"/>
          <w:szCs w:val="28"/>
        </w:rPr>
        <w:t>种子加工成套设备</w:t>
      </w:r>
      <w:r>
        <w:rPr>
          <w:rFonts w:hint="eastAsia"/>
          <w:sz w:val="28"/>
          <w:szCs w:val="28"/>
        </w:rPr>
        <w:t>的使用及生产</w:t>
      </w:r>
      <w:r>
        <w:rPr>
          <w:sz w:val="28"/>
          <w:szCs w:val="28"/>
        </w:rPr>
        <w:t>提供了依据，有利于提高</w:t>
      </w:r>
      <w:r>
        <w:rPr>
          <w:rFonts w:hint="eastAsia"/>
          <w:sz w:val="28"/>
          <w:szCs w:val="28"/>
        </w:rPr>
        <w:t>种子加工成套设备</w:t>
      </w:r>
      <w:r>
        <w:rPr>
          <w:sz w:val="28"/>
          <w:szCs w:val="28"/>
        </w:rPr>
        <w:t>的性能、安全可靠性，促进</w:t>
      </w:r>
      <w:r>
        <w:rPr>
          <w:sz w:val="28"/>
          <w:szCs w:val="28"/>
        </w:rPr>
        <w:lastRenderedPageBreak/>
        <w:t>其技术水平的提升，对</w:t>
      </w:r>
      <w:r>
        <w:rPr>
          <w:rFonts w:hint="eastAsia"/>
          <w:sz w:val="28"/>
          <w:szCs w:val="28"/>
        </w:rPr>
        <w:t>种子加工成套设备</w:t>
      </w:r>
      <w:r>
        <w:rPr>
          <w:sz w:val="28"/>
          <w:szCs w:val="28"/>
        </w:rPr>
        <w:t>质量的提升起到技术支撑作用。</w:t>
      </w:r>
    </w:p>
    <w:p w14:paraId="07C80152"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三、主要试验（或验证）情况分析</w:t>
      </w:r>
    </w:p>
    <w:p w14:paraId="348CE17A" w14:textId="77777777" w:rsidR="005B5168" w:rsidRDefault="00E72EB2">
      <w:pPr>
        <w:autoSpaceDE w:val="0"/>
        <w:autoSpaceDN w:val="0"/>
        <w:adjustRightInd w:val="0"/>
        <w:spacing w:line="540" w:lineRule="exact"/>
        <w:ind w:firstLineChars="200" w:firstLine="560"/>
        <w:rPr>
          <w:sz w:val="28"/>
          <w:szCs w:val="28"/>
        </w:rPr>
      </w:pPr>
      <w:r>
        <w:rPr>
          <w:rFonts w:hint="eastAsia"/>
          <w:sz w:val="28"/>
          <w:szCs w:val="28"/>
        </w:rPr>
        <w:t>按</w:t>
      </w:r>
      <w:r>
        <w:rPr>
          <w:sz w:val="28"/>
          <w:szCs w:val="28"/>
        </w:rPr>
        <w:t xml:space="preserve"> </w:t>
      </w:r>
      <w:r>
        <w:rPr>
          <w:sz w:val="28"/>
          <w:szCs w:val="28"/>
        </w:rPr>
        <w:t xml:space="preserve">GB/T </w:t>
      </w:r>
      <w:r>
        <w:rPr>
          <w:rFonts w:hint="eastAsia"/>
          <w:sz w:val="28"/>
          <w:szCs w:val="28"/>
        </w:rPr>
        <w:t>21158</w:t>
      </w:r>
      <w:r>
        <w:rPr>
          <w:sz w:val="28"/>
          <w:szCs w:val="28"/>
        </w:rPr>
        <w:t>—20XX</w:t>
      </w:r>
      <w:r>
        <w:rPr>
          <w:sz w:val="28"/>
          <w:szCs w:val="28"/>
        </w:rPr>
        <w:t>中</w:t>
      </w:r>
      <w:r>
        <w:rPr>
          <w:rFonts w:hint="eastAsia"/>
          <w:sz w:val="28"/>
          <w:szCs w:val="28"/>
        </w:rPr>
        <w:t>第</w:t>
      </w:r>
      <w:r>
        <w:rPr>
          <w:rFonts w:hint="eastAsia"/>
          <w:sz w:val="28"/>
          <w:szCs w:val="28"/>
        </w:rPr>
        <w:t>5</w:t>
      </w:r>
      <w:r>
        <w:rPr>
          <w:rFonts w:hint="eastAsia"/>
          <w:sz w:val="28"/>
          <w:szCs w:val="28"/>
        </w:rPr>
        <w:t>章</w:t>
      </w:r>
      <w:r>
        <w:rPr>
          <w:sz w:val="28"/>
          <w:szCs w:val="28"/>
        </w:rPr>
        <w:t>的</w:t>
      </w:r>
      <w:r>
        <w:rPr>
          <w:rFonts w:hint="eastAsia"/>
          <w:sz w:val="28"/>
          <w:szCs w:val="28"/>
        </w:rPr>
        <w:t>相关规定试验净度、除长杂率、除短杂率、异形杂质清除率、分级合格率、包衣合格率、选净率（色选）、包装成品合格率等指标</w:t>
      </w:r>
      <w:r>
        <w:rPr>
          <w:rFonts w:hint="eastAsia"/>
          <w:sz w:val="28"/>
          <w:szCs w:val="28"/>
        </w:rPr>
        <w:t>，</w:t>
      </w:r>
      <w:r>
        <w:rPr>
          <w:sz w:val="28"/>
          <w:szCs w:val="28"/>
        </w:rPr>
        <w:t>证明了本标准制定</w:t>
      </w:r>
      <w:r>
        <w:rPr>
          <w:sz w:val="28"/>
          <w:szCs w:val="28"/>
        </w:rPr>
        <w:t>的</w:t>
      </w:r>
      <w:r>
        <w:rPr>
          <w:rFonts w:hint="eastAsia"/>
          <w:sz w:val="28"/>
          <w:szCs w:val="28"/>
        </w:rPr>
        <w:t>种子加工成套设备</w:t>
      </w:r>
      <w:r>
        <w:rPr>
          <w:sz w:val="28"/>
          <w:szCs w:val="28"/>
        </w:rPr>
        <w:t>完全</w:t>
      </w:r>
      <w:r>
        <w:rPr>
          <w:sz w:val="28"/>
          <w:szCs w:val="28"/>
        </w:rPr>
        <w:t>满足生产实际需求，为</w:t>
      </w:r>
      <w:r>
        <w:rPr>
          <w:rFonts w:hint="eastAsia"/>
          <w:sz w:val="28"/>
          <w:szCs w:val="28"/>
        </w:rPr>
        <w:t>种子加工成套设备</w:t>
      </w:r>
      <w:r>
        <w:rPr>
          <w:sz w:val="28"/>
          <w:szCs w:val="28"/>
        </w:rPr>
        <w:t>的技术推广和质量监督提供依据，促进</w:t>
      </w:r>
      <w:r>
        <w:rPr>
          <w:rFonts w:hint="eastAsia"/>
          <w:sz w:val="28"/>
          <w:szCs w:val="28"/>
        </w:rPr>
        <w:t>种子</w:t>
      </w:r>
      <w:r>
        <w:rPr>
          <w:rFonts w:hint="eastAsia"/>
          <w:sz w:val="28"/>
          <w:szCs w:val="28"/>
        </w:rPr>
        <w:t>加工</w:t>
      </w:r>
      <w:r>
        <w:rPr>
          <w:sz w:val="28"/>
          <w:szCs w:val="28"/>
        </w:rPr>
        <w:t>成品质量的提高。</w:t>
      </w:r>
    </w:p>
    <w:p w14:paraId="68C5C67C" w14:textId="77777777" w:rsidR="005B5168" w:rsidRDefault="00E72EB2">
      <w:pPr>
        <w:autoSpaceDE w:val="0"/>
        <w:autoSpaceDN w:val="0"/>
        <w:adjustRightInd w:val="0"/>
        <w:spacing w:line="540" w:lineRule="exact"/>
        <w:ind w:firstLineChars="200" w:firstLine="560"/>
        <w:rPr>
          <w:sz w:val="28"/>
          <w:szCs w:val="28"/>
        </w:rPr>
      </w:pPr>
      <w:r>
        <w:rPr>
          <w:sz w:val="28"/>
          <w:szCs w:val="28"/>
        </w:rPr>
        <w:t>本文件结合了我国</w:t>
      </w:r>
      <w:r>
        <w:rPr>
          <w:rFonts w:hint="eastAsia"/>
          <w:sz w:val="28"/>
          <w:szCs w:val="28"/>
        </w:rPr>
        <w:t>种子加工成套设备</w:t>
      </w:r>
      <w:r>
        <w:rPr>
          <w:sz w:val="28"/>
          <w:szCs w:val="28"/>
        </w:rPr>
        <w:t>在实际应用的经验基础而制定完成。</w:t>
      </w:r>
      <w:r>
        <w:rPr>
          <w:sz w:val="28"/>
          <w:szCs w:val="28"/>
        </w:rPr>
        <w:t>标准起草工作组在</w:t>
      </w:r>
      <w:r>
        <w:rPr>
          <w:rFonts w:hint="eastAsia"/>
          <w:sz w:val="28"/>
          <w:szCs w:val="28"/>
        </w:rPr>
        <w:t>山西大丰种业有限公司</w:t>
      </w:r>
      <w:r>
        <w:rPr>
          <w:rFonts w:hint="eastAsia"/>
          <w:sz w:val="28"/>
          <w:szCs w:val="28"/>
        </w:rPr>
        <w:t>、</w:t>
      </w:r>
      <w:r>
        <w:rPr>
          <w:rFonts w:hint="eastAsia"/>
          <w:sz w:val="28"/>
          <w:szCs w:val="28"/>
        </w:rPr>
        <w:t>河南现代种业有限公司</w:t>
      </w:r>
      <w:r>
        <w:rPr>
          <w:rFonts w:hint="eastAsia"/>
          <w:sz w:val="28"/>
          <w:szCs w:val="28"/>
        </w:rPr>
        <w:t>、</w:t>
      </w:r>
      <w:r>
        <w:rPr>
          <w:rFonts w:hint="eastAsia"/>
          <w:sz w:val="28"/>
          <w:szCs w:val="28"/>
        </w:rPr>
        <w:t>敦煌种业有限公司武汉分公司</w:t>
      </w:r>
      <w:r>
        <w:rPr>
          <w:rFonts w:hint="eastAsia"/>
          <w:sz w:val="28"/>
          <w:szCs w:val="28"/>
        </w:rPr>
        <w:t>、</w:t>
      </w:r>
      <w:r>
        <w:rPr>
          <w:rFonts w:hint="eastAsia"/>
          <w:sz w:val="28"/>
          <w:szCs w:val="28"/>
        </w:rPr>
        <w:t>山西诚信种业有限公司</w:t>
      </w:r>
      <w:r>
        <w:rPr>
          <w:rFonts w:hint="eastAsia"/>
          <w:sz w:val="28"/>
          <w:szCs w:val="28"/>
        </w:rPr>
        <w:t>、</w:t>
      </w:r>
      <w:r>
        <w:rPr>
          <w:rFonts w:hint="eastAsia"/>
          <w:sz w:val="28"/>
          <w:szCs w:val="28"/>
        </w:rPr>
        <w:t>云南弥渡嘉宝农业有限公司、云南保山增丰种业有限公司、云南施甸县裕丰农业发展有限公司、山东东润种业有限公司（平阴公司）、甘肃白银市平川种籽公司、云南文山春秋农业开发有限公司、北京金色农华种业科技有限公司、内蒙赤峰市种子有限公司、吉林吉东种业有限公司、吉林吉农高新种业科技有限公司、辽宁郁青种业有限公司、四平永丰种业有限公司、</w:t>
      </w:r>
      <w:r>
        <w:rPr>
          <w:rFonts w:hint="eastAsia"/>
          <w:sz w:val="30"/>
        </w:rPr>
        <w:t>内蒙古金田正茂农业发展有限公司</w:t>
      </w:r>
      <w:r>
        <w:rPr>
          <w:rFonts w:hint="eastAsia"/>
          <w:sz w:val="30"/>
        </w:rPr>
        <w:t>、</w:t>
      </w:r>
      <w:r>
        <w:rPr>
          <w:rFonts w:hint="eastAsia"/>
          <w:sz w:val="30"/>
        </w:rPr>
        <w:t>武威新一代种业有限公司</w:t>
      </w:r>
      <w:r>
        <w:rPr>
          <w:rFonts w:hint="eastAsia"/>
          <w:sz w:val="30"/>
        </w:rPr>
        <w:t>、</w:t>
      </w:r>
      <w:r>
        <w:rPr>
          <w:rFonts w:hint="eastAsia"/>
          <w:sz w:val="30"/>
        </w:rPr>
        <w:t>甘肃张掖金象种业有限公司、</w:t>
      </w:r>
      <w:r>
        <w:rPr>
          <w:rFonts w:ascii="宋体" w:hAnsi="宋体" w:hint="eastAsia"/>
          <w:sz w:val="28"/>
          <w:szCs w:val="28"/>
        </w:rPr>
        <w:t>陕西大地（集团）种业有限公司、榆林市飞宇种业有限责任公司、宁夏农垦贺兰山种业有限公司、</w:t>
      </w:r>
      <w:bookmarkStart w:id="1" w:name="_Hlk135135713"/>
      <w:r>
        <w:rPr>
          <w:rFonts w:ascii="创艺简黑体" w:eastAsia="创艺简黑体" w:hAnsi="宋体" w:hint="eastAsia"/>
          <w:bCs/>
          <w:sz w:val="28"/>
          <w:szCs w:val="28"/>
        </w:rPr>
        <w:t>靖边县乐峰种植农民专业</w:t>
      </w:r>
      <w:r>
        <w:rPr>
          <w:rFonts w:ascii="创艺简黑体" w:eastAsia="创艺简黑体" w:hAnsi="宋体" w:hint="eastAsia"/>
          <w:bCs/>
          <w:sz w:val="28"/>
          <w:szCs w:val="28"/>
        </w:rPr>
        <w:t>合作社</w:t>
      </w:r>
      <w:bookmarkEnd w:id="1"/>
      <w:r>
        <w:rPr>
          <w:rFonts w:hint="eastAsia"/>
          <w:sz w:val="28"/>
          <w:szCs w:val="28"/>
        </w:rPr>
        <w:t>等</w:t>
      </w:r>
      <w:r>
        <w:rPr>
          <w:sz w:val="28"/>
          <w:szCs w:val="28"/>
        </w:rPr>
        <w:t>20</w:t>
      </w:r>
      <w:r>
        <w:rPr>
          <w:rFonts w:hint="eastAsia"/>
          <w:sz w:val="28"/>
          <w:szCs w:val="28"/>
        </w:rPr>
        <w:t>余</w:t>
      </w:r>
      <w:r>
        <w:rPr>
          <w:rFonts w:hint="eastAsia"/>
          <w:sz w:val="28"/>
          <w:szCs w:val="28"/>
        </w:rPr>
        <w:t>家拥</w:t>
      </w:r>
      <w:r>
        <w:rPr>
          <w:sz w:val="28"/>
          <w:szCs w:val="28"/>
        </w:rPr>
        <w:t>有</w:t>
      </w:r>
      <w:r>
        <w:rPr>
          <w:rFonts w:hint="eastAsia"/>
          <w:sz w:val="28"/>
          <w:szCs w:val="28"/>
        </w:rPr>
        <w:t>种子加工成套设备</w:t>
      </w:r>
      <w:r>
        <w:rPr>
          <w:sz w:val="28"/>
          <w:szCs w:val="28"/>
        </w:rPr>
        <w:t>的企业</w:t>
      </w:r>
      <w:r>
        <w:rPr>
          <w:sz w:val="28"/>
          <w:szCs w:val="28"/>
        </w:rPr>
        <w:t>，</w:t>
      </w:r>
      <w:r>
        <w:rPr>
          <w:color w:val="000000"/>
          <w:sz w:val="28"/>
          <w:szCs w:val="28"/>
        </w:rPr>
        <w:t>对</w:t>
      </w:r>
      <w:r>
        <w:rPr>
          <w:color w:val="000000"/>
          <w:sz w:val="28"/>
          <w:szCs w:val="28"/>
        </w:rPr>
        <w:t>《</w:t>
      </w:r>
      <w:r>
        <w:rPr>
          <w:rFonts w:hint="eastAsia"/>
          <w:sz w:val="28"/>
          <w:szCs w:val="28"/>
        </w:rPr>
        <w:t>种子加工成套设备</w:t>
      </w:r>
      <w:r>
        <w:rPr>
          <w:color w:val="000000"/>
          <w:sz w:val="28"/>
          <w:szCs w:val="28"/>
        </w:rPr>
        <w:t>》的技术指标进行了现场试验验证</w:t>
      </w:r>
      <w:r>
        <w:rPr>
          <w:rFonts w:hint="eastAsia"/>
          <w:color w:val="000000"/>
          <w:sz w:val="28"/>
          <w:szCs w:val="28"/>
        </w:rPr>
        <w:t>。同时结合</w:t>
      </w:r>
      <w:r>
        <w:rPr>
          <w:sz w:val="28"/>
          <w:szCs w:val="28"/>
        </w:rPr>
        <w:t>用户的现场使用经验，对</w:t>
      </w:r>
      <w:r>
        <w:rPr>
          <w:rFonts w:hint="eastAsia"/>
          <w:sz w:val="28"/>
          <w:szCs w:val="28"/>
        </w:rPr>
        <w:t>种子加工成套设备</w:t>
      </w:r>
      <w:r>
        <w:rPr>
          <w:sz w:val="28"/>
          <w:szCs w:val="28"/>
        </w:rPr>
        <w:t>主要</w:t>
      </w:r>
      <w:r>
        <w:rPr>
          <w:rFonts w:hint="eastAsia"/>
          <w:sz w:val="28"/>
          <w:szCs w:val="28"/>
        </w:rPr>
        <w:t>性能</w:t>
      </w:r>
      <w:r>
        <w:rPr>
          <w:sz w:val="28"/>
          <w:szCs w:val="28"/>
        </w:rPr>
        <w:t>指标按本文件的规定和方法进行了</w:t>
      </w:r>
      <w:r>
        <w:rPr>
          <w:color w:val="000000"/>
          <w:sz w:val="28"/>
          <w:szCs w:val="28"/>
        </w:rPr>
        <w:t>现场试验验证，</w:t>
      </w:r>
      <w:r>
        <w:rPr>
          <w:sz w:val="28"/>
          <w:szCs w:val="28"/>
        </w:rPr>
        <w:t>每台设备在满足生产率要求前提下进行了验证。主要随机试验验证检测数据统计</w:t>
      </w:r>
      <w:r>
        <w:rPr>
          <w:rFonts w:hint="eastAsia"/>
          <w:sz w:val="28"/>
          <w:szCs w:val="28"/>
        </w:rPr>
        <w:t>结果</w:t>
      </w:r>
      <w:r>
        <w:rPr>
          <w:sz w:val="28"/>
          <w:szCs w:val="28"/>
        </w:rPr>
        <w:t>见表</w:t>
      </w:r>
      <w:r>
        <w:rPr>
          <w:rFonts w:hint="eastAsia"/>
          <w:sz w:val="28"/>
          <w:szCs w:val="28"/>
        </w:rPr>
        <w:t>5</w:t>
      </w:r>
      <w:r>
        <w:rPr>
          <w:rFonts w:hint="eastAsia"/>
          <w:sz w:val="28"/>
          <w:szCs w:val="28"/>
        </w:rPr>
        <w:t>～</w:t>
      </w:r>
      <w:r>
        <w:rPr>
          <w:sz w:val="28"/>
          <w:szCs w:val="28"/>
        </w:rPr>
        <w:t>表</w:t>
      </w:r>
      <w:r>
        <w:rPr>
          <w:rFonts w:hint="eastAsia"/>
          <w:sz w:val="28"/>
          <w:szCs w:val="28"/>
        </w:rPr>
        <w:t>14</w:t>
      </w:r>
      <w:r>
        <w:rPr>
          <w:rFonts w:hint="eastAsia"/>
          <w:sz w:val="28"/>
          <w:szCs w:val="28"/>
        </w:rPr>
        <w:t>。</w:t>
      </w:r>
    </w:p>
    <w:p w14:paraId="172118EF" w14:textId="77777777" w:rsidR="005B5168" w:rsidRDefault="00E72EB2">
      <w:pPr>
        <w:autoSpaceDE w:val="0"/>
        <w:autoSpaceDN w:val="0"/>
        <w:adjustRightInd w:val="0"/>
        <w:spacing w:line="540" w:lineRule="exact"/>
        <w:ind w:firstLineChars="200" w:firstLine="560"/>
        <w:rPr>
          <w:sz w:val="28"/>
          <w:szCs w:val="28"/>
        </w:rPr>
      </w:pPr>
      <w:r>
        <w:rPr>
          <w:sz w:val="28"/>
          <w:szCs w:val="28"/>
        </w:rPr>
        <w:t>小麦种子加工成套设备性能指标</w:t>
      </w:r>
      <w:r>
        <w:rPr>
          <w:rFonts w:hint="eastAsia"/>
          <w:sz w:val="28"/>
          <w:szCs w:val="28"/>
        </w:rPr>
        <w:t>检测数据和检测结果见表</w:t>
      </w:r>
      <w:r>
        <w:rPr>
          <w:rFonts w:hint="eastAsia"/>
          <w:sz w:val="28"/>
          <w:szCs w:val="28"/>
        </w:rPr>
        <w:t>5</w:t>
      </w:r>
      <w:r>
        <w:rPr>
          <w:rFonts w:hint="eastAsia"/>
          <w:sz w:val="28"/>
          <w:szCs w:val="28"/>
        </w:rPr>
        <w:t>。</w:t>
      </w:r>
    </w:p>
    <w:p w14:paraId="0F7E5D27" w14:textId="77777777" w:rsidR="005B5168" w:rsidRDefault="00E72EB2">
      <w:pPr>
        <w:pStyle w:val="a7"/>
        <w:spacing w:before="156" w:after="156"/>
      </w:pPr>
      <w:bookmarkStart w:id="2" w:name="_Toc169181551"/>
      <w:bookmarkStart w:id="3" w:name="_Toc169181468"/>
      <w:bookmarkStart w:id="4" w:name="_Toc169180982"/>
      <w:r>
        <w:rPr>
          <w:rFonts w:hint="eastAsia"/>
        </w:rPr>
        <w:t>小麦种子加工成套设备性能指标</w:t>
      </w:r>
      <w:bookmarkEnd w:id="2"/>
      <w:bookmarkEnd w:id="3"/>
      <w:bookmarkEnd w:id="4"/>
    </w:p>
    <w:tbl>
      <w:tblPr>
        <w:tblStyle w:val="af2"/>
        <w:tblW w:w="9338" w:type="dxa"/>
        <w:jc w:val="center"/>
        <w:tblLook w:val="04A0" w:firstRow="1" w:lastRow="0" w:firstColumn="1" w:lastColumn="0" w:noHBand="0" w:noVBand="1"/>
      </w:tblPr>
      <w:tblGrid>
        <w:gridCol w:w="576"/>
        <w:gridCol w:w="2898"/>
        <w:gridCol w:w="3631"/>
        <w:gridCol w:w="2233"/>
      </w:tblGrid>
      <w:tr w:rsidR="005B5168" w14:paraId="3AAADDB5" w14:textId="77777777">
        <w:trPr>
          <w:trHeight w:val="604"/>
          <w:jc w:val="center"/>
        </w:trPr>
        <w:tc>
          <w:tcPr>
            <w:tcW w:w="3474" w:type="dxa"/>
            <w:gridSpan w:val="2"/>
            <w:vAlign w:val="center"/>
          </w:tcPr>
          <w:p w14:paraId="2C5466D3" w14:textId="77777777" w:rsidR="005B5168" w:rsidRDefault="00E72EB2">
            <w:pPr>
              <w:jc w:val="center"/>
              <w:rPr>
                <w:sz w:val="18"/>
              </w:rPr>
            </w:pPr>
            <w:r>
              <w:rPr>
                <w:rFonts w:hint="eastAsia"/>
                <w:sz w:val="18"/>
              </w:rPr>
              <w:t>检验项目</w:t>
            </w:r>
          </w:p>
        </w:tc>
        <w:tc>
          <w:tcPr>
            <w:tcW w:w="3631" w:type="dxa"/>
            <w:vAlign w:val="center"/>
          </w:tcPr>
          <w:p w14:paraId="05FCCED5" w14:textId="77777777" w:rsidR="005B5168" w:rsidRDefault="00E72EB2">
            <w:pPr>
              <w:jc w:val="center"/>
              <w:rPr>
                <w:sz w:val="18"/>
              </w:rPr>
            </w:pPr>
            <w:r>
              <w:rPr>
                <w:kern w:val="0"/>
                <w:sz w:val="18"/>
                <w:szCs w:val="18"/>
              </w:rPr>
              <w:t>检测数据（平均）</w:t>
            </w:r>
          </w:p>
        </w:tc>
        <w:tc>
          <w:tcPr>
            <w:tcW w:w="2233" w:type="dxa"/>
            <w:vAlign w:val="center"/>
          </w:tcPr>
          <w:p w14:paraId="23D90E3A" w14:textId="77777777" w:rsidR="005B5168" w:rsidRDefault="00E72EB2">
            <w:pPr>
              <w:jc w:val="center"/>
              <w:rPr>
                <w:kern w:val="0"/>
                <w:sz w:val="18"/>
                <w:szCs w:val="18"/>
              </w:rPr>
            </w:pPr>
            <w:r>
              <w:rPr>
                <w:rFonts w:hint="eastAsia"/>
                <w:kern w:val="0"/>
                <w:sz w:val="18"/>
                <w:szCs w:val="18"/>
              </w:rPr>
              <w:t>检测结果</w:t>
            </w:r>
          </w:p>
        </w:tc>
      </w:tr>
      <w:tr w:rsidR="005B5168" w14:paraId="552BE0FE" w14:textId="77777777">
        <w:trPr>
          <w:trHeight w:val="170"/>
          <w:jc w:val="center"/>
        </w:trPr>
        <w:tc>
          <w:tcPr>
            <w:tcW w:w="576" w:type="dxa"/>
          </w:tcPr>
          <w:p w14:paraId="3DFF6667" w14:textId="77777777" w:rsidR="005B5168" w:rsidRDefault="00E72EB2">
            <w:pPr>
              <w:jc w:val="center"/>
              <w:rPr>
                <w:sz w:val="18"/>
              </w:rPr>
            </w:pPr>
            <w:r>
              <w:rPr>
                <w:sz w:val="18"/>
              </w:rPr>
              <w:t>1</w:t>
            </w:r>
          </w:p>
        </w:tc>
        <w:tc>
          <w:tcPr>
            <w:tcW w:w="2898" w:type="dxa"/>
            <w:vAlign w:val="center"/>
          </w:tcPr>
          <w:p w14:paraId="082A8A5C" w14:textId="77777777" w:rsidR="005B5168" w:rsidRDefault="00E72EB2">
            <w:pPr>
              <w:pStyle w:val="affc"/>
            </w:pPr>
            <w:r>
              <w:t>生产率</w:t>
            </w:r>
            <w:r>
              <w:t xml:space="preserve"> </w:t>
            </w:r>
            <w:r>
              <w:rPr>
                <w:rFonts w:ascii="Times New Roman"/>
              </w:rPr>
              <w:t>t</w:t>
            </w:r>
            <w:r>
              <w:rPr>
                <w:rFonts w:hint="eastAsia"/>
              </w:rPr>
              <w:t>/</w:t>
            </w:r>
            <w:r>
              <w:rPr>
                <w:rFonts w:ascii="Times New Roman"/>
              </w:rPr>
              <w:t>h</w:t>
            </w:r>
          </w:p>
        </w:tc>
        <w:tc>
          <w:tcPr>
            <w:tcW w:w="3631" w:type="dxa"/>
          </w:tcPr>
          <w:p w14:paraId="6491CA9B" w14:textId="77777777" w:rsidR="005B5168" w:rsidRDefault="00E72EB2">
            <w:pPr>
              <w:jc w:val="center"/>
              <w:rPr>
                <w:sz w:val="18"/>
              </w:rPr>
            </w:pPr>
            <w:r>
              <w:rPr>
                <w:rFonts w:hint="eastAsia"/>
                <w:sz w:val="18"/>
              </w:rPr>
              <w:t>符合</w:t>
            </w:r>
            <w:r>
              <w:rPr>
                <w:rFonts w:hint="eastAsia"/>
                <w:sz w:val="18"/>
              </w:rPr>
              <w:t>产品说明书明示值</w:t>
            </w:r>
          </w:p>
        </w:tc>
        <w:tc>
          <w:tcPr>
            <w:tcW w:w="2233" w:type="dxa"/>
          </w:tcPr>
          <w:p w14:paraId="2A714CAC" w14:textId="77777777" w:rsidR="005B5168" w:rsidRDefault="00E72EB2">
            <w:pPr>
              <w:pStyle w:val="affc"/>
              <w:ind w:leftChars="0" w:left="0"/>
              <w:jc w:val="center"/>
            </w:pPr>
            <w:r>
              <w:rPr>
                <w:rFonts w:hint="eastAsia"/>
              </w:rPr>
              <w:t>符合</w:t>
            </w:r>
          </w:p>
        </w:tc>
      </w:tr>
      <w:tr w:rsidR="005B5168" w14:paraId="11752E63" w14:textId="77777777">
        <w:trPr>
          <w:trHeight w:val="356"/>
          <w:jc w:val="center"/>
        </w:trPr>
        <w:tc>
          <w:tcPr>
            <w:tcW w:w="576" w:type="dxa"/>
          </w:tcPr>
          <w:p w14:paraId="34155933" w14:textId="77777777" w:rsidR="005B5168" w:rsidRDefault="00E72EB2">
            <w:pPr>
              <w:jc w:val="center"/>
              <w:rPr>
                <w:sz w:val="18"/>
              </w:rPr>
            </w:pPr>
            <w:bookmarkStart w:id="5" w:name="BMreplaceNew007" w:colFirst="3" w:colLast="5"/>
            <w:r>
              <w:rPr>
                <w:sz w:val="18"/>
              </w:rPr>
              <w:lastRenderedPageBreak/>
              <w:t>2</w:t>
            </w:r>
          </w:p>
        </w:tc>
        <w:tc>
          <w:tcPr>
            <w:tcW w:w="2898" w:type="dxa"/>
            <w:vAlign w:val="center"/>
          </w:tcPr>
          <w:p w14:paraId="22135277" w14:textId="77777777" w:rsidR="005B5168" w:rsidRDefault="00E72EB2">
            <w:pPr>
              <w:pStyle w:val="affc"/>
            </w:pPr>
            <w:r>
              <w:t>净度</w:t>
            </w:r>
            <w:r>
              <w:t xml:space="preserve"> %</w:t>
            </w:r>
          </w:p>
        </w:tc>
        <w:tc>
          <w:tcPr>
            <w:tcW w:w="3631" w:type="dxa"/>
          </w:tcPr>
          <w:p w14:paraId="040E1516" w14:textId="77777777" w:rsidR="005B5168" w:rsidRDefault="00E72EB2">
            <w:pPr>
              <w:jc w:val="center"/>
              <w:rPr>
                <w:sz w:val="18"/>
              </w:rPr>
            </w:pPr>
            <w:r>
              <w:rPr>
                <w:sz w:val="18"/>
              </w:rPr>
              <w:t>9</w:t>
            </w:r>
            <w:r>
              <w:rPr>
                <w:rFonts w:hint="eastAsia"/>
                <w:sz w:val="18"/>
              </w:rPr>
              <w:t>9</w:t>
            </w:r>
            <w:r>
              <w:rPr>
                <w:rFonts w:hint="eastAsia"/>
                <w:sz w:val="18"/>
              </w:rPr>
              <w:t>.2</w:t>
            </w:r>
          </w:p>
        </w:tc>
        <w:tc>
          <w:tcPr>
            <w:tcW w:w="2233" w:type="dxa"/>
          </w:tcPr>
          <w:p w14:paraId="110B2EAB" w14:textId="77777777" w:rsidR="005B5168" w:rsidRDefault="00E72EB2">
            <w:pPr>
              <w:jc w:val="center"/>
              <w:rPr>
                <w:rFonts w:ascii="宋体"/>
                <w:kern w:val="0"/>
                <w:sz w:val="18"/>
              </w:rPr>
            </w:pPr>
            <w:r>
              <w:rPr>
                <w:rFonts w:ascii="宋体"/>
                <w:kern w:val="0"/>
                <w:sz w:val="18"/>
              </w:rPr>
              <w:t>符合</w:t>
            </w:r>
          </w:p>
        </w:tc>
      </w:tr>
      <w:tr w:rsidR="005B5168" w14:paraId="150A59CD" w14:textId="77777777">
        <w:trPr>
          <w:trHeight w:val="170"/>
          <w:jc w:val="center"/>
        </w:trPr>
        <w:tc>
          <w:tcPr>
            <w:tcW w:w="576" w:type="dxa"/>
          </w:tcPr>
          <w:p w14:paraId="54B58B60" w14:textId="77777777" w:rsidR="005B5168" w:rsidRDefault="00E72EB2">
            <w:pPr>
              <w:jc w:val="center"/>
              <w:rPr>
                <w:sz w:val="18"/>
              </w:rPr>
            </w:pPr>
            <w:r>
              <w:rPr>
                <w:sz w:val="18"/>
              </w:rPr>
              <w:t>3</w:t>
            </w:r>
          </w:p>
        </w:tc>
        <w:tc>
          <w:tcPr>
            <w:tcW w:w="2898" w:type="dxa"/>
            <w:vAlign w:val="center"/>
          </w:tcPr>
          <w:p w14:paraId="2B203DCA" w14:textId="77777777" w:rsidR="005B5168" w:rsidRDefault="00E72EB2">
            <w:pPr>
              <w:pStyle w:val="affc"/>
            </w:pPr>
            <w:r>
              <w:t>除长杂率</w:t>
            </w:r>
            <w:r>
              <w:t xml:space="preserve"> %</w:t>
            </w:r>
          </w:p>
        </w:tc>
        <w:tc>
          <w:tcPr>
            <w:tcW w:w="3631" w:type="dxa"/>
          </w:tcPr>
          <w:p w14:paraId="2B070BB0" w14:textId="77777777" w:rsidR="005B5168" w:rsidRDefault="00E72EB2">
            <w:pPr>
              <w:jc w:val="center"/>
              <w:rPr>
                <w:sz w:val="18"/>
              </w:rPr>
            </w:pPr>
            <w:r>
              <w:rPr>
                <w:sz w:val="18"/>
              </w:rPr>
              <w:t>9</w:t>
            </w:r>
            <w:r>
              <w:rPr>
                <w:rFonts w:hint="eastAsia"/>
                <w:sz w:val="18"/>
              </w:rPr>
              <w:t>2</w:t>
            </w:r>
          </w:p>
        </w:tc>
        <w:tc>
          <w:tcPr>
            <w:tcW w:w="2233" w:type="dxa"/>
          </w:tcPr>
          <w:p w14:paraId="430A9436" w14:textId="77777777" w:rsidR="005B5168" w:rsidRDefault="00E72EB2">
            <w:pPr>
              <w:jc w:val="center"/>
              <w:rPr>
                <w:rFonts w:ascii="宋体"/>
                <w:kern w:val="0"/>
                <w:sz w:val="18"/>
              </w:rPr>
            </w:pPr>
            <w:r>
              <w:rPr>
                <w:rFonts w:ascii="宋体" w:hint="eastAsia"/>
                <w:kern w:val="0"/>
                <w:sz w:val="18"/>
              </w:rPr>
              <w:t>符合</w:t>
            </w:r>
          </w:p>
        </w:tc>
      </w:tr>
      <w:tr w:rsidR="005B5168" w14:paraId="74495047" w14:textId="77777777">
        <w:trPr>
          <w:trHeight w:val="170"/>
          <w:jc w:val="center"/>
        </w:trPr>
        <w:tc>
          <w:tcPr>
            <w:tcW w:w="576" w:type="dxa"/>
          </w:tcPr>
          <w:p w14:paraId="5239D5D5" w14:textId="77777777" w:rsidR="005B5168" w:rsidRDefault="00E72EB2">
            <w:pPr>
              <w:jc w:val="center"/>
              <w:rPr>
                <w:sz w:val="18"/>
              </w:rPr>
            </w:pPr>
            <w:r>
              <w:rPr>
                <w:sz w:val="18"/>
              </w:rPr>
              <w:t>4</w:t>
            </w:r>
          </w:p>
        </w:tc>
        <w:tc>
          <w:tcPr>
            <w:tcW w:w="2898" w:type="dxa"/>
            <w:vAlign w:val="center"/>
          </w:tcPr>
          <w:p w14:paraId="1C091DCD" w14:textId="77777777" w:rsidR="005B5168" w:rsidRDefault="00E72EB2">
            <w:pPr>
              <w:pStyle w:val="affc"/>
            </w:pPr>
            <w:r>
              <w:t>包衣合格率</w:t>
            </w:r>
            <w:r>
              <w:t xml:space="preserve"> %</w:t>
            </w:r>
          </w:p>
        </w:tc>
        <w:tc>
          <w:tcPr>
            <w:tcW w:w="3631" w:type="dxa"/>
          </w:tcPr>
          <w:p w14:paraId="5D9B4BD7" w14:textId="77777777" w:rsidR="005B5168" w:rsidRDefault="00E72EB2">
            <w:pPr>
              <w:pStyle w:val="affc"/>
              <w:ind w:leftChars="0" w:left="0"/>
              <w:jc w:val="center"/>
            </w:pPr>
            <w:r>
              <w:rPr>
                <w:rFonts w:ascii="Times New Roman"/>
              </w:rPr>
              <w:t>9</w:t>
            </w:r>
            <w:r>
              <w:rPr>
                <w:rFonts w:ascii="Times New Roman" w:hint="eastAsia"/>
              </w:rPr>
              <w:t>6.2</w:t>
            </w:r>
          </w:p>
        </w:tc>
        <w:tc>
          <w:tcPr>
            <w:tcW w:w="2233" w:type="dxa"/>
          </w:tcPr>
          <w:p w14:paraId="7E5F6B4B" w14:textId="77777777" w:rsidR="005B5168" w:rsidRDefault="00E72EB2">
            <w:pPr>
              <w:jc w:val="center"/>
              <w:rPr>
                <w:rFonts w:ascii="宋体"/>
                <w:kern w:val="0"/>
                <w:sz w:val="18"/>
              </w:rPr>
            </w:pPr>
            <w:r>
              <w:rPr>
                <w:rFonts w:ascii="宋体" w:hint="eastAsia"/>
                <w:kern w:val="0"/>
                <w:sz w:val="18"/>
              </w:rPr>
              <w:t>符合</w:t>
            </w:r>
          </w:p>
        </w:tc>
      </w:tr>
      <w:tr w:rsidR="005B5168" w14:paraId="416620B9" w14:textId="77777777">
        <w:trPr>
          <w:trHeight w:val="170"/>
          <w:jc w:val="center"/>
        </w:trPr>
        <w:tc>
          <w:tcPr>
            <w:tcW w:w="576" w:type="dxa"/>
          </w:tcPr>
          <w:p w14:paraId="5D90D74A" w14:textId="77777777" w:rsidR="005B5168" w:rsidRDefault="00E72EB2">
            <w:pPr>
              <w:jc w:val="center"/>
              <w:rPr>
                <w:sz w:val="18"/>
              </w:rPr>
            </w:pPr>
            <w:r>
              <w:rPr>
                <w:sz w:val="18"/>
              </w:rPr>
              <w:t>5</w:t>
            </w:r>
          </w:p>
        </w:tc>
        <w:tc>
          <w:tcPr>
            <w:tcW w:w="2898" w:type="dxa"/>
            <w:vAlign w:val="center"/>
          </w:tcPr>
          <w:p w14:paraId="7D9EAF0D" w14:textId="77777777" w:rsidR="005B5168" w:rsidRDefault="00E72EB2">
            <w:pPr>
              <w:pStyle w:val="affc"/>
            </w:pPr>
            <w:r>
              <w:t>包装成品合格率</w:t>
            </w:r>
            <w:r>
              <w:t xml:space="preserve"> %</w:t>
            </w:r>
          </w:p>
        </w:tc>
        <w:tc>
          <w:tcPr>
            <w:tcW w:w="3631" w:type="dxa"/>
          </w:tcPr>
          <w:p w14:paraId="7CAD6A47" w14:textId="77777777" w:rsidR="005B5168" w:rsidRDefault="00E72EB2">
            <w:pPr>
              <w:pStyle w:val="affc"/>
              <w:ind w:leftChars="0" w:left="0"/>
              <w:jc w:val="center"/>
            </w:pPr>
            <w:r>
              <w:rPr>
                <w:rFonts w:ascii="Times New Roman"/>
              </w:rPr>
              <w:t>98</w:t>
            </w:r>
            <w:r>
              <w:rPr>
                <w:rFonts w:ascii="Times New Roman" w:hint="eastAsia"/>
              </w:rPr>
              <w:t>.8</w:t>
            </w:r>
          </w:p>
        </w:tc>
        <w:tc>
          <w:tcPr>
            <w:tcW w:w="2233" w:type="dxa"/>
          </w:tcPr>
          <w:p w14:paraId="5C47204F" w14:textId="77777777" w:rsidR="005B5168" w:rsidRDefault="00E72EB2">
            <w:pPr>
              <w:jc w:val="center"/>
              <w:rPr>
                <w:rFonts w:ascii="宋体"/>
                <w:kern w:val="0"/>
                <w:sz w:val="18"/>
              </w:rPr>
            </w:pPr>
            <w:r>
              <w:rPr>
                <w:rFonts w:ascii="宋体" w:hint="eastAsia"/>
                <w:kern w:val="0"/>
                <w:sz w:val="18"/>
              </w:rPr>
              <w:t>符合</w:t>
            </w:r>
          </w:p>
        </w:tc>
      </w:tr>
      <w:tr w:rsidR="005B5168" w14:paraId="3C57C7DB" w14:textId="77777777">
        <w:trPr>
          <w:trHeight w:val="170"/>
          <w:jc w:val="center"/>
        </w:trPr>
        <w:tc>
          <w:tcPr>
            <w:tcW w:w="576" w:type="dxa"/>
          </w:tcPr>
          <w:p w14:paraId="42ED200E" w14:textId="77777777" w:rsidR="005B5168" w:rsidRDefault="00E72EB2">
            <w:pPr>
              <w:jc w:val="center"/>
              <w:rPr>
                <w:sz w:val="18"/>
              </w:rPr>
            </w:pPr>
            <w:r>
              <w:rPr>
                <w:rFonts w:hint="eastAsia"/>
                <w:sz w:val="18"/>
              </w:rPr>
              <w:t>6</w:t>
            </w:r>
          </w:p>
        </w:tc>
        <w:tc>
          <w:tcPr>
            <w:tcW w:w="2898" w:type="dxa"/>
            <w:vAlign w:val="center"/>
          </w:tcPr>
          <w:p w14:paraId="4E505FE5" w14:textId="77777777" w:rsidR="005B5168" w:rsidRDefault="00E72EB2">
            <w:pPr>
              <w:pStyle w:val="affc"/>
            </w:pPr>
            <w:r>
              <w:t>破损率</w:t>
            </w:r>
            <w:r>
              <w:rPr>
                <w:rFonts w:hint="eastAsia"/>
              </w:rPr>
              <w:t>增值</w:t>
            </w:r>
            <w:r>
              <w:t xml:space="preserve"> %</w:t>
            </w:r>
          </w:p>
        </w:tc>
        <w:tc>
          <w:tcPr>
            <w:tcW w:w="3631" w:type="dxa"/>
          </w:tcPr>
          <w:p w14:paraId="2082D978" w14:textId="77777777" w:rsidR="005B5168" w:rsidRDefault="00E72EB2">
            <w:pPr>
              <w:pStyle w:val="affc"/>
              <w:ind w:leftChars="0" w:left="0"/>
              <w:jc w:val="center"/>
            </w:pPr>
            <w:r>
              <w:rPr>
                <w:rFonts w:ascii="Times New Roman"/>
              </w:rPr>
              <w:t>0</w:t>
            </w:r>
            <w:r>
              <w:t>.</w:t>
            </w:r>
            <w:r>
              <w:rPr>
                <w:rFonts w:ascii="Times New Roman" w:hint="eastAsia"/>
              </w:rPr>
              <w:t>2</w:t>
            </w:r>
          </w:p>
        </w:tc>
        <w:tc>
          <w:tcPr>
            <w:tcW w:w="2233" w:type="dxa"/>
          </w:tcPr>
          <w:p w14:paraId="2BD60FEF" w14:textId="77777777" w:rsidR="005B5168" w:rsidRDefault="00E72EB2">
            <w:pPr>
              <w:jc w:val="center"/>
              <w:rPr>
                <w:rFonts w:ascii="宋体"/>
                <w:kern w:val="0"/>
                <w:sz w:val="18"/>
              </w:rPr>
            </w:pPr>
            <w:r>
              <w:rPr>
                <w:rFonts w:ascii="宋体" w:hint="eastAsia"/>
                <w:kern w:val="0"/>
                <w:sz w:val="18"/>
              </w:rPr>
              <w:t>符合</w:t>
            </w:r>
          </w:p>
        </w:tc>
      </w:tr>
      <w:tr w:rsidR="005B5168" w14:paraId="4F57FBAF" w14:textId="77777777">
        <w:trPr>
          <w:trHeight w:val="170"/>
          <w:jc w:val="center"/>
        </w:trPr>
        <w:tc>
          <w:tcPr>
            <w:tcW w:w="576" w:type="dxa"/>
          </w:tcPr>
          <w:p w14:paraId="16A918AD" w14:textId="77777777" w:rsidR="005B5168" w:rsidRDefault="00E72EB2">
            <w:pPr>
              <w:jc w:val="center"/>
              <w:rPr>
                <w:sz w:val="18"/>
              </w:rPr>
            </w:pPr>
            <w:r>
              <w:rPr>
                <w:sz w:val="18"/>
              </w:rPr>
              <w:t>7</w:t>
            </w:r>
          </w:p>
        </w:tc>
        <w:tc>
          <w:tcPr>
            <w:tcW w:w="2898" w:type="dxa"/>
            <w:vAlign w:val="center"/>
          </w:tcPr>
          <w:p w14:paraId="4E3BED63" w14:textId="77777777" w:rsidR="005B5168" w:rsidRDefault="00E72EB2">
            <w:pPr>
              <w:pStyle w:val="affc"/>
            </w:pPr>
            <w:r>
              <w:t>千瓦小时生产率</w:t>
            </w:r>
            <w:r>
              <w:t xml:space="preserve"> </w:t>
            </w:r>
            <w:r>
              <w:rPr>
                <w:rFonts w:ascii="Times New Roman"/>
              </w:rPr>
              <w:t>t</w:t>
            </w:r>
            <w:r>
              <w:t>/</w:t>
            </w:r>
            <w:r>
              <w:t>（</w:t>
            </w:r>
            <w:r>
              <w:rPr>
                <w:rFonts w:ascii="Times New Roman"/>
              </w:rPr>
              <w:t>kW</w:t>
            </w:r>
            <w:r>
              <w:t>·</w:t>
            </w:r>
            <w:r>
              <w:rPr>
                <w:rFonts w:ascii="Times New Roman"/>
              </w:rPr>
              <w:t>h</w:t>
            </w:r>
            <w:r>
              <w:t>）</w:t>
            </w:r>
          </w:p>
        </w:tc>
        <w:tc>
          <w:tcPr>
            <w:tcW w:w="3631" w:type="dxa"/>
          </w:tcPr>
          <w:p w14:paraId="2810A5C7" w14:textId="77777777" w:rsidR="005B5168" w:rsidRDefault="00E72EB2">
            <w:pPr>
              <w:pStyle w:val="affc"/>
              <w:jc w:val="center"/>
            </w:pPr>
            <w:r>
              <w:rPr>
                <w:rFonts w:hint="eastAsia"/>
              </w:rPr>
              <w:t>符合</w:t>
            </w:r>
            <w:r>
              <w:rPr>
                <w:rFonts w:hint="eastAsia"/>
              </w:rPr>
              <w:t>产品说明书明示值</w:t>
            </w:r>
          </w:p>
        </w:tc>
        <w:tc>
          <w:tcPr>
            <w:tcW w:w="2233" w:type="dxa"/>
          </w:tcPr>
          <w:p w14:paraId="58C484D7" w14:textId="77777777" w:rsidR="005B5168" w:rsidRDefault="00E72EB2">
            <w:pPr>
              <w:jc w:val="center"/>
              <w:rPr>
                <w:rFonts w:ascii="宋体"/>
                <w:kern w:val="0"/>
                <w:sz w:val="18"/>
              </w:rPr>
            </w:pPr>
            <w:r>
              <w:rPr>
                <w:rFonts w:ascii="宋体" w:hint="eastAsia"/>
                <w:kern w:val="0"/>
                <w:sz w:val="18"/>
              </w:rPr>
              <w:t>符合</w:t>
            </w:r>
          </w:p>
        </w:tc>
      </w:tr>
    </w:tbl>
    <w:p w14:paraId="50F7166E" w14:textId="77777777" w:rsidR="005B5168" w:rsidRDefault="00E72EB2">
      <w:pPr>
        <w:autoSpaceDE w:val="0"/>
        <w:autoSpaceDN w:val="0"/>
        <w:adjustRightInd w:val="0"/>
        <w:spacing w:line="540" w:lineRule="exact"/>
        <w:ind w:firstLineChars="200" w:firstLine="560"/>
        <w:rPr>
          <w:sz w:val="28"/>
          <w:szCs w:val="28"/>
        </w:rPr>
      </w:pPr>
      <w:bookmarkStart w:id="6" w:name="_Toc169181552"/>
      <w:bookmarkStart w:id="7" w:name="_Toc169180983"/>
      <w:bookmarkStart w:id="8" w:name="_Toc169181469"/>
      <w:bookmarkEnd w:id="5"/>
      <w:r>
        <w:rPr>
          <w:rFonts w:hint="eastAsia"/>
          <w:sz w:val="28"/>
          <w:szCs w:val="28"/>
        </w:rPr>
        <w:t>水稻</w:t>
      </w:r>
      <w:r>
        <w:rPr>
          <w:sz w:val="28"/>
          <w:szCs w:val="28"/>
        </w:rPr>
        <w:t>种子加工成套设备性能指标</w:t>
      </w:r>
      <w:r>
        <w:rPr>
          <w:rFonts w:hint="eastAsia"/>
          <w:sz w:val="28"/>
          <w:szCs w:val="28"/>
        </w:rPr>
        <w:t>检测数据和检测结果见表</w:t>
      </w:r>
      <w:r>
        <w:rPr>
          <w:rFonts w:hint="eastAsia"/>
          <w:sz w:val="28"/>
          <w:szCs w:val="28"/>
        </w:rPr>
        <w:t>6</w:t>
      </w:r>
      <w:r>
        <w:rPr>
          <w:rFonts w:hint="eastAsia"/>
          <w:sz w:val="28"/>
          <w:szCs w:val="28"/>
        </w:rPr>
        <w:t>。</w:t>
      </w:r>
    </w:p>
    <w:p w14:paraId="6B3C8214" w14:textId="77777777" w:rsidR="005B5168" w:rsidRDefault="00E72EB2">
      <w:pPr>
        <w:pStyle w:val="a7"/>
        <w:spacing w:before="156" w:after="156"/>
      </w:pPr>
      <w:r>
        <w:rPr>
          <w:rFonts w:hint="eastAsia"/>
        </w:rPr>
        <w:t>水稻种子加工成套设备性能指标</w:t>
      </w:r>
    </w:p>
    <w:tbl>
      <w:tblPr>
        <w:tblStyle w:val="af2"/>
        <w:tblW w:w="9338" w:type="dxa"/>
        <w:jc w:val="center"/>
        <w:tblLook w:val="04A0" w:firstRow="1" w:lastRow="0" w:firstColumn="1" w:lastColumn="0" w:noHBand="0" w:noVBand="1"/>
      </w:tblPr>
      <w:tblGrid>
        <w:gridCol w:w="576"/>
        <w:gridCol w:w="2898"/>
        <w:gridCol w:w="3617"/>
        <w:gridCol w:w="2247"/>
      </w:tblGrid>
      <w:tr w:rsidR="005B5168" w14:paraId="4D191E66" w14:textId="77777777">
        <w:trPr>
          <w:trHeight w:val="604"/>
          <w:jc w:val="center"/>
        </w:trPr>
        <w:tc>
          <w:tcPr>
            <w:tcW w:w="3474" w:type="dxa"/>
            <w:gridSpan w:val="2"/>
            <w:vAlign w:val="center"/>
          </w:tcPr>
          <w:p w14:paraId="031671ED" w14:textId="77777777" w:rsidR="005B5168" w:rsidRDefault="00E72EB2">
            <w:pPr>
              <w:jc w:val="center"/>
              <w:rPr>
                <w:sz w:val="18"/>
              </w:rPr>
            </w:pPr>
            <w:r>
              <w:rPr>
                <w:rFonts w:hint="eastAsia"/>
                <w:sz w:val="18"/>
              </w:rPr>
              <w:t>检验项目</w:t>
            </w:r>
          </w:p>
        </w:tc>
        <w:tc>
          <w:tcPr>
            <w:tcW w:w="3617" w:type="dxa"/>
            <w:vAlign w:val="center"/>
          </w:tcPr>
          <w:p w14:paraId="294630DF" w14:textId="77777777" w:rsidR="005B5168" w:rsidRDefault="00E72EB2">
            <w:pPr>
              <w:jc w:val="center"/>
              <w:rPr>
                <w:sz w:val="18"/>
              </w:rPr>
            </w:pPr>
            <w:r>
              <w:rPr>
                <w:kern w:val="0"/>
                <w:sz w:val="18"/>
                <w:szCs w:val="18"/>
              </w:rPr>
              <w:t>检测数据（平均）</w:t>
            </w:r>
          </w:p>
        </w:tc>
        <w:tc>
          <w:tcPr>
            <w:tcW w:w="2247" w:type="dxa"/>
            <w:vAlign w:val="center"/>
          </w:tcPr>
          <w:p w14:paraId="0D1E19DE" w14:textId="77777777" w:rsidR="005B5168" w:rsidRDefault="00E72EB2">
            <w:pPr>
              <w:jc w:val="center"/>
              <w:rPr>
                <w:kern w:val="0"/>
                <w:sz w:val="18"/>
                <w:szCs w:val="18"/>
              </w:rPr>
            </w:pPr>
            <w:r>
              <w:rPr>
                <w:rFonts w:hint="eastAsia"/>
                <w:kern w:val="0"/>
                <w:sz w:val="18"/>
                <w:szCs w:val="18"/>
              </w:rPr>
              <w:t>检测结果</w:t>
            </w:r>
          </w:p>
        </w:tc>
      </w:tr>
      <w:tr w:rsidR="005B5168" w14:paraId="2FB7106E" w14:textId="77777777">
        <w:trPr>
          <w:trHeight w:val="170"/>
          <w:jc w:val="center"/>
        </w:trPr>
        <w:tc>
          <w:tcPr>
            <w:tcW w:w="576" w:type="dxa"/>
          </w:tcPr>
          <w:p w14:paraId="1B0380B3" w14:textId="77777777" w:rsidR="005B5168" w:rsidRDefault="00E72EB2">
            <w:pPr>
              <w:jc w:val="center"/>
              <w:rPr>
                <w:sz w:val="18"/>
              </w:rPr>
            </w:pPr>
            <w:r>
              <w:rPr>
                <w:sz w:val="18"/>
              </w:rPr>
              <w:t>1</w:t>
            </w:r>
          </w:p>
        </w:tc>
        <w:tc>
          <w:tcPr>
            <w:tcW w:w="2898" w:type="dxa"/>
            <w:vAlign w:val="center"/>
          </w:tcPr>
          <w:p w14:paraId="12587E0C" w14:textId="77777777" w:rsidR="005B5168" w:rsidRDefault="00E72EB2">
            <w:pPr>
              <w:pStyle w:val="affc"/>
            </w:pPr>
            <w:r>
              <w:t>生产率</w:t>
            </w:r>
            <w:r>
              <w:t xml:space="preserve"> </w:t>
            </w:r>
            <w:r>
              <w:rPr>
                <w:rFonts w:ascii="Times New Roman"/>
              </w:rPr>
              <w:t>t</w:t>
            </w:r>
            <w:r>
              <w:rPr>
                <w:rFonts w:hint="eastAsia"/>
              </w:rPr>
              <w:t>/</w:t>
            </w:r>
            <w:r>
              <w:rPr>
                <w:rFonts w:ascii="Times New Roman"/>
              </w:rPr>
              <w:t>h</w:t>
            </w:r>
          </w:p>
        </w:tc>
        <w:tc>
          <w:tcPr>
            <w:tcW w:w="3617" w:type="dxa"/>
          </w:tcPr>
          <w:p w14:paraId="5A024F79" w14:textId="77777777" w:rsidR="005B5168" w:rsidRDefault="00E72EB2">
            <w:pPr>
              <w:jc w:val="center"/>
              <w:rPr>
                <w:sz w:val="18"/>
              </w:rPr>
            </w:pPr>
            <w:r>
              <w:rPr>
                <w:rFonts w:hint="eastAsia"/>
                <w:sz w:val="18"/>
              </w:rPr>
              <w:t>符合</w:t>
            </w:r>
            <w:r>
              <w:rPr>
                <w:rFonts w:hint="eastAsia"/>
                <w:sz w:val="18"/>
              </w:rPr>
              <w:t>产品说明书明示值</w:t>
            </w:r>
          </w:p>
        </w:tc>
        <w:tc>
          <w:tcPr>
            <w:tcW w:w="2247" w:type="dxa"/>
          </w:tcPr>
          <w:p w14:paraId="0C93FC00" w14:textId="77777777" w:rsidR="005B5168" w:rsidRDefault="00E72EB2">
            <w:pPr>
              <w:pStyle w:val="affc"/>
              <w:ind w:leftChars="0" w:left="0"/>
              <w:jc w:val="center"/>
            </w:pPr>
            <w:r>
              <w:rPr>
                <w:rFonts w:hint="eastAsia"/>
              </w:rPr>
              <w:t>符合</w:t>
            </w:r>
          </w:p>
        </w:tc>
      </w:tr>
      <w:tr w:rsidR="005B5168" w14:paraId="2E02E801" w14:textId="77777777">
        <w:trPr>
          <w:trHeight w:val="356"/>
          <w:jc w:val="center"/>
        </w:trPr>
        <w:tc>
          <w:tcPr>
            <w:tcW w:w="576" w:type="dxa"/>
          </w:tcPr>
          <w:p w14:paraId="01F0B2B6" w14:textId="77777777" w:rsidR="005B5168" w:rsidRDefault="00E72EB2">
            <w:pPr>
              <w:jc w:val="center"/>
              <w:rPr>
                <w:sz w:val="18"/>
              </w:rPr>
            </w:pPr>
            <w:r>
              <w:rPr>
                <w:sz w:val="18"/>
              </w:rPr>
              <w:t>2</w:t>
            </w:r>
          </w:p>
        </w:tc>
        <w:tc>
          <w:tcPr>
            <w:tcW w:w="2898" w:type="dxa"/>
            <w:vAlign w:val="center"/>
          </w:tcPr>
          <w:p w14:paraId="706B5166" w14:textId="77777777" w:rsidR="005B5168" w:rsidRDefault="00E72EB2">
            <w:pPr>
              <w:pStyle w:val="affc"/>
            </w:pPr>
            <w:r>
              <w:t>净度</w:t>
            </w:r>
            <w:r>
              <w:t xml:space="preserve"> %</w:t>
            </w:r>
          </w:p>
        </w:tc>
        <w:tc>
          <w:tcPr>
            <w:tcW w:w="3617" w:type="dxa"/>
            <w:vAlign w:val="center"/>
          </w:tcPr>
          <w:p w14:paraId="31442748" w14:textId="77777777" w:rsidR="005B5168" w:rsidRDefault="00E72EB2">
            <w:pPr>
              <w:pStyle w:val="affc"/>
              <w:jc w:val="center"/>
            </w:pPr>
            <w:r>
              <w:rPr>
                <w:rFonts w:ascii="Times New Roman"/>
              </w:rPr>
              <w:t>98</w:t>
            </w:r>
            <w:r>
              <w:rPr>
                <w:rFonts w:ascii="Times New Roman" w:hint="eastAsia"/>
              </w:rPr>
              <w:t>.8</w:t>
            </w:r>
          </w:p>
        </w:tc>
        <w:tc>
          <w:tcPr>
            <w:tcW w:w="2247" w:type="dxa"/>
          </w:tcPr>
          <w:p w14:paraId="73F74B36" w14:textId="77777777" w:rsidR="005B5168" w:rsidRDefault="00E72EB2">
            <w:pPr>
              <w:jc w:val="center"/>
              <w:rPr>
                <w:rFonts w:ascii="宋体"/>
                <w:kern w:val="0"/>
                <w:sz w:val="18"/>
              </w:rPr>
            </w:pPr>
            <w:r>
              <w:rPr>
                <w:rFonts w:ascii="宋体"/>
                <w:kern w:val="0"/>
                <w:sz w:val="18"/>
              </w:rPr>
              <w:t>符合</w:t>
            </w:r>
          </w:p>
        </w:tc>
      </w:tr>
      <w:tr w:rsidR="005B5168" w14:paraId="74C1BE2B" w14:textId="77777777">
        <w:trPr>
          <w:trHeight w:val="170"/>
          <w:jc w:val="center"/>
        </w:trPr>
        <w:tc>
          <w:tcPr>
            <w:tcW w:w="576" w:type="dxa"/>
          </w:tcPr>
          <w:p w14:paraId="05418018" w14:textId="77777777" w:rsidR="005B5168" w:rsidRDefault="00E72EB2">
            <w:pPr>
              <w:jc w:val="center"/>
              <w:rPr>
                <w:sz w:val="18"/>
              </w:rPr>
            </w:pPr>
            <w:r>
              <w:rPr>
                <w:sz w:val="18"/>
              </w:rPr>
              <w:t>3</w:t>
            </w:r>
          </w:p>
        </w:tc>
        <w:tc>
          <w:tcPr>
            <w:tcW w:w="2898" w:type="dxa"/>
            <w:vAlign w:val="center"/>
          </w:tcPr>
          <w:p w14:paraId="2F8523B7" w14:textId="77777777" w:rsidR="005B5168" w:rsidRDefault="00E72EB2">
            <w:pPr>
              <w:pStyle w:val="affc"/>
            </w:pPr>
            <w:r>
              <w:t>除短杂率</w:t>
            </w:r>
            <w:r>
              <w:t xml:space="preserve"> %</w:t>
            </w:r>
          </w:p>
        </w:tc>
        <w:tc>
          <w:tcPr>
            <w:tcW w:w="3617" w:type="dxa"/>
            <w:vAlign w:val="center"/>
          </w:tcPr>
          <w:p w14:paraId="001EBDFB" w14:textId="77777777" w:rsidR="005B5168" w:rsidRDefault="00E72EB2">
            <w:pPr>
              <w:pStyle w:val="affc"/>
              <w:jc w:val="center"/>
            </w:pPr>
            <w:r>
              <w:rPr>
                <w:rFonts w:ascii="Times New Roman"/>
              </w:rPr>
              <w:t>8</w:t>
            </w:r>
            <w:r>
              <w:rPr>
                <w:rFonts w:ascii="Times New Roman" w:hint="eastAsia"/>
              </w:rPr>
              <w:t>6</w:t>
            </w:r>
          </w:p>
        </w:tc>
        <w:tc>
          <w:tcPr>
            <w:tcW w:w="2247" w:type="dxa"/>
          </w:tcPr>
          <w:p w14:paraId="7C229895" w14:textId="77777777" w:rsidR="005B5168" w:rsidRDefault="00E72EB2">
            <w:pPr>
              <w:jc w:val="center"/>
              <w:rPr>
                <w:rFonts w:ascii="宋体"/>
                <w:kern w:val="0"/>
                <w:sz w:val="18"/>
              </w:rPr>
            </w:pPr>
            <w:r>
              <w:rPr>
                <w:rFonts w:ascii="宋体" w:hint="eastAsia"/>
                <w:kern w:val="0"/>
                <w:sz w:val="18"/>
              </w:rPr>
              <w:t>符合</w:t>
            </w:r>
          </w:p>
        </w:tc>
      </w:tr>
      <w:tr w:rsidR="005B5168" w14:paraId="6559551A" w14:textId="77777777">
        <w:trPr>
          <w:trHeight w:val="170"/>
          <w:jc w:val="center"/>
        </w:trPr>
        <w:tc>
          <w:tcPr>
            <w:tcW w:w="576" w:type="dxa"/>
          </w:tcPr>
          <w:p w14:paraId="16CA519C" w14:textId="77777777" w:rsidR="005B5168" w:rsidRDefault="00E72EB2">
            <w:pPr>
              <w:jc w:val="center"/>
              <w:rPr>
                <w:sz w:val="18"/>
              </w:rPr>
            </w:pPr>
            <w:r>
              <w:rPr>
                <w:sz w:val="18"/>
              </w:rPr>
              <w:t>4</w:t>
            </w:r>
          </w:p>
        </w:tc>
        <w:tc>
          <w:tcPr>
            <w:tcW w:w="2898" w:type="dxa"/>
            <w:vAlign w:val="center"/>
          </w:tcPr>
          <w:p w14:paraId="3AD4CA7C" w14:textId="77777777" w:rsidR="005B5168" w:rsidRDefault="00E72EB2">
            <w:pPr>
              <w:pStyle w:val="affc"/>
            </w:pPr>
            <w:r>
              <w:t>包衣合格率</w:t>
            </w:r>
            <w:r>
              <w:t xml:space="preserve"> %</w:t>
            </w:r>
          </w:p>
        </w:tc>
        <w:tc>
          <w:tcPr>
            <w:tcW w:w="3617" w:type="dxa"/>
            <w:vAlign w:val="center"/>
          </w:tcPr>
          <w:p w14:paraId="688A17CB" w14:textId="77777777" w:rsidR="005B5168" w:rsidRDefault="00E72EB2">
            <w:pPr>
              <w:pStyle w:val="affc"/>
              <w:jc w:val="center"/>
            </w:pPr>
            <w:r>
              <w:rPr>
                <w:rFonts w:ascii="Times New Roman" w:hint="eastAsia"/>
              </w:rPr>
              <w:t>8</w:t>
            </w:r>
            <w:r>
              <w:rPr>
                <w:rFonts w:ascii="Times New Roman" w:hint="eastAsia"/>
              </w:rPr>
              <w:t>9.9</w:t>
            </w:r>
          </w:p>
        </w:tc>
        <w:tc>
          <w:tcPr>
            <w:tcW w:w="2247" w:type="dxa"/>
          </w:tcPr>
          <w:p w14:paraId="08697CC6" w14:textId="77777777" w:rsidR="005B5168" w:rsidRDefault="00E72EB2">
            <w:pPr>
              <w:jc w:val="center"/>
              <w:rPr>
                <w:rFonts w:ascii="宋体"/>
                <w:kern w:val="0"/>
                <w:sz w:val="18"/>
              </w:rPr>
            </w:pPr>
            <w:r>
              <w:rPr>
                <w:rFonts w:ascii="宋体" w:hint="eastAsia"/>
                <w:kern w:val="0"/>
                <w:sz w:val="18"/>
              </w:rPr>
              <w:t>符合</w:t>
            </w:r>
          </w:p>
        </w:tc>
      </w:tr>
      <w:tr w:rsidR="005B5168" w14:paraId="78BCD810" w14:textId="77777777">
        <w:trPr>
          <w:trHeight w:val="170"/>
          <w:jc w:val="center"/>
        </w:trPr>
        <w:tc>
          <w:tcPr>
            <w:tcW w:w="576" w:type="dxa"/>
          </w:tcPr>
          <w:p w14:paraId="53BBAF3A" w14:textId="77777777" w:rsidR="005B5168" w:rsidRDefault="00E72EB2">
            <w:pPr>
              <w:jc w:val="center"/>
              <w:rPr>
                <w:sz w:val="18"/>
              </w:rPr>
            </w:pPr>
            <w:r>
              <w:rPr>
                <w:sz w:val="18"/>
              </w:rPr>
              <w:t>5</w:t>
            </w:r>
          </w:p>
        </w:tc>
        <w:tc>
          <w:tcPr>
            <w:tcW w:w="2898" w:type="dxa"/>
            <w:vAlign w:val="center"/>
          </w:tcPr>
          <w:p w14:paraId="66502E87" w14:textId="77777777" w:rsidR="005B5168" w:rsidRDefault="00E72EB2">
            <w:pPr>
              <w:pStyle w:val="affc"/>
            </w:pPr>
            <w:r>
              <w:rPr>
                <w:rFonts w:hint="eastAsia"/>
              </w:rPr>
              <w:t>选净率（色选）</w:t>
            </w:r>
            <w:r>
              <w:t xml:space="preserve"> %</w:t>
            </w:r>
          </w:p>
        </w:tc>
        <w:tc>
          <w:tcPr>
            <w:tcW w:w="3617" w:type="dxa"/>
            <w:vAlign w:val="center"/>
          </w:tcPr>
          <w:p w14:paraId="7B347C52" w14:textId="77777777" w:rsidR="005B5168" w:rsidRDefault="00E72EB2">
            <w:pPr>
              <w:pStyle w:val="affc"/>
              <w:jc w:val="center"/>
              <w:rPr>
                <w:highlight w:val="yellow"/>
              </w:rPr>
            </w:pPr>
            <w:r>
              <w:rPr>
                <w:rFonts w:ascii="Times New Roman" w:hint="eastAsia"/>
              </w:rPr>
              <w:t>99</w:t>
            </w:r>
          </w:p>
        </w:tc>
        <w:tc>
          <w:tcPr>
            <w:tcW w:w="2247" w:type="dxa"/>
          </w:tcPr>
          <w:p w14:paraId="2F7568E4" w14:textId="77777777" w:rsidR="005B5168" w:rsidRDefault="00E72EB2">
            <w:pPr>
              <w:jc w:val="center"/>
              <w:rPr>
                <w:rFonts w:ascii="宋体"/>
                <w:kern w:val="0"/>
                <w:sz w:val="18"/>
              </w:rPr>
            </w:pPr>
            <w:r>
              <w:rPr>
                <w:rFonts w:ascii="宋体" w:hint="eastAsia"/>
                <w:kern w:val="0"/>
                <w:sz w:val="18"/>
              </w:rPr>
              <w:t>符合</w:t>
            </w:r>
          </w:p>
        </w:tc>
      </w:tr>
      <w:tr w:rsidR="005B5168" w14:paraId="63F48BEF" w14:textId="77777777">
        <w:trPr>
          <w:trHeight w:val="170"/>
          <w:jc w:val="center"/>
        </w:trPr>
        <w:tc>
          <w:tcPr>
            <w:tcW w:w="576" w:type="dxa"/>
          </w:tcPr>
          <w:p w14:paraId="14F1BFFA" w14:textId="77777777" w:rsidR="005B5168" w:rsidRDefault="00E72EB2">
            <w:pPr>
              <w:jc w:val="center"/>
              <w:rPr>
                <w:sz w:val="18"/>
              </w:rPr>
            </w:pPr>
            <w:r>
              <w:rPr>
                <w:rFonts w:hint="eastAsia"/>
                <w:sz w:val="18"/>
              </w:rPr>
              <w:t>6</w:t>
            </w:r>
          </w:p>
        </w:tc>
        <w:tc>
          <w:tcPr>
            <w:tcW w:w="2898" w:type="dxa"/>
            <w:vAlign w:val="center"/>
          </w:tcPr>
          <w:p w14:paraId="78D009BD" w14:textId="77777777" w:rsidR="005B5168" w:rsidRDefault="00E72EB2">
            <w:pPr>
              <w:pStyle w:val="affc"/>
            </w:pPr>
            <w:r>
              <w:t>包装成品合格率</w:t>
            </w:r>
            <w:r>
              <w:t xml:space="preserve"> %</w:t>
            </w:r>
          </w:p>
        </w:tc>
        <w:tc>
          <w:tcPr>
            <w:tcW w:w="3617" w:type="dxa"/>
            <w:vAlign w:val="center"/>
          </w:tcPr>
          <w:p w14:paraId="0950791B" w14:textId="77777777" w:rsidR="005B5168" w:rsidRDefault="00E72EB2">
            <w:pPr>
              <w:pStyle w:val="affc"/>
              <w:jc w:val="center"/>
            </w:pPr>
            <w:r>
              <w:rPr>
                <w:rFonts w:ascii="Times New Roman"/>
              </w:rPr>
              <w:t>98</w:t>
            </w:r>
            <w:r>
              <w:rPr>
                <w:rFonts w:ascii="Times New Roman" w:hint="eastAsia"/>
              </w:rPr>
              <w:t>.8</w:t>
            </w:r>
          </w:p>
        </w:tc>
        <w:tc>
          <w:tcPr>
            <w:tcW w:w="2247" w:type="dxa"/>
          </w:tcPr>
          <w:p w14:paraId="113F3AE2" w14:textId="77777777" w:rsidR="005B5168" w:rsidRDefault="00E72EB2">
            <w:pPr>
              <w:jc w:val="center"/>
              <w:rPr>
                <w:rFonts w:ascii="宋体"/>
                <w:kern w:val="0"/>
                <w:sz w:val="18"/>
              </w:rPr>
            </w:pPr>
            <w:r>
              <w:rPr>
                <w:rFonts w:ascii="宋体" w:hint="eastAsia"/>
                <w:kern w:val="0"/>
                <w:sz w:val="18"/>
              </w:rPr>
              <w:t>符合</w:t>
            </w:r>
          </w:p>
        </w:tc>
      </w:tr>
      <w:tr w:rsidR="005B5168" w14:paraId="4D876709" w14:textId="77777777">
        <w:trPr>
          <w:trHeight w:val="170"/>
          <w:jc w:val="center"/>
        </w:trPr>
        <w:tc>
          <w:tcPr>
            <w:tcW w:w="576" w:type="dxa"/>
          </w:tcPr>
          <w:p w14:paraId="0891425A" w14:textId="77777777" w:rsidR="005B5168" w:rsidRDefault="00E72EB2">
            <w:pPr>
              <w:jc w:val="center"/>
              <w:rPr>
                <w:sz w:val="18"/>
              </w:rPr>
            </w:pPr>
            <w:r>
              <w:rPr>
                <w:sz w:val="18"/>
              </w:rPr>
              <w:t>7</w:t>
            </w:r>
          </w:p>
        </w:tc>
        <w:tc>
          <w:tcPr>
            <w:tcW w:w="2898" w:type="dxa"/>
            <w:vAlign w:val="center"/>
          </w:tcPr>
          <w:p w14:paraId="0777F640" w14:textId="77777777" w:rsidR="005B5168" w:rsidRDefault="00E72EB2">
            <w:pPr>
              <w:pStyle w:val="affc"/>
            </w:pPr>
            <w:r>
              <w:t>破损率</w:t>
            </w:r>
            <w:r>
              <w:rPr>
                <w:rFonts w:hint="eastAsia"/>
              </w:rPr>
              <w:t>增值</w:t>
            </w:r>
            <w:r>
              <w:t xml:space="preserve"> %</w:t>
            </w:r>
          </w:p>
        </w:tc>
        <w:tc>
          <w:tcPr>
            <w:tcW w:w="3617" w:type="dxa"/>
            <w:vAlign w:val="center"/>
          </w:tcPr>
          <w:p w14:paraId="71D7A5FC" w14:textId="77777777" w:rsidR="005B5168" w:rsidRDefault="00E72EB2">
            <w:pPr>
              <w:pStyle w:val="affc"/>
              <w:jc w:val="center"/>
            </w:pPr>
            <w:r>
              <w:rPr>
                <w:rFonts w:ascii="Times New Roman"/>
              </w:rPr>
              <w:t>0</w:t>
            </w:r>
            <w:r>
              <w:t>.</w:t>
            </w:r>
            <w:r>
              <w:rPr>
                <w:rFonts w:ascii="Times New Roman" w:hint="eastAsia"/>
              </w:rPr>
              <w:t>2</w:t>
            </w:r>
          </w:p>
        </w:tc>
        <w:tc>
          <w:tcPr>
            <w:tcW w:w="2247" w:type="dxa"/>
          </w:tcPr>
          <w:p w14:paraId="2FED3A9F" w14:textId="77777777" w:rsidR="005B5168" w:rsidRDefault="00E72EB2">
            <w:pPr>
              <w:jc w:val="center"/>
              <w:rPr>
                <w:rFonts w:ascii="宋体"/>
                <w:kern w:val="0"/>
                <w:sz w:val="18"/>
              </w:rPr>
            </w:pPr>
            <w:r>
              <w:rPr>
                <w:rFonts w:ascii="宋体" w:hint="eastAsia"/>
                <w:kern w:val="0"/>
                <w:sz w:val="18"/>
              </w:rPr>
              <w:t>符合</w:t>
            </w:r>
          </w:p>
        </w:tc>
      </w:tr>
      <w:tr w:rsidR="005B5168" w14:paraId="0778DC3A" w14:textId="77777777">
        <w:trPr>
          <w:trHeight w:val="170"/>
          <w:jc w:val="center"/>
        </w:trPr>
        <w:tc>
          <w:tcPr>
            <w:tcW w:w="576" w:type="dxa"/>
          </w:tcPr>
          <w:p w14:paraId="3BD3C1A0" w14:textId="77777777" w:rsidR="005B5168" w:rsidRDefault="00E72EB2">
            <w:pPr>
              <w:jc w:val="center"/>
              <w:rPr>
                <w:sz w:val="18"/>
              </w:rPr>
            </w:pPr>
            <w:r>
              <w:rPr>
                <w:rFonts w:hint="eastAsia"/>
                <w:sz w:val="18"/>
              </w:rPr>
              <w:t>8</w:t>
            </w:r>
          </w:p>
        </w:tc>
        <w:tc>
          <w:tcPr>
            <w:tcW w:w="2898" w:type="dxa"/>
            <w:vAlign w:val="center"/>
          </w:tcPr>
          <w:p w14:paraId="044C16C8" w14:textId="77777777" w:rsidR="005B5168" w:rsidRDefault="00E72EB2">
            <w:pPr>
              <w:pStyle w:val="affc"/>
            </w:pPr>
            <w:r>
              <w:t>千瓦小时生产率</w:t>
            </w:r>
            <w:r>
              <w:t xml:space="preserve"> </w:t>
            </w:r>
            <w:r>
              <w:rPr>
                <w:rFonts w:ascii="Times New Roman"/>
              </w:rPr>
              <w:t>t</w:t>
            </w:r>
            <w:r>
              <w:t>/</w:t>
            </w:r>
            <w:r>
              <w:t>（</w:t>
            </w:r>
            <w:r>
              <w:rPr>
                <w:rFonts w:ascii="Times New Roman"/>
              </w:rPr>
              <w:t>kW</w:t>
            </w:r>
            <w:r>
              <w:t>·</w:t>
            </w:r>
            <w:r>
              <w:rPr>
                <w:rFonts w:ascii="Times New Roman"/>
              </w:rPr>
              <w:t>h</w:t>
            </w:r>
            <w:r>
              <w:t>）</w:t>
            </w:r>
          </w:p>
        </w:tc>
        <w:tc>
          <w:tcPr>
            <w:tcW w:w="3617" w:type="dxa"/>
            <w:vAlign w:val="center"/>
          </w:tcPr>
          <w:p w14:paraId="45DC924F" w14:textId="77777777" w:rsidR="005B5168" w:rsidRDefault="00E72EB2">
            <w:pPr>
              <w:pStyle w:val="affc"/>
              <w:jc w:val="center"/>
              <w:rPr>
                <w:highlight w:val="yellow"/>
              </w:rPr>
            </w:pPr>
            <w:r>
              <w:rPr>
                <w:rFonts w:hint="eastAsia"/>
              </w:rPr>
              <w:t>符合</w:t>
            </w:r>
            <w:r>
              <w:rPr>
                <w:rFonts w:hint="eastAsia"/>
              </w:rPr>
              <w:t>产品说明书明示值</w:t>
            </w:r>
          </w:p>
        </w:tc>
        <w:tc>
          <w:tcPr>
            <w:tcW w:w="2247" w:type="dxa"/>
          </w:tcPr>
          <w:p w14:paraId="2DC1118A" w14:textId="77777777" w:rsidR="005B5168" w:rsidRDefault="00E72EB2">
            <w:pPr>
              <w:jc w:val="center"/>
              <w:rPr>
                <w:rFonts w:ascii="宋体"/>
                <w:kern w:val="0"/>
                <w:sz w:val="18"/>
              </w:rPr>
            </w:pPr>
            <w:r>
              <w:rPr>
                <w:rFonts w:ascii="宋体" w:hint="eastAsia"/>
                <w:kern w:val="0"/>
                <w:sz w:val="18"/>
              </w:rPr>
              <w:t>符合</w:t>
            </w:r>
          </w:p>
        </w:tc>
      </w:tr>
    </w:tbl>
    <w:p w14:paraId="381CE602" w14:textId="77777777" w:rsidR="005B5168" w:rsidRDefault="00E72EB2">
      <w:pPr>
        <w:autoSpaceDE w:val="0"/>
        <w:autoSpaceDN w:val="0"/>
        <w:adjustRightInd w:val="0"/>
        <w:spacing w:line="540" w:lineRule="exact"/>
        <w:ind w:firstLineChars="200" w:firstLine="560"/>
        <w:rPr>
          <w:sz w:val="28"/>
          <w:szCs w:val="28"/>
        </w:rPr>
      </w:pPr>
      <w:r>
        <w:rPr>
          <w:rFonts w:hint="eastAsia"/>
          <w:sz w:val="28"/>
          <w:szCs w:val="28"/>
        </w:rPr>
        <w:t>玉米</w:t>
      </w:r>
      <w:r>
        <w:rPr>
          <w:sz w:val="28"/>
          <w:szCs w:val="28"/>
        </w:rPr>
        <w:t>种子加工成套设备性能指标</w:t>
      </w:r>
      <w:r>
        <w:rPr>
          <w:rFonts w:hint="eastAsia"/>
          <w:sz w:val="28"/>
          <w:szCs w:val="28"/>
        </w:rPr>
        <w:t>检测数据和检测结果见表</w:t>
      </w:r>
      <w:r>
        <w:rPr>
          <w:rFonts w:hint="eastAsia"/>
          <w:sz w:val="28"/>
          <w:szCs w:val="28"/>
        </w:rPr>
        <w:t>7</w:t>
      </w:r>
      <w:r>
        <w:rPr>
          <w:rFonts w:hint="eastAsia"/>
          <w:sz w:val="28"/>
          <w:szCs w:val="28"/>
        </w:rPr>
        <w:t>。</w:t>
      </w:r>
    </w:p>
    <w:p w14:paraId="1CFBCDF1" w14:textId="77777777" w:rsidR="005B5168" w:rsidRDefault="00E72EB2">
      <w:pPr>
        <w:pStyle w:val="a7"/>
        <w:spacing w:before="156" w:after="156"/>
      </w:pPr>
      <w:r>
        <w:rPr>
          <w:rFonts w:hint="eastAsia"/>
        </w:rPr>
        <w:t>玉米种子加工成套设备性能指标</w:t>
      </w:r>
    </w:p>
    <w:tbl>
      <w:tblPr>
        <w:tblStyle w:val="af2"/>
        <w:tblW w:w="9338" w:type="dxa"/>
        <w:jc w:val="center"/>
        <w:tblLook w:val="04A0" w:firstRow="1" w:lastRow="0" w:firstColumn="1" w:lastColumn="0" w:noHBand="0" w:noVBand="1"/>
      </w:tblPr>
      <w:tblGrid>
        <w:gridCol w:w="576"/>
        <w:gridCol w:w="2898"/>
        <w:gridCol w:w="3617"/>
        <w:gridCol w:w="2247"/>
      </w:tblGrid>
      <w:tr w:rsidR="005B5168" w14:paraId="5DC5C336" w14:textId="77777777">
        <w:trPr>
          <w:trHeight w:val="604"/>
          <w:jc w:val="center"/>
        </w:trPr>
        <w:tc>
          <w:tcPr>
            <w:tcW w:w="3474" w:type="dxa"/>
            <w:gridSpan w:val="2"/>
            <w:vAlign w:val="center"/>
          </w:tcPr>
          <w:p w14:paraId="6206ADC1" w14:textId="77777777" w:rsidR="005B5168" w:rsidRDefault="00E72EB2">
            <w:pPr>
              <w:jc w:val="center"/>
              <w:rPr>
                <w:sz w:val="18"/>
              </w:rPr>
            </w:pPr>
            <w:r>
              <w:rPr>
                <w:rFonts w:hint="eastAsia"/>
                <w:sz w:val="18"/>
              </w:rPr>
              <w:t>检验项目</w:t>
            </w:r>
          </w:p>
        </w:tc>
        <w:tc>
          <w:tcPr>
            <w:tcW w:w="3617" w:type="dxa"/>
            <w:vAlign w:val="center"/>
          </w:tcPr>
          <w:p w14:paraId="4CF99C43" w14:textId="77777777" w:rsidR="005B5168" w:rsidRDefault="00E72EB2">
            <w:pPr>
              <w:jc w:val="center"/>
              <w:rPr>
                <w:sz w:val="18"/>
              </w:rPr>
            </w:pPr>
            <w:r>
              <w:rPr>
                <w:kern w:val="0"/>
                <w:sz w:val="18"/>
                <w:szCs w:val="18"/>
              </w:rPr>
              <w:t>检测数据（平均）</w:t>
            </w:r>
          </w:p>
        </w:tc>
        <w:tc>
          <w:tcPr>
            <w:tcW w:w="2247" w:type="dxa"/>
            <w:vAlign w:val="center"/>
          </w:tcPr>
          <w:p w14:paraId="48913A52" w14:textId="77777777" w:rsidR="005B5168" w:rsidRDefault="00E72EB2">
            <w:pPr>
              <w:jc w:val="center"/>
              <w:rPr>
                <w:kern w:val="0"/>
                <w:sz w:val="18"/>
                <w:szCs w:val="18"/>
              </w:rPr>
            </w:pPr>
            <w:r>
              <w:rPr>
                <w:rFonts w:hint="eastAsia"/>
                <w:kern w:val="0"/>
                <w:sz w:val="18"/>
                <w:szCs w:val="18"/>
              </w:rPr>
              <w:t>检测结果</w:t>
            </w:r>
          </w:p>
        </w:tc>
      </w:tr>
      <w:tr w:rsidR="005B5168" w14:paraId="4FC5347C" w14:textId="77777777">
        <w:trPr>
          <w:trHeight w:val="170"/>
          <w:jc w:val="center"/>
        </w:trPr>
        <w:tc>
          <w:tcPr>
            <w:tcW w:w="576" w:type="dxa"/>
          </w:tcPr>
          <w:p w14:paraId="2EEF23AC" w14:textId="77777777" w:rsidR="005B5168" w:rsidRDefault="00E72EB2">
            <w:pPr>
              <w:jc w:val="center"/>
              <w:rPr>
                <w:sz w:val="18"/>
              </w:rPr>
            </w:pPr>
            <w:r>
              <w:rPr>
                <w:sz w:val="18"/>
              </w:rPr>
              <w:t>1</w:t>
            </w:r>
          </w:p>
        </w:tc>
        <w:tc>
          <w:tcPr>
            <w:tcW w:w="2898" w:type="dxa"/>
            <w:vAlign w:val="center"/>
          </w:tcPr>
          <w:p w14:paraId="6679C553" w14:textId="77777777" w:rsidR="005B5168" w:rsidRDefault="00E72EB2">
            <w:pPr>
              <w:pStyle w:val="affc"/>
            </w:pPr>
            <w:r>
              <w:t>生产率</w:t>
            </w:r>
            <w:r>
              <w:t xml:space="preserve"> </w:t>
            </w:r>
            <w:r>
              <w:rPr>
                <w:rFonts w:ascii="Times New Roman"/>
              </w:rPr>
              <w:t>t</w:t>
            </w:r>
            <w:r>
              <w:rPr>
                <w:rFonts w:hint="eastAsia"/>
              </w:rPr>
              <w:t>/</w:t>
            </w:r>
            <w:r>
              <w:rPr>
                <w:rFonts w:ascii="Times New Roman"/>
              </w:rPr>
              <w:t>h</w:t>
            </w:r>
          </w:p>
        </w:tc>
        <w:tc>
          <w:tcPr>
            <w:tcW w:w="3617" w:type="dxa"/>
          </w:tcPr>
          <w:p w14:paraId="6A942215" w14:textId="77777777" w:rsidR="005B5168" w:rsidRDefault="00E72EB2">
            <w:pPr>
              <w:jc w:val="center"/>
              <w:rPr>
                <w:sz w:val="18"/>
              </w:rPr>
            </w:pPr>
            <w:r>
              <w:rPr>
                <w:rFonts w:hint="eastAsia"/>
                <w:sz w:val="18"/>
              </w:rPr>
              <w:t>符合</w:t>
            </w:r>
            <w:r>
              <w:rPr>
                <w:rFonts w:hint="eastAsia"/>
                <w:sz w:val="18"/>
              </w:rPr>
              <w:t>产品说明书明示值</w:t>
            </w:r>
          </w:p>
        </w:tc>
        <w:tc>
          <w:tcPr>
            <w:tcW w:w="2247" w:type="dxa"/>
          </w:tcPr>
          <w:p w14:paraId="4788B453" w14:textId="77777777" w:rsidR="005B5168" w:rsidRDefault="00E72EB2">
            <w:pPr>
              <w:pStyle w:val="affc"/>
              <w:ind w:leftChars="0" w:left="0"/>
              <w:jc w:val="center"/>
            </w:pPr>
            <w:r>
              <w:rPr>
                <w:rFonts w:hint="eastAsia"/>
              </w:rPr>
              <w:t>符合</w:t>
            </w:r>
          </w:p>
        </w:tc>
      </w:tr>
      <w:tr w:rsidR="005B5168" w14:paraId="7AF9343D" w14:textId="77777777">
        <w:trPr>
          <w:trHeight w:val="356"/>
          <w:jc w:val="center"/>
        </w:trPr>
        <w:tc>
          <w:tcPr>
            <w:tcW w:w="576" w:type="dxa"/>
          </w:tcPr>
          <w:p w14:paraId="61ADD9A6" w14:textId="77777777" w:rsidR="005B5168" w:rsidRDefault="00E72EB2">
            <w:pPr>
              <w:jc w:val="center"/>
              <w:rPr>
                <w:sz w:val="18"/>
              </w:rPr>
            </w:pPr>
            <w:r>
              <w:rPr>
                <w:sz w:val="18"/>
              </w:rPr>
              <w:t>2</w:t>
            </w:r>
          </w:p>
        </w:tc>
        <w:tc>
          <w:tcPr>
            <w:tcW w:w="2898" w:type="dxa"/>
            <w:vAlign w:val="center"/>
          </w:tcPr>
          <w:p w14:paraId="213884E4" w14:textId="77777777" w:rsidR="005B5168" w:rsidRDefault="00E72EB2">
            <w:pPr>
              <w:pStyle w:val="affc"/>
            </w:pPr>
            <w:r>
              <w:t>净度</w:t>
            </w:r>
            <w:r>
              <w:t xml:space="preserve"> %</w:t>
            </w:r>
          </w:p>
        </w:tc>
        <w:tc>
          <w:tcPr>
            <w:tcW w:w="3617" w:type="dxa"/>
            <w:vAlign w:val="center"/>
          </w:tcPr>
          <w:p w14:paraId="7918D1F8" w14:textId="77777777" w:rsidR="005B5168" w:rsidRDefault="00E72EB2">
            <w:pPr>
              <w:pStyle w:val="affc"/>
              <w:jc w:val="center"/>
            </w:pPr>
            <w:r>
              <w:rPr>
                <w:rFonts w:ascii="Times New Roman"/>
              </w:rPr>
              <w:t>9</w:t>
            </w:r>
            <w:r>
              <w:rPr>
                <w:rFonts w:ascii="Times New Roman" w:hint="eastAsia"/>
              </w:rPr>
              <w:t>9</w:t>
            </w:r>
            <w:r>
              <w:rPr>
                <w:rFonts w:ascii="Times New Roman" w:hint="eastAsia"/>
              </w:rPr>
              <w:t>.1</w:t>
            </w:r>
          </w:p>
        </w:tc>
        <w:tc>
          <w:tcPr>
            <w:tcW w:w="2247" w:type="dxa"/>
          </w:tcPr>
          <w:p w14:paraId="0B4D5633" w14:textId="77777777" w:rsidR="005B5168" w:rsidRDefault="00E72EB2">
            <w:pPr>
              <w:jc w:val="center"/>
              <w:rPr>
                <w:rFonts w:ascii="宋体"/>
                <w:kern w:val="0"/>
                <w:sz w:val="18"/>
              </w:rPr>
            </w:pPr>
            <w:r>
              <w:rPr>
                <w:rFonts w:ascii="宋体"/>
                <w:kern w:val="0"/>
                <w:sz w:val="18"/>
              </w:rPr>
              <w:t>符合</w:t>
            </w:r>
          </w:p>
        </w:tc>
      </w:tr>
      <w:tr w:rsidR="005B5168" w14:paraId="2891BD19" w14:textId="77777777">
        <w:trPr>
          <w:trHeight w:val="170"/>
          <w:jc w:val="center"/>
        </w:trPr>
        <w:tc>
          <w:tcPr>
            <w:tcW w:w="576" w:type="dxa"/>
          </w:tcPr>
          <w:p w14:paraId="13EE8B3F" w14:textId="77777777" w:rsidR="005B5168" w:rsidRDefault="00E72EB2">
            <w:pPr>
              <w:jc w:val="center"/>
              <w:rPr>
                <w:sz w:val="18"/>
              </w:rPr>
            </w:pPr>
            <w:r>
              <w:rPr>
                <w:sz w:val="18"/>
              </w:rPr>
              <w:t>3</w:t>
            </w:r>
          </w:p>
        </w:tc>
        <w:tc>
          <w:tcPr>
            <w:tcW w:w="2898" w:type="dxa"/>
            <w:vAlign w:val="center"/>
          </w:tcPr>
          <w:p w14:paraId="5AD86F1D" w14:textId="77777777" w:rsidR="005B5168" w:rsidRDefault="00E72EB2">
            <w:pPr>
              <w:pStyle w:val="affc"/>
            </w:pPr>
            <w:r>
              <w:t>分级合格率</w:t>
            </w:r>
            <w:r>
              <w:t xml:space="preserve"> %</w:t>
            </w:r>
          </w:p>
        </w:tc>
        <w:tc>
          <w:tcPr>
            <w:tcW w:w="3617" w:type="dxa"/>
            <w:vAlign w:val="center"/>
          </w:tcPr>
          <w:p w14:paraId="20033ABD" w14:textId="77777777" w:rsidR="005B5168" w:rsidRDefault="00E72EB2">
            <w:pPr>
              <w:pStyle w:val="affc"/>
              <w:jc w:val="center"/>
            </w:pPr>
            <w:r>
              <w:rPr>
                <w:rFonts w:ascii="Times New Roman" w:hint="eastAsia"/>
              </w:rPr>
              <w:t>9</w:t>
            </w:r>
            <w:r>
              <w:rPr>
                <w:rFonts w:ascii="Times New Roman" w:hint="eastAsia"/>
              </w:rPr>
              <w:t>1.3</w:t>
            </w:r>
          </w:p>
        </w:tc>
        <w:tc>
          <w:tcPr>
            <w:tcW w:w="2247" w:type="dxa"/>
          </w:tcPr>
          <w:p w14:paraId="37E9707F" w14:textId="77777777" w:rsidR="005B5168" w:rsidRDefault="00E72EB2">
            <w:pPr>
              <w:jc w:val="center"/>
              <w:rPr>
                <w:rFonts w:ascii="宋体"/>
                <w:kern w:val="0"/>
                <w:sz w:val="18"/>
              </w:rPr>
            </w:pPr>
            <w:r>
              <w:rPr>
                <w:rFonts w:ascii="宋体" w:hint="eastAsia"/>
                <w:kern w:val="0"/>
                <w:sz w:val="18"/>
              </w:rPr>
              <w:t>符合</w:t>
            </w:r>
          </w:p>
        </w:tc>
      </w:tr>
      <w:tr w:rsidR="005B5168" w14:paraId="51AC0A6F" w14:textId="77777777">
        <w:trPr>
          <w:trHeight w:val="170"/>
          <w:jc w:val="center"/>
        </w:trPr>
        <w:tc>
          <w:tcPr>
            <w:tcW w:w="576" w:type="dxa"/>
          </w:tcPr>
          <w:p w14:paraId="64D603CB" w14:textId="77777777" w:rsidR="005B5168" w:rsidRDefault="00E72EB2">
            <w:pPr>
              <w:jc w:val="center"/>
              <w:rPr>
                <w:sz w:val="18"/>
              </w:rPr>
            </w:pPr>
            <w:r>
              <w:rPr>
                <w:sz w:val="18"/>
              </w:rPr>
              <w:t>4</w:t>
            </w:r>
          </w:p>
        </w:tc>
        <w:tc>
          <w:tcPr>
            <w:tcW w:w="2898" w:type="dxa"/>
            <w:vAlign w:val="center"/>
          </w:tcPr>
          <w:p w14:paraId="05C7EAD3" w14:textId="77777777" w:rsidR="005B5168" w:rsidRDefault="00E72EB2">
            <w:pPr>
              <w:pStyle w:val="affc"/>
            </w:pPr>
            <w:r>
              <w:t>包衣合格率</w:t>
            </w:r>
            <w:r>
              <w:t xml:space="preserve"> %</w:t>
            </w:r>
          </w:p>
        </w:tc>
        <w:tc>
          <w:tcPr>
            <w:tcW w:w="3617" w:type="dxa"/>
            <w:vAlign w:val="center"/>
          </w:tcPr>
          <w:p w14:paraId="77967858" w14:textId="77777777" w:rsidR="005B5168" w:rsidRDefault="00E72EB2">
            <w:pPr>
              <w:pStyle w:val="affc"/>
              <w:jc w:val="center"/>
            </w:pPr>
            <w:r>
              <w:rPr>
                <w:rFonts w:ascii="Times New Roman"/>
              </w:rPr>
              <w:t>9</w:t>
            </w:r>
            <w:r>
              <w:rPr>
                <w:rFonts w:ascii="Times New Roman" w:hint="eastAsia"/>
              </w:rPr>
              <w:t>7</w:t>
            </w:r>
          </w:p>
        </w:tc>
        <w:tc>
          <w:tcPr>
            <w:tcW w:w="2247" w:type="dxa"/>
          </w:tcPr>
          <w:p w14:paraId="7DC301CD" w14:textId="77777777" w:rsidR="005B5168" w:rsidRDefault="00E72EB2">
            <w:pPr>
              <w:jc w:val="center"/>
              <w:rPr>
                <w:rFonts w:ascii="宋体"/>
                <w:kern w:val="0"/>
                <w:sz w:val="18"/>
              </w:rPr>
            </w:pPr>
            <w:r>
              <w:rPr>
                <w:rFonts w:ascii="宋体" w:hint="eastAsia"/>
                <w:kern w:val="0"/>
                <w:sz w:val="18"/>
              </w:rPr>
              <w:t>符合</w:t>
            </w:r>
          </w:p>
        </w:tc>
      </w:tr>
      <w:tr w:rsidR="005B5168" w14:paraId="780A04E5" w14:textId="77777777">
        <w:trPr>
          <w:trHeight w:val="170"/>
          <w:jc w:val="center"/>
        </w:trPr>
        <w:tc>
          <w:tcPr>
            <w:tcW w:w="576" w:type="dxa"/>
          </w:tcPr>
          <w:p w14:paraId="3F67EE53" w14:textId="77777777" w:rsidR="005B5168" w:rsidRDefault="00E72EB2">
            <w:pPr>
              <w:jc w:val="center"/>
              <w:rPr>
                <w:sz w:val="18"/>
              </w:rPr>
            </w:pPr>
            <w:r>
              <w:rPr>
                <w:sz w:val="18"/>
              </w:rPr>
              <w:t>5</w:t>
            </w:r>
          </w:p>
        </w:tc>
        <w:tc>
          <w:tcPr>
            <w:tcW w:w="2898" w:type="dxa"/>
            <w:vAlign w:val="center"/>
          </w:tcPr>
          <w:p w14:paraId="67FC51FD" w14:textId="77777777" w:rsidR="005B5168" w:rsidRDefault="00E72EB2">
            <w:pPr>
              <w:pStyle w:val="affc"/>
            </w:pPr>
            <w:r>
              <w:t>包装成品合格率</w:t>
            </w:r>
            <w:r>
              <w:t xml:space="preserve"> %</w:t>
            </w:r>
          </w:p>
        </w:tc>
        <w:tc>
          <w:tcPr>
            <w:tcW w:w="3617" w:type="dxa"/>
            <w:vAlign w:val="center"/>
          </w:tcPr>
          <w:p w14:paraId="3D413829" w14:textId="77777777" w:rsidR="005B5168" w:rsidRDefault="00E72EB2">
            <w:pPr>
              <w:pStyle w:val="affc"/>
              <w:jc w:val="center"/>
            </w:pPr>
            <w:r>
              <w:rPr>
                <w:rFonts w:ascii="Times New Roman"/>
              </w:rPr>
              <w:t>98</w:t>
            </w:r>
            <w:r>
              <w:rPr>
                <w:rFonts w:ascii="Times New Roman" w:hint="eastAsia"/>
              </w:rPr>
              <w:t>.8</w:t>
            </w:r>
          </w:p>
        </w:tc>
        <w:tc>
          <w:tcPr>
            <w:tcW w:w="2247" w:type="dxa"/>
          </w:tcPr>
          <w:p w14:paraId="03C55062" w14:textId="77777777" w:rsidR="005B5168" w:rsidRDefault="00E72EB2">
            <w:pPr>
              <w:jc w:val="center"/>
              <w:rPr>
                <w:rFonts w:ascii="宋体"/>
                <w:kern w:val="0"/>
                <w:sz w:val="18"/>
              </w:rPr>
            </w:pPr>
            <w:r>
              <w:rPr>
                <w:rFonts w:ascii="宋体" w:hint="eastAsia"/>
                <w:kern w:val="0"/>
                <w:sz w:val="18"/>
              </w:rPr>
              <w:t>符合</w:t>
            </w:r>
          </w:p>
        </w:tc>
      </w:tr>
      <w:tr w:rsidR="005B5168" w14:paraId="75989EC3" w14:textId="77777777">
        <w:trPr>
          <w:trHeight w:val="170"/>
          <w:jc w:val="center"/>
        </w:trPr>
        <w:tc>
          <w:tcPr>
            <w:tcW w:w="576" w:type="dxa"/>
          </w:tcPr>
          <w:p w14:paraId="15339B58" w14:textId="77777777" w:rsidR="005B5168" w:rsidRDefault="00E72EB2">
            <w:pPr>
              <w:jc w:val="center"/>
              <w:rPr>
                <w:sz w:val="18"/>
              </w:rPr>
            </w:pPr>
            <w:r>
              <w:rPr>
                <w:rFonts w:hint="eastAsia"/>
                <w:sz w:val="18"/>
              </w:rPr>
              <w:t>6</w:t>
            </w:r>
          </w:p>
        </w:tc>
        <w:tc>
          <w:tcPr>
            <w:tcW w:w="2898" w:type="dxa"/>
            <w:vAlign w:val="center"/>
          </w:tcPr>
          <w:p w14:paraId="03E9CCE8" w14:textId="77777777" w:rsidR="005B5168" w:rsidRDefault="00E72EB2">
            <w:pPr>
              <w:pStyle w:val="affc"/>
            </w:pPr>
            <w:r>
              <w:t>破损率</w:t>
            </w:r>
            <w:r>
              <w:rPr>
                <w:rFonts w:hint="eastAsia"/>
              </w:rPr>
              <w:t>增值</w:t>
            </w:r>
            <w:r>
              <w:t xml:space="preserve"> %</w:t>
            </w:r>
          </w:p>
        </w:tc>
        <w:tc>
          <w:tcPr>
            <w:tcW w:w="3617" w:type="dxa"/>
            <w:vAlign w:val="center"/>
          </w:tcPr>
          <w:p w14:paraId="7B6C3416" w14:textId="77777777" w:rsidR="005B5168" w:rsidRDefault="00E72EB2">
            <w:pPr>
              <w:pStyle w:val="affc"/>
              <w:jc w:val="center"/>
            </w:pPr>
            <w:r>
              <w:rPr>
                <w:rFonts w:ascii="Times New Roman"/>
              </w:rPr>
              <w:t>0</w:t>
            </w:r>
            <w:r>
              <w:t>.</w:t>
            </w:r>
            <w:r>
              <w:rPr>
                <w:rFonts w:ascii="Times New Roman" w:hint="eastAsia"/>
              </w:rPr>
              <w:t>2</w:t>
            </w:r>
          </w:p>
        </w:tc>
        <w:tc>
          <w:tcPr>
            <w:tcW w:w="2247" w:type="dxa"/>
          </w:tcPr>
          <w:p w14:paraId="68278D52" w14:textId="77777777" w:rsidR="005B5168" w:rsidRDefault="00E72EB2">
            <w:pPr>
              <w:jc w:val="center"/>
              <w:rPr>
                <w:rFonts w:ascii="宋体"/>
                <w:kern w:val="0"/>
                <w:sz w:val="18"/>
              </w:rPr>
            </w:pPr>
            <w:r>
              <w:rPr>
                <w:rFonts w:ascii="宋体" w:hint="eastAsia"/>
                <w:kern w:val="0"/>
                <w:sz w:val="18"/>
              </w:rPr>
              <w:t>符合</w:t>
            </w:r>
          </w:p>
        </w:tc>
      </w:tr>
      <w:tr w:rsidR="005B5168" w14:paraId="42AFD20A" w14:textId="77777777">
        <w:trPr>
          <w:trHeight w:val="170"/>
          <w:jc w:val="center"/>
        </w:trPr>
        <w:tc>
          <w:tcPr>
            <w:tcW w:w="576" w:type="dxa"/>
          </w:tcPr>
          <w:p w14:paraId="3DCE60F5" w14:textId="77777777" w:rsidR="005B5168" w:rsidRDefault="00E72EB2">
            <w:pPr>
              <w:jc w:val="center"/>
              <w:rPr>
                <w:sz w:val="18"/>
              </w:rPr>
            </w:pPr>
            <w:r>
              <w:rPr>
                <w:rFonts w:hint="eastAsia"/>
                <w:sz w:val="18"/>
              </w:rPr>
              <w:t>7</w:t>
            </w:r>
          </w:p>
        </w:tc>
        <w:tc>
          <w:tcPr>
            <w:tcW w:w="2898" w:type="dxa"/>
            <w:vAlign w:val="center"/>
          </w:tcPr>
          <w:p w14:paraId="78618131" w14:textId="77777777" w:rsidR="005B5168" w:rsidRDefault="00E72EB2">
            <w:pPr>
              <w:pStyle w:val="affc"/>
            </w:pPr>
            <w:r>
              <w:t>千瓦小时生产率</w:t>
            </w:r>
            <w:r>
              <w:t xml:space="preserve"> </w:t>
            </w:r>
            <w:r>
              <w:rPr>
                <w:rFonts w:ascii="Times New Roman"/>
              </w:rPr>
              <w:t>t</w:t>
            </w:r>
            <w:r>
              <w:t>/</w:t>
            </w:r>
            <w:r>
              <w:t>（</w:t>
            </w:r>
            <w:r>
              <w:rPr>
                <w:rFonts w:ascii="Times New Roman"/>
              </w:rPr>
              <w:t>kW</w:t>
            </w:r>
            <w:r>
              <w:t>·</w:t>
            </w:r>
            <w:r>
              <w:rPr>
                <w:rFonts w:ascii="Times New Roman"/>
              </w:rPr>
              <w:t>h</w:t>
            </w:r>
            <w:r>
              <w:t>）</w:t>
            </w:r>
          </w:p>
        </w:tc>
        <w:tc>
          <w:tcPr>
            <w:tcW w:w="3617" w:type="dxa"/>
            <w:vAlign w:val="center"/>
          </w:tcPr>
          <w:p w14:paraId="6F037E14" w14:textId="77777777" w:rsidR="005B5168" w:rsidRDefault="00E72EB2">
            <w:pPr>
              <w:pStyle w:val="affc"/>
              <w:jc w:val="center"/>
              <w:rPr>
                <w:highlight w:val="yellow"/>
              </w:rPr>
            </w:pPr>
            <w:r>
              <w:rPr>
                <w:rFonts w:hint="eastAsia"/>
              </w:rPr>
              <w:t>符合</w:t>
            </w:r>
            <w:r>
              <w:rPr>
                <w:rFonts w:hint="eastAsia"/>
              </w:rPr>
              <w:t>产品说明书明示值</w:t>
            </w:r>
          </w:p>
        </w:tc>
        <w:tc>
          <w:tcPr>
            <w:tcW w:w="2247" w:type="dxa"/>
          </w:tcPr>
          <w:p w14:paraId="0836A32B" w14:textId="77777777" w:rsidR="005B5168" w:rsidRDefault="00E72EB2">
            <w:pPr>
              <w:jc w:val="center"/>
              <w:rPr>
                <w:rFonts w:ascii="宋体"/>
                <w:kern w:val="0"/>
                <w:sz w:val="18"/>
              </w:rPr>
            </w:pPr>
            <w:r>
              <w:rPr>
                <w:rFonts w:ascii="宋体" w:hint="eastAsia"/>
                <w:kern w:val="0"/>
                <w:sz w:val="18"/>
              </w:rPr>
              <w:t>符合</w:t>
            </w:r>
          </w:p>
        </w:tc>
      </w:tr>
    </w:tbl>
    <w:p w14:paraId="0463F931" w14:textId="77777777" w:rsidR="005B5168" w:rsidRDefault="00E72EB2">
      <w:pPr>
        <w:autoSpaceDE w:val="0"/>
        <w:autoSpaceDN w:val="0"/>
        <w:adjustRightInd w:val="0"/>
        <w:spacing w:line="540" w:lineRule="exact"/>
        <w:ind w:firstLineChars="200" w:firstLine="560"/>
        <w:rPr>
          <w:sz w:val="28"/>
          <w:szCs w:val="28"/>
        </w:rPr>
      </w:pPr>
      <w:r>
        <w:rPr>
          <w:rFonts w:hint="eastAsia"/>
          <w:sz w:val="28"/>
          <w:szCs w:val="28"/>
        </w:rPr>
        <w:t>大豆</w:t>
      </w:r>
      <w:r>
        <w:rPr>
          <w:sz w:val="28"/>
          <w:szCs w:val="28"/>
        </w:rPr>
        <w:t>种子加工成套设备性能指标</w:t>
      </w:r>
      <w:r>
        <w:rPr>
          <w:rFonts w:hint="eastAsia"/>
          <w:sz w:val="28"/>
          <w:szCs w:val="28"/>
        </w:rPr>
        <w:t>检测数据和检测结果见表</w:t>
      </w:r>
      <w:r>
        <w:rPr>
          <w:rFonts w:hint="eastAsia"/>
          <w:sz w:val="28"/>
          <w:szCs w:val="28"/>
        </w:rPr>
        <w:t>8</w:t>
      </w:r>
      <w:r>
        <w:rPr>
          <w:rFonts w:hint="eastAsia"/>
          <w:sz w:val="28"/>
          <w:szCs w:val="28"/>
        </w:rPr>
        <w:t>。</w:t>
      </w:r>
    </w:p>
    <w:p w14:paraId="639974EC" w14:textId="77777777" w:rsidR="005B5168" w:rsidRDefault="00E72EB2">
      <w:pPr>
        <w:pStyle w:val="a7"/>
        <w:spacing w:before="156" w:after="156"/>
      </w:pPr>
      <w:r>
        <w:rPr>
          <w:rFonts w:hint="eastAsia"/>
        </w:rPr>
        <w:t>大豆种子加工成套设备性能指标</w:t>
      </w:r>
    </w:p>
    <w:tbl>
      <w:tblPr>
        <w:tblStyle w:val="af2"/>
        <w:tblW w:w="9338" w:type="dxa"/>
        <w:jc w:val="center"/>
        <w:tblLook w:val="04A0" w:firstRow="1" w:lastRow="0" w:firstColumn="1" w:lastColumn="0" w:noHBand="0" w:noVBand="1"/>
      </w:tblPr>
      <w:tblGrid>
        <w:gridCol w:w="576"/>
        <w:gridCol w:w="2898"/>
        <w:gridCol w:w="3617"/>
        <w:gridCol w:w="2247"/>
      </w:tblGrid>
      <w:tr w:rsidR="005B5168" w14:paraId="475D228A" w14:textId="77777777">
        <w:trPr>
          <w:trHeight w:val="604"/>
          <w:jc w:val="center"/>
        </w:trPr>
        <w:tc>
          <w:tcPr>
            <w:tcW w:w="3474" w:type="dxa"/>
            <w:gridSpan w:val="2"/>
            <w:vAlign w:val="center"/>
          </w:tcPr>
          <w:p w14:paraId="6355A307" w14:textId="77777777" w:rsidR="005B5168" w:rsidRDefault="00E72EB2">
            <w:pPr>
              <w:jc w:val="center"/>
              <w:rPr>
                <w:sz w:val="18"/>
              </w:rPr>
            </w:pPr>
            <w:r>
              <w:rPr>
                <w:rFonts w:hint="eastAsia"/>
                <w:sz w:val="18"/>
              </w:rPr>
              <w:t>检验项目</w:t>
            </w:r>
          </w:p>
        </w:tc>
        <w:tc>
          <w:tcPr>
            <w:tcW w:w="3617" w:type="dxa"/>
            <w:vAlign w:val="center"/>
          </w:tcPr>
          <w:p w14:paraId="71FAAD35" w14:textId="77777777" w:rsidR="005B5168" w:rsidRDefault="00E72EB2">
            <w:pPr>
              <w:jc w:val="center"/>
              <w:rPr>
                <w:sz w:val="18"/>
              </w:rPr>
            </w:pPr>
            <w:r>
              <w:rPr>
                <w:kern w:val="0"/>
                <w:sz w:val="18"/>
                <w:szCs w:val="18"/>
              </w:rPr>
              <w:t>检测数据（平均）</w:t>
            </w:r>
          </w:p>
        </w:tc>
        <w:tc>
          <w:tcPr>
            <w:tcW w:w="2247" w:type="dxa"/>
            <w:vAlign w:val="center"/>
          </w:tcPr>
          <w:p w14:paraId="00AC1C13" w14:textId="77777777" w:rsidR="005B5168" w:rsidRDefault="00E72EB2">
            <w:pPr>
              <w:jc w:val="center"/>
              <w:rPr>
                <w:kern w:val="0"/>
                <w:sz w:val="18"/>
                <w:szCs w:val="18"/>
              </w:rPr>
            </w:pPr>
            <w:r>
              <w:rPr>
                <w:rFonts w:hint="eastAsia"/>
                <w:kern w:val="0"/>
                <w:sz w:val="18"/>
                <w:szCs w:val="18"/>
              </w:rPr>
              <w:t>检测结果</w:t>
            </w:r>
          </w:p>
        </w:tc>
      </w:tr>
      <w:tr w:rsidR="005B5168" w14:paraId="2B8C7736" w14:textId="77777777">
        <w:trPr>
          <w:trHeight w:val="170"/>
          <w:jc w:val="center"/>
        </w:trPr>
        <w:tc>
          <w:tcPr>
            <w:tcW w:w="576" w:type="dxa"/>
          </w:tcPr>
          <w:p w14:paraId="67A8BE4D" w14:textId="77777777" w:rsidR="005B5168" w:rsidRDefault="00E72EB2">
            <w:pPr>
              <w:jc w:val="center"/>
              <w:rPr>
                <w:sz w:val="18"/>
              </w:rPr>
            </w:pPr>
            <w:r>
              <w:rPr>
                <w:sz w:val="18"/>
              </w:rPr>
              <w:t>1</w:t>
            </w:r>
          </w:p>
        </w:tc>
        <w:tc>
          <w:tcPr>
            <w:tcW w:w="2898" w:type="dxa"/>
            <w:vAlign w:val="center"/>
          </w:tcPr>
          <w:p w14:paraId="7A769336" w14:textId="77777777" w:rsidR="005B5168" w:rsidRDefault="00E72EB2">
            <w:pPr>
              <w:pStyle w:val="affc"/>
            </w:pPr>
            <w:r>
              <w:t>生产率</w:t>
            </w:r>
            <w:r>
              <w:t xml:space="preserve"> </w:t>
            </w:r>
            <w:r>
              <w:rPr>
                <w:rFonts w:ascii="Times New Roman"/>
              </w:rPr>
              <w:t>t</w:t>
            </w:r>
            <w:r>
              <w:rPr>
                <w:rFonts w:hint="eastAsia"/>
              </w:rPr>
              <w:t>/</w:t>
            </w:r>
            <w:r>
              <w:rPr>
                <w:rFonts w:ascii="Times New Roman"/>
              </w:rPr>
              <w:t>h</w:t>
            </w:r>
          </w:p>
        </w:tc>
        <w:tc>
          <w:tcPr>
            <w:tcW w:w="3617" w:type="dxa"/>
          </w:tcPr>
          <w:p w14:paraId="09F13CB7" w14:textId="77777777" w:rsidR="005B5168" w:rsidRDefault="00E72EB2">
            <w:pPr>
              <w:jc w:val="center"/>
              <w:rPr>
                <w:sz w:val="18"/>
              </w:rPr>
            </w:pPr>
            <w:r>
              <w:rPr>
                <w:rFonts w:hint="eastAsia"/>
                <w:sz w:val="18"/>
              </w:rPr>
              <w:t>符合</w:t>
            </w:r>
            <w:r>
              <w:rPr>
                <w:rFonts w:hint="eastAsia"/>
                <w:sz w:val="18"/>
              </w:rPr>
              <w:t>产品说明书明示值</w:t>
            </w:r>
          </w:p>
        </w:tc>
        <w:tc>
          <w:tcPr>
            <w:tcW w:w="2247" w:type="dxa"/>
          </w:tcPr>
          <w:p w14:paraId="64EB2DE7" w14:textId="77777777" w:rsidR="005B5168" w:rsidRDefault="00E72EB2">
            <w:pPr>
              <w:pStyle w:val="affc"/>
              <w:ind w:leftChars="0" w:left="0"/>
              <w:jc w:val="center"/>
            </w:pPr>
            <w:r>
              <w:rPr>
                <w:rFonts w:hint="eastAsia"/>
              </w:rPr>
              <w:t>符合</w:t>
            </w:r>
          </w:p>
        </w:tc>
      </w:tr>
      <w:tr w:rsidR="005B5168" w14:paraId="024A7BE6" w14:textId="77777777">
        <w:trPr>
          <w:trHeight w:val="356"/>
          <w:jc w:val="center"/>
        </w:trPr>
        <w:tc>
          <w:tcPr>
            <w:tcW w:w="576" w:type="dxa"/>
          </w:tcPr>
          <w:p w14:paraId="55531B30" w14:textId="77777777" w:rsidR="005B5168" w:rsidRDefault="00E72EB2">
            <w:pPr>
              <w:jc w:val="center"/>
              <w:rPr>
                <w:sz w:val="18"/>
              </w:rPr>
            </w:pPr>
            <w:r>
              <w:rPr>
                <w:sz w:val="18"/>
              </w:rPr>
              <w:t>2</w:t>
            </w:r>
          </w:p>
        </w:tc>
        <w:tc>
          <w:tcPr>
            <w:tcW w:w="2898" w:type="dxa"/>
            <w:vAlign w:val="center"/>
          </w:tcPr>
          <w:p w14:paraId="603770F0" w14:textId="77777777" w:rsidR="005B5168" w:rsidRDefault="00E72EB2">
            <w:pPr>
              <w:pStyle w:val="affc"/>
            </w:pPr>
            <w:r>
              <w:t>净度</w:t>
            </w:r>
            <w:r>
              <w:t xml:space="preserve"> %</w:t>
            </w:r>
          </w:p>
        </w:tc>
        <w:tc>
          <w:tcPr>
            <w:tcW w:w="3617" w:type="dxa"/>
            <w:vAlign w:val="center"/>
          </w:tcPr>
          <w:p w14:paraId="315D0FD0" w14:textId="77777777" w:rsidR="005B5168" w:rsidRDefault="00E72EB2">
            <w:pPr>
              <w:pStyle w:val="affc"/>
              <w:jc w:val="center"/>
            </w:pPr>
            <w:r>
              <w:rPr>
                <w:rFonts w:ascii="Times New Roman" w:hint="eastAsia"/>
              </w:rPr>
              <w:t>99</w:t>
            </w:r>
            <w:r>
              <w:rPr>
                <w:rFonts w:ascii="Times New Roman" w:hint="eastAsia"/>
              </w:rPr>
              <w:t>.3</w:t>
            </w:r>
          </w:p>
        </w:tc>
        <w:tc>
          <w:tcPr>
            <w:tcW w:w="2247" w:type="dxa"/>
          </w:tcPr>
          <w:p w14:paraId="425AC843" w14:textId="77777777" w:rsidR="005B5168" w:rsidRDefault="00E72EB2">
            <w:pPr>
              <w:jc w:val="center"/>
              <w:rPr>
                <w:rFonts w:ascii="宋体"/>
                <w:kern w:val="0"/>
                <w:sz w:val="18"/>
              </w:rPr>
            </w:pPr>
            <w:r>
              <w:rPr>
                <w:rFonts w:ascii="宋体"/>
                <w:kern w:val="0"/>
                <w:sz w:val="18"/>
              </w:rPr>
              <w:t>符合</w:t>
            </w:r>
          </w:p>
        </w:tc>
      </w:tr>
      <w:tr w:rsidR="005B5168" w14:paraId="175418E0" w14:textId="77777777">
        <w:trPr>
          <w:trHeight w:val="356"/>
          <w:jc w:val="center"/>
        </w:trPr>
        <w:tc>
          <w:tcPr>
            <w:tcW w:w="576" w:type="dxa"/>
          </w:tcPr>
          <w:p w14:paraId="2D352B59" w14:textId="77777777" w:rsidR="005B5168" w:rsidRDefault="00E72EB2">
            <w:pPr>
              <w:jc w:val="center"/>
              <w:rPr>
                <w:sz w:val="18"/>
              </w:rPr>
            </w:pPr>
            <w:r>
              <w:rPr>
                <w:sz w:val="18"/>
              </w:rPr>
              <w:t>3</w:t>
            </w:r>
          </w:p>
        </w:tc>
        <w:tc>
          <w:tcPr>
            <w:tcW w:w="2898" w:type="dxa"/>
            <w:vAlign w:val="center"/>
          </w:tcPr>
          <w:p w14:paraId="7EF3482E" w14:textId="77777777" w:rsidR="005B5168" w:rsidRDefault="00E72EB2">
            <w:pPr>
              <w:pStyle w:val="affc"/>
            </w:pPr>
            <w:r>
              <w:t>异形杂质清除率</w:t>
            </w:r>
            <w:r>
              <w:t xml:space="preserve"> %</w:t>
            </w:r>
          </w:p>
        </w:tc>
        <w:tc>
          <w:tcPr>
            <w:tcW w:w="3617" w:type="dxa"/>
            <w:vAlign w:val="center"/>
          </w:tcPr>
          <w:p w14:paraId="01597D91" w14:textId="77777777" w:rsidR="005B5168" w:rsidRDefault="00E72EB2">
            <w:pPr>
              <w:pStyle w:val="affc"/>
              <w:jc w:val="center"/>
            </w:pPr>
            <w:r>
              <w:rPr>
                <w:rFonts w:ascii="Times New Roman"/>
              </w:rPr>
              <w:t>9</w:t>
            </w:r>
            <w:r>
              <w:rPr>
                <w:rFonts w:ascii="Times New Roman" w:hint="eastAsia"/>
              </w:rPr>
              <w:t>8</w:t>
            </w:r>
          </w:p>
        </w:tc>
        <w:tc>
          <w:tcPr>
            <w:tcW w:w="2247" w:type="dxa"/>
          </w:tcPr>
          <w:p w14:paraId="0AC80036" w14:textId="77777777" w:rsidR="005B5168" w:rsidRDefault="00E72EB2">
            <w:pPr>
              <w:jc w:val="center"/>
              <w:rPr>
                <w:rFonts w:ascii="宋体"/>
                <w:kern w:val="0"/>
                <w:sz w:val="18"/>
              </w:rPr>
            </w:pPr>
            <w:r>
              <w:rPr>
                <w:rFonts w:ascii="宋体" w:hint="eastAsia"/>
                <w:kern w:val="0"/>
                <w:sz w:val="18"/>
              </w:rPr>
              <w:t>符合</w:t>
            </w:r>
          </w:p>
        </w:tc>
      </w:tr>
      <w:tr w:rsidR="005B5168" w14:paraId="5023BEB7" w14:textId="77777777">
        <w:trPr>
          <w:trHeight w:val="170"/>
          <w:jc w:val="center"/>
        </w:trPr>
        <w:tc>
          <w:tcPr>
            <w:tcW w:w="576" w:type="dxa"/>
          </w:tcPr>
          <w:p w14:paraId="42FC0C87" w14:textId="77777777" w:rsidR="005B5168" w:rsidRDefault="00E72EB2">
            <w:pPr>
              <w:jc w:val="center"/>
              <w:rPr>
                <w:sz w:val="18"/>
              </w:rPr>
            </w:pPr>
            <w:r>
              <w:rPr>
                <w:sz w:val="18"/>
              </w:rPr>
              <w:t>4</w:t>
            </w:r>
          </w:p>
        </w:tc>
        <w:tc>
          <w:tcPr>
            <w:tcW w:w="2898" w:type="dxa"/>
            <w:vAlign w:val="center"/>
          </w:tcPr>
          <w:p w14:paraId="1703D99A" w14:textId="77777777" w:rsidR="005B5168" w:rsidRDefault="00E72EB2">
            <w:pPr>
              <w:pStyle w:val="affc"/>
            </w:pPr>
            <w:r>
              <w:t>包衣合格率</w:t>
            </w:r>
            <w:r>
              <w:t xml:space="preserve"> %</w:t>
            </w:r>
          </w:p>
        </w:tc>
        <w:tc>
          <w:tcPr>
            <w:tcW w:w="3617" w:type="dxa"/>
            <w:vAlign w:val="center"/>
          </w:tcPr>
          <w:p w14:paraId="60EFE6C4" w14:textId="77777777" w:rsidR="005B5168" w:rsidRDefault="00E72EB2">
            <w:pPr>
              <w:pStyle w:val="affc"/>
              <w:jc w:val="center"/>
            </w:pPr>
            <w:r>
              <w:rPr>
                <w:rFonts w:ascii="Times New Roman"/>
              </w:rPr>
              <w:t>9</w:t>
            </w:r>
            <w:r>
              <w:rPr>
                <w:rFonts w:ascii="Times New Roman" w:hint="eastAsia"/>
              </w:rPr>
              <w:t>4</w:t>
            </w:r>
            <w:r>
              <w:rPr>
                <w:rFonts w:ascii="Times New Roman" w:hint="eastAsia"/>
              </w:rPr>
              <w:t>.7</w:t>
            </w:r>
          </w:p>
        </w:tc>
        <w:tc>
          <w:tcPr>
            <w:tcW w:w="2247" w:type="dxa"/>
          </w:tcPr>
          <w:p w14:paraId="5B4BE20F" w14:textId="77777777" w:rsidR="005B5168" w:rsidRDefault="00E72EB2">
            <w:pPr>
              <w:jc w:val="center"/>
              <w:rPr>
                <w:rFonts w:ascii="宋体"/>
                <w:kern w:val="0"/>
                <w:sz w:val="18"/>
              </w:rPr>
            </w:pPr>
            <w:r>
              <w:rPr>
                <w:rFonts w:ascii="宋体" w:hint="eastAsia"/>
                <w:kern w:val="0"/>
                <w:sz w:val="18"/>
              </w:rPr>
              <w:t>符合</w:t>
            </w:r>
          </w:p>
        </w:tc>
      </w:tr>
      <w:tr w:rsidR="005B5168" w14:paraId="7D359295" w14:textId="77777777">
        <w:trPr>
          <w:trHeight w:val="170"/>
          <w:jc w:val="center"/>
        </w:trPr>
        <w:tc>
          <w:tcPr>
            <w:tcW w:w="576" w:type="dxa"/>
          </w:tcPr>
          <w:p w14:paraId="3C0C1B16" w14:textId="77777777" w:rsidR="005B5168" w:rsidRDefault="00E72EB2">
            <w:pPr>
              <w:jc w:val="center"/>
              <w:rPr>
                <w:sz w:val="18"/>
              </w:rPr>
            </w:pPr>
            <w:r>
              <w:rPr>
                <w:sz w:val="18"/>
              </w:rPr>
              <w:t>5</w:t>
            </w:r>
          </w:p>
        </w:tc>
        <w:tc>
          <w:tcPr>
            <w:tcW w:w="2898" w:type="dxa"/>
            <w:vAlign w:val="center"/>
          </w:tcPr>
          <w:p w14:paraId="708FE60B" w14:textId="77777777" w:rsidR="005B5168" w:rsidRDefault="00E72EB2">
            <w:pPr>
              <w:pStyle w:val="affc"/>
            </w:pPr>
            <w:r>
              <w:rPr>
                <w:rFonts w:hint="eastAsia"/>
              </w:rPr>
              <w:t>选净率（色选）</w:t>
            </w:r>
            <w:r>
              <w:t xml:space="preserve"> %</w:t>
            </w:r>
          </w:p>
        </w:tc>
        <w:tc>
          <w:tcPr>
            <w:tcW w:w="3617" w:type="dxa"/>
            <w:vAlign w:val="center"/>
          </w:tcPr>
          <w:p w14:paraId="48FC9E9D" w14:textId="77777777" w:rsidR="005B5168" w:rsidRDefault="00E72EB2">
            <w:pPr>
              <w:pStyle w:val="affc"/>
              <w:jc w:val="center"/>
            </w:pPr>
            <w:r>
              <w:rPr>
                <w:rFonts w:ascii="Times New Roman" w:hint="eastAsia"/>
              </w:rPr>
              <w:t>99</w:t>
            </w:r>
          </w:p>
        </w:tc>
        <w:tc>
          <w:tcPr>
            <w:tcW w:w="2247" w:type="dxa"/>
          </w:tcPr>
          <w:p w14:paraId="526AEC65" w14:textId="77777777" w:rsidR="005B5168" w:rsidRDefault="00E72EB2">
            <w:pPr>
              <w:jc w:val="center"/>
              <w:rPr>
                <w:rFonts w:ascii="宋体"/>
                <w:kern w:val="0"/>
                <w:sz w:val="18"/>
              </w:rPr>
            </w:pPr>
            <w:r>
              <w:rPr>
                <w:rFonts w:ascii="宋体" w:hint="eastAsia"/>
                <w:kern w:val="0"/>
                <w:sz w:val="18"/>
              </w:rPr>
              <w:t>符合</w:t>
            </w:r>
          </w:p>
        </w:tc>
      </w:tr>
      <w:tr w:rsidR="005B5168" w14:paraId="153105A2" w14:textId="77777777">
        <w:trPr>
          <w:trHeight w:val="170"/>
          <w:jc w:val="center"/>
        </w:trPr>
        <w:tc>
          <w:tcPr>
            <w:tcW w:w="576" w:type="dxa"/>
          </w:tcPr>
          <w:p w14:paraId="3DFCC597" w14:textId="77777777" w:rsidR="005B5168" w:rsidRDefault="00E72EB2">
            <w:pPr>
              <w:jc w:val="center"/>
              <w:rPr>
                <w:sz w:val="18"/>
              </w:rPr>
            </w:pPr>
            <w:r>
              <w:rPr>
                <w:rFonts w:hint="eastAsia"/>
                <w:sz w:val="18"/>
              </w:rPr>
              <w:t>6</w:t>
            </w:r>
          </w:p>
        </w:tc>
        <w:tc>
          <w:tcPr>
            <w:tcW w:w="2898" w:type="dxa"/>
            <w:vAlign w:val="center"/>
          </w:tcPr>
          <w:p w14:paraId="13091837" w14:textId="77777777" w:rsidR="005B5168" w:rsidRDefault="00E72EB2">
            <w:pPr>
              <w:pStyle w:val="affc"/>
            </w:pPr>
            <w:r>
              <w:t>包装成品合格率</w:t>
            </w:r>
            <w:r>
              <w:t xml:space="preserve"> %</w:t>
            </w:r>
          </w:p>
        </w:tc>
        <w:tc>
          <w:tcPr>
            <w:tcW w:w="3617" w:type="dxa"/>
            <w:vAlign w:val="center"/>
          </w:tcPr>
          <w:p w14:paraId="16876EB9" w14:textId="77777777" w:rsidR="005B5168" w:rsidRDefault="00E72EB2">
            <w:pPr>
              <w:pStyle w:val="affc"/>
              <w:jc w:val="center"/>
            </w:pPr>
            <w:r>
              <w:rPr>
                <w:rFonts w:ascii="Times New Roman"/>
              </w:rPr>
              <w:t>98</w:t>
            </w:r>
            <w:r>
              <w:rPr>
                <w:rFonts w:ascii="Times New Roman" w:hint="eastAsia"/>
              </w:rPr>
              <w:t>.8</w:t>
            </w:r>
          </w:p>
        </w:tc>
        <w:tc>
          <w:tcPr>
            <w:tcW w:w="2247" w:type="dxa"/>
          </w:tcPr>
          <w:p w14:paraId="34036ADD" w14:textId="77777777" w:rsidR="005B5168" w:rsidRDefault="00E72EB2">
            <w:pPr>
              <w:jc w:val="center"/>
              <w:rPr>
                <w:rFonts w:ascii="宋体"/>
                <w:kern w:val="0"/>
                <w:sz w:val="18"/>
              </w:rPr>
            </w:pPr>
            <w:r>
              <w:rPr>
                <w:rFonts w:ascii="宋体" w:hint="eastAsia"/>
                <w:kern w:val="0"/>
                <w:sz w:val="18"/>
              </w:rPr>
              <w:t>符合</w:t>
            </w:r>
          </w:p>
        </w:tc>
      </w:tr>
      <w:tr w:rsidR="005B5168" w14:paraId="362D496F" w14:textId="77777777">
        <w:trPr>
          <w:trHeight w:val="170"/>
          <w:jc w:val="center"/>
        </w:trPr>
        <w:tc>
          <w:tcPr>
            <w:tcW w:w="576" w:type="dxa"/>
          </w:tcPr>
          <w:p w14:paraId="5A521944" w14:textId="77777777" w:rsidR="005B5168" w:rsidRDefault="00E72EB2">
            <w:pPr>
              <w:jc w:val="center"/>
              <w:rPr>
                <w:sz w:val="18"/>
              </w:rPr>
            </w:pPr>
            <w:r>
              <w:rPr>
                <w:rFonts w:hint="eastAsia"/>
                <w:sz w:val="18"/>
              </w:rPr>
              <w:lastRenderedPageBreak/>
              <w:t>7</w:t>
            </w:r>
          </w:p>
        </w:tc>
        <w:tc>
          <w:tcPr>
            <w:tcW w:w="2898" w:type="dxa"/>
            <w:vAlign w:val="center"/>
          </w:tcPr>
          <w:p w14:paraId="2220A16E" w14:textId="77777777" w:rsidR="005B5168" w:rsidRDefault="00E72EB2">
            <w:pPr>
              <w:pStyle w:val="affc"/>
            </w:pPr>
            <w:r>
              <w:t>破损率</w:t>
            </w:r>
            <w:r>
              <w:rPr>
                <w:rFonts w:hint="eastAsia"/>
              </w:rPr>
              <w:t>增值</w:t>
            </w:r>
            <w:r>
              <w:t xml:space="preserve"> %</w:t>
            </w:r>
          </w:p>
        </w:tc>
        <w:tc>
          <w:tcPr>
            <w:tcW w:w="3617" w:type="dxa"/>
            <w:vAlign w:val="center"/>
          </w:tcPr>
          <w:p w14:paraId="5AB6023E" w14:textId="77777777" w:rsidR="005B5168" w:rsidRDefault="00E72EB2">
            <w:pPr>
              <w:pStyle w:val="affc"/>
              <w:jc w:val="center"/>
            </w:pPr>
            <w:r>
              <w:rPr>
                <w:rFonts w:ascii="Times New Roman"/>
              </w:rPr>
              <w:t>0</w:t>
            </w:r>
            <w:r>
              <w:t>.</w:t>
            </w:r>
            <w:r>
              <w:rPr>
                <w:rFonts w:ascii="Times New Roman" w:hint="eastAsia"/>
              </w:rPr>
              <w:t>2</w:t>
            </w:r>
          </w:p>
        </w:tc>
        <w:tc>
          <w:tcPr>
            <w:tcW w:w="2247" w:type="dxa"/>
          </w:tcPr>
          <w:p w14:paraId="3A8E6505" w14:textId="77777777" w:rsidR="005B5168" w:rsidRDefault="00E72EB2">
            <w:pPr>
              <w:jc w:val="center"/>
              <w:rPr>
                <w:rFonts w:ascii="宋体"/>
                <w:kern w:val="0"/>
                <w:sz w:val="18"/>
              </w:rPr>
            </w:pPr>
            <w:r>
              <w:rPr>
                <w:rFonts w:ascii="宋体" w:hint="eastAsia"/>
                <w:kern w:val="0"/>
                <w:sz w:val="18"/>
              </w:rPr>
              <w:t>符合</w:t>
            </w:r>
          </w:p>
        </w:tc>
      </w:tr>
      <w:tr w:rsidR="005B5168" w14:paraId="25C48E2D" w14:textId="77777777">
        <w:trPr>
          <w:trHeight w:val="170"/>
          <w:jc w:val="center"/>
        </w:trPr>
        <w:tc>
          <w:tcPr>
            <w:tcW w:w="576" w:type="dxa"/>
          </w:tcPr>
          <w:p w14:paraId="5D9B8B82" w14:textId="77777777" w:rsidR="005B5168" w:rsidRDefault="00E72EB2">
            <w:pPr>
              <w:jc w:val="center"/>
              <w:rPr>
                <w:sz w:val="18"/>
              </w:rPr>
            </w:pPr>
            <w:r>
              <w:rPr>
                <w:rFonts w:hint="eastAsia"/>
                <w:sz w:val="18"/>
              </w:rPr>
              <w:t>8</w:t>
            </w:r>
          </w:p>
        </w:tc>
        <w:tc>
          <w:tcPr>
            <w:tcW w:w="2898" w:type="dxa"/>
            <w:vAlign w:val="center"/>
          </w:tcPr>
          <w:p w14:paraId="35BC261D" w14:textId="77777777" w:rsidR="005B5168" w:rsidRDefault="00E72EB2">
            <w:pPr>
              <w:pStyle w:val="affc"/>
            </w:pPr>
            <w:r>
              <w:t>千瓦小时生产率</w:t>
            </w:r>
            <w:r>
              <w:t xml:space="preserve"> </w:t>
            </w:r>
            <w:r>
              <w:rPr>
                <w:rFonts w:ascii="Times New Roman"/>
              </w:rPr>
              <w:t>t</w:t>
            </w:r>
            <w:r>
              <w:t>/</w:t>
            </w:r>
            <w:r>
              <w:t>（</w:t>
            </w:r>
            <w:r>
              <w:rPr>
                <w:rFonts w:ascii="Times New Roman"/>
              </w:rPr>
              <w:t>kW</w:t>
            </w:r>
            <w:r>
              <w:t>·</w:t>
            </w:r>
            <w:r>
              <w:rPr>
                <w:rFonts w:ascii="Times New Roman"/>
              </w:rPr>
              <w:t>h</w:t>
            </w:r>
            <w:r>
              <w:t>）</w:t>
            </w:r>
          </w:p>
        </w:tc>
        <w:tc>
          <w:tcPr>
            <w:tcW w:w="3617" w:type="dxa"/>
            <w:vAlign w:val="center"/>
          </w:tcPr>
          <w:p w14:paraId="5A1A581A" w14:textId="77777777" w:rsidR="005B5168" w:rsidRDefault="00E72EB2">
            <w:pPr>
              <w:pStyle w:val="affc"/>
              <w:jc w:val="center"/>
              <w:rPr>
                <w:highlight w:val="yellow"/>
              </w:rPr>
            </w:pPr>
            <w:r>
              <w:rPr>
                <w:rFonts w:hint="eastAsia"/>
              </w:rPr>
              <w:t>符合</w:t>
            </w:r>
            <w:r>
              <w:rPr>
                <w:rFonts w:hint="eastAsia"/>
              </w:rPr>
              <w:t>产品说明书明示值</w:t>
            </w:r>
          </w:p>
        </w:tc>
        <w:tc>
          <w:tcPr>
            <w:tcW w:w="2247" w:type="dxa"/>
          </w:tcPr>
          <w:p w14:paraId="61FA9764" w14:textId="77777777" w:rsidR="005B5168" w:rsidRDefault="00E72EB2">
            <w:pPr>
              <w:jc w:val="center"/>
              <w:rPr>
                <w:rFonts w:ascii="宋体"/>
                <w:kern w:val="0"/>
                <w:sz w:val="18"/>
              </w:rPr>
            </w:pPr>
            <w:r>
              <w:rPr>
                <w:rFonts w:ascii="宋体" w:hint="eastAsia"/>
                <w:kern w:val="0"/>
                <w:sz w:val="18"/>
              </w:rPr>
              <w:t>符合</w:t>
            </w:r>
          </w:p>
        </w:tc>
      </w:tr>
    </w:tbl>
    <w:p w14:paraId="1AFB724E" w14:textId="77777777" w:rsidR="005B5168" w:rsidRDefault="00E72EB2">
      <w:pPr>
        <w:autoSpaceDE w:val="0"/>
        <w:autoSpaceDN w:val="0"/>
        <w:adjustRightInd w:val="0"/>
        <w:spacing w:line="540" w:lineRule="exact"/>
        <w:ind w:firstLineChars="200" w:firstLine="560"/>
        <w:rPr>
          <w:sz w:val="28"/>
          <w:szCs w:val="28"/>
        </w:rPr>
      </w:pPr>
      <w:r>
        <w:rPr>
          <w:sz w:val="28"/>
          <w:szCs w:val="28"/>
        </w:rPr>
        <w:t>白菜、甘蓝种子加工成套设备性能指标</w:t>
      </w:r>
      <w:r>
        <w:rPr>
          <w:rFonts w:hint="eastAsia"/>
          <w:sz w:val="28"/>
          <w:szCs w:val="28"/>
        </w:rPr>
        <w:t>检测数据和检测结果见表</w:t>
      </w:r>
      <w:r>
        <w:rPr>
          <w:rFonts w:hint="eastAsia"/>
          <w:sz w:val="28"/>
          <w:szCs w:val="28"/>
        </w:rPr>
        <w:t>9</w:t>
      </w:r>
      <w:r>
        <w:rPr>
          <w:rFonts w:hint="eastAsia"/>
          <w:sz w:val="28"/>
          <w:szCs w:val="28"/>
        </w:rPr>
        <w:t>。</w:t>
      </w:r>
    </w:p>
    <w:p w14:paraId="51CD01AD" w14:textId="77777777" w:rsidR="005B5168" w:rsidRDefault="00E72EB2">
      <w:pPr>
        <w:pStyle w:val="a7"/>
        <w:spacing w:before="156" w:after="156"/>
      </w:pPr>
      <w:r>
        <w:t>白菜</w:t>
      </w:r>
      <w:r>
        <w:rPr>
          <w:rFonts w:hint="eastAsia"/>
        </w:rPr>
        <w:t>、</w:t>
      </w:r>
      <w:r>
        <w:t>甘蓝</w:t>
      </w:r>
      <w:r>
        <w:t>种子加工成套设备性能指标</w:t>
      </w:r>
      <w:bookmarkEnd w:id="6"/>
      <w:bookmarkEnd w:id="7"/>
      <w:bookmarkEnd w:id="8"/>
    </w:p>
    <w:tbl>
      <w:tblPr>
        <w:tblStyle w:val="af2"/>
        <w:tblW w:w="9338" w:type="dxa"/>
        <w:jc w:val="center"/>
        <w:tblLook w:val="04A0" w:firstRow="1" w:lastRow="0" w:firstColumn="1" w:lastColumn="0" w:noHBand="0" w:noVBand="1"/>
      </w:tblPr>
      <w:tblGrid>
        <w:gridCol w:w="576"/>
        <w:gridCol w:w="2898"/>
        <w:gridCol w:w="3617"/>
        <w:gridCol w:w="2247"/>
      </w:tblGrid>
      <w:tr w:rsidR="005B5168" w14:paraId="5096816B" w14:textId="77777777">
        <w:trPr>
          <w:trHeight w:val="604"/>
          <w:jc w:val="center"/>
        </w:trPr>
        <w:tc>
          <w:tcPr>
            <w:tcW w:w="3474" w:type="dxa"/>
            <w:gridSpan w:val="2"/>
            <w:vAlign w:val="center"/>
          </w:tcPr>
          <w:p w14:paraId="2FA6128A" w14:textId="77777777" w:rsidR="005B5168" w:rsidRDefault="00E72EB2">
            <w:pPr>
              <w:jc w:val="center"/>
              <w:rPr>
                <w:sz w:val="18"/>
              </w:rPr>
            </w:pPr>
            <w:r>
              <w:rPr>
                <w:rFonts w:hint="eastAsia"/>
                <w:sz w:val="18"/>
              </w:rPr>
              <w:t>检验项目</w:t>
            </w:r>
          </w:p>
        </w:tc>
        <w:tc>
          <w:tcPr>
            <w:tcW w:w="3617" w:type="dxa"/>
            <w:vAlign w:val="center"/>
          </w:tcPr>
          <w:p w14:paraId="285021EC" w14:textId="77777777" w:rsidR="005B5168" w:rsidRDefault="00E72EB2">
            <w:pPr>
              <w:jc w:val="center"/>
              <w:rPr>
                <w:sz w:val="18"/>
              </w:rPr>
            </w:pPr>
            <w:r>
              <w:rPr>
                <w:kern w:val="0"/>
                <w:sz w:val="18"/>
                <w:szCs w:val="18"/>
              </w:rPr>
              <w:t>检测数据（平均）</w:t>
            </w:r>
          </w:p>
        </w:tc>
        <w:tc>
          <w:tcPr>
            <w:tcW w:w="2247" w:type="dxa"/>
            <w:vAlign w:val="center"/>
          </w:tcPr>
          <w:p w14:paraId="47EE9A86" w14:textId="77777777" w:rsidR="005B5168" w:rsidRDefault="00E72EB2">
            <w:pPr>
              <w:jc w:val="center"/>
              <w:rPr>
                <w:kern w:val="0"/>
                <w:sz w:val="18"/>
                <w:szCs w:val="18"/>
              </w:rPr>
            </w:pPr>
            <w:r>
              <w:rPr>
                <w:rFonts w:hint="eastAsia"/>
                <w:kern w:val="0"/>
                <w:sz w:val="18"/>
                <w:szCs w:val="18"/>
              </w:rPr>
              <w:t>检测结果</w:t>
            </w:r>
          </w:p>
        </w:tc>
      </w:tr>
      <w:tr w:rsidR="005B5168" w14:paraId="1A8E7CFB" w14:textId="77777777">
        <w:trPr>
          <w:trHeight w:val="170"/>
          <w:jc w:val="center"/>
        </w:trPr>
        <w:tc>
          <w:tcPr>
            <w:tcW w:w="576" w:type="dxa"/>
          </w:tcPr>
          <w:p w14:paraId="6BF7E168" w14:textId="77777777" w:rsidR="005B5168" w:rsidRDefault="00E72EB2">
            <w:pPr>
              <w:jc w:val="center"/>
              <w:rPr>
                <w:sz w:val="18"/>
              </w:rPr>
            </w:pPr>
            <w:r>
              <w:rPr>
                <w:sz w:val="18"/>
              </w:rPr>
              <w:t>1</w:t>
            </w:r>
          </w:p>
        </w:tc>
        <w:tc>
          <w:tcPr>
            <w:tcW w:w="2898" w:type="dxa"/>
            <w:vAlign w:val="center"/>
          </w:tcPr>
          <w:p w14:paraId="30025953" w14:textId="77777777" w:rsidR="005B5168" w:rsidRDefault="00E72EB2">
            <w:pPr>
              <w:pStyle w:val="affc"/>
              <w:ind w:leftChars="111" w:left="233"/>
            </w:pPr>
            <w:r>
              <w:rPr>
                <w:rFonts w:hAnsi="宋体"/>
              </w:rPr>
              <w:t>生产率</w:t>
            </w:r>
            <w:r>
              <w:t xml:space="preserve"> </w:t>
            </w:r>
            <w:r>
              <w:rPr>
                <w:rFonts w:ascii="Times New Roman"/>
              </w:rPr>
              <w:t>t</w:t>
            </w:r>
            <w:r>
              <w:rPr>
                <w:rFonts w:hint="eastAsia"/>
              </w:rPr>
              <w:t>/</w:t>
            </w:r>
            <w:r>
              <w:rPr>
                <w:rFonts w:ascii="Times New Roman"/>
              </w:rPr>
              <w:t>h</w:t>
            </w:r>
          </w:p>
        </w:tc>
        <w:tc>
          <w:tcPr>
            <w:tcW w:w="3617" w:type="dxa"/>
          </w:tcPr>
          <w:p w14:paraId="51DB96F8" w14:textId="77777777" w:rsidR="005B5168" w:rsidRDefault="00E72EB2">
            <w:pPr>
              <w:jc w:val="center"/>
              <w:rPr>
                <w:sz w:val="18"/>
              </w:rPr>
            </w:pPr>
            <w:r>
              <w:rPr>
                <w:rFonts w:ascii="宋体" w:hint="eastAsia"/>
                <w:kern w:val="0"/>
                <w:sz w:val="18"/>
              </w:rPr>
              <w:t>符合产品说明书明示值</w:t>
            </w:r>
          </w:p>
        </w:tc>
        <w:tc>
          <w:tcPr>
            <w:tcW w:w="2247" w:type="dxa"/>
          </w:tcPr>
          <w:p w14:paraId="720D3690" w14:textId="77777777" w:rsidR="005B5168" w:rsidRDefault="00E72EB2">
            <w:pPr>
              <w:pStyle w:val="affc"/>
              <w:ind w:leftChars="0" w:left="0"/>
              <w:jc w:val="center"/>
            </w:pPr>
            <w:r>
              <w:rPr>
                <w:rFonts w:hint="eastAsia"/>
              </w:rPr>
              <w:t>符合</w:t>
            </w:r>
          </w:p>
        </w:tc>
      </w:tr>
      <w:tr w:rsidR="005B5168" w14:paraId="1CF733D8" w14:textId="77777777">
        <w:trPr>
          <w:trHeight w:val="356"/>
          <w:jc w:val="center"/>
        </w:trPr>
        <w:tc>
          <w:tcPr>
            <w:tcW w:w="576" w:type="dxa"/>
          </w:tcPr>
          <w:p w14:paraId="72143DB6" w14:textId="77777777" w:rsidR="005B5168" w:rsidRDefault="00E72EB2">
            <w:pPr>
              <w:jc w:val="center"/>
              <w:rPr>
                <w:sz w:val="18"/>
              </w:rPr>
            </w:pPr>
            <w:r>
              <w:rPr>
                <w:sz w:val="18"/>
              </w:rPr>
              <w:t>2</w:t>
            </w:r>
          </w:p>
        </w:tc>
        <w:tc>
          <w:tcPr>
            <w:tcW w:w="2898" w:type="dxa"/>
            <w:vAlign w:val="center"/>
          </w:tcPr>
          <w:p w14:paraId="39FCC31B" w14:textId="77777777" w:rsidR="005B5168" w:rsidRDefault="00E72EB2">
            <w:pPr>
              <w:pStyle w:val="affc"/>
              <w:ind w:leftChars="111" w:left="233"/>
            </w:pPr>
            <w:r>
              <w:rPr>
                <w:rFonts w:hAnsi="宋体"/>
              </w:rPr>
              <w:t>净度</w:t>
            </w:r>
            <w:r>
              <w:t xml:space="preserve"> %</w:t>
            </w:r>
          </w:p>
        </w:tc>
        <w:tc>
          <w:tcPr>
            <w:tcW w:w="3617" w:type="dxa"/>
            <w:vAlign w:val="center"/>
          </w:tcPr>
          <w:p w14:paraId="29487B63" w14:textId="77777777" w:rsidR="005B5168" w:rsidRDefault="00E72EB2">
            <w:pPr>
              <w:pStyle w:val="affc"/>
              <w:jc w:val="center"/>
            </w:pPr>
            <w:r>
              <w:rPr>
                <w:rFonts w:ascii="Times New Roman"/>
              </w:rPr>
              <w:t>98</w:t>
            </w:r>
            <w:r>
              <w:rPr>
                <w:rFonts w:ascii="Times New Roman" w:hint="eastAsia"/>
              </w:rPr>
              <w:t>.2</w:t>
            </w:r>
            <w:r>
              <w:rPr>
                <w:rFonts w:hint="eastAsia"/>
              </w:rPr>
              <w:t>（</w:t>
            </w:r>
            <w:r>
              <w:t>白菜</w:t>
            </w:r>
            <w:r>
              <w:rPr>
                <w:rFonts w:hint="eastAsia"/>
              </w:rPr>
              <w:t>）、</w:t>
            </w:r>
            <w:r>
              <w:rPr>
                <w:rFonts w:ascii="Times New Roman"/>
              </w:rPr>
              <w:t>9</w:t>
            </w:r>
            <w:r>
              <w:rPr>
                <w:rFonts w:ascii="Times New Roman" w:hint="eastAsia"/>
              </w:rPr>
              <w:t>9</w:t>
            </w:r>
            <w:r>
              <w:rPr>
                <w:rFonts w:ascii="Times New Roman" w:hint="eastAsia"/>
              </w:rPr>
              <w:t>.1</w:t>
            </w:r>
            <w:r>
              <w:rPr>
                <w:rFonts w:hint="eastAsia"/>
              </w:rPr>
              <w:t>（</w:t>
            </w:r>
            <w:r>
              <w:t>甘蓝</w:t>
            </w:r>
            <w:r>
              <w:rPr>
                <w:rFonts w:hint="eastAsia"/>
              </w:rPr>
              <w:t>）</w:t>
            </w:r>
          </w:p>
        </w:tc>
        <w:tc>
          <w:tcPr>
            <w:tcW w:w="2247" w:type="dxa"/>
          </w:tcPr>
          <w:p w14:paraId="3A557B95" w14:textId="77777777" w:rsidR="005B5168" w:rsidRDefault="00E72EB2">
            <w:pPr>
              <w:jc w:val="center"/>
              <w:rPr>
                <w:rFonts w:ascii="宋体"/>
                <w:kern w:val="0"/>
                <w:sz w:val="18"/>
              </w:rPr>
            </w:pPr>
            <w:r>
              <w:rPr>
                <w:rFonts w:ascii="宋体"/>
                <w:kern w:val="0"/>
                <w:sz w:val="18"/>
              </w:rPr>
              <w:t>符合</w:t>
            </w:r>
          </w:p>
        </w:tc>
      </w:tr>
      <w:tr w:rsidR="005B5168" w14:paraId="0C814EBF" w14:textId="77777777">
        <w:trPr>
          <w:trHeight w:val="356"/>
          <w:jc w:val="center"/>
        </w:trPr>
        <w:tc>
          <w:tcPr>
            <w:tcW w:w="576" w:type="dxa"/>
          </w:tcPr>
          <w:p w14:paraId="474CABD1" w14:textId="77777777" w:rsidR="005B5168" w:rsidRDefault="00E72EB2">
            <w:pPr>
              <w:jc w:val="center"/>
              <w:rPr>
                <w:sz w:val="18"/>
              </w:rPr>
            </w:pPr>
            <w:r>
              <w:rPr>
                <w:sz w:val="18"/>
              </w:rPr>
              <w:t>3</w:t>
            </w:r>
          </w:p>
        </w:tc>
        <w:tc>
          <w:tcPr>
            <w:tcW w:w="2898" w:type="dxa"/>
            <w:vAlign w:val="center"/>
          </w:tcPr>
          <w:p w14:paraId="77D7E650" w14:textId="77777777" w:rsidR="005B5168" w:rsidRDefault="00E72EB2">
            <w:pPr>
              <w:pStyle w:val="affc"/>
              <w:ind w:leftChars="111" w:left="233"/>
            </w:pPr>
            <w:r>
              <w:t>去石率</w:t>
            </w:r>
            <w:r>
              <w:t xml:space="preserve"> %</w:t>
            </w:r>
          </w:p>
        </w:tc>
        <w:tc>
          <w:tcPr>
            <w:tcW w:w="3617" w:type="dxa"/>
            <w:vAlign w:val="center"/>
          </w:tcPr>
          <w:p w14:paraId="7DF4D639" w14:textId="77777777" w:rsidR="005B5168" w:rsidRDefault="00E72EB2">
            <w:pPr>
              <w:pStyle w:val="affc"/>
              <w:jc w:val="center"/>
            </w:pPr>
            <w:r>
              <w:rPr>
                <w:rFonts w:ascii="Times New Roman"/>
              </w:rPr>
              <w:t>96</w:t>
            </w:r>
            <w:r>
              <w:rPr>
                <w:rFonts w:ascii="Times New Roman" w:hint="eastAsia"/>
              </w:rPr>
              <w:t>.5</w:t>
            </w:r>
          </w:p>
        </w:tc>
        <w:tc>
          <w:tcPr>
            <w:tcW w:w="2247" w:type="dxa"/>
          </w:tcPr>
          <w:p w14:paraId="25346A47" w14:textId="77777777" w:rsidR="005B5168" w:rsidRDefault="00E72EB2">
            <w:pPr>
              <w:jc w:val="center"/>
              <w:rPr>
                <w:rFonts w:ascii="宋体"/>
                <w:kern w:val="0"/>
                <w:sz w:val="18"/>
              </w:rPr>
            </w:pPr>
            <w:r>
              <w:rPr>
                <w:rFonts w:ascii="宋体" w:hint="eastAsia"/>
                <w:kern w:val="0"/>
                <w:sz w:val="18"/>
              </w:rPr>
              <w:t>符合</w:t>
            </w:r>
          </w:p>
        </w:tc>
      </w:tr>
      <w:tr w:rsidR="005B5168" w14:paraId="25D8C07D" w14:textId="77777777">
        <w:trPr>
          <w:trHeight w:val="170"/>
          <w:jc w:val="center"/>
        </w:trPr>
        <w:tc>
          <w:tcPr>
            <w:tcW w:w="576" w:type="dxa"/>
          </w:tcPr>
          <w:p w14:paraId="0562681B" w14:textId="77777777" w:rsidR="005B5168" w:rsidRDefault="00E72EB2">
            <w:pPr>
              <w:jc w:val="center"/>
              <w:rPr>
                <w:sz w:val="18"/>
              </w:rPr>
            </w:pPr>
            <w:r>
              <w:rPr>
                <w:sz w:val="18"/>
              </w:rPr>
              <w:t>4</w:t>
            </w:r>
          </w:p>
        </w:tc>
        <w:tc>
          <w:tcPr>
            <w:tcW w:w="2898" w:type="dxa"/>
            <w:vAlign w:val="center"/>
          </w:tcPr>
          <w:p w14:paraId="776D2F19" w14:textId="77777777" w:rsidR="005B5168" w:rsidRDefault="00E72EB2">
            <w:pPr>
              <w:pStyle w:val="affc"/>
              <w:ind w:leftChars="111" w:left="233"/>
            </w:pPr>
            <w:r>
              <w:t>包衣合格率</w:t>
            </w:r>
            <w:r>
              <w:t xml:space="preserve"> %</w:t>
            </w:r>
          </w:p>
        </w:tc>
        <w:tc>
          <w:tcPr>
            <w:tcW w:w="3617" w:type="dxa"/>
            <w:vAlign w:val="center"/>
          </w:tcPr>
          <w:p w14:paraId="5E3E6CCA" w14:textId="77777777" w:rsidR="005B5168" w:rsidRDefault="00E72EB2">
            <w:pPr>
              <w:pStyle w:val="affc"/>
              <w:jc w:val="center"/>
            </w:pPr>
            <w:r>
              <w:rPr>
                <w:rFonts w:ascii="Times New Roman"/>
              </w:rPr>
              <w:t>95</w:t>
            </w:r>
            <w:r>
              <w:rPr>
                <w:rFonts w:ascii="Times New Roman" w:hint="eastAsia"/>
              </w:rPr>
              <w:t>.2</w:t>
            </w:r>
          </w:p>
        </w:tc>
        <w:tc>
          <w:tcPr>
            <w:tcW w:w="2247" w:type="dxa"/>
          </w:tcPr>
          <w:p w14:paraId="7702594D" w14:textId="77777777" w:rsidR="005B5168" w:rsidRDefault="00E72EB2">
            <w:pPr>
              <w:jc w:val="center"/>
              <w:rPr>
                <w:rFonts w:ascii="宋体"/>
                <w:kern w:val="0"/>
                <w:sz w:val="18"/>
              </w:rPr>
            </w:pPr>
            <w:r>
              <w:rPr>
                <w:rFonts w:ascii="宋体" w:hint="eastAsia"/>
                <w:kern w:val="0"/>
                <w:sz w:val="18"/>
              </w:rPr>
              <w:t>符合</w:t>
            </w:r>
          </w:p>
        </w:tc>
      </w:tr>
      <w:tr w:rsidR="005B5168" w14:paraId="19F5D423" w14:textId="77777777">
        <w:trPr>
          <w:trHeight w:val="170"/>
          <w:jc w:val="center"/>
        </w:trPr>
        <w:tc>
          <w:tcPr>
            <w:tcW w:w="576" w:type="dxa"/>
          </w:tcPr>
          <w:p w14:paraId="0B8D4FD2" w14:textId="77777777" w:rsidR="005B5168" w:rsidRDefault="00E72EB2">
            <w:pPr>
              <w:jc w:val="center"/>
              <w:rPr>
                <w:sz w:val="18"/>
              </w:rPr>
            </w:pPr>
            <w:r>
              <w:rPr>
                <w:sz w:val="18"/>
              </w:rPr>
              <w:t>5</w:t>
            </w:r>
          </w:p>
        </w:tc>
        <w:tc>
          <w:tcPr>
            <w:tcW w:w="2898" w:type="dxa"/>
            <w:vAlign w:val="center"/>
          </w:tcPr>
          <w:p w14:paraId="7DD8EF02" w14:textId="77777777" w:rsidR="005B5168" w:rsidRDefault="00E72EB2">
            <w:pPr>
              <w:pStyle w:val="affc"/>
              <w:ind w:leftChars="111" w:left="233"/>
            </w:pPr>
            <w:r>
              <w:t>包装成品合格率</w:t>
            </w:r>
            <w:r>
              <w:t xml:space="preserve"> %</w:t>
            </w:r>
          </w:p>
        </w:tc>
        <w:tc>
          <w:tcPr>
            <w:tcW w:w="3617" w:type="dxa"/>
            <w:vAlign w:val="center"/>
          </w:tcPr>
          <w:p w14:paraId="33BBF737" w14:textId="77777777" w:rsidR="005B5168" w:rsidRDefault="00E72EB2">
            <w:pPr>
              <w:pStyle w:val="affc"/>
              <w:jc w:val="center"/>
            </w:pPr>
            <w:r>
              <w:rPr>
                <w:rFonts w:ascii="Times New Roman"/>
              </w:rPr>
              <w:t>98</w:t>
            </w:r>
            <w:r>
              <w:rPr>
                <w:rFonts w:ascii="Times New Roman" w:hint="eastAsia"/>
              </w:rPr>
              <w:t>.8</w:t>
            </w:r>
          </w:p>
        </w:tc>
        <w:tc>
          <w:tcPr>
            <w:tcW w:w="2247" w:type="dxa"/>
          </w:tcPr>
          <w:p w14:paraId="145077F4" w14:textId="77777777" w:rsidR="005B5168" w:rsidRDefault="00E72EB2">
            <w:pPr>
              <w:jc w:val="center"/>
              <w:rPr>
                <w:rFonts w:ascii="宋体"/>
                <w:kern w:val="0"/>
                <w:sz w:val="18"/>
              </w:rPr>
            </w:pPr>
            <w:r>
              <w:rPr>
                <w:rFonts w:ascii="宋体" w:hint="eastAsia"/>
                <w:kern w:val="0"/>
                <w:sz w:val="18"/>
              </w:rPr>
              <w:t>符合</w:t>
            </w:r>
          </w:p>
        </w:tc>
      </w:tr>
      <w:tr w:rsidR="005B5168" w14:paraId="5CBECD5A" w14:textId="77777777">
        <w:trPr>
          <w:trHeight w:val="170"/>
          <w:jc w:val="center"/>
        </w:trPr>
        <w:tc>
          <w:tcPr>
            <w:tcW w:w="576" w:type="dxa"/>
          </w:tcPr>
          <w:p w14:paraId="26AD2702" w14:textId="77777777" w:rsidR="005B5168" w:rsidRDefault="00E72EB2">
            <w:pPr>
              <w:jc w:val="center"/>
              <w:rPr>
                <w:sz w:val="18"/>
              </w:rPr>
            </w:pPr>
            <w:r>
              <w:rPr>
                <w:rFonts w:hint="eastAsia"/>
                <w:sz w:val="18"/>
              </w:rPr>
              <w:t>6</w:t>
            </w:r>
          </w:p>
        </w:tc>
        <w:tc>
          <w:tcPr>
            <w:tcW w:w="2898" w:type="dxa"/>
            <w:vAlign w:val="center"/>
          </w:tcPr>
          <w:p w14:paraId="2705895E" w14:textId="77777777" w:rsidR="005B5168" w:rsidRDefault="00E72EB2">
            <w:pPr>
              <w:pStyle w:val="affc"/>
              <w:ind w:leftChars="111" w:left="233"/>
            </w:pPr>
            <w:r>
              <w:t>破损率</w:t>
            </w:r>
            <w:r>
              <w:rPr>
                <w:rFonts w:hint="eastAsia"/>
              </w:rPr>
              <w:t>增值</w:t>
            </w:r>
            <w:r>
              <w:t xml:space="preserve"> %</w:t>
            </w:r>
          </w:p>
        </w:tc>
        <w:tc>
          <w:tcPr>
            <w:tcW w:w="3617" w:type="dxa"/>
            <w:vAlign w:val="center"/>
          </w:tcPr>
          <w:p w14:paraId="37395CE6" w14:textId="77777777" w:rsidR="005B5168" w:rsidRDefault="00E72EB2">
            <w:pPr>
              <w:pStyle w:val="affc"/>
              <w:jc w:val="center"/>
            </w:pPr>
            <w:r>
              <w:rPr>
                <w:rFonts w:ascii="Times New Roman"/>
              </w:rPr>
              <w:t>0</w:t>
            </w:r>
            <w:r>
              <w:t>.</w:t>
            </w:r>
            <w:r>
              <w:rPr>
                <w:rFonts w:hint="eastAsia"/>
              </w:rPr>
              <w:t>29</w:t>
            </w:r>
          </w:p>
        </w:tc>
        <w:tc>
          <w:tcPr>
            <w:tcW w:w="2247" w:type="dxa"/>
          </w:tcPr>
          <w:p w14:paraId="24ECB388" w14:textId="77777777" w:rsidR="005B5168" w:rsidRDefault="00E72EB2">
            <w:pPr>
              <w:jc w:val="center"/>
              <w:rPr>
                <w:rFonts w:ascii="宋体"/>
                <w:kern w:val="0"/>
                <w:sz w:val="18"/>
              </w:rPr>
            </w:pPr>
            <w:r>
              <w:rPr>
                <w:rFonts w:ascii="宋体" w:hint="eastAsia"/>
                <w:kern w:val="0"/>
                <w:sz w:val="18"/>
              </w:rPr>
              <w:t>符合</w:t>
            </w:r>
          </w:p>
        </w:tc>
      </w:tr>
      <w:tr w:rsidR="005B5168" w14:paraId="1711D34E" w14:textId="77777777">
        <w:trPr>
          <w:trHeight w:val="170"/>
          <w:jc w:val="center"/>
        </w:trPr>
        <w:tc>
          <w:tcPr>
            <w:tcW w:w="576" w:type="dxa"/>
            <w:vAlign w:val="center"/>
          </w:tcPr>
          <w:p w14:paraId="14B93E17" w14:textId="77777777" w:rsidR="005B5168" w:rsidRDefault="00E72EB2">
            <w:pPr>
              <w:jc w:val="center"/>
              <w:rPr>
                <w:sz w:val="18"/>
              </w:rPr>
            </w:pPr>
            <w:r>
              <w:rPr>
                <w:rFonts w:hint="eastAsia"/>
                <w:sz w:val="18"/>
              </w:rPr>
              <w:t>7</w:t>
            </w:r>
          </w:p>
        </w:tc>
        <w:tc>
          <w:tcPr>
            <w:tcW w:w="2898" w:type="dxa"/>
            <w:vAlign w:val="center"/>
          </w:tcPr>
          <w:p w14:paraId="2A757ABE" w14:textId="77777777" w:rsidR="005B5168" w:rsidRDefault="00E72EB2">
            <w:pPr>
              <w:pStyle w:val="affc"/>
              <w:ind w:leftChars="111" w:left="233"/>
            </w:pPr>
            <w:r>
              <w:t>千瓦小时生产率</w:t>
            </w:r>
            <w:r>
              <w:t xml:space="preserve"> </w:t>
            </w:r>
            <w:r>
              <w:rPr>
                <w:rFonts w:ascii="Times New Roman"/>
              </w:rPr>
              <w:t>t</w:t>
            </w:r>
            <w:r>
              <w:rPr>
                <w:rFonts w:ascii="Times New Roman" w:hint="eastAsia"/>
              </w:rPr>
              <w:t>/</w:t>
            </w:r>
            <w:r>
              <w:t>（</w:t>
            </w:r>
            <w:r>
              <w:rPr>
                <w:rFonts w:ascii="Times New Roman"/>
              </w:rPr>
              <w:t>kW</w:t>
            </w:r>
            <w:r>
              <w:t>·</w:t>
            </w:r>
            <w:r>
              <w:rPr>
                <w:rFonts w:ascii="Times New Roman"/>
              </w:rPr>
              <w:t>h</w:t>
            </w:r>
            <w:r>
              <w:t>）</w:t>
            </w:r>
          </w:p>
        </w:tc>
        <w:tc>
          <w:tcPr>
            <w:tcW w:w="3617" w:type="dxa"/>
            <w:vAlign w:val="center"/>
          </w:tcPr>
          <w:p w14:paraId="6A111916" w14:textId="77777777" w:rsidR="005B5168" w:rsidRDefault="00E72EB2">
            <w:pPr>
              <w:pStyle w:val="affc"/>
              <w:jc w:val="center"/>
            </w:pPr>
            <w:r>
              <w:rPr>
                <w:rFonts w:hint="eastAsia"/>
              </w:rPr>
              <w:t>符合</w:t>
            </w:r>
            <w:r>
              <w:rPr>
                <w:rFonts w:hint="eastAsia"/>
              </w:rPr>
              <w:t>产品说明书明示值</w:t>
            </w:r>
          </w:p>
        </w:tc>
        <w:tc>
          <w:tcPr>
            <w:tcW w:w="2247" w:type="dxa"/>
          </w:tcPr>
          <w:p w14:paraId="537E04E0" w14:textId="77777777" w:rsidR="005B5168" w:rsidRDefault="00E72EB2">
            <w:pPr>
              <w:jc w:val="center"/>
              <w:rPr>
                <w:rFonts w:ascii="宋体"/>
                <w:kern w:val="0"/>
                <w:sz w:val="18"/>
              </w:rPr>
            </w:pPr>
            <w:r>
              <w:rPr>
                <w:rFonts w:ascii="宋体" w:hint="eastAsia"/>
                <w:kern w:val="0"/>
                <w:sz w:val="18"/>
              </w:rPr>
              <w:t>符合</w:t>
            </w:r>
          </w:p>
        </w:tc>
      </w:tr>
    </w:tbl>
    <w:p w14:paraId="71106933" w14:textId="77777777" w:rsidR="005B5168" w:rsidRDefault="00E72EB2">
      <w:pPr>
        <w:autoSpaceDE w:val="0"/>
        <w:autoSpaceDN w:val="0"/>
        <w:adjustRightInd w:val="0"/>
        <w:spacing w:line="540" w:lineRule="exact"/>
        <w:ind w:firstLineChars="200" w:firstLine="560"/>
        <w:rPr>
          <w:sz w:val="28"/>
          <w:szCs w:val="28"/>
        </w:rPr>
      </w:pPr>
      <w:r>
        <w:rPr>
          <w:sz w:val="28"/>
          <w:szCs w:val="28"/>
        </w:rPr>
        <w:t>茄子、辣椒、番茄种子加工成套设备性能指标</w:t>
      </w:r>
      <w:r>
        <w:rPr>
          <w:rFonts w:hint="eastAsia"/>
          <w:sz w:val="28"/>
          <w:szCs w:val="28"/>
        </w:rPr>
        <w:t>检测数据和检测结果见表</w:t>
      </w:r>
      <w:r>
        <w:rPr>
          <w:rFonts w:hint="eastAsia"/>
          <w:sz w:val="28"/>
          <w:szCs w:val="28"/>
        </w:rPr>
        <w:t>10</w:t>
      </w:r>
      <w:r>
        <w:rPr>
          <w:rFonts w:hint="eastAsia"/>
          <w:sz w:val="28"/>
          <w:szCs w:val="28"/>
        </w:rPr>
        <w:t>。</w:t>
      </w:r>
    </w:p>
    <w:p w14:paraId="0093B637" w14:textId="77777777" w:rsidR="005B5168" w:rsidRDefault="00E72EB2">
      <w:pPr>
        <w:pStyle w:val="a7"/>
        <w:spacing w:before="156" w:after="156"/>
      </w:pPr>
      <w:bookmarkStart w:id="9" w:name="_Toc169181470"/>
      <w:bookmarkStart w:id="10" w:name="_Toc169180984"/>
      <w:bookmarkStart w:id="11" w:name="_Toc169181553"/>
      <w:r>
        <w:rPr>
          <w:rFonts w:hint="eastAsia"/>
        </w:rPr>
        <w:t>茄子、辣椒、番茄</w:t>
      </w:r>
      <w:r>
        <w:t>种子加工成套设备性能指标</w:t>
      </w:r>
    </w:p>
    <w:tbl>
      <w:tblPr>
        <w:tblStyle w:val="af2"/>
        <w:tblW w:w="9338" w:type="dxa"/>
        <w:jc w:val="center"/>
        <w:tblLook w:val="04A0" w:firstRow="1" w:lastRow="0" w:firstColumn="1" w:lastColumn="0" w:noHBand="0" w:noVBand="1"/>
      </w:tblPr>
      <w:tblGrid>
        <w:gridCol w:w="576"/>
        <w:gridCol w:w="2898"/>
        <w:gridCol w:w="3617"/>
        <w:gridCol w:w="2247"/>
      </w:tblGrid>
      <w:tr w:rsidR="005B5168" w14:paraId="7FF90232" w14:textId="77777777">
        <w:trPr>
          <w:trHeight w:val="604"/>
          <w:jc w:val="center"/>
        </w:trPr>
        <w:tc>
          <w:tcPr>
            <w:tcW w:w="3474" w:type="dxa"/>
            <w:gridSpan w:val="2"/>
            <w:vAlign w:val="center"/>
          </w:tcPr>
          <w:p w14:paraId="21EE657E" w14:textId="77777777" w:rsidR="005B5168" w:rsidRDefault="00E72EB2">
            <w:pPr>
              <w:jc w:val="center"/>
              <w:rPr>
                <w:sz w:val="18"/>
              </w:rPr>
            </w:pPr>
            <w:r>
              <w:rPr>
                <w:rFonts w:hint="eastAsia"/>
                <w:sz w:val="18"/>
              </w:rPr>
              <w:t>检验项目</w:t>
            </w:r>
          </w:p>
        </w:tc>
        <w:tc>
          <w:tcPr>
            <w:tcW w:w="3617" w:type="dxa"/>
            <w:vAlign w:val="center"/>
          </w:tcPr>
          <w:p w14:paraId="53838CA8" w14:textId="77777777" w:rsidR="005B5168" w:rsidRDefault="00E72EB2">
            <w:pPr>
              <w:jc w:val="center"/>
              <w:rPr>
                <w:sz w:val="18"/>
              </w:rPr>
            </w:pPr>
            <w:r>
              <w:rPr>
                <w:kern w:val="0"/>
                <w:sz w:val="18"/>
                <w:szCs w:val="18"/>
              </w:rPr>
              <w:t>检测数据（平均）</w:t>
            </w:r>
          </w:p>
        </w:tc>
        <w:tc>
          <w:tcPr>
            <w:tcW w:w="2247" w:type="dxa"/>
            <w:vAlign w:val="center"/>
          </w:tcPr>
          <w:p w14:paraId="2B029B1F" w14:textId="77777777" w:rsidR="005B5168" w:rsidRDefault="00E72EB2">
            <w:pPr>
              <w:jc w:val="center"/>
              <w:rPr>
                <w:kern w:val="0"/>
                <w:sz w:val="18"/>
                <w:szCs w:val="18"/>
              </w:rPr>
            </w:pPr>
            <w:r>
              <w:rPr>
                <w:rFonts w:hint="eastAsia"/>
                <w:kern w:val="0"/>
                <w:sz w:val="18"/>
                <w:szCs w:val="18"/>
              </w:rPr>
              <w:t>检测结果</w:t>
            </w:r>
          </w:p>
        </w:tc>
      </w:tr>
      <w:tr w:rsidR="005B5168" w14:paraId="1EE6E985" w14:textId="77777777">
        <w:trPr>
          <w:trHeight w:val="170"/>
          <w:jc w:val="center"/>
        </w:trPr>
        <w:tc>
          <w:tcPr>
            <w:tcW w:w="576" w:type="dxa"/>
          </w:tcPr>
          <w:p w14:paraId="1E28D334" w14:textId="77777777" w:rsidR="005B5168" w:rsidRDefault="00E72EB2">
            <w:pPr>
              <w:jc w:val="center"/>
              <w:rPr>
                <w:sz w:val="18"/>
              </w:rPr>
            </w:pPr>
            <w:r>
              <w:rPr>
                <w:sz w:val="18"/>
              </w:rPr>
              <w:t>1</w:t>
            </w:r>
          </w:p>
        </w:tc>
        <w:tc>
          <w:tcPr>
            <w:tcW w:w="2898" w:type="dxa"/>
            <w:vAlign w:val="center"/>
          </w:tcPr>
          <w:p w14:paraId="7DFEDF16" w14:textId="77777777" w:rsidR="005B5168" w:rsidRDefault="00E72EB2">
            <w:pPr>
              <w:pStyle w:val="affc"/>
              <w:ind w:leftChars="111" w:left="233"/>
            </w:pPr>
            <w:r>
              <w:rPr>
                <w:rFonts w:hAnsi="宋体"/>
              </w:rPr>
              <w:t>生产率</w:t>
            </w:r>
            <w:r>
              <w:t xml:space="preserve"> </w:t>
            </w:r>
            <w:r>
              <w:rPr>
                <w:rFonts w:ascii="Times New Roman"/>
              </w:rPr>
              <w:t>t</w:t>
            </w:r>
            <w:r>
              <w:rPr>
                <w:rFonts w:hint="eastAsia"/>
              </w:rPr>
              <w:t>/</w:t>
            </w:r>
            <w:r>
              <w:rPr>
                <w:rFonts w:ascii="Times New Roman"/>
              </w:rPr>
              <w:t>h</w:t>
            </w:r>
          </w:p>
        </w:tc>
        <w:tc>
          <w:tcPr>
            <w:tcW w:w="3617" w:type="dxa"/>
          </w:tcPr>
          <w:p w14:paraId="1A99F8B0" w14:textId="77777777" w:rsidR="005B5168" w:rsidRDefault="00E72EB2">
            <w:pPr>
              <w:jc w:val="center"/>
              <w:rPr>
                <w:sz w:val="18"/>
              </w:rPr>
            </w:pPr>
            <w:r>
              <w:rPr>
                <w:rFonts w:ascii="宋体" w:hint="eastAsia"/>
                <w:kern w:val="0"/>
                <w:sz w:val="18"/>
              </w:rPr>
              <w:t>符合产品说明书明示值</w:t>
            </w:r>
          </w:p>
        </w:tc>
        <w:tc>
          <w:tcPr>
            <w:tcW w:w="2247" w:type="dxa"/>
          </w:tcPr>
          <w:p w14:paraId="60F2E22F" w14:textId="77777777" w:rsidR="005B5168" w:rsidRDefault="00E72EB2">
            <w:pPr>
              <w:pStyle w:val="affc"/>
              <w:ind w:leftChars="0" w:left="0"/>
              <w:jc w:val="center"/>
            </w:pPr>
            <w:r>
              <w:rPr>
                <w:rFonts w:hint="eastAsia"/>
              </w:rPr>
              <w:t>符合</w:t>
            </w:r>
          </w:p>
        </w:tc>
      </w:tr>
      <w:tr w:rsidR="005B5168" w14:paraId="169406C0" w14:textId="77777777">
        <w:trPr>
          <w:trHeight w:val="356"/>
          <w:jc w:val="center"/>
        </w:trPr>
        <w:tc>
          <w:tcPr>
            <w:tcW w:w="576" w:type="dxa"/>
          </w:tcPr>
          <w:p w14:paraId="534BB878" w14:textId="77777777" w:rsidR="005B5168" w:rsidRDefault="00E72EB2">
            <w:pPr>
              <w:jc w:val="center"/>
              <w:rPr>
                <w:sz w:val="18"/>
              </w:rPr>
            </w:pPr>
            <w:r>
              <w:rPr>
                <w:sz w:val="18"/>
              </w:rPr>
              <w:t>2</w:t>
            </w:r>
          </w:p>
        </w:tc>
        <w:tc>
          <w:tcPr>
            <w:tcW w:w="2898" w:type="dxa"/>
            <w:vAlign w:val="center"/>
          </w:tcPr>
          <w:p w14:paraId="6047876F" w14:textId="77777777" w:rsidR="005B5168" w:rsidRDefault="00E72EB2">
            <w:pPr>
              <w:pStyle w:val="affc"/>
              <w:ind w:leftChars="111" w:left="233"/>
            </w:pPr>
            <w:r>
              <w:rPr>
                <w:rFonts w:hAnsi="宋体"/>
              </w:rPr>
              <w:t>净度</w:t>
            </w:r>
            <w:r>
              <w:t xml:space="preserve"> %</w:t>
            </w:r>
          </w:p>
        </w:tc>
        <w:tc>
          <w:tcPr>
            <w:tcW w:w="3617" w:type="dxa"/>
            <w:vAlign w:val="center"/>
          </w:tcPr>
          <w:p w14:paraId="7A1E04A6" w14:textId="77777777" w:rsidR="005B5168" w:rsidRDefault="00E72EB2">
            <w:pPr>
              <w:pStyle w:val="affc"/>
              <w:jc w:val="center"/>
            </w:pPr>
            <w:r>
              <w:rPr>
                <w:rFonts w:ascii="Times New Roman"/>
              </w:rPr>
              <w:t>98</w:t>
            </w:r>
            <w:r>
              <w:rPr>
                <w:rFonts w:ascii="Times New Roman" w:hint="eastAsia"/>
              </w:rPr>
              <w:t>.5</w:t>
            </w:r>
          </w:p>
        </w:tc>
        <w:tc>
          <w:tcPr>
            <w:tcW w:w="2247" w:type="dxa"/>
          </w:tcPr>
          <w:p w14:paraId="6291E236" w14:textId="77777777" w:rsidR="005B5168" w:rsidRDefault="00E72EB2">
            <w:pPr>
              <w:jc w:val="center"/>
              <w:rPr>
                <w:rFonts w:ascii="宋体"/>
                <w:kern w:val="0"/>
                <w:sz w:val="18"/>
              </w:rPr>
            </w:pPr>
            <w:r>
              <w:rPr>
                <w:rFonts w:ascii="宋体"/>
                <w:kern w:val="0"/>
                <w:sz w:val="18"/>
              </w:rPr>
              <w:t>符合</w:t>
            </w:r>
          </w:p>
        </w:tc>
      </w:tr>
      <w:tr w:rsidR="005B5168" w14:paraId="31D81FE4" w14:textId="77777777">
        <w:trPr>
          <w:trHeight w:val="356"/>
          <w:jc w:val="center"/>
        </w:trPr>
        <w:tc>
          <w:tcPr>
            <w:tcW w:w="576" w:type="dxa"/>
          </w:tcPr>
          <w:p w14:paraId="405C377F" w14:textId="77777777" w:rsidR="005B5168" w:rsidRDefault="00E72EB2">
            <w:pPr>
              <w:jc w:val="center"/>
              <w:rPr>
                <w:sz w:val="18"/>
              </w:rPr>
            </w:pPr>
            <w:r>
              <w:rPr>
                <w:sz w:val="18"/>
              </w:rPr>
              <w:t>3</w:t>
            </w:r>
          </w:p>
        </w:tc>
        <w:tc>
          <w:tcPr>
            <w:tcW w:w="2898" w:type="dxa"/>
            <w:vAlign w:val="center"/>
          </w:tcPr>
          <w:p w14:paraId="73FB9C4B" w14:textId="77777777" w:rsidR="005B5168" w:rsidRDefault="00E72EB2">
            <w:pPr>
              <w:pStyle w:val="affc"/>
              <w:ind w:leftChars="111" w:left="233"/>
            </w:pPr>
            <w:r>
              <w:t>去石率</w:t>
            </w:r>
            <w:r>
              <w:t xml:space="preserve"> %</w:t>
            </w:r>
          </w:p>
        </w:tc>
        <w:tc>
          <w:tcPr>
            <w:tcW w:w="3617" w:type="dxa"/>
            <w:vAlign w:val="center"/>
          </w:tcPr>
          <w:p w14:paraId="76E43A8F" w14:textId="77777777" w:rsidR="005B5168" w:rsidRDefault="00E72EB2">
            <w:pPr>
              <w:pStyle w:val="affc"/>
              <w:jc w:val="center"/>
            </w:pPr>
            <w:r>
              <w:rPr>
                <w:rFonts w:ascii="Times New Roman"/>
              </w:rPr>
              <w:t>9</w:t>
            </w:r>
            <w:r>
              <w:rPr>
                <w:rFonts w:ascii="Times New Roman" w:hint="eastAsia"/>
              </w:rPr>
              <w:t>6.2</w:t>
            </w:r>
          </w:p>
        </w:tc>
        <w:tc>
          <w:tcPr>
            <w:tcW w:w="2247" w:type="dxa"/>
          </w:tcPr>
          <w:p w14:paraId="22BCFC1E" w14:textId="77777777" w:rsidR="005B5168" w:rsidRDefault="00E72EB2">
            <w:pPr>
              <w:jc w:val="center"/>
              <w:rPr>
                <w:rFonts w:ascii="宋体"/>
                <w:kern w:val="0"/>
                <w:sz w:val="18"/>
              </w:rPr>
            </w:pPr>
            <w:r>
              <w:rPr>
                <w:rFonts w:ascii="宋体" w:hint="eastAsia"/>
                <w:kern w:val="0"/>
                <w:sz w:val="18"/>
              </w:rPr>
              <w:t>符合</w:t>
            </w:r>
          </w:p>
        </w:tc>
      </w:tr>
      <w:tr w:rsidR="005B5168" w14:paraId="1FCF5B6E" w14:textId="77777777">
        <w:trPr>
          <w:trHeight w:val="170"/>
          <w:jc w:val="center"/>
        </w:trPr>
        <w:tc>
          <w:tcPr>
            <w:tcW w:w="576" w:type="dxa"/>
          </w:tcPr>
          <w:p w14:paraId="0E8E21E4" w14:textId="77777777" w:rsidR="005B5168" w:rsidRDefault="00E72EB2">
            <w:pPr>
              <w:jc w:val="center"/>
              <w:rPr>
                <w:sz w:val="18"/>
              </w:rPr>
            </w:pPr>
            <w:r>
              <w:rPr>
                <w:sz w:val="18"/>
              </w:rPr>
              <w:t>4</w:t>
            </w:r>
          </w:p>
        </w:tc>
        <w:tc>
          <w:tcPr>
            <w:tcW w:w="2898" w:type="dxa"/>
            <w:vAlign w:val="center"/>
          </w:tcPr>
          <w:p w14:paraId="51ACA018" w14:textId="77777777" w:rsidR="005B5168" w:rsidRDefault="00E72EB2">
            <w:pPr>
              <w:pStyle w:val="affc"/>
              <w:ind w:leftChars="111" w:left="233"/>
            </w:pPr>
            <w:r>
              <w:t>包衣合格率</w:t>
            </w:r>
            <w:r>
              <w:t xml:space="preserve"> %</w:t>
            </w:r>
          </w:p>
        </w:tc>
        <w:tc>
          <w:tcPr>
            <w:tcW w:w="3617" w:type="dxa"/>
            <w:vAlign w:val="center"/>
          </w:tcPr>
          <w:p w14:paraId="02B3F8B7" w14:textId="77777777" w:rsidR="005B5168" w:rsidRDefault="00E72EB2">
            <w:pPr>
              <w:pStyle w:val="affc"/>
              <w:jc w:val="center"/>
            </w:pPr>
            <w:r>
              <w:rPr>
                <w:rFonts w:ascii="Times New Roman"/>
              </w:rPr>
              <w:t>9</w:t>
            </w:r>
            <w:r>
              <w:rPr>
                <w:rFonts w:ascii="Times New Roman" w:hint="eastAsia"/>
              </w:rPr>
              <w:t>2</w:t>
            </w:r>
          </w:p>
        </w:tc>
        <w:tc>
          <w:tcPr>
            <w:tcW w:w="2247" w:type="dxa"/>
          </w:tcPr>
          <w:p w14:paraId="6B6646D5" w14:textId="77777777" w:rsidR="005B5168" w:rsidRDefault="00E72EB2">
            <w:pPr>
              <w:jc w:val="center"/>
              <w:rPr>
                <w:rFonts w:ascii="宋体"/>
                <w:kern w:val="0"/>
                <w:sz w:val="18"/>
              </w:rPr>
            </w:pPr>
            <w:r>
              <w:rPr>
                <w:rFonts w:ascii="宋体" w:hint="eastAsia"/>
                <w:kern w:val="0"/>
                <w:sz w:val="18"/>
              </w:rPr>
              <w:t>符合</w:t>
            </w:r>
          </w:p>
        </w:tc>
      </w:tr>
      <w:tr w:rsidR="005B5168" w14:paraId="23021C84" w14:textId="77777777">
        <w:trPr>
          <w:trHeight w:val="170"/>
          <w:jc w:val="center"/>
        </w:trPr>
        <w:tc>
          <w:tcPr>
            <w:tcW w:w="576" w:type="dxa"/>
          </w:tcPr>
          <w:p w14:paraId="14F80B42" w14:textId="77777777" w:rsidR="005B5168" w:rsidRDefault="00E72EB2">
            <w:pPr>
              <w:jc w:val="center"/>
              <w:rPr>
                <w:sz w:val="18"/>
              </w:rPr>
            </w:pPr>
            <w:r>
              <w:rPr>
                <w:sz w:val="18"/>
              </w:rPr>
              <w:t>5</w:t>
            </w:r>
          </w:p>
        </w:tc>
        <w:tc>
          <w:tcPr>
            <w:tcW w:w="2898" w:type="dxa"/>
            <w:vAlign w:val="center"/>
          </w:tcPr>
          <w:p w14:paraId="2FDF3342" w14:textId="77777777" w:rsidR="005B5168" w:rsidRDefault="00E72EB2">
            <w:pPr>
              <w:pStyle w:val="affc"/>
              <w:ind w:leftChars="111" w:left="233"/>
            </w:pPr>
            <w:r>
              <w:t>包装成品合格率</w:t>
            </w:r>
            <w:r>
              <w:t xml:space="preserve"> %</w:t>
            </w:r>
          </w:p>
        </w:tc>
        <w:tc>
          <w:tcPr>
            <w:tcW w:w="3617" w:type="dxa"/>
            <w:vAlign w:val="center"/>
          </w:tcPr>
          <w:p w14:paraId="45D84DA3" w14:textId="77777777" w:rsidR="005B5168" w:rsidRDefault="00E72EB2">
            <w:pPr>
              <w:pStyle w:val="affc"/>
              <w:jc w:val="center"/>
            </w:pPr>
            <w:r>
              <w:rPr>
                <w:rFonts w:ascii="Times New Roman"/>
              </w:rPr>
              <w:t>98</w:t>
            </w:r>
            <w:r>
              <w:rPr>
                <w:rFonts w:ascii="Times New Roman" w:hint="eastAsia"/>
              </w:rPr>
              <w:t>.8</w:t>
            </w:r>
          </w:p>
        </w:tc>
        <w:tc>
          <w:tcPr>
            <w:tcW w:w="2247" w:type="dxa"/>
          </w:tcPr>
          <w:p w14:paraId="58239481" w14:textId="77777777" w:rsidR="005B5168" w:rsidRDefault="00E72EB2">
            <w:pPr>
              <w:jc w:val="center"/>
              <w:rPr>
                <w:rFonts w:ascii="宋体"/>
                <w:kern w:val="0"/>
                <w:sz w:val="18"/>
              </w:rPr>
            </w:pPr>
            <w:r>
              <w:rPr>
                <w:rFonts w:ascii="宋体" w:hint="eastAsia"/>
                <w:kern w:val="0"/>
                <w:sz w:val="18"/>
              </w:rPr>
              <w:t>符合</w:t>
            </w:r>
          </w:p>
        </w:tc>
      </w:tr>
      <w:tr w:rsidR="005B5168" w14:paraId="3BAA7681" w14:textId="77777777">
        <w:trPr>
          <w:trHeight w:val="170"/>
          <w:jc w:val="center"/>
        </w:trPr>
        <w:tc>
          <w:tcPr>
            <w:tcW w:w="576" w:type="dxa"/>
          </w:tcPr>
          <w:p w14:paraId="57C1AE40" w14:textId="77777777" w:rsidR="005B5168" w:rsidRDefault="00E72EB2">
            <w:pPr>
              <w:jc w:val="center"/>
              <w:rPr>
                <w:sz w:val="18"/>
              </w:rPr>
            </w:pPr>
            <w:r>
              <w:rPr>
                <w:rFonts w:hint="eastAsia"/>
                <w:sz w:val="18"/>
              </w:rPr>
              <w:t>6</w:t>
            </w:r>
          </w:p>
        </w:tc>
        <w:tc>
          <w:tcPr>
            <w:tcW w:w="2898" w:type="dxa"/>
            <w:vAlign w:val="center"/>
          </w:tcPr>
          <w:p w14:paraId="7461D668" w14:textId="77777777" w:rsidR="005B5168" w:rsidRDefault="00E72EB2">
            <w:pPr>
              <w:pStyle w:val="affc"/>
              <w:ind w:leftChars="111" w:left="233"/>
            </w:pPr>
            <w:r>
              <w:t>破损率</w:t>
            </w:r>
            <w:r>
              <w:rPr>
                <w:rFonts w:hint="eastAsia"/>
              </w:rPr>
              <w:t>增值</w:t>
            </w:r>
            <w:r>
              <w:t xml:space="preserve"> %</w:t>
            </w:r>
          </w:p>
        </w:tc>
        <w:tc>
          <w:tcPr>
            <w:tcW w:w="3617" w:type="dxa"/>
            <w:vAlign w:val="center"/>
          </w:tcPr>
          <w:p w14:paraId="06F751D6" w14:textId="77777777" w:rsidR="005B5168" w:rsidRDefault="00E72EB2">
            <w:pPr>
              <w:pStyle w:val="affc"/>
              <w:jc w:val="center"/>
            </w:pPr>
            <w:r>
              <w:rPr>
                <w:rFonts w:ascii="Times New Roman"/>
              </w:rPr>
              <w:t>0</w:t>
            </w:r>
            <w:r>
              <w:t>.</w:t>
            </w:r>
            <w:r>
              <w:rPr>
                <w:rFonts w:hint="eastAsia"/>
              </w:rPr>
              <w:t>29</w:t>
            </w:r>
          </w:p>
        </w:tc>
        <w:tc>
          <w:tcPr>
            <w:tcW w:w="2247" w:type="dxa"/>
          </w:tcPr>
          <w:p w14:paraId="53E70C2A" w14:textId="77777777" w:rsidR="005B5168" w:rsidRDefault="00E72EB2">
            <w:pPr>
              <w:jc w:val="center"/>
              <w:rPr>
                <w:rFonts w:ascii="宋体"/>
                <w:kern w:val="0"/>
                <w:sz w:val="18"/>
              </w:rPr>
            </w:pPr>
            <w:r>
              <w:rPr>
                <w:rFonts w:ascii="宋体" w:hint="eastAsia"/>
                <w:kern w:val="0"/>
                <w:sz w:val="18"/>
              </w:rPr>
              <w:t>符合</w:t>
            </w:r>
          </w:p>
        </w:tc>
      </w:tr>
      <w:tr w:rsidR="005B5168" w14:paraId="7830F79E" w14:textId="77777777">
        <w:trPr>
          <w:trHeight w:val="170"/>
          <w:jc w:val="center"/>
        </w:trPr>
        <w:tc>
          <w:tcPr>
            <w:tcW w:w="576" w:type="dxa"/>
            <w:vAlign w:val="center"/>
          </w:tcPr>
          <w:p w14:paraId="48868F63" w14:textId="77777777" w:rsidR="005B5168" w:rsidRDefault="00E72EB2">
            <w:pPr>
              <w:jc w:val="center"/>
              <w:rPr>
                <w:sz w:val="18"/>
              </w:rPr>
            </w:pPr>
            <w:r>
              <w:rPr>
                <w:rFonts w:hint="eastAsia"/>
                <w:sz w:val="18"/>
              </w:rPr>
              <w:t>7</w:t>
            </w:r>
          </w:p>
        </w:tc>
        <w:tc>
          <w:tcPr>
            <w:tcW w:w="2898" w:type="dxa"/>
            <w:vAlign w:val="center"/>
          </w:tcPr>
          <w:p w14:paraId="524A7EC9" w14:textId="77777777" w:rsidR="005B5168" w:rsidRDefault="00E72EB2">
            <w:pPr>
              <w:pStyle w:val="affc"/>
              <w:ind w:leftChars="111" w:left="233"/>
            </w:pPr>
            <w:r>
              <w:t>千瓦小时生产率</w:t>
            </w:r>
            <w:r>
              <w:t xml:space="preserve"> </w:t>
            </w:r>
            <w:r>
              <w:rPr>
                <w:rFonts w:ascii="Times New Roman"/>
              </w:rPr>
              <w:t>t</w:t>
            </w:r>
            <w:r>
              <w:rPr>
                <w:rFonts w:ascii="Times New Roman" w:hint="eastAsia"/>
              </w:rPr>
              <w:t>/</w:t>
            </w:r>
            <w:r>
              <w:t>（</w:t>
            </w:r>
            <w:r>
              <w:rPr>
                <w:rFonts w:ascii="Times New Roman"/>
              </w:rPr>
              <w:t>kW</w:t>
            </w:r>
            <w:r>
              <w:t>·</w:t>
            </w:r>
            <w:r>
              <w:rPr>
                <w:rFonts w:ascii="Times New Roman"/>
              </w:rPr>
              <w:t>h</w:t>
            </w:r>
            <w:r>
              <w:t>）</w:t>
            </w:r>
          </w:p>
        </w:tc>
        <w:tc>
          <w:tcPr>
            <w:tcW w:w="3617" w:type="dxa"/>
            <w:vAlign w:val="center"/>
          </w:tcPr>
          <w:p w14:paraId="55C9C9AB" w14:textId="77777777" w:rsidR="005B5168" w:rsidRDefault="00E72EB2">
            <w:pPr>
              <w:pStyle w:val="affc"/>
              <w:jc w:val="center"/>
            </w:pPr>
            <w:r>
              <w:rPr>
                <w:rFonts w:hint="eastAsia"/>
              </w:rPr>
              <w:t>符合</w:t>
            </w:r>
            <w:r>
              <w:rPr>
                <w:rFonts w:hint="eastAsia"/>
              </w:rPr>
              <w:t>产品说明书明示值</w:t>
            </w:r>
          </w:p>
        </w:tc>
        <w:tc>
          <w:tcPr>
            <w:tcW w:w="2247" w:type="dxa"/>
          </w:tcPr>
          <w:p w14:paraId="6B6D1BCC" w14:textId="77777777" w:rsidR="005B5168" w:rsidRDefault="00E72EB2">
            <w:pPr>
              <w:jc w:val="center"/>
              <w:rPr>
                <w:rFonts w:ascii="宋体"/>
                <w:kern w:val="0"/>
                <w:sz w:val="18"/>
              </w:rPr>
            </w:pPr>
            <w:r>
              <w:rPr>
                <w:rFonts w:ascii="宋体" w:hint="eastAsia"/>
                <w:kern w:val="0"/>
                <w:sz w:val="18"/>
              </w:rPr>
              <w:t>符合</w:t>
            </w:r>
          </w:p>
        </w:tc>
      </w:tr>
    </w:tbl>
    <w:p w14:paraId="6AEDB2E0" w14:textId="77777777" w:rsidR="005B5168" w:rsidRDefault="00E72EB2">
      <w:pPr>
        <w:autoSpaceDE w:val="0"/>
        <w:autoSpaceDN w:val="0"/>
        <w:adjustRightInd w:val="0"/>
        <w:spacing w:line="540" w:lineRule="exact"/>
        <w:ind w:firstLineChars="200" w:firstLine="560"/>
        <w:rPr>
          <w:sz w:val="28"/>
          <w:szCs w:val="28"/>
        </w:rPr>
      </w:pPr>
      <w:r>
        <w:rPr>
          <w:sz w:val="28"/>
          <w:szCs w:val="28"/>
        </w:rPr>
        <w:t>芹菜、菠菜种子加工成套设备性能指标</w:t>
      </w:r>
      <w:r>
        <w:rPr>
          <w:rFonts w:hint="eastAsia"/>
          <w:sz w:val="28"/>
          <w:szCs w:val="28"/>
        </w:rPr>
        <w:t>检测数据和检测结果见表</w:t>
      </w:r>
      <w:r>
        <w:rPr>
          <w:rFonts w:hint="eastAsia"/>
          <w:sz w:val="28"/>
          <w:szCs w:val="28"/>
        </w:rPr>
        <w:t>11</w:t>
      </w:r>
      <w:r>
        <w:rPr>
          <w:rFonts w:hint="eastAsia"/>
          <w:sz w:val="28"/>
          <w:szCs w:val="28"/>
        </w:rPr>
        <w:t>。</w:t>
      </w:r>
    </w:p>
    <w:p w14:paraId="05B38312" w14:textId="77777777" w:rsidR="005B5168" w:rsidRDefault="00E72EB2">
      <w:pPr>
        <w:pStyle w:val="a7"/>
        <w:spacing w:before="156" w:after="156"/>
      </w:pPr>
      <w:r>
        <w:rPr>
          <w:rFonts w:hint="eastAsia"/>
        </w:rPr>
        <w:t>芹菜、菠菜</w:t>
      </w:r>
      <w:r>
        <w:t>种子加工成套设备性能指标</w:t>
      </w:r>
    </w:p>
    <w:tbl>
      <w:tblPr>
        <w:tblStyle w:val="af2"/>
        <w:tblW w:w="9338" w:type="dxa"/>
        <w:jc w:val="center"/>
        <w:tblLook w:val="04A0" w:firstRow="1" w:lastRow="0" w:firstColumn="1" w:lastColumn="0" w:noHBand="0" w:noVBand="1"/>
      </w:tblPr>
      <w:tblGrid>
        <w:gridCol w:w="576"/>
        <w:gridCol w:w="2898"/>
        <w:gridCol w:w="3617"/>
        <w:gridCol w:w="2247"/>
      </w:tblGrid>
      <w:tr w:rsidR="005B5168" w14:paraId="085A8F93" w14:textId="77777777">
        <w:trPr>
          <w:trHeight w:val="604"/>
          <w:jc w:val="center"/>
        </w:trPr>
        <w:tc>
          <w:tcPr>
            <w:tcW w:w="3474" w:type="dxa"/>
            <w:gridSpan w:val="2"/>
            <w:vAlign w:val="center"/>
          </w:tcPr>
          <w:p w14:paraId="6F969225" w14:textId="77777777" w:rsidR="005B5168" w:rsidRDefault="00E72EB2">
            <w:pPr>
              <w:jc w:val="center"/>
              <w:rPr>
                <w:sz w:val="18"/>
              </w:rPr>
            </w:pPr>
            <w:r>
              <w:rPr>
                <w:rFonts w:hint="eastAsia"/>
                <w:sz w:val="18"/>
              </w:rPr>
              <w:t>检验项目</w:t>
            </w:r>
          </w:p>
        </w:tc>
        <w:tc>
          <w:tcPr>
            <w:tcW w:w="3617" w:type="dxa"/>
            <w:vAlign w:val="center"/>
          </w:tcPr>
          <w:p w14:paraId="67FCD0E8" w14:textId="77777777" w:rsidR="005B5168" w:rsidRDefault="00E72EB2">
            <w:pPr>
              <w:jc w:val="center"/>
              <w:rPr>
                <w:sz w:val="18"/>
              </w:rPr>
            </w:pPr>
            <w:r>
              <w:rPr>
                <w:kern w:val="0"/>
                <w:sz w:val="18"/>
                <w:szCs w:val="18"/>
              </w:rPr>
              <w:t>检测数据（平均）</w:t>
            </w:r>
          </w:p>
        </w:tc>
        <w:tc>
          <w:tcPr>
            <w:tcW w:w="2247" w:type="dxa"/>
            <w:vAlign w:val="center"/>
          </w:tcPr>
          <w:p w14:paraId="4D9E333B" w14:textId="77777777" w:rsidR="005B5168" w:rsidRDefault="00E72EB2">
            <w:pPr>
              <w:jc w:val="center"/>
              <w:rPr>
                <w:kern w:val="0"/>
                <w:sz w:val="18"/>
                <w:szCs w:val="18"/>
              </w:rPr>
            </w:pPr>
            <w:r>
              <w:rPr>
                <w:rFonts w:hint="eastAsia"/>
                <w:kern w:val="0"/>
                <w:sz w:val="18"/>
                <w:szCs w:val="18"/>
              </w:rPr>
              <w:t>检测结果</w:t>
            </w:r>
          </w:p>
        </w:tc>
      </w:tr>
      <w:tr w:rsidR="005B5168" w14:paraId="6B1FA59A" w14:textId="77777777">
        <w:trPr>
          <w:trHeight w:val="170"/>
          <w:jc w:val="center"/>
        </w:trPr>
        <w:tc>
          <w:tcPr>
            <w:tcW w:w="576" w:type="dxa"/>
          </w:tcPr>
          <w:p w14:paraId="3406A0AC" w14:textId="77777777" w:rsidR="005B5168" w:rsidRDefault="00E72EB2">
            <w:pPr>
              <w:jc w:val="center"/>
              <w:rPr>
                <w:sz w:val="18"/>
              </w:rPr>
            </w:pPr>
            <w:r>
              <w:rPr>
                <w:sz w:val="18"/>
              </w:rPr>
              <w:t>1</w:t>
            </w:r>
          </w:p>
        </w:tc>
        <w:tc>
          <w:tcPr>
            <w:tcW w:w="2898" w:type="dxa"/>
            <w:vAlign w:val="center"/>
          </w:tcPr>
          <w:p w14:paraId="132C5ACA" w14:textId="77777777" w:rsidR="005B5168" w:rsidRDefault="00E72EB2">
            <w:pPr>
              <w:pStyle w:val="affc"/>
              <w:ind w:leftChars="111" w:left="233"/>
            </w:pPr>
            <w:r>
              <w:rPr>
                <w:rFonts w:hAnsi="宋体"/>
              </w:rPr>
              <w:t>生产率</w:t>
            </w:r>
            <w:r>
              <w:t xml:space="preserve"> </w:t>
            </w:r>
            <w:r>
              <w:rPr>
                <w:rFonts w:ascii="Times New Roman"/>
              </w:rPr>
              <w:t>t</w:t>
            </w:r>
            <w:r>
              <w:rPr>
                <w:rFonts w:hint="eastAsia"/>
              </w:rPr>
              <w:t>/</w:t>
            </w:r>
            <w:r>
              <w:rPr>
                <w:rFonts w:ascii="Times New Roman"/>
              </w:rPr>
              <w:t>h</w:t>
            </w:r>
          </w:p>
        </w:tc>
        <w:tc>
          <w:tcPr>
            <w:tcW w:w="3617" w:type="dxa"/>
          </w:tcPr>
          <w:p w14:paraId="006290DB" w14:textId="77777777" w:rsidR="005B5168" w:rsidRDefault="00E72EB2">
            <w:pPr>
              <w:jc w:val="center"/>
              <w:rPr>
                <w:sz w:val="18"/>
              </w:rPr>
            </w:pPr>
            <w:r>
              <w:rPr>
                <w:rFonts w:ascii="宋体" w:hint="eastAsia"/>
                <w:kern w:val="0"/>
                <w:sz w:val="18"/>
              </w:rPr>
              <w:t>符合产品说明书明示值</w:t>
            </w:r>
          </w:p>
        </w:tc>
        <w:tc>
          <w:tcPr>
            <w:tcW w:w="2247" w:type="dxa"/>
          </w:tcPr>
          <w:p w14:paraId="517E9B5C" w14:textId="77777777" w:rsidR="005B5168" w:rsidRDefault="00E72EB2">
            <w:pPr>
              <w:pStyle w:val="affc"/>
              <w:ind w:leftChars="0" w:left="0"/>
              <w:jc w:val="center"/>
            </w:pPr>
            <w:r>
              <w:rPr>
                <w:rFonts w:hint="eastAsia"/>
              </w:rPr>
              <w:t>符合</w:t>
            </w:r>
          </w:p>
        </w:tc>
      </w:tr>
      <w:tr w:rsidR="005B5168" w14:paraId="742F1C02" w14:textId="77777777">
        <w:trPr>
          <w:trHeight w:val="356"/>
          <w:jc w:val="center"/>
        </w:trPr>
        <w:tc>
          <w:tcPr>
            <w:tcW w:w="576" w:type="dxa"/>
          </w:tcPr>
          <w:p w14:paraId="2710D9BA" w14:textId="77777777" w:rsidR="005B5168" w:rsidRDefault="00E72EB2">
            <w:pPr>
              <w:jc w:val="center"/>
              <w:rPr>
                <w:sz w:val="18"/>
              </w:rPr>
            </w:pPr>
            <w:r>
              <w:rPr>
                <w:sz w:val="18"/>
              </w:rPr>
              <w:t>2</w:t>
            </w:r>
          </w:p>
        </w:tc>
        <w:tc>
          <w:tcPr>
            <w:tcW w:w="2898" w:type="dxa"/>
            <w:vAlign w:val="center"/>
          </w:tcPr>
          <w:p w14:paraId="3CA07DCB" w14:textId="77777777" w:rsidR="005B5168" w:rsidRDefault="00E72EB2">
            <w:pPr>
              <w:pStyle w:val="affc"/>
              <w:ind w:leftChars="111" w:left="233"/>
            </w:pPr>
            <w:r>
              <w:rPr>
                <w:rFonts w:hAnsi="宋体"/>
              </w:rPr>
              <w:t>净度</w:t>
            </w:r>
            <w:r>
              <w:t xml:space="preserve"> %</w:t>
            </w:r>
          </w:p>
        </w:tc>
        <w:tc>
          <w:tcPr>
            <w:tcW w:w="3617" w:type="dxa"/>
            <w:vAlign w:val="center"/>
          </w:tcPr>
          <w:p w14:paraId="7F9451D8" w14:textId="77777777" w:rsidR="005B5168" w:rsidRDefault="00E72EB2">
            <w:pPr>
              <w:pStyle w:val="affc"/>
              <w:jc w:val="center"/>
            </w:pPr>
            <w:r>
              <w:rPr>
                <w:rFonts w:ascii="Times New Roman"/>
              </w:rPr>
              <w:t>95</w:t>
            </w:r>
            <w:r>
              <w:rPr>
                <w:rFonts w:ascii="Times New Roman" w:hint="eastAsia"/>
              </w:rPr>
              <w:t>.8</w:t>
            </w:r>
            <w:r>
              <w:rPr>
                <w:rFonts w:hint="eastAsia"/>
              </w:rPr>
              <w:t>（</w:t>
            </w:r>
            <w:r>
              <w:t>芹菜</w:t>
            </w:r>
            <w:r>
              <w:rPr>
                <w:rFonts w:hint="eastAsia"/>
              </w:rPr>
              <w:t>）、</w:t>
            </w:r>
            <w:r>
              <w:rPr>
                <w:rFonts w:ascii="Times New Roman"/>
              </w:rPr>
              <w:t>9</w:t>
            </w:r>
            <w:r>
              <w:rPr>
                <w:rFonts w:ascii="Times New Roman" w:hint="eastAsia"/>
              </w:rPr>
              <w:t>8</w:t>
            </w:r>
            <w:r>
              <w:rPr>
                <w:rFonts w:hint="eastAsia"/>
              </w:rPr>
              <w:t>（</w:t>
            </w:r>
            <w:r>
              <w:t>菠菜</w:t>
            </w:r>
            <w:r>
              <w:rPr>
                <w:rFonts w:hint="eastAsia"/>
              </w:rPr>
              <w:t>）</w:t>
            </w:r>
          </w:p>
        </w:tc>
        <w:tc>
          <w:tcPr>
            <w:tcW w:w="2247" w:type="dxa"/>
          </w:tcPr>
          <w:p w14:paraId="6BDA4520" w14:textId="77777777" w:rsidR="005B5168" w:rsidRDefault="00E72EB2">
            <w:pPr>
              <w:jc w:val="center"/>
              <w:rPr>
                <w:rFonts w:ascii="宋体"/>
                <w:kern w:val="0"/>
                <w:sz w:val="18"/>
              </w:rPr>
            </w:pPr>
            <w:r>
              <w:rPr>
                <w:rFonts w:ascii="宋体"/>
                <w:kern w:val="0"/>
                <w:sz w:val="18"/>
              </w:rPr>
              <w:t>符合</w:t>
            </w:r>
          </w:p>
        </w:tc>
      </w:tr>
      <w:tr w:rsidR="005B5168" w14:paraId="616948AE" w14:textId="77777777">
        <w:trPr>
          <w:trHeight w:val="356"/>
          <w:jc w:val="center"/>
        </w:trPr>
        <w:tc>
          <w:tcPr>
            <w:tcW w:w="576" w:type="dxa"/>
          </w:tcPr>
          <w:p w14:paraId="7B4CFB52" w14:textId="77777777" w:rsidR="005B5168" w:rsidRDefault="00E72EB2">
            <w:pPr>
              <w:jc w:val="center"/>
              <w:rPr>
                <w:sz w:val="18"/>
              </w:rPr>
            </w:pPr>
            <w:r>
              <w:rPr>
                <w:sz w:val="18"/>
              </w:rPr>
              <w:t>3</w:t>
            </w:r>
          </w:p>
        </w:tc>
        <w:tc>
          <w:tcPr>
            <w:tcW w:w="2898" w:type="dxa"/>
            <w:vAlign w:val="center"/>
          </w:tcPr>
          <w:p w14:paraId="0828EBEE" w14:textId="77777777" w:rsidR="005B5168" w:rsidRDefault="00E72EB2">
            <w:pPr>
              <w:pStyle w:val="affc"/>
              <w:ind w:leftChars="111" w:left="233"/>
            </w:pPr>
            <w:r>
              <w:t>去石率</w:t>
            </w:r>
            <w:r>
              <w:t xml:space="preserve"> %</w:t>
            </w:r>
          </w:p>
        </w:tc>
        <w:tc>
          <w:tcPr>
            <w:tcW w:w="3617" w:type="dxa"/>
            <w:vAlign w:val="center"/>
          </w:tcPr>
          <w:p w14:paraId="5FBD2DA7" w14:textId="77777777" w:rsidR="005B5168" w:rsidRDefault="00E72EB2">
            <w:pPr>
              <w:pStyle w:val="affc"/>
              <w:jc w:val="center"/>
            </w:pPr>
            <w:r>
              <w:rPr>
                <w:rFonts w:ascii="Times New Roman"/>
              </w:rPr>
              <w:t>9</w:t>
            </w:r>
            <w:r>
              <w:rPr>
                <w:rFonts w:ascii="Times New Roman" w:hint="eastAsia"/>
              </w:rPr>
              <w:t>6.8</w:t>
            </w:r>
          </w:p>
        </w:tc>
        <w:tc>
          <w:tcPr>
            <w:tcW w:w="2247" w:type="dxa"/>
          </w:tcPr>
          <w:p w14:paraId="7556A714" w14:textId="77777777" w:rsidR="005B5168" w:rsidRDefault="00E72EB2">
            <w:pPr>
              <w:jc w:val="center"/>
              <w:rPr>
                <w:rFonts w:ascii="宋体"/>
                <w:kern w:val="0"/>
                <w:sz w:val="18"/>
              </w:rPr>
            </w:pPr>
            <w:r>
              <w:rPr>
                <w:rFonts w:ascii="宋体" w:hint="eastAsia"/>
                <w:kern w:val="0"/>
                <w:sz w:val="18"/>
              </w:rPr>
              <w:t>符合</w:t>
            </w:r>
          </w:p>
        </w:tc>
      </w:tr>
      <w:tr w:rsidR="005B5168" w14:paraId="202A6D4C" w14:textId="77777777">
        <w:trPr>
          <w:trHeight w:val="170"/>
          <w:jc w:val="center"/>
        </w:trPr>
        <w:tc>
          <w:tcPr>
            <w:tcW w:w="576" w:type="dxa"/>
          </w:tcPr>
          <w:p w14:paraId="0B64936E" w14:textId="77777777" w:rsidR="005B5168" w:rsidRDefault="00E72EB2">
            <w:pPr>
              <w:jc w:val="center"/>
              <w:rPr>
                <w:sz w:val="18"/>
              </w:rPr>
            </w:pPr>
            <w:r>
              <w:rPr>
                <w:sz w:val="18"/>
              </w:rPr>
              <w:t>4</w:t>
            </w:r>
          </w:p>
        </w:tc>
        <w:tc>
          <w:tcPr>
            <w:tcW w:w="2898" w:type="dxa"/>
            <w:vAlign w:val="center"/>
          </w:tcPr>
          <w:p w14:paraId="0B453397" w14:textId="77777777" w:rsidR="005B5168" w:rsidRDefault="00E72EB2">
            <w:pPr>
              <w:pStyle w:val="affc"/>
              <w:ind w:leftChars="111" w:left="233"/>
            </w:pPr>
            <w:r>
              <w:t>包衣合格率</w:t>
            </w:r>
            <w:r>
              <w:t xml:space="preserve"> %</w:t>
            </w:r>
          </w:p>
        </w:tc>
        <w:tc>
          <w:tcPr>
            <w:tcW w:w="3617" w:type="dxa"/>
            <w:vAlign w:val="center"/>
          </w:tcPr>
          <w:p w14:paraId="3A57AD8F" w14:textId="77777777" w:rsidR="005B5168" w:rsidRDefault="00E72EB2">
            <w:pPr>
              <w:pStyle w:val="affc"/>
              <w:jc w:val="center"/>
            </w:pPr>
            <w:r>
              <w:rPr>
                <w:rFonts w:ascii="Times New Roman"/>
              </w:rPr>
              <w:t>9</w:t>
            </w:r>
            <w:r>
              <w:rPr>
                <w:rFonts w:ascii="Times New Roman" w:hint="eastAsia"/>
              </w:rPr>
              <w:t>1.8</w:t>
            </w:r>
          </w:p>
        </w:tc>
        <w:tc>
          <w:tcPr>
            <w:tcW w:w="2247" w:type="dxa"/>
          </w:tcPr>
          <w:p w14:paraId="7B995397" w14:textId="77777777" w:rsidR="005B5168" w:rsidRDefault="00E72EB2">
            <w:pPr>
              <w:jc w:val="center"/>
              <w:rPr>
                <w:rFonts w:ascii="宋体"/>
                <w:kern w:val="0"/>
                <w:sz w:val="18"/>
              </w:rPr>
            </w:pPr>
            <w:r>
              <w:rPr>
                <w:rFonts w:ascii="宋体" w:hint="eastAsia"/>
                <w:kern w:val="0"/>
                <w:sz w:val="18"/>
              </w:rPr>
              <w:t>符合</w:t>
            </w:r>
          </w:p>
        </w:tc>
      </w:tr>
      <w:tr w:rsidR="005B5168" w14:paraId="2F37840C" w14:textId="77777777">
        <w:trPr>
          <w:trHeight w:val="170"/>
          <w:jc w:val="center"/>
        </w:trPr>
        <w:tc>
          <w:tcPr>
            <w:tcW w:w="576" w:type="dxa"/>
          </w:tcPr>
          <w:p w14:paraId="02F39A9E" w14:textId="77777777" w:rsidR="005B5168" w:rsidRDefault="00E72EB2">
            <w:pPr>
              <w:jc w:val="center"/>
              <w:rPr>
                <w:sz w:val="18"/>
              </w:rPr>
            </w:pPr>
            <w:r>
              <w:rPr>
                <w:sz w:val="18"/>
              </w:rPr>
              <w:t>5</w:t>
            </w:r>
          </w:p>
        </w:tc>
        <w:tc>
          <w:tcPr>
            <w:tcW w:w="2898" w:type="dxa"/>
            <w:vAlign w:val="center"/>
          </w:tcPr>
          <w:p w14:paraId="68F8D509" w14:textId="77777777" w:rsidR="005B5168" w:rsidRDefault="00E72EB2">
            <w:pPr>
              <w:pStyle w:val="affc"/>
              <w:ind w:leftChars="111" w:left="233"/>
            </w:pPr>
            <w:r>
              <w:t>包装成品合格率</w:t>
            </w:r>
            <w:r>
              <w:t xml:space="preserve"> %</w:t>
            </w:r>
          </w:p>
        </w:tc>
        <w:tc>
          <w:tcPr>
            <w:tcW w:w="3617" w:type="dxa"/>
            <w:vAlign w:val="center"/>
          </w:tcPr>
          <w:p w14:paraId="526F82EE" w14:textId="77777777" w:rsidR="005B5168" w:rsidRDefault="00E72EB2">
            <w:pPr>
              <w:pStyle w:val="affc"/>
              <w:jc w:val="center"/>
            </w:pPr>
            <w:r>
              <w:rPr>
                <w:rFonts w:ascii="Times New Roman"/>
              </w:rPr>
              <w:t>98</w:t>
            </w:r>
            <w:r>
              <w:rPr>
                <w:rFonts w:ascii="Times New Roman" w:hint="eastAsia"/>
              </w:rPr>
              <w:t>.8</w:t>
            </w:r>
          </w:p>
        </w:tc>
        <w:tc>
          <w:tcPr>
            <w:tcW w:w="2247" w:type="dxa"/>
          </w:tcPr>
          <w:p w14:paraId="33103470" w14:textId="77777777" w:rsidR="005B5168" w:rsidRDefault="00E72EB2">
            <w:pPr>
              <w:jc w:val="center"/>
              <w:rPr>
                <w:rFonts w:ascii="宋体"/>
                <w:kern w:val="0"/>
                <w:sz w:val="18"/>
              </w:rPr>
            </w:pPr>
            <w:r>
              <w:rPr>
                <w:rFonts w:ascii="宋体" w:hint="eastAsia"/>
                <w:kern w:val="0"/>
                <w:sz w:val="18"/>
              </w:rPr>
              <w:t>符合</w:t>
            </w:r>
          </w:p>
        </w:tc>
      </w:tr>
      <w:tr w:rsidR="005B5168" w14:paraId="48D880D8" w14:textId="77777777">
        <w:trPr>
          <w:trHeight w:val="170"/>
          <w:jc w:val="center"/>
        </w:trPr>
        <w:tc>
          <w:tcPr>
            <w:tcW w:w="576" w:type="dxa"/>
          </w:tcPr>
          <w:p w14:paraId="019AC57C" w14:textId="77777777" w:rsidR="005B5168" w:rsidRDefault="00E72EB2">
            <w:pPr>
              <w:jc w:val="center"/>
              <w:rPr>
                <w:sz w:val="18"/>
              </w:rPr>
            </w:pPr>
            <w:r>
              <w:rPr>
                <w:rFonts w:hint="eastAsia"/>
                <w:sz w:val="18"/>
              </w:rPr>
              <w:t>6</w:t>
            </w:r>
          </w:p>
        </w:tc>
        <w:tc>
          <w:tcPr>
            <w:tcW w:w="2898" w:type="dxa"/>
            <w:vAlign w:val="center"/>
          </w:tcPr>
          <w:p w14:paraId="69FCE925" w14:textId="77777777" w:rsidR="005B5168" w:rsidRDefault="00E72EB2">
            <w:pPr>
              <w:pStyle w:val="affc"/>
              <w:ind w:leftChars="111" w:left="233"/>
            </w:pPr>
            <w:r>
              <w:t>破损率</w:t>
            </w:r>
            <w:r>
              <w:rPr>
                <w:rFonts w:hint="eastAsia"/>
              </w:rPr>
              <w:t>增值</w:t>
            </w:r>
            <w:r>
              <w:t xml:space="preserve"> %</w:t>
            </w:r>
          </w:p>
        </w:tc>
        <w:tc>
          <w:tcPr>
            <w:tcW w:w="3617" w:type="dxa"/>
            <w:vAlign w:val="center"/>
          </w:tcPr>
          <w:p w14:paraId="60DC1492" w14:textId="77777777" w:rsidR="005B5168" w:rsidRDefault="00E72EB2">
            <w:pPr>
              <w:pStyle w:val="affc"/>
              <w:jc w:val="center"/>
            </w:pPr>
            <w:r>
              <w:rPr>
                <w:rFonts w:ascii="Times New Roman"/>
              </w:rPr>
              <w:t>0</w:t>
            </w:r>
            <w:r>
              <w:t>.</w:t>
            </w:r>
            <w:r>
              <w:rPr>
                <w:rFonts w:hint="eastAsia"/>
              </w:rPr>
              <w:t>29</w:t>
            </w:r>
          </w:p>
        </w:tc>
        <w:tc>
          <w:tcPr>
            <w:tcW w:w="2247" w:type="dxa"/>
          </w:tcPr>
          <w:p w14:paraId="6E521ADD" w14:textId="77777777" w:rsidR="005B5168" w:rsidRDefault="00E72EB2">
            <w:pPr>
              <w:jc w:val="center"/>
              <w:rPr>
                <w:rFonts w:ascii="宋体"/>
                <w:kern w:val="0"/>
                <w:sz w:val="18"/>
              </w:rPr>
            </w:pPr>
            <w:r>
              <w:rPr>
                <w:rFonts w:ascii="宋体" w:hint="eastAsia"/>
                <w:kern w:val="0"/>
                <w:sz w:val="18"/>
              </w:rPr>
              <w:t>符合</w:t>
            </w:r>
          </w:p>
        </w:tc>
      </w:tr>
      <w:tr w:rsidR="005B5168" w14:paraId="135C2B7E" w14:textId="77777777">
        <w:trPr>
          <w:trHeight w:val="170"/>
          <w:jc w:val="center"/>
        </w:trPr>
        <w:tc>
          <w:tcPr>
            <w:tcW w:w="576" w:type="dxa"/>
            <w:vAlign w:val="center"/>
          </w:tcPr>
          <w:p w14:paraId="626A7BB2" w14:textId="77777777" w:rsidR="005B5168" w:rsidRDefault="00E72EB2">
            <w:pPr>
              <w:jc w:val="center"/>
              <w:rPr>
                <w:sz w:val="18"/>
              </w:rPr>
            </w:pPr>
            <w:r>
              <w:rPr>
                <w:rFonts w:hint="eastAsia"/>
                <w:sz w:val="18"/>
              </w:rPr>
              <w:t>7</w:t>
            </w:r>
          </w:p>
        </w:tc>
        <w:tc>
          <w:tcPr>
            <w:tcW w:w="2898" w:type="dxa"/>
            <w:vAlign w:val="center"/>
          </w:tcPr>
          <w:p w14:paraId="55FDA6E5" w14:textId="77777777" w:rsidR="005B5168" w:rsidRDefault="00E72EB2">
            <w:pPr>
              <w:pStyle w:val="affc"/>
              <w:ind w:leftChars="111" w:left="233"/>
            </w:pPr>
            <w:r>
              <w:t>千瓦小时生产率</w:t>
            </w:r>
            <w:r>
              <w:t xml:space="preserve"> </w:t>
            </w:r>
            <w:r>
              <w:rPr>
                <w:rFonts w:ascii="Times New Roman"/>
              </w:rPr>
              <w:t>t</w:t>
            </w:r>
            <w:r>
              <w:rPr>
                <w:rFonts w:ascii="Times New Roman" w:hint="eastAsia"/>
              </w:rPr>
              <w:t>/</w:t>
            </w:r>
            <w:r>
              <w:t>（</w:t>
            </w:r>
            <w:r>
              <w:rPr>
                <w:rFonts w:ascii="Times New Roman"/>
              </w:rPr>
              <w:t>kW</w:t>
            </w:r>
            <w:r>
              <w:t>·</w:t>
            </w:r>
            <w:r>
              <w:rPr>
                <w:rFonts w:ascii="Times New Roman"/>
              </w:rPr>
              <w:t>h</w:t>
            </w:r>
            <w:r>
              <w:t>）</w:t>
            </w:r>
          </w:p>
        </w:tc>
        <w:tc>
          <w:tcPr>
            <w:tcW w:w="3617" w:type="dxa"/>
            <w:vAlign w:val="center"/>
          </w:tcPr>
          <w:p w14:paraId="03C154FC" w14:textId="77777777" w:rsidR="005B5168" w:rsidRDefault="00E72EB2">
            <w:pPr>
              <w:pStyle w:val="affc"/>
              <w:jc w:val="center"/>
            </w:pPr>
            <w:r>
              <w:rPr>
                <w:rFonts w:hint="eastAsia"/>
              </w:rPr>
              <w:t>符合</w:t>
            </w:r>
            <w:r>
              <w:rPr>
                <w:rFonts w:hint="eastAsia"/>
              </w:rPr>
              <w:t>产品说明书明示值</w:t>
            </w:r>
          </w:p>
        </w:tc>
        <w:tc>
          <w:tcPr>
            <w:tcW w:w="2247" w:type="dxa"/>
          </w:tcPr>
          <w:p w14:paraId="15AB7984" w14:textId="77777777" w:rsidR="005B5168" w:rsidRDefault="00E72EB2">
            <w:pPr>
              <w:jc w:val="center"/>
              <w:rPr>
                <w:rFonts w:ascii="宋体"/>
                <w:kern w:val="0"/>
                <w:sz w:val="18"/>
              </w:rPr>
            </w:pPr>
            <w:r>
              <w:rPr>
                <w:rFonts w:ascii="宋体" w:hint="eastAsia"/>
                <w:kern w:val="0"/>
                <w:sz w:val="18"/>
              </w:rPr>
              <w:t>符合</w:t>
            </w:r>
          </w:p>
        </w:tc>
      </w:tr>
    </w:tbl>
    <w:p w14:paraId="7AC714A0" w14:textId="77777777" w:rsidR="005B5168" w:rsidRDefault="00E72EB2">
      <w:pPr>
        <w:autoSpaceDE w:val="0"/>
        <w:autoSpaceDN w:val="0"/>
        <w:adjustRightInd w:val="0"/>
        <w:spacing w:line="540" w:lineRule="exact"/>
        <w:ind w:firstLineChars="200" w:firstLine="560"/>
        <w:rPr>
          <w:sz w:val="28"/>
          <w:szCs w:val="28"/>
        </w:rPr>
      </w:pPr>
      <w:r>
        <w:rPr>
          <w:sz w:val="28"/>
          <w:szCs w:val="28"/>
        </w:rPr>
        <w:t>棉花（光籽）种子加工成套设备性能指标</w:t>
      </w:r>
      <w:r>
        <w:rPr>
          <w:rFonts w:hint="eastAsia"/>
          <w:sz w:val="28"/>
          <w:szCs w:val="28"/>
        </w:rPr>
        <w:t>检测数据和检测结果见表</w:t>
      </w:r>
      <w:r>
        <w:rPr>
          <w:rFonts w:hint="eastAsia"/>
          <w:sz w:val="28"/>
          <w:szCs w:val="28"/>
        </w:rPr>
        <w:t>12</w:t>
      </w:r>
      <w:r>
        <w:rPr>
          <w:rFonts w:hint="eastAsia"/>
          <w:sz w:val="28"/>
          <w:szCs w:val="28"/>
        </w:rPr>
        <w:t>。</w:t>
      </w:r>
    </w:p>
    <w:p w14:paraId="3D6A52EE" w14:textId="77777777" w:rsidR="005B5168" w:rsidRDefault="00E72EB2">
      <w:pPr>
        <w:pStyle w:val="a7"/>
        <w:spacing w:before="156" w:after="156"/>
      </w:pPr>
      <w:r>
        <w:t>棉花</w:t>
      </w:r>
      <w:r>
        <w:rPr>
          <w:rFonts w:hint="eastAsia"/>
        </w:rPr>
        <w:t>（光籽）</w:t>
      </w:r>
      <w:r>
        <w:t>加工成套设备性能指标</w:t>
      </w:r>
      <w:bookmarkEnd w:id="9"/>
      <w:bookmarkEnd w:id="10"/>
      <w:bookmarkEnd w:id="11"/>
    </w:p>
    <w:tbl>
      <w:tblPr>
        <w:tblStyle w:val="af2"/>
        <w:tblW w:w="9338" w:type="dxa"/>
        <w:jc w:val="center"/>
        <w:tblLook w:val="04A0" w:firstRow="1" w:lastRow="0" w:firstColumn="1" w:lastColumn="0" w:noHBand="0" w:noVBand="1"/>
      </w:tblPr>
      <w:tblGrid>
        <w:gridCol w:w="576"/>
        <w:gridCol w:w="2898"/>
        <w:gridCol w:w="3617"/>
        <w:gridCol w:w="2247"/>
      </w:tblGrid>
      <w:tr w:rsidR="005B5168" w14:paraId="2B8745F5" w14:textId="77777777">
        <w:trPr>
          <w:trHeight w:val="604"/>
          <w:jc w:val="center"/>
        </w:trPr>
        <w:tc>
          <w:tcPr>
            <w:tcW w:w="3474" w:type="dxa"/>
            <w:gridSpan w:val="2"/>
            <w:vAlign w:val="center"/>
          </w:tcPr>
          <w:p w14:paraId="4C8E03F0" w14:textId="77777777" w:rsidR="005B5168" w:rsidRDefault="00E72EB2">
            <w:pPr>
              <w:jc w:val="center"/>
              <w:rPr>
                <w:sz w:val="18"/>
              </w:rPr>
            </w:pPr>
            <w:r>
              <w:rPr>
                <w:rFonts w:hint="eastAsia"/>
                <w:sz w:val="18"/>
              </w:rPr>
              <w:lastRenderedPageBreak/>
              <w:t>检验项目</w:t>
            </w:r>
          </w:p>
        </w:tc>
        <w:tc>
          <w:tcPr>
            <w:tcW w:w="3617" w:type="dxa"/>
            <w:vAlign w:val="center"/>
          </w:tcPr>
          <w:p w14:paraId="1AFF92F0" w14:textId="77777777" w:rsidR="005B5168" w:rsidRDefault="00E72EB2">
            <w:pPr>
              <w:jc w:val="center"/>
              <w:rPr>
                <w:sz w:val="18"/>
              </w:rPr>
            </w:pPr>
            <w:r>
              <w:rPr>
                <w:kern w:val="0"/>
                <w:sz w:val="18"/>
                <w:szCs w:val="18"/>
              </w:rPr>
              <w:t>检测数据（平均）</w:t>
            </w:r>
          </w:p>
        </w:tc>
        <w:tc>
          <w:tcPr>
            <w:tcW w:w="2247" w:type="dxa"/>
            <w:vAlign w:val="center"/>
          </w:tcPr>
          <w:p w14:paraId="3B49F2BB" w14:textId="77777777" w:rsidR="005B5168" w:rsidRDefault="00E72EB2">
            <w:pPr>
              <w:jc w:val="center"/>
              <w:rPr>
                <w:kern w:val="0"/>
                <w:sz w:val="18"/>
                <w:szCs w:val="18"/>
              </w:rPr>
            </w:pPr>
            <w:r>
              <w:rPr>
                <w:rFonts w:hint="eastAsia"/>
                <w:kern w:val="0"/>
                <w:sz w:val="18"/>
                <w:szCs w:val="18"/>
              </w:rPr>
              <w:t>检测结果</w:t>
            </w:r>
          </w:p>
        </w:tc>
      </w:tr>
      <w:tr w:rsidR="005B5168" w14:paraId="30B59671" w14:textId="77777777">
        <w:trPr>
          <w:trHeight w:val="170"/>
          <w:jc w:val="center"/>
        </w:trPr>
        <w:tc>
          <w:tcPr>
            <w:tcW w:w="576" w:type="dxa"/>
          </w:tcPr>
          <w:p w14:paraId="3E294830" w14:textId="77777777" w:rsidR="005B5168" w:rsidRDefault="00E72EB2">
            <w:pPr>
              <w:jc w:val="center"/>
              <w:rPr>
                <w:sz w:val="18"/>
              </w:rPr>
            </w:pPr>
            <w:r>
              <w:rPr>
                <w:sz w:val="18"/>
              </w:rPr>
              <w:t>1</w:t>
            </w:r>
          </w:p>
        </w:tc>
        <w:tc>
          <w:tcPr>
            <w:tcW w:w="2898" w:type="dxa"/>
            <w:vAlign w:val="center"/>
          </w:tcPr>
          <w:p w14:paraId="076BE5A1" w14:textId="77777777" w:rsidR="005B5168" w:rsidRDefault="00E72EB2">
            <w:pPr>
              <w:pStyle w:val="affc"/>
            </w:pPr>
            <w:r>
              <w:t>生产率</w:t>
            </w:r>
            <w:r>
              <w:t xml:space="preserve"> </w:t>
            </w:r>
            <w:r>
              <w:rPr>
                <w:rFonts w:ascii="Times New Roman"/>
              </w:rPr>
              <w:t>t</w:t>
            </w:r>
            <w:r>
              <w:rPr>
                <w:rFonts w:ascii="Times New Roman" w:hint="eastAsia"/>
              </w:rPr>
              <w:t>/</w:t>
            </w:r>
            <w:r>
              <w:rPr>
                <w:rFonts w:ascii="Times New Roman"/>
              </w:rPr>
              <w:t>h</w:t>
            </w:r>
          </w:p>
        </w:tc>
        <w:tc>
          <w:tcPr>
            <w:tcW w:w="3617" w:type="dxa"/>
          </w:tcPr>
          <w:p w14:paraId="6A5D0168" w14:textId="77777777" w:rsidR="005B5168" w:rsidRDefault="00E72EB2">
            <w:pPr>
              <w:jc w:val="center"/>
              <w:rPr>
                <w:sz w:val="18"/>
              </w:rPr>
            </w:pPr>
            <w:r>
              <w:rPr>
                <w:rFonts w:hint="eastAsia"/>
                <w:sz w:val="18"/>
              </w:rPr>
              <w:t>符合产品说明书明示值</w:t>
            </w:r>
          </w:p>
        </w:tc>
        <w:tc>
          <w:tcPr>
            <w:tcW w:w="2247" w:type="dxa"/>
          </w:tcPr>
          <w:p w14:paraId="5F6B645D" w14:textId="77777777" w:rsidR="005B5168" w:rsidRDefault="00E72EB2">
            <w:pPr>
              <w:pStyle w:val="affc"/>
              <w:ind w:leftChars="0" w:left="0"/>
              <w:jc w:val="center"/>
            </w:pPr>
            <w:r>
              <w:rPr>
                <w:rFonts w:hint="eastAsia"/>
              </w:rPr>
              <w:t>符合</w:t>
            </w:r>
          </w:p>
        </w:tc>
      </w:tr>
      <w:tr w:rsidR="005B5168" w14:paraId="659A424C" w14:textId="77777777">
        <w:trPr>
          <w:trHeight w:val="356"/>
          <w:jc w:val="center"/>
        </w:trPr>
        <w:tc>
          <w:tcPr>
            <w:tcW w:w="576" w:type="dxa"/>
          </w:tcPr>
          <w:p w14:paraId="34156C2C" w14:textId="77777777" w:rsidR="005B5168" w:rsidRDefault="00E72EB2">
            <w:pPr>
              <w:jc w:val="center"/>
              <w:rPr>
                <w:sz w:val="18"/>
              </w:rPr>
            </w:pPr>
            <w:r>
              <w:rPr>
                <w:sz w:val="18"/>
              </w:rPr>
              <w:t>2</w:t>
            </w:r>
          </w:p>
        </w:tc>
        <w:tc>
          <w:tcPr>
            <w:tcW w:w="2898" w:type="dxa"/>
            <w:vAlign w:val="center"/>
          </w:tcPr>
          <w:p w14:paraId="6B39DE0B" w14:textId="77777777" w:rsidR="005B5168" w:rsidRDefault="00E72EB2">
            <w:pPr>
              <w:pStyle w:val="affc"/>
            </w:pPr>
            <w:r>
              <w:rPr>
                <w:rFonts w:hAnsi="宋体"/>
              </w:rPr>
              <w:t>净度</w:t>
            </w:r>
            <w:r>
              <w:t xml:space="preserve"> %</w:t>
            </w:r>
          </w:p>
        </w:tc>
        <w:tc>
          <w:tcPr>
            <w:tcW w:w="3617" w:type="dxa"/>
            <w:vAlign w:val="center"/>
          </w:tcPr>
          <w:p w14:paraId="0976E72A" w14:textId="77777777" w:rsidR="005B5168" w:rsidRDefault="00E72EB2">
            <w:pPr>
              <w:pStyle w:val="affc"/>
              <w:jc w:val="center"/>
            </w:pPr>
            <w:r>
              <w:rPr>
                <w:rFonts w:ascii="Times New Roman"/>
              </w:rPr>
              <w:t>99</w:t>
            </w:r>
            <w:r>
              <w:rPr>
                <w:rFonts w:ascii="Times New Roman" w:hint="eastAsia"/>
              </w:rPr>
              <w:t>.1</w:t>
            </w:r>
          </w:p>
        </w:tc>
        <w:tc>
          <w:tcPr>
            <w:tcW w:w="2247" w:type="dxa"/>
          </w:tcPr>
          <w:p w14:paraId="5BECAA82" w14:textId="77777777" w:rsidR="005B5168" w:rsidRDefault="00E72EB2">
            <w:pPr>
              <w:jc w:val="center"/>
              <w:rPr>
                <w:rFonts w:ascii="宋体"/>
                <w:kern w:val="0"/>
                <w:sz w:val="18"/>
              </w:rPr>
            </w:pPr>
            <w:r>
              <w:rPr>
                <w:rFonts w:ascii="宋体"/>
                <w:kern w:val="0"/>
                <w:sz w:val="18"/>
              </w:rPr>
              <w:t>符合</w:t>
            </w:r>
          </w:p>
        </w:tc>
      </w:tr>
      <w:tr w:rsidR="005B5168" w14:paraId="368A6EE9" w14:textId="77777777">
        <w:trPr>
          <w:trHeight w:val="356"/>
          <w:jc w:val="center"/>
        </w:trPr>
        <w:tc>
          <w:tcPr>
            <w:tcW w:w="576" w:type="dxa"/>
          </w:tcPr>
          <w:p w14:paraId="1A882F85" w14:textId="77777777" w:rsidR="005B5168" w:rsidRDefault="00E72EB2">
            <w:pPr>
              <w:jc w:val="center"/>
              <w:rPr>
                <w:sz w:val="18"/>
              </w:rPr>
            </w:pPr>
            <w:r>
              <w:rPr>
                <w:sz w:val="18"/>
              </w:rPr>
              <w:t>3</w:t>
            </w:r>
          </w:p>
        </w:tc>
        <w:tc>
          <w:tcPr>
            <w:tcW w:w="2898" w:type="dxa"/>
            <w:vAlign w:val="center"/>
          </w:tcPr>
          <w:p w14:paraId="7278CBF8" w14:textId="77777777" w:rsidR="005B5168" w:rsidRDefault="00E72EB2">
            <w:pPr>
              <w:pStyle w:val="affc"/>
            </w:pPr>
            <w:r>
              <w:t>包衣（丸化）合格率</w:t>
            </w:r>
            <w:r>
              <w:t xml:space="preserve"> %</w:t>
            </w:r>
          </w:p>
        </w:tc>
        <w:tc>
          <w:tcPr>
            <w:tcW w:w="3617" w:type="dxa"/>
            <w:vAlign w:val="center"/>
          </w:tcPr>
          <w:p w14:paraId="6DDF1DC5" w14:textId="77777777" w:rsidR="005B5168" w:rsidRDefault="00E72EB2">
            <w:pPr>
              <w:pStyle w:val="affc"/>
              <w:jc w:val="center"/>
            </w:pPr>
            <w:r>
              <w:rPr>
                <w:rFonts w:ascii="Times New Roman"/>
              </w:rPr>
              <w:t>9</w:t>
            </w:r>
            <w:r>
              <w:rPr>
                <w:rFonts w:ascii="Times New Roman" w:hint="eastAsia"/>
              </w:rPr>
              <w:t>1</w:t>
            </w:r>
          </w:p>
        </w:tc>
        <w:tc>
          <w:tcPr>
            <w:tcW w:w="2247" w:type="dxa"/>
          </w:tcPr>
          <w:p w14:paraId="3130E556" w14:textId="77777777" w:rsidR="005B5168" w:rsidRDefault="00E72EB2">
            <w:pPr>
              <w:jc w:val="center"/>
              <w:rPr>
                <w:rFonts w:ascii="宋体"/>
                <w:kern w:val="0"/>
                <w:sz w:val="18"/>
              </w:rPr>
            </w:pPr>
            <w:r>
              <w:rPr>
                <w:rFonts w:ascii="宋体" w:hint="eastAsia"/>
                <w:kern w:val="0"/>
                <w:sz w:val="18"/>
              </w:rPr>
              <w:t>符合</w:t>
            </w:r>
          </w:p>
        </w:tc>
      </w:tr>
      <w:tr w:rsidR="005B5168" w14:paraId="29759DB1" w14:textId="77777777">
        <w:trPr>
          <w:trHeight w:val="170"/>
          <w:jc w:val="center"/>
        </w:trPr>
        <w:tc>
          <w:tcPr>
            <w:tcW w:w="576" w:type="dxa"/>
          </w:tcPr>
          <w:p w14:paraId="3F292962" w14:textId="77777777" w:rsidR="005B5168" w:rsidRDefault="00E72EB2">
            <w:pPr>
              <w:jc w:val="center"/>
              <w:rPr>
                <w:sz w:val="18"/>
              </w:rPr>
            </w:pPr>
            <w:r>
              <w:rPr>
                <w:sz w:val="18"/>
              </w:rPr>
              <w:t>4</w:t>
            </w:r>
          </w:p>
        </w:tc>
        <w:tc>
          <w:tcPr>
            <w:tcW w:w="2898" w:type="dxa"/>
            <w:vAlign w:val="center"/>
          </w:tcPr>
          <w:p w14:paraId="2DA3ED82" w14:textId="77777777" w:rsidR="005B5168" w:rsidRDefault="00E72EB2">
            <w:pPr>
              <w:pStyle w:val="affc"/>
            </w:pPr>
            <w:r>
              <w:t>包装成品合格率</w:t>
            </w:r>
            <w:r>
              <w:t xml:space="preserve"> %</w:t>
            </w:r>
          </w:p>
        </w:tc>
        <w:tc>
          <w:tcPr>
            <w:tcW w:w="3617" w:type="dxa"/>
            <w:vAlign w:val="center"/>
          </w:tcPr>
          <w:p w14:paraId="14658AAC" w14:textId="77777777" w:rsidR="005B5168" w:rsidRDefault="00E72EB2">
            <w:pPr>
              <w:pStyle w:val="affc"/>
              <w:jc w:val="center"/>
            </w:pPr>
            <w:r>
              <w:rPr>
                <w:rFonts w:ascii="Times New Roman"/>
              </w:rPr>
              <w:t>98</w:t>
            </w:r>
            <w:r>
              <w:rPr>
                <w:rFonts w:ascii="Times New Roman" w:hint="eastAsia"/>
              </w:rPr>
              <w:t>.6</w:t>
            </w:r>
          </w:p>
        </w:tc>
        <w:tc>
          <w:tcPr>
            <w:tcW w:w="2247" w:type="dxa"/>
          </w:tcPr>
          <w:p w14:paraId="2BE9478B" w14:textId="77777777" w:rsidR="005B5168" w:rsidRDefault="00E72EB2">
            <w:pPr>
              <w:jc w:val="center"/>
              <w:rPr>
                <w:rFonts w:ascii="宋体"/>
                <w:kern w:val="0"/>
                <w:sz w:val="18"/>
              </w:rPr>
            </w:pPr>
            <w:r>
              <w:rPr>
                <w:rFonts w:ascii="宋体" w:hint="eastAsia"/>
                <w:kern w:val="0"/>
                <w:sz w:val="18"/>
              </w:rPr>
              <w:t>符合</w:t>
            </w:r>
          </w:p>
        </w:tc>
      </w:tr>
      <w:tr w:rsidR="005B5168" w14:paraId="5C1F338A" w14:textId="77777777">
        <w:trPr>
          <w:trHeight w:val="170"/>
          <w:jc w:val="center"/>
        </w:trPr>
        <w:tc>
          <w:tcPr>
            <w:tcW w:w="576" w:type="dxa"/>
          </w:tcPr>
          <w:p w14:paraId="226A38AB" w14:textId="77777777" w:rsidR="005B5168" w:rsidRDefault="00E72EB2">
            <w:pPr>
              <w:jc w:val="center"/>
              <w:rPr>
                <w:sz w:val="18"/>
              </w:rPr>
            </w:pPr>
            <w:r>
              <w:rPr>
                <w:sz w:val="18"/>
              </w:rPr>
              <w:t>5</w:t>
            </w:r>
          </w:p>
        </w:tc>
        <w:tc>
          <w:tcPr>
            <w:tcW w:w="2898" w:type="dxa"/>
            <w:vAlign w:val="center"/>
          </w:tcPr>
          <w:p w14:paraId="4F32DFDA" w14:textId="77777777" w:rsidR="005B5168" w:rsidRDefault="00E72EB2">
            <w:pPr>
              <w:pStyle w:val="affc"/>
            </w:pPr>
            <w:r>
              <w:rPr>
                <w:rFonts w:hint="eastAsia"/>
              </w:rPr>
              <w:t>破损率增值</w:t>
            </w:r>
            <w:r>
              <w:rPr>
                <w:rFonts w:hint="eastAsia"/>
              </w:rPr>
              <w:t xml:space="preserve"> %</w:t>
            </w:r>
          </w:p>
        </w:tc>
        <w:tc>
          <w:tcPr>
            <w:tcW w:w="3617" w:type="dxa"/>
          </w:tcPr>
          <w:p w14:paraId="7F76F5AC" w14:textId="77777777" w:rsidR="005B5168" w:rsidRDefault="00E72EB2">
            <w:pPr>
              <w:pStyle w:val="affc"/>
              <w:jc w:val="center"/>
              <w:rPr>
                <w:rFonts w:hAnsi="宋体"/>
              </w:rPr>
            </w:pPr>
            <w:r>
              <w:rPr>
                <w:rFonts w:ascii="Times New Roman" w:hint="eastAsia"/>
              </w:rPr>
              <w:t>0</w:t>
            </w:r>
            <w:r>
              <w:rPr>
                <w:rFonts w:hint="eastAsia"/>
              </w:rPr>
              <w:t>.</w:t>
            </w:r>
            <w:r>
              <w:rPr>
                <w:rFonts w:hint="eastAsia"/>
              </w:rPr>
              <w:t>27</w:t>
            </w:r>
          </w:p>
        </w:tc>
        <w:tc>
          <w:tcPr>
            <w:tcW w:w="2247" w:type="dxa"/>
          </w:tcPr>
          <w:p w14:paraId="2B382453" w14:textId="77777777" w:rsidR="005B5168" w:rsidRDefault="00E72EB2">
            <w:pPr>
              <w:jc w:val="center"/>
              <w:rPr>
                <w:rFonts w:ascii="宋体"/>
                <w:kern w:val="0"/>
                <w:sz w:val="18"/>
              </w:rPr>
            </w:pPr>
            <w:r>
              <w:rPr>
                <w:rFonts w:ascii="宋体" w:hint="eastAsia"/>
                <w:kern w:val="0"/>
                <w:sz w:val="18"/>
              </w:rPr>
              <w:t>符合</w:t>
            </w:r>
          </w:p>
        </w:tc>
      </w:tr>
      <w:tr w:rsidR="005B5168" w14:paraId="1970664D" w14:textId="77777777">
        <w:trPr>
          <w:trHeight w:val="170"/>
          <w:jc w:val="center"/>
        </w:trPr>
        <w:tc>
          <w:tcPr>
            <w:tcW w:w="576" w:type="dxa"/>
          </w:tcPr>
          <w:p w14:paraId="36F7B6F4" w14:textId="77777777" w:rsidR="005B5168" w:rsidRDefault="00E72EB2">
            <w:pPr>
              <w:jc w:val="center"/>
              <w:rPr>
                <w:sz w:val="18"/>
              </w:rPr>
            </w:pPr>
            <w:r>
              <w:rPr>
                <w:rFonts w:hint="eastAsia"/>
                <w:sz w:val="18"/>
              </w:rPr>
              <w:t>6</w:t>
            </w:r>
          </w:p>
        </w:tc>
        <w:tc>
          <w:tcPr>
            <w:tcW w:w="2898" w:type="dxa"/>
            <w:vAlign w:val="center"/>
          </w:tcPr>
          <w:p w14:paraId="0129063D" w14:textId="77777777" w:rsidR="005B5168" w:rsidRDefault="00E72EB2">
            <w:pPr>
              <w:pStyle w:val="affc"/>
            </w:pPr>
            <w:r>
              <w:t>千瓦小时生产率</w:t>
            </w:r>
            <w:r>
              <w:t xml:space="preserve"> </w:t>
            </w:r>
            <w:r>
              <w:rPr>
                <w:rFonts w:ascii="Times New Roman"/>
              </w:rPr>
              <w:t>t</w:t>
            </w:r>
            <w:r>
              <w:rPr>
                <w:rFonts w:ascii="Times New Roman" w:hint="eastAsia"/>
              </w:rPr>
              <w:t>/</w:t>
            </w:r>
            <w:r>
              <w:t>（</w:t>
            </w:r>
            <w:r>
              <w:rPr>
                <w:rFonts w:ascii="Times New Roman"/>
              </w:rPr>
              <w:t>kW</w:t>
            </w:r>
            <w:r>
              <w:t>·</w:t>
            </w:r>
            <w:r>
              <w:rPr>
                <w:rFonts w:ascii="Times New Roman"/>
              </w:rPr>
              <w:t>h</w:t>
            </w:r>
            <w:r>
              <w:t>）</w:t>
            </w:r>
          </w:p>
        </w:tc>
        <w:tc>
          <w:tcPr>
            <w:tcW w:w="3617" w:type="dxa"/>
            <w:vAlign w:val="center"/>
          </w:tcPr>
          <w:p w14:paraId="4D185684" w14:textId="77777777" w:rsidR="005B5168" w:rsidRDefault="00E72EB2">
            <w:pPr>
              <w:pStyle w:val="affc"/>
              <w:jc w:val="center"/>
            </w:pPr>
            <w:r>
              <w:rPr>
                <w:rFonts w:hint="eastAsia"/>
              </w:rPr>
              <w:t>符合产品说明书明示值</w:t>
            </w:r>
          </w:p>
        </w:tc>
        <w:tc>
          <w:tcPr>
            <w:tcW w:w="2247" w:type="dxa"/>
          </w:tcPr>
          <w:p w14:paraId="0753F778" w14:textId="77777777" w:rsidR="005B5168" w:rsidRDefault="00E72EB2">
            <w:pPr>
              <w:jc w:val="center"/>
              <w:rPr>
                <w:rFonts w:ascii="宋体"/>
                <w:kern w:val="0"/>
                <w:sz w:val="18"/>
              </w:rPr>
            </w:pPr>
            <w:r>
              <w:rPr>
                <w:rFonts w:ascii="宋体" w:hint="eastAsia"/>
                <w:kern w:val="0"/>
                <w:sz w:val="18"/>
              </w:rPr>
              <w:t>符合</w:t>
            </w:r>
          </w:p>
        </w:tc>
      </w:tr>
    </w:tbl>
    <w:p w14:paraId="4E588BD1" w14:textId="77777777" w:rsidR="005B5168" w:rsidRDefault="00E72EB2">
      <w:pPr>
        <w:autoSpaceDE w:val="0"/>
        <w:autoSpaceDN w:val="0"/>
        <w:adjustRightInd w:val="0"/>
        <w:spacing w:line="540" w:lineRule="exact"/>
        <w:ind w:firstLineChars="200" w:firstLine="560"/>
        <w:rPr>
          <w:sz w:val="28"/>
          <w:szCs w:val="28"/>
        </w:rPr>
      </w:pPr>
      <w:r>
        <w:rPr>
          <w:sz w:val="28"/>
          <w:szCs w:val="28"/>
        </w:rPr>
        <w:t>油菜种子加工成套设备性能指标</w:t>
      </w:r>
      <w:r>
        <w:rPr>
          <w:rFonts w:hint="eastAsia"/>
          <w:sz w:val="28"/>
          <w:szCs w:val="28"/>
        </w:rPr>
        <w:t>检测数据和检测结果见表</w:t>
      </w:r>
      <w:r>
        <w:rPr>
          <w:rFonts w:hint="eastAsia"/>
          <w:sz w:val="28"/>
          <w:szCs w:val="28"/>
        </w:rPr>
        <w:t>13</w:t>
      </w:r>
      <w:r>
        <w:rPr>
          <w:rFonts w:hint="eastAsia"/>
          <w:sz w:val="28"/>
          <w:szCs w:val="28"/>
        </w:rPr>
        <w:t>。</w:t>
      </w:r>
    </w:p>
    <w:p w14:paraId="5933538E" w14:textId="77777777" w:rsidR="005B5168" w:rsidRDefault="00E72EB2">
      <w:pPr>
        <w:pStyle w:val="a7"/>
        <w:spacing w:before="156" w:after="156"/>
      </w:pPr>
      <w:r>
        <w:t>油菜种子加工成套设备性能指标</w:t>
      </w:r>
    </w:p>
    <w:tbl>
      <w:tblPr>
        <w:tblStyle w:val="af2"/>
        <w:tblW w:w="9338" w:type="dxa"/>
        <w:jc w:val="center"/>
        <w:tblLook w:val="04A0" w:firstRow="1" w:lastRow="0" w:firstColumn="1" w:lastColumn="0" w:noHBand="0" w:noVBand="1"/>
      </w:tblPr>
      <w:tblGrid>
        <w:gridCol w:w="576"/>
        <w:gridCol w:w="2898"/>
        <w:gridCol w:w="1950"/>
        <w:gridCol w:w="1667"/>
        <w:gridCol w:w="2247"/>
      </w:tblGrid>
      <w:tr w:rsidR="005B5168" w14:paraId="2C80DAA5" w14:textId="77777777">
        <w:trPr>
          <w:trHeight w:val="322"/>
          <w:jc w:val="center"/>
        </w:trPr>
        <w:tc>
          <w:tcPr>
            <w:tcW w:w="3474" w:type="dxa"/>
            <w:gridSpan w:val="2"/>
            <w:vMerge w:val="restart"/>
            <w:vAlign w:val="center"/>
          </w:tcPr>
          <w:p w14:paraId="16DE8455" w14:textId="77777777" w:rsidR="005B5168" w:rsidRDefault="00E72EB2">
            <w:pPr>
              <w:jc w:val="center"/>
              <w:rPr>
                <w:sz w:val="18"/>
              </w:rPr>
            </w:pPr>
            <w:r>
              <w:rPr>
                <w:rFonts w:hint="eastAsia"/>
                <w:sz w:val="18"/>
              </w:rPr>
              <w:t>检验项目</w:t>
            </w:r>
          </w:p>
        </w:tc>
        <w:tc>
          <w:tcPr>
            <w:tcW w:w="3617" w:type="dxa"/>
            <w:gridSpan w:val="2"/>
            <w:vAlign w:val="center"/>
          </w:tcPr>
          <w:p w14:paraId="1219B75E" w14:textId="77777777" w:rsidR="005B5168" w:rsidRDefault="00E72EB2">
            <w:pPr>
              <w:jc w:val="center"/>
              <w:rPr>
                <w:sz w:val="18"/>
              </w:rPr>
            </w:pPr>
            <w:r>
              <w:rPr>
                <w:kern w:val="0"/>
                <w:sz w:val="18"/>
                <w:szCs w:val="18"/>
              </w:rPr>
              <w:t>检测数据（平均）</w:t>
            </w:r>
          </w:p>
        </w:tc>
        <w:tc>
          <w:tcPr>
            <w:tcW w:w="2247" w:type="dxa"/>
            <w:vMerge w:val="restart"/>
            <w:vAlign w:val="center"/>
          </w:tcPr>
          <w:p w14:paraId="6F749BDF" w14:textId="77777777" w:rsidR="005B5168" w:rsidRDefault="00E72EB2">
            <w:pPr>
              <w:jc w:val="center"/>
              <w:rPr>
                <w:kern w:val="0"/>
                <w:sz w:val="18"/>
                <w:szCs w:val="18"/>
              </w:rPr>
            </w:pPr>
            <w:r>
              <w:rPr>
                <w:rFonts w:hint="eastAsia"/>
                <w:kern w:val="0"/>
                <w:sz w:val="18"/>
                <w:szCs w:val="18"/>
              </w:rPr>
              <w:t>检测结果</w:t>
            </w:r>
          </w:p>
        </w:tc>
      </w:tr>
      <w:tr w:rsidR="005B5168" w14:paraId="7527C814" w14:textId="77777777">
        <w:trPr>
          <w:trHeight w:val="268"/>
          <w:jc w:val="center"/>
        </w:trPr>
        <w:tc>
          <w:tcPr>
            <w:tcW w:w="3474" w:type="dxa"/>
            <w:gridSpan w:val="2"/>
            <w:vMerge/>
            <w:vAlign w:val="center"/>
          </w:tcPr>
          <w:p w14:paraId="44428473" w14:textId="77777777" w:rsidR="005B5168" w:rsidRDefault="005B5168">
            <w:pPr>
              <w:jc w:val="center"/>
              <w:rPr>
                <w:sz w:val="18"/>
              </w:rPr>
            </w:pPr>
          </w:p>
        </w:tc>
        <w:tc>
          <w:tcPr>
            <w:tcW w:w="1950" w:type="dxa"/>
            <w:vAlign w:val="center"/>
          </w:tcPr>
          <w:p w14:paraId="275EE9BE" w14:textId="77777777" w:rsidR="005B5168" w:rsidRDefault="00E72EB2">
            <w:pPr>
              <w:jc w:val="center"/>
            </w:pPr>
            <w:r>
              <w:t>杂交种子</w:t>
            </w:r>
          </w:p>
        </w:tc>
        <w:tc>
          <w:tcPr>
            <w:tcW w:w="1667" w:type="dxa"/>
            <w:vAlign w:val="center"/>
          </w:tcPr>
          <w:p w14:paraId="49DC0CDB" w14:textId="77777777" w:rsidR="005B5168" w:rsidRDefault="00E72EB2">
            <w:pPr>
              <w:jc w:val="center"/>
            </w:pPr>
            <w:r>
              <w:t>常规种子</w:t>
            </w:r>
          </w:p>
        </w:tc>
        <w:tc>
          <w:tcPr>
            <w:tcW w:w="2247" w:type="dxa"/>
            <w:vMerge/>
            <w:vAlign w:val="center"/>
          </w:tcPr>
          <w:p w14:paraId="1DA55FFC" w14:textId="77777777" w:rsidR="005B5168" w:rsidRDefault="005B5168">
            <w:pPr>
              <w:jc w:val="center"/>
              <w:rPr>
                <w:kern w:val="0"/>
                <w:sz w:val="18"/>
                <w:szCs w:val="18"/>
              </w:rPr>
            </w:pPr>
          </w:p>
        </w:tc>
      </w:tr>
      <w:tr w:rsidR="005B5168" w14:paraId="2A5818A8" w14:textId="77777777">
        <w:trPr>
          <w:trHeight w:val="170"/>
          <w:jc w:val="center"/>
        </w:trPr>
        <w:tc>
          <w:tcPr>
            <w:tcW w:w="576" w:type="dxa"/>
          </w:tcPr>
          <w:p w14:paraId="1E6351D2" w14:textId="77777777" w:rsidR="005B5168" w:rsidRDefault="00E72EB2">
            <w:pPr>
              <w:jc w:val="center"/>
              <w:rPr>
                <w:sz w:val="18"/>
              </w:rPr>
            </w:pPr>
            <w:r>
              <w:rPr>
                <w:sz w:val="18"/>
              </w:rPr>
              <w:t>1</w:t>
            </w:r>
          </w:p>
        </w:tc>
        <w:tc>
          <w:tcPr>
            <w:tcW w:w="2898" w:type="dxa"/>
            <w:vAlign w:val="center"/>
          </w:tcPr>
          <w:p w14:paraId="4EDE011A" w14:textId="77777777" w:rsidR="005B5168" w:rsidRDefault="00E72EB2">
            <w:pPr>
              <w:pStyle w:val="affc"/>
            </w:pPr>
            <w:r>
              <w:t>生产率</w:t>
            </w:r>
            <w:r>
              <w:t xml:space="preserve"> </w:t>
            </w:r>
            <w:r>
              <w:rPr>
                <w:rFonts w:ascii="Times New Roman"/>
              </w:rPr>
              <w:t>t</w:t>
            </w:r>
            <w:r>
              <w:rPr>
                <w:rFonts w:ascii="Times New Roman" w:hint="eastAsia"/>
              </w:rPr>
              <w:t>/</w:t>
            </w:r>
            <w:r>
              <w:rPr>
                <w:rFonts w:ascii="Times New Roman"/>
              </w:rPr>
              <w:t>h</w:t>
            </w:r>
          </w:p>
        </w:tc>
        <w:tc>
          <w:tcPr>
            <w:tcW w:w="3617" w:type="dxa"/>
            <w:gridSpan w:val="2"/>
          </w:tcPr>
          <w:p w14:paraId="3CA9A408" w14:textId="77777777" w:rsidR="005B5168" w:rsidRDefault="00E72EB2">
            <w:pPr>
              <w:jc w:val="center"/>
              <w:rPr>
                <w:sz w:val="18"/>
              </w:rPr>
            </w:pPr>
            <w:r>
              <w:rPr>
                <w:rFonts w:hint="eastAsia"/>
                <w:sz w:val="18"/>
              </w:rPr>
              <w:t>符合产品说明书明示值</w:t>
            </w:r>
          </w:p>
        </w:tc>
        <w:tc>
          <w:tcPr>
            <w:tcW w:w="2247" w:type="dxa"/>
          </w:tcPr>
          <w:p w14:paraId="7F302D00" w14:textId="77777777" w:rsidR="005B5168" w:rsidRDefault="00E72EB2">
            <w:pPr>
              <w:pStyle w:val="affc"/>
              <w:ind w:leftChars="0" w:left="0"/>
              <w:jc w:val="center"/>
            </w:pPr>
            <w:r>
              <w:rPr>
                <w:rFonts w:hint="eastAsia"/>
              </w:rPr>
              <w:t>符合</w:t>
            </w:r>
          </w:p>
        </w:tc>
      </w:tr>
      <w:tr w:rsidR="005B5168" w14:paraId="5983D877" w14:textId="77777777">
        <w:trPr>
          <w:trHeight w:val="356"/>
          <w:jc w:val="center"/>
        </w:trPr>
        <w:tc>
          <w:tcPr>
            <w:tcW w:w="576" w:type="dxa"/>
          </w:tcPr>
          <w:p w14:paraId="2416B1D0" w14:textId="77777777" w:rsidR="005B5168" w:rsidRDefault="00E72EB2">
            <w:pPr>
              <w:jc w:val="center"/>
              <w:rPr>
                <w:sz w:val="18"/>
              </w:rPr>
            </w:pPr>
            <w:r>
              <w:rPr>
                <w:sz w:val="18"/>
              </w:rPr>
              <w:t>2</w:t>
            </w:r>
          </w:p>
        </w:tc>
        <w:tc>
          <w:tcPr>
            <w:tcW w:w="2898" w:type="dxa"/>
            <w:vAlign w:val="center"/>
          </w:tcPr>
          <w:p w14:paraId="6BB12D63" w14:textId="77777777" w:rsidR="005B5168" w:rsidRDefault="00E72EB2">
            <w:pPr>
              <w:pStyle w:val="affc"/>
            </w:pPr>
            <w:r>
              <w:rPr>
                <w:rFonts w:hAnsi="宋体"/>
              </w:rPr>
              <w:t>净度</w:t>
            </w:r>
            <w:r>
              <w:t xml:space="preserve"> %</w:t>
            </w:r>
          </w:p>
        </w:tc>
        <w:tc>
          <w:tcPr>
            <w:tcW w:w="1950" w:type="dxa"/>
            <w:vAlign w:val="center"/>
          </w:tcPr>
          <w:p w14:paraId="5A9D63C6" w14:textId="77777777" w:rsidR="005B5168" w:rsidRDefault="00E72EB2">
            <w:pPr>
              <w:pStyle w:val="affc"/>
              <w:jc w:val="center"/>
            </w:pPr>
            <w:r>
              <w:rPr>
                <w:rFonts w:ascii="Times New Roman"/>
              </w:rPr>
              <w:t>97</w:t>
            </w:r>
            <w:r>
              <w:rPr>
                <w:rFonts w:ascii="Times New Roman" w:hint="eastAsia"/>
              </w:rPr>
              <w:t>.7</w:t>
            </w:r>
          </w:p>
        </w:tc>
        <w:tc>
          <w:tcPr>
            <w:tcW w:w="1667" w:type="dxa"/>
            <w:vAlign w:val="center"/>
          </w:tcPr>
          <w:p w14:paraId="3F4D28C6" w14:textId="77777777" w:rsidR="005B5168" w:rsidRDefault="00E72EB2">
            <w:pPr>
              <w:pStyle w:val="affc"/>
              <w:jc w:val="center"/>
            </w:pPr>
            <w:r>
              <w:rPr>
                <w:rFonts w:ascii="Times New Roman"/>
              </w:rPr>
              <w:t>98</w:t>
            </w:r>
            <w:r>
              <w:rPr>
                <w:rFonts w:ascii="Times New Roman" w:hint="eastAsia"/>
              </w:rPr>
              <w:t>.3</w:t>
            </w:r>
          </w:p>
        </w:tc>
        <w:tc>
          <w:tcPr>
            <w:tcW w:w="2247" w:type="dxa"/>
          </w:tcPr>
          <w:p w14:paraId="40B44C3D" w14:textId="77777777" w:rsidR="005B5168" w:rsidRDefault="00E72EB2">
            <w:pPr>
              <w:jc w:val="center"/>
              <w:rPr>
                <w:rFonts w:ascii="宋体"/>
                <w:kern w:val="0"/>
                <w:sz w:val="18"/>
              </w:rPr>
            </w:pPr>
            <w:r>
              <w:rPr>
                <w:rFonts w:ascii="宋体"/>
                <w:kern w:val="0"/>
                <w:sz w:val="18"/>
              </w:rPr>
              <w:t>符合</w:t>
            </w:r>
          </w:p>
        </w:tc>
      </w:tr>
      <w:tr w:rsidR="005B5168" w14:paraId="4E54D044" w14:textId="77777777">
        <w:trPr>
          <w:trHeight w:val="356"/>
          <w:jc w:val="center"/>
        </w:trPr>
        <w:tc>
          <w:tcPr>
            <w:tcW w:w="576" w:type="dxa"/>
          </w:tcPr>
          <w:p w14:paraId="2B11A098" w14:textId="77777777" w:rsidR="005B5168" w:rsidRDefault="00E72EB2">
            <w:pPr>
              <w:jc w:val="center"/>
              <w:rPr>
                <w:sz w:val="18"/>
              </w:rPr>
            </w:pPr>
            <w:r>
              <w:rPr>
                <w:sz w:val="18"/>
              </w:rPr>
              <w:t>3</w:t>
            </w:r>
          </w:p>
        </w:tc>
        <w:tc>
          <w:tcPr>
            <w:tcW w:w="2898" w:type="dxa"/>
            <w:vAlign w:val="center"/>
          </w:tcPr>
          <w:p w14:paraId="0DD9C85E" w14:textId="77777777" w:rsidR="005B5168" w:rsidRDefault="00E72EB2">
            <w:pPr>
              <w:pStyle w:val="affc"/>
            </w:pPr>
            <w:r>
              <w:t>包衣（丸化）合格率</w:t>
            </w:r>
            <w:r>
              <w:t xml:space="preserve"> %</w:t>
            </w:r>
          </w:p>
        </w:tc>
        <w:tc>
          <w:tcPr>
            <w:tcW w:w="1950" w:type="dxa"/>
            <w:vAlign w:val="center"/>
          </w:tcPr>
          <w:p w14:paraId="362A74AD" w14:textId="77777777" w:rsidR="005B5168" w:rsidRDefault="00E72EB2">
            <w:pPr>
              <w:pStyle w:val="affc"/>
              <w:jc w:val="center"/>
            </w:pPr>
            <w:r>
              <w:rPr>
                <w:rFonts w:ascii="Times New Roman"/>
              </w:rPr>
              <w:t>9</w:t>
            </w:r>
            <w:r>
              <w:rPr>
                <w:rFonts w:ascii="Times New Roman" w:hint="eastAsia"/>
              </w:rPr>
              <w:t>6.3</w:t>
            </w:r>
          </w:p>
        </w:tc>
        <w:tc>
          <w:tcPr>
            <w:tcW w:w="1667" w:type="dxa"/>
            <w:vAlign w:val="center"/>
          </w:tcPr>
          <w:p w14:paraId="5DD852A8" w14:textId="77777777" w:rsidR="005B5168" w:rsidRDefault="00E72EB2">
            <w:pPr>
              <w:pStyle w:val="affc"/>
              <w:jc w:val="center"/>
            </w:pPr>
            <w:r>
              <w:rPr>
                <w:rFonts w:ascii="Times New Roman"/>
              </w:rPr>
              <w:t>95</w:t>
            </w:r>
            <w:r>
              <w:rPr>
                <w:rFonts w:ascii="Times New Roman" w:hint="eastAsia"/>
              </w:rPr>
              <w:t>.8</w:t>
            </w:r>
          </w:p>
        </w:tc>
        <w:tc>
          <w:tcPr>
            <w:tcW w:w="2247" w:type="dxa"/>
          </w:tcPr>
          <w:p w14:paraId="739D21CC" w14:textId="77777777" w:rsidR="005B5168" w:rsidRDefault="00E72EB2">
            <w:pPr>
              <w:jc w:val="center"/>
              <w:rPr>
                <w:rFonts w:ascii="宋体"/>
                <w:kern w:val="0"/>
                <w:sz w:val="18"/>
              </w:rPr>
            </w:pPr>
            <w:r>
              <w:rPr>
                <w:rFonts w:ascii="宋体" w:hint="eastAsia"/>
                <w:kern w:val="0"/>
                <w:sz w:val="18"/>
              </w:rPr>
              <w:t>符合</w:t>
            </w:r>
          </w:p>
        </w:tc>
      </w:tr>
      <w:tr w:rsidR="005B5168" w14:paraId="680921C3" w14:textId="77777777">
        <w:trPr>
          <w:trHeight w:val="170"/>
          <w:jc w:val="center"/>
        </w:trPr>
        <w:tc>
          <w:tcPr>
            <w:tcW w:w="576" w:type="dxa"/>
          </w:tcPr>
          <w:p w14:paraId="5B34D18C" w14:textId="77777777" w:rsidR="005B5168" w:rsidRDefault="00E72EB2">
            <w:pPr>
              <w:jc w:val="center"/>
              <w:rPr>
                <w:sz w:val="18"/>
              </w:rPr>
            </w:pPr>
            <w:r>
              <w:rPr>
                <w:sz w:val="18"/>
              </w:rPr>
              <w:t>4</w:t>
            </w:r>
          </w:p>
        </w:tc>
        <w:tc>
          <w:tcPr>
            <w:tcW w:w="2898" w:type="dxa"/>
            <w:vAlign w:val="center"/>
          </w:tcPr>
          <w:p w14:paraId="798AEFDC" w14:textId="77777777" w:rsidR="005B5168" w:rsidRDefault="00E72EB2">
            <w:pPr>
              <w:pStyle w:val="affc"/>
            </w:pPr>
            <w:r>
              <w:t>包装成品合格率</w:t>
            </w:r>
            <w:r>
              <w:t xml:space="preserve"> %</w:t>
            </w:r>
          </w:p>
        </w:tc>
        <w:tc>
          <w:tcPr>
            <w:tcW w:w="1950" w:type="dxa"/>
            <w:vAlign w:val="center"/>
          </w:tcPr>
          <w:p w14:paraId="5E0B15D9" w14:textId="77777777" w:rsidR="005B5168" w:rsidRDefault="00E72EB2">
            <w:pPr>
              <w:pStyle w:val="affc"/>
              <w:jc w:val="center"/>
            </w:pPr>
            <w:r>
              <w:rPr>
                <w:rFonts w:ascii="Times New Roman"/>
              </w:rPr>
              <w:t>98</w:t>
            </w:r>
            <w:r>
              <w:rPr>
                <w:rFonts w:ascii="Times New Roman" w:hint="eastAsia"/>
              </w:rPr>
              <w:t>.6</w:t>
            </w:r>
          </w:p>
        </w:tc>
        <w:tc>
          <w:tcPr>
            <w:tcW w:w="1667" w:type="dxa"/>
            <w:vAlign w:val="center"/>
          </w:tcPr>
          <w:p w14:paraId="59DA54F0" w14:textId="77777777" w:rsidR="005B5168" w:rsidRDefault="00E72EB2">
            <w:pPr>
              <w:pStyle w:val="affc"/>
              <w:jc w:val="center"/>
              <w:rPr>
                <w:rFonts w:ascii="Times New Roman"/>
              </w:rPr>
            </w:pPr>
            <w:r>
              <w:rPr>
                <w:rFonts w:ascii="Times New Roman" w:hint="eastAsia"/>
              </w:rPr>
              <w:t>99</w:t>
            </w:r>
          </w:p>
        </w:tc>
        <w:tc>
          <w:tcPr>
            <w:tcW w:w="2247" w:type="dxa"/>
          </w:tcPr>
          <w:p w14:paraId="21E027D4" w14:textId="77777777" w:rsidR="005B5168" w:rsidRDefault="00E72EB2">
            <w:pPr>
              <w:jc w:val="center"/>
              <w:rPr>
                <w:rFonts w:ascii="宋体"/>
                <w:kern w:val="0"/>
                <w:sz w:val="18"/>
              </w:rPr>
            </w:pPr>
            <w:r>
              <w:rPr>
                <w:rFonts w:ascii="宋体" w:hint="eastAsia"/>
                <w:kern w:val="0"/>
                <w:sz w:val="18"/>
              </w:rPr>
              <w:t>符合</w:t>
            </w:r>
          </w:p>
        </w:tc>
      </w:tr>
      <w:tr w:rsidR="005B5168" w14:paraId="78F11729" w14:textId="77777777">
        <w:trPr>
          <w:trHeight w:val="170"/>
          <w:jc w:val="center"/>
        </w:trPr>
        <w:tc>
          <w:tcPr>
            <w:tcW w:w="576" w:type="dxa"/>
          </w:tcPr>
          <w:p w14:paraId="4860C878" w14:textId="77777777" w:rsidR="005B5168" w:rsidRDefault="00E72EB2">
            <w:pPr>
              <w:jc w:val="center"/>
              <w:rPr>
                <w:sz w:val="18"/>
              </w:rPr>
            </w:pPr>
            <w:r>
              <w:rPr>
                <w:sz w:val="18"/>
              </w:rPr>
              <w:t>5</w:t>
            </w:r>
          </w:p>
        </w:tc>
        <w:tc>
          <w:tcPr>
            <w:tcW w:w="2898" w:type="dxa"/>
            <w:vAlign w:val="center"/>
          </w:tcPr>
          <w:p w14:paraId="199CA2CB" w14:textId="77777777" w:rsidR="005B5168" w:rsidRDefault="00E72EB2">
            <w:pPr>
              <w:pStyle w:val="affc"/>
            </w:pPr>
            <w:r>
              <w:rPr>
                <w:rFonts w:hint="eastAsia"/>
              </w:rPr>
              <w:t>破损率增值</w:t>
            </w:r>
            <w:r>
              <w:rPr>
                <w:rFonts w:hint="eastAsia"/>
              </w:rPr>
              <w:t xml:space="preserve"> %</w:t>
            </w:r>
          </w:p>
        </w:tc>
        <w:tc>
          <w:tcPr>
            <w:tcW w:w="1950" w:type="dxa"/>
          </w:tcPr>
          <w:p w14:paraId="7735C050" w14:textId="77777777" w:rsidR="005B5168" w:rsidRDefault="00E72EB2">
            <w:pPr>
              <w:pStyle w:val="affc"/>
              <w:jc w:val="center"/>
              <w:rPr>
                <w:rFonts w:hAnsi="宋体"/>
              </w:rPr>
            </w:pPr>
            <w:r>
              <w:rPr>
                <w:rFonts w:ascii="Times New Roman" w:hint="eastAsia"/>
              </w:rPr>
              <w:t>0</w:t>
            </w:r>
            <w:r>
              <w:rPr>
                <w:rFonts w:hint="eastAsia"/>
              </w:rPr>
              <w:t>.</w:t>
            </w:r>
            <w:r>
              <w:rPr>
                <w:rFonts w:hint="eastAsia"/>
              </w:rPr>
              <w:t>27</w:t>
            </w:r>
          </w:p>
        </w:tc>
        <w:tc>
          <w:tcPr>
            <w:tcW w:w="1667" w:type="dxa"/>
          </w:tcPr>
          <w:p w14:paraId="34F6EDDC" w14:textId="77777777" w:rsidR="005B5168" w:rsidRDefault="00E72EB2">
            <w:pPr>
              <w:pStyle w:val="affc"/>
              <w:jc w:val="center"/>
              <w:rPr>
                <w:rFonts w:ascii="Times New Roman"/>
              </w:rPr>
            </w:pPr>
            <w:r>
              <w:rPr>
                <w:rFonts w:ascii="Times New Roman" w:hint="eastAsia"/>
              </w:rPr>
              <w:t>0.2</w:t>
            </w:r>
          </w:p>
        </w:tc>
        <w:tc>
          <w:tcPr>
            <w:tcW w:w="2247" w:type="dxa"/>
          </w:tcPr>
          <w:p w14:paraId="4D519FEA" w14:textId="77777777" w:rsidR="005B5168" w:rsidRDefault="00E72EB2">
            <w:pPr>
              <w:jc w:val="center"/>
              <w:rPr>
                <w:rFonts w:ascii="宋体"/>
                <w:kern w:val="0"/>
                <w:sz w:val="18"/>
              </w:rPr>
            </w:pPr>
            <w:r>
              <w:rPr>
                <w:rFonts w:ascii="宋体" w:hint="eastAsia"/>
                <w:kern w:val="0"/>
                <w:sz w:val="18"/>
              </w:rPr>
              <w:t>符合</w:t>
            </w:r>
          </w:p>
        </w:tc>
      </w:tr>
      <w:tr w:rsidR="005B5168" w14:paraId="57C9DB24" w14:textId="77777777">
        <w:trPr>
          <w:trHeight w:val="170"/>
          <w:jc w:val="center"/>
        </w:trPr>
        <w:tc>
          <w:tcPr>
            <w:tcW w:w="576" w:type="dxa"/>
          </w:tcPr>
          <w:p w14:paraId="2F3C2F68" w14:textId="77777777" w:rsidR="005B5168" w:rsidRDefault="00E72EB2">
            <w:pPr>
              <w:jc w:val="center"/>
              <w:rPr>
                <w:sz w:val="18"/>
              </w:rPr>
            </w:pPr>
            <w:r>
              <w:rPr>
                <w:rFonts w:hint="eastAsia"/>
                <w:sz w:val="18"/>
              </w:rPr>
              <w:t>6</w:t>
            </w:r>
          </w:p>
        </w:tc>
        <w:tc>
          <w:tcPr>
            <w:tcW w:w="2898" w:type="dxa"/>
            <w:vAlign w:val="center"/>
          </w:tcPr>
          <w:p w14:paraId="01DFBEC4" w14:textId="77777777" w:rsidR="005B5168" w:rsidRDefault="00E72EB2">
            <w:pPr>
              <w:pStyle w:val="affc"/>
            </w:pPr>
            <w:r>
              <w:t>千瓦小时生产率</w:t>
            </w:r>
            <w:r>
              <w:t xml:space="preserve"> </w:t>
            </w:r>
            <w:r>
              <w:rPr>
                <w:rFonts w:ascii="Times New Roman"/>
              </w:rPr>
              <w:t>t</w:t>
            </w:r>
            <w:r>
              <w:rPr>
                <w:rFonts w:ascii="Times New Roman" w:hint="eastAsia"/>
              </w:rPr>
              <w:t>/</w:t>
            </w:r>
            <w:r>
              <w:t>（</w:t>
            </w:r>
            <w:r>
              <w:rPr>
                <w:rFonts w:ascii="Times New Roman"/>
              </w:rPr>
              <w:t>kW</w:t>
            </w:r>
            <w:r>
              <w:t>·</w:t>
            </w:r>
            <w:r>
              <w:rPr>
                <w:rFonts w:ascii="Times New Roman"/>
              </w:rPr>
              <w:t>h</w:t>
            </w:r>
            <w:r>
              <w:t>）</w:t>
            </w:r>
          </w:p>
        </w:tc>
        <w:tc>
          <w:tcPr>
            <w:tcW w:w="3617" w:type="dxa"/>
            <w:gridSpan w:val="2"/>
            <w:vAlign w:val="center"/>
          </w:tcPr>
          <w:p w14:paraId="0A9A1855" w14:textId="77777777" w:rsidR="005B5168" w:rsidRDefault="00E72EB2">
            <w:pPr>
              <w:pStyle w:val="affc"/>
              <w:jc w:val="center"/>
            </w:pPr>
            <w:r>
              <w:rPr>
                <w:rFonts w:hint="eastAsia"/>
              </w:rPr>
              <w:t>符合产品说明书明示值</w:t>
            </w:r>
          </w:p>
        </w:tc>
        <w:tc>
          <w:tcPr>
            <w:tcW w:w="2247" w:type="dxa"/>
          </w:tcPr>
          <w:p w14:paraId="2C9F6119" w14:textId="77777777" w:rsidR="005B5168" w:rsidRDefault="00E72EB2">
            <w:pPr>
              <w:jc w:val="center"/>
              <w:rPr>
                <w:rFonts w:ascii="宋体"/>
                <w:kern w:val="0"/>
                <w:sz w:val="18"/>
              </w:rPr>
            </w:pPr>
            <w:r>
              <w:rPr>
                <w:rFonts w:ascii="宋体" w:hint="eastAsia"/>
                <w:kern w:val="0"/>
                <w:sz w:val="18"/>
              </w:rPr>
              <w:t>符合</w:t>
            </w:r>
          </w:p>
        </w:tc>
      </w:tr>
    </w:tbl>
    <w:p w14:paraId="1E9C811B" w14:textId="77777777" w:rsidR="005B5168" w:rsidRDefault="00E72EB2">
      <w:pPr>
        <w:autoSpaceDE w:val="0"/>
        <w:autoSpaceDN w:val="0"/>
        <w:adjustRightInd w:val="0"/>
        <w:spacing w:line="540" w:lineRule="exact"/>
        <w:ind w:firstLineChars="200" w:firstLine="560"/>
        <w:rPr>
          <w:sz w:val="28"/>
          <w:szCs w:val="28"/>
        </w:rPr>
      </w:pPr>
      <w:r>
        <w:rPr>
          <w:sz w:val="28"/>
          <w:szCs w:val="28"/>
        </w:rPr>
        <w:t>甜菜种子加工成套设备性能指标</w:t>
      </w:r>
      <w:r>
        <w:rPr>
          <w:rFonts w:hint="eastAsia"/>
          <w:sz w:val="28"/>
          <w:szCs w:val="28"/>
        </w:rPr>
        <w:t>检测数据和检测结果见表</w:t>
      </w:r>
      <w:r>
        <w:rPr>
          <w:rFonts w:hint="eastAsia"/>
          <w:sz w:val="28"/>
          <w:szCs w:val="28"/>
        </w:rPr>
        <w:t>4</w:t>
      </w:r>
      <w:r>
        <w:rPr>
          <w:rFonts w:hint="eastAsia"/>
          <w:sz w:val="28"/>
          <w:szCs w:val="28"/>
        </w:rPr>
        <w:t>。</w:t>
      </w:r>
    </w:p>
    <w:p w14:paraId="090682E7" w14:textId="77777777" w:rsidR="005B5168" w:rsidRDefault="00E72EB2">
      <w:pPr>
        <w:pStyle w:val="a7"/>
        <w:spacing w:before="156" w:after="156"/>
      </w:pPr>
      <w:r>
        <w:t>甜菜种子加工成套设备性能指标</w:t>
      </w:r>
    </w:p>
    <w:tbl>
      <w:tblPr>
        <w:tblStyle w:val="af2"/>
        <w:tblW w:w="9338" w:type="dxa"/>
        <w:jc w:val="center"/>
        <w:tblLook w:val="04A0" w:firstRow="1" w:lastRow="0" w:firstColumn="1" w:lastColumn="0" w:noHBand="0" w:noVBand="1"/>
      </w:tblPr>
      <w:tblGrid>
        <w:gridCol w:w="576"/>
        <w:gridCol w:w="2898"/>
        <w:gridCol w:w="3617"/>
        <w:gridCol w:w="2247"/>
      </w:tblGrid>
      <w:tr w:rsidR="005B5168" w14:paraId="6DC678BB" w14:textId="77777777">
        <w:trPr>
          <w:trHeight w:val="604"/>
          <w:jc w:val="center"/>
        </w:trPr>
        <w:tc>
          <w:tcPr>
            <w:tcW w:w="3474" w:type="dxa"/>
            <w:gridSpan w:val="2"/>
            <w:vAlign w:val="center"/>
          </w:tcPr>
          <w:p w14:paraId="09C610F3" w14:textId="77777777" w:rsidR="005B5168" w:rsidRDefault="00E72EB2">
            <w:pPr>
              <w:jc w:val="center"/>
              <w:rPr>
                <w:sz w:val="18"/>
              </w:rPr>
            </w:pPr>
            <w:r>
              <w:rPr>
                <w:rFonts w:hint="eastAsia"/>
                <w:sz w:val="18"/>
              </w:rPr>
              <w:t>检验项目</w:t>
            </w:r>
          </w:p>
        </w:tc>
        <w:tc>
          <w:tcPr>
            <w:tcW w:w="3617" w:type="dxa"/>
            <w:vAlign w:val="center"/>
          </w:tcPr>
          <w:p w14:paraId="04668C61" w14:textId="77777777" w:rsidR="005B5168" w:rsidRDefault="00E72EB2">
            <w:pPr>
              <w:jc w:val="center"/>
              <w:rPr>
                <w:sz w:val="18"/>
              </w:rPr>
            </w:pPr>
            <w:r>
              <w:rPr>
                <w:kern w:val="0"/>
                <w:sz w:val="18"/>
                <w:szCs w:val="18"/>
              </w:rPr>
              <w:t>检测数据（平均）</w:t>
            </w:r>
          </w:p>
        </w:tc>
        <w:tc>
          <w:tcPr>
            <w:tcW w:w="2247" w:type="dxa"/>
            <w:vAlign w:val="center"/>
          </w:tcPr>
          <w:p w14:paraId="13612D8D" w14:textId="77777777" w:rsidR="005B5168" w:rsidRDefault="00E72EB2">
            <w:pPr>
              <w:jc w:val="center"/>
              <w:rPr>
                <w:kern w:val="0"/>
                <w:sz w:val="18"/>
                <w:szCs w:val="18"/>
              </w:rPr>
            </w:pPr>
            <w:r>
              <w:rPr>
                <w:rFonts w:hint="eastAsia"/>
                <w:kern w:val="0"/>
                <w:sz w:val="18"/>
                <w:szCs w:val="18"/>
              </w:rPr>
              <w:t>检测结果</w:t>
            </w:r>
          </w:p>
        </w:tc>
      </w:tr>
      <w:tr w:rsidR="005B5168" w14:paraId="1CB5210C" w14:textId="77777777">
        <w:trPr>
          <w:trHeight w:val="170"/>
          <w:jc w:val="center"/>
        </w:trPr>
        <w:tc>
          <w:tcPr>
            <w:tcW w:w="576" w:type="dxa"/>
          </w:tcPr>
          <w:p w14:paraId="7B7255D0" w14:textId="77777777" w:rsidR="005B5168" w:rsidRDefault="00E72EB2">
            <w:pPr>
              <w:jc w:val="center"/>
              <w:rPr>
                <w:sz w:val="18"/>
              </w:rPr>
            </w:pPr>
            <w:r>
              <w:rPr>
                <w:sz w:val="18"/>
              </w:rPr>
              <w:t>1</w:t>
            </w:r>
          </w:p>
        </w:tc>
        <w:tc>
          <w:tcPr>
            <w:tcW w:w="2898" w:type="dxa"/>
            <w:vAlign w:val="center"/>
          </w:tcPr>
          <w:p w14:paraId="6A78FC7F" w14:textId="77777777" w:rsidR="005B5168" w:rsidRDefault="00E72EB2">
            <w:pPr>
              <w:pStyle w:val="affc"/>
            </w:pPr>
            <w:r>
              <w:t>生产率</w:t>
            </w:r>
            <w:r>
              <w:t xml:space="preserve"> </w:t>
            </w:r>
            <w:r>
              <w:rPr>
                <w:rFonts w:ascii="Times New Roman"/>
              </w:rPr>
              <w:t>t</w:t>
            </w:r>
            <w:r>
              <w:rPr>
                <w:rFonts w:ascii="Times New Roman" w:hint="eastAsia"/>
              </w:rPr>
              <w:t>/</w:t>
            </w:r>
            <w:r>
              <w:rPr>
                <w:rFonts w:ascii="Times New Roman"/>
              </w:rPr>
              <w:t>h</w:t>
            </w:r>
          </w:p>
        </w:tc>
        <w:tc>
          <w:tcPr>
            <w:tcW w:w="3617" w:type="dxa"/>
          </w:tcPr>
          <w:p w14:paraId="237FFFFA" w14:textId="77777777" w:rsidR="005B5168" w:rsidRDefault="00E72EB2">
            <w:pPr>
              <w:jc w:val="center"/>
              <w:rPr>
                <w:sz w:val="18"/>
              </w:rPr>
            </w:pPr>
            <w:r>
              <w:rPr>
                <w:rFonts w:hint="eastAsia"/>
                <w:sz w:val="18"/>
              </w:rPr>
              <w:t>符合产品说明书明示值</w:t>
            </w:r>
          </w:p>
        </w:tc>
        <w:tc>
          <w:tcPr>
            <w:tcW w:w="2247" w:type="dxa"/>
          </w:tcPr>
          <w:p w14:paraId="37459E9A" w14:textId="77777777" w:rsidR="005B5168" w:rsidRDefault="00E72EB2">
            <w:pPr>
              <w:pStyle w:val="affc"/>
              <w:ind w:leftChars="0" w:left="0"/>
              <w:jc w:val="center"/>
            </w:pPr>
            <w:r>
              <w:rPr>
                <w:rFonts w:hint="eastAsia"/>
              </w:rPr>
              <w:t>符合</w:t>
            </w:r>
          </w:p>
        </w:tc>
      </w:tr>
      <w:tr w:rsidR="005B5168" w14:paraId="6A309CE5" w14:textId="77777777">
        <w:trPr>
          <w:trHeight w:val="356"/>
          <w:jc w:val="center"/>
        </w:trPr>
        <w:tc>
          <w:tcPr>
            <w:tcW w:w="576" w:type="dxa"/>
          </w:tcPr>
          <w:p w14:paraId="7D28122D" w14:textId="77777777" w:rsidR="005B5168" w:rsidRDefault="00E72EB2">
            <w:pPr>
              <w:jc w:val="center"/>
              <w:rPr>
                <w:sz w:val="18"/>
              </w:rPr>
            </w:pPr>
            <w:r>
              <w:rPr>
                <w:sz w:val="18"/>
              </w:rPr>
              <w:t>2</w:t>
            </w:r>
          </w:p>
        </w:tc>
        <w:tc>
          <w:tcPr>
            <w:tcW w:w="2898" w:type="dxa"/>
            <w:vAlign w:val="center"/>
          </w:tcPr>
          <w:p w14:paraId="5FBAD0AE" w14:textId="77777777" w:rsidR="005B5168" w:rsidRDefault="00E72EB2">
            <w:pPr>
              <w:pStyle w:val="affc"/>
            </w:pPr>
            <w:r>
              <w:rPr>
                <w:rFonts w:hAnsi="宋体"/>
              </w:rPr>
              <w:t>净度</w:t>
            </w:r>
            <w:r>
              <w:t xml:space="preserve"> %</w:t>
            </w:r>
          </w:p>
        </w:tc>
        <w:tc>
          <w:tcPr>
            <w:tcW w:w="3617" w:type="dxa"/>
            <w:vAlign w:val="center"/>
          </w:tcPr>
          <w:p w14:paraId="28E3F1ED" w14:textId="77777777" w:rsidR="005B5168" w:rsidRDefault="00E72EB2">
            <w:pPr>
              <w:pStyle w:val="affc"/>
              <w:jc w:val="center"/>
            </w:pPr>
            <w:r>
              <w:rPr>
                <w:rFonts w:ascii="Times New Roman"/>
              </w:rPr>
              <w:t>98</w:t>
            </w:r>
            <w:r>
              <w:rPr>
                <w:rFonts w:ascii="Times New Roman" w:hint="eastAsia"/>
              </w:rPr>
              <w:t>.8</w:t>
            </w:r>
          </w:p>
        </w:tc>
        <w:tc>
          <w:tcPr>
            <w:tcW w:w="2247" w:type="dxa"/>
          </w:tcPr>
          <w:p w14:paraId="04709FDB" w14:textId="77777777" w:rsidR="005B5168" w:rsidRDefault="00E72EB2">
            <w:pPr>
              <w:jc w:val="center"/>
              <w:rPr>
                <w:rFonts w:ascii="宋体"/>
                <w:kern w:val="0"/>
                <w:sz w:val="18"/>
              </w:rPr>
            </w:pPr>
            <w:r>
              <w:rPr>
                <w:rFonts w:ascii="宋体"/>
                <w:kern w:val="0"/>
                <w:sz w:val="18"/>
              </w:rPr>
              <w:t>符合</w:t>
            </w:r>
          </w:p>
        </w:tc>
      </w:tr>
      <w:tr w:rsidR="005B5168" w14:paraId="7A73B8C3" w14:textId="77777777">
        <w:trPr>
          <w:trHeight w:val="356"/>
          <w:jc w:val="center"/>
        </w:trPr>
        <w:tc>
          <w:tcPr>
            <w:tcW w:w="576" w:type="dxa"/>
          </w:tcPr>
          <w:p w14:paraId="7C5CF7A7" w14:textId="77777777" w:rsidR="005B5168" w:rsidRDefault="00E72EB2">
            <w:pPr>
              <w:jc w:val="center"/>
              <w:rPr>
                <w:sz w:val="18"/>
              </w:rPr>
            </w:pPr>
            <w:r>
              <w:rPr>
                <w:sz w:val="18"/>
              </w:rPr>
              <w:t>3</w:t>
            </w:r>
          </w:p>
        </w:tc>
        <w:tc>
          <w:tcPr>
            <w:tcW w:w="2898" w:type="dxa"/>
            <w:vAlign w:val="center"/>
          </w:tcPr>
          <w:p w14:paraId="051E9110" w14:textId="77777777" w:rsidR="005B5168" w:rsidRDefault="00E72EB2">
            <w:pPr>
              <w:pStyle w:val="affc"/>
            </w:pPr>
            <w:r>
              <w:t>包衣（丸化）合格率</w:t>
            </w:r>
            <w:r>
              <w:t xml:space="preserve"> %</w:t>
            </w:r>
          </w:p>
        </w:tc>
        <w:tc>
          <w:tcPr>
            <w:tcW w:w="3617" w:type="dxa"/>
            <w:vAlign w:val="center"/>
          </w:tcPr>
          <w:p w14:paraId="3D69B4BE" w14:textId="77777777" w:rsidR="005B5168" w:rsidRDefault="00E72EB2">
            <w:pPr>
              <w:pStyle w:val="affc"/>
              <w:jc w:val="center"/>
            </w:pPr>
            <w:r>
              <w:rPr>
                <w:rFonts w:ascii="Times New Roman"/>
              </w:rPr>
              <w:t>9</w:t>
            </w:r>
            <w:r>
              <w:rPr>
                <w:rFonts w:ascii="Times New Roman" w:hint="eastAsia"/>
              </w:rPr>
              <w:t>2</w:t>
            </w:r>
          </w:p>
        </w:tc>
        <w:tc>
          <w:tcPr>
            <w:tcW w:w="2247" w:type="dxa"/>
          </w:tcPr>
          <w:p w14:paraId="5B8F64A7" w14:textId="77777777" w:rsidR="005B5168" w:rsidRDefault="00E72EB2">
            <w:pPr>
              <w:jc w:val="center"/>
              <w:rPr>
                <w:rFonts w:ascii="宋体"/>
                <w:kern w:val="0"/>
                <w:sz w:val="18"/>
              </w:rPr>
            </w:pPr>
            <w:r>
              <w:rPr>
                <w:rFonts w:ascii="宋体" w:hint="eastAsia"/>
                <w:kern w:val="0"/>
                <w:sz w:val="18"/>
              </w:rPr>
              <w:t>符合</w:t>
            </w:r>
          </w:p>
        </w:tc>
      </w:tr>
      <w:tr w:rsidR="005B5168" w14:paraId="4D6F5E00" w14:textId="77777777">
        <w:trPr>
          <w:trHeight w:val="170"/>
          <w:jc w:val="center"/>
        </w:trPr>
        <w:tc>
          <w:tcPr>
            <w:tcW w:w="576" w:type="dxa"/>
          </w:tcPr>
          <w:p w14:paraId="3956CB41" w14:textId="77777777" w:rsidR="005B5168" w:rsidRDefault="00E72EB2">
            <w:pPr>
              <w:jc w:val="center"/>
              <w:rPr>
                <w:sz w:val="18"/>
              </w:rPr>
            </w:pPr>
            <w:r>
              <w:rPr>
                <w:sz w:val="18"/>
              </w:rPr>
              <w:t>4</w:t>
            </w:r>
          </w:p>
        </w:tc>
        <w:tc>
          <w:tcPr>
            <w:tcW w:w="2898" w:type="dxa"/>
            <w:vAlign w:val="center"/>
          </w:tcPr>
          <w:p w14:paraId="5188DFBE" w14:textId="77777777" w:rsidR="005B5168" w:rsidRDefault="00E72EB2">
            <w:pPr>
              <w:pStyle w:val="affc"/>
            </w:pPr>
            <w:r>
              <w:t>包装成品合格率</w:t>
            </w:r>
            <w:r>
              <w:t xml:space="preserve"> %</w:t>
            </w:r>
          </w:p>
        </w:tc>
        <w:tc>
          <w:tcPr>
            <w:tcW w:w="3617" w:type="dxa"/>
            <w:vAlign w:val="center"/>
          </w:tcPr>
          <w:p w14:paraId="437F33E3" w14:textId="77777777" w:rsidR="005B5168" w:rsidRDefault="00E72EB2">
            <w:pPr>
              <w:pStyle w:val="affc"/>
              <w:jc w:val="center"/>
            </w:pPr>
            <w:r>
              <w:rPr>
                <w:rFonts w:ascii="Times New Roman"/>
              </w:rPr>
              <w:t>98</w:t>
            </w:r>
            <w:r>
              <w:rPr>
                <w:rFonts w:ascii="Times New Roman" w:hint="eastAsia"/>
              </w:rPr>
              <w:t>.6</w:t>
            </w:r>
          </w:p>
        </w:tc>
        <w:tc>
          <w:tcPr>
            <w:tcW w:w="2247" w:type="dxa"/>
          </w:tcPr>
          <w:p w14:paraId="0D210A9A" w14:textId="77777777" w:rsidR="005B5168" w:rsidRDefault="00E72EB2">
            <w:pPr>
              <w:jc w:val="center"/>
              <w:rPr>
                <w:rFonts w:ascii="宋体"/>
                <w:kern w:val="0"/>
                <w:sz w:val="18"/>
              </w:rPr>
            </w:pPr>
            <w:r>
              <w:rPr>
                <w:rFonts w:ascii="宋体" w:hint="eastAsia"/>
                <w:kern w:val="0"/>
                <w:sz w:val="18"/>
              </w:rPr>
              <w:t>符合</w:t>
            </w:r>
          </w:p>
        </w:tc>
      </w:tr>
      <w:tr w:rsidR="005B5168" w14:paraId="61A62D8F" w14:textId="77777777">
        <w:trPr>
          <w:trHeight w:val="170"/>
          <w:jc w:val="center"/>
        </w:trPr>
        <w:tc>
          <w:tcPr>
            <w:tcW w:w="576" w:type="dxa"/>
          </w:tcPr>
          <w:p w14:paraId="2BE8A5B3" w14:textId="77777777" w:rsidR="005B5168" w:rsidRDefault="00E72EB2">
            <w:pPr>
              <w:jc w:val="center"/>
              <w:rPr>
                <w:sz w:val="18"/>
              </w:rPr>
            </w:pPr>
            <w:r>
              <w:rPr>
                <w:sz w:val="18"/>
              </w:rPr>
              <w:t>5</w:t>
            </w:r>
          </w:p>
        </w:tc>
        <w:tc>
          <w:tcPr>
            <w:tcW w:w="2898" w:type="dxa"/>
            <w:vAlign w:val="center"/>
          </w:tcPr>
          <w:p w14:paraId="5B28D85C" w14:textId="77777777" w:rsidR="005B5168" w:rsidRDefault="00E72EB2">
            <w:pPr>
              <w:pStyle w:val="affc"/>
            </w:pPr>
            <w:r>
              <w:rPr>
                <w:rFonts w:hint="eastAsia"/>
              </w:rPr>
              <w:t>破损率增值</w:t>
            </w:r>
            <w:r>
              <w:rPr>
                <w:rFonts w:hint="eastAsia"/>
              </w:rPr>
              <w:t xml:space="preserve"> %</w:t>
            </w:r>
          </w:p>
        </w:tc>
        <w:tc>
          <w:tcPr>
            <w:tcW w:w="3617" w:type="dxa"/>
          </w:tcPr>
          <w:p w14:paraId="3A82D20D" w14:textId="77777777" w:rsidR="005B5168" w:rsidRDefault="00E72EB2">
            <w:pPr>
              <w:pStyle w:val="affc"/>
              <w:jc w:val="center"/>
              <w:rPr>
                <w:rFonts w:hAnsi="宋体"/>
              </w:rPr>
            </w:pPr>
            <w:r>
              <w:rPr>
                <w:rFonts w:ascii="Times New Roman" w:hint="eastAsia"/>
              </w:rPr>
              <w:t>0</w:t>
            </w:r>
            <w:r>
              <w:rPr>
                <w:rFonts w:hint="eastAsia"/>
              </w:rPr>
              <w:t>.</w:t>
            </w:r>
            <w:r>
              <w:rPr>
                <w:rFonts w:hint="eastAsia"/>
              </w:rPr>
              <w:t>27</w:t>
            </w:r>
          </w:p>
        </w:tc>
        <w:tc>
          <w:tcPr>
            <w:tcW w:w="2247" w:type="dxa"/>
          </w:tcPr>
          <w:p w14:paraId="2DE82BED" w14:textId="77777777" w:rsidR="005B5168" w:rsidRDefault="00E72EB2">
            <w:pPr>
              <w:jc w:val="center"/>
              <w:rPr>
                <w:rFonts w:ascii="宋体"/>
                <w:kern w:val="0"/>
                <w:sz w:val="18"/>
              </w:rPr>
            </w:pPr>
            <w:r>
              <w:rPr>
                <w:rFonts w:ascii="宋体" w:hint="eastAsia"/>
                <w:kern w:val="0"/>
                <w:sz w:val="18"/>
              </w:rPr>
              <w:t>符合</w:t>
            </w:r>
          </w:p>
        </w:tc>
      </w:tr>
      <w:tr w:rsidR="005B5168" w14:paraId="414A11C1" w14:textId="77777777">
        <w:trPr>
          <w:trHeight w:val="170"/>
          <w:jc w:val="center"/>
        </w:trPr>
        <w:tc>
          <w:tcPr>
            <w:tcW w:w="576" w:type="dxa"/>
          </w:tcPr>
          <w:p w14:paraId="5BCA1B9C" w14:textId="77777777" w:rsidR="005B5168" w:rsidRDefault="00E72EB2">
            <w:pPr>
              <w:jc w:val="center"/>
              <w:rPr>
                <w:sz w:val="18"/>
              </w:rPr>
            </w:pPr>
            <w:r>
              <w:rPr>
                <w:rFonts w:hint="eastAsia"/>
                <w:sz w:val="18"/>
              </w:rPr>
              <w:t>6</w:t>
            </w:r>
          </w:p>
        </w:tc>
        <w:tc>
          <w:tcPr>
            <w:tcW w:w="2898" w:type="dxa"/>
            <w:vAlign w:val="center"/>
          </w:tcPr>
          <w:p w14:paraId="09E9AC4F" w14:textId="77777777" w:rsidR="005B5168" w:rsidRDefault="00E72EB2">
            <w:pPr>
              <w:pStyle w:val="affc"/>
            </w:pPr>
            <w:r>
              <w:t>千瓦小时生产率</w:t>
            </w:r>
            <w:r>
              <w:t xml:space="preserve"> </w:t>
            </w:r>
            <w:r>
              <w:rPr>
                <w:rFonts w:ascii="Times New Roman"/>
              </w:rPr>
              <w:t>t</w:t>
            </w:r>
            <w:r>
              <w:rPr>
                <w:rFonts w:ascii="Times New Roman" w:hint="eastAsia"/>
              </w:rPr>
              <w:t>/</w:t>
            </w:r>
            <w:r>
              <w:t>（</w:t>
            </w:r>
            <w:r>
              <w:rPr>
                <w:rFonts w:ascii="Times New Roman"/>
              </w:rPr>
              <w:t>kW</w:t>
            </w:r>
            <w:r>
              <w:t>·</w:t>
            </w:r>
            <w:r>
              <w:rPr>
                <w:rFonts w:ascii="Times New Roman"/>
              </w:rPr>
              <w:t>h</w:t>
            </w:r>
            <w:r>
              <w:t>）</w:t>
            </w:r>
          </w:p>
        </w:tc>
        <w:tc>
          <w:tcPr>
            <w:tcW w:w="3617" w:type="dxa"/>
            <w:vAlign w:val="center"/>
          </w:tcPr>
          <w:p w14:paraId="79A47CAF" w14:textId="77777777" w:rsidR="005B5168" w:rsidRDefault="00E72EB2">
            <w:pPr>
              <w:pStyle w:val="affc"/>
              <w:jc w:val="center"/>
            </w:pPr>
            <w:r>
              <w:rPr>
                <w:rFonts w:hint="eastAsia"/>
              </w:rPr>
              <w:t>符合产品说明书明示值</w:t>
            </w:r>
          </w:p>
        </w:tc>
        <w:tc>
          <w:tcPr>
            <w:tcW w:w="2247" w:type="dxa"/>
          </w:tcPr>
          <w:p w14:paraId="71D1AD21" w14:textId="77777777" w:rsidR="005B5168" w:rsidRDefault="00E72EB2">
            <w:pPr>
              <w:jc w:val="center"/>
              <w:rPr>
                <w:rFonts w:ascii="宋体"/>
                <w:kern w:val="0"/>
                <w:sz w:val="18"/>
              </w:rPr>
            </w:pPr>
            <w:r>
              <w:rPr>
                <w:rFonts w:ascii="宋体" w:hint="eastAsia"/>
                <w:kern w:val="0"/>
                <w:sz w:val="18"/>
              </w:rPr>
              <w:t>符合</w:t>
            </w:r>
          </w:p>
        </w:tc>
      </w:tr>
    </w:tbl>
    <w:p w14:paraId="15D22CC7" w14:textId="77777777" w:rsidR="005B5168" w:rsidRDefault="00E72EB2">
      <w:pPr>
        <w:spacing w:line="360" w:lineRule="auto"/>
        <w:ind w:firstLineChars="200" w:firstLine="560"/>
        <w:jc w:val="left"/>
        <w:rPr>
          <w:sz w:val="28"/>
          <w:szCs w:val="28"/>
        </w:rPr>
      </w:pPr>
      <w:r>
        <w:rPr>
          <w:sz w:val="28"/>
          <w:szCs w:val="28"/>
        </w:rPr>
        <w:t>根据表</w:t>
      </w:r>
      <w:r>
        <w:rPr>
          <w:rFonts w:hint="eastAsia"/>
          <w:sz w:val="28"/>
          <w:szCs w:val="28"/>
        </w:rPr>
        <w:t>5</w:t>
      </w:r>
      <w:r>
        <w:rPr>
          <w:rFonts w:hint="eastAsia"/>
          <w:sz w:val="28"/>
          <w:szCs w:val="28"/>
        </w:rPr>
        <w:t>～</w:t>
      </w:r>
      <w:r>
        <w:rPr>
          <w:sz w:val="28"/>
          <w:szCs w:val="28"/>
        </w:rPr>
        <w:t>表</w:t>
      </w:r>
      <w:r>
        <w:rPr>
          <w:rFonts w:hint="eastAsia"/>
          <w:sz w:val="28"/>
          <w:szCs w:val="28"/>
        </w:rPr>
        <w:t>14</w:t>
      </w:r>
      <w:r>
        <w:rPr>
          <w:sz w:val="28"/>
          <w:szCs w:val="28"/>
        </w:rPr>
        <w:t>的数据验证情况和各</w:t>
      </w:r>
      <w:r>
        <w:rPr>
          <w:rFonts w:hint="eastAsia"/>
          <w:sz w:val="28"/>
          <w:szCs w:val="28"/>
        </w:rPr>
        <w:t>作物</w:t>
      </w:r>
      <w:r>
        <w:rPr>
          <w:sz w:val="28"/>
          <w:szCs w:val="28"/>
        </w:rPr>
        <w:t>种子</w:t>
      </w:r>
      <w:r>
        <w:rPr>
          <w:rFonts w:hint="eastAsia"/>
          <w:sz w:val="28"/>
          <w:szCs w:val="28"/>
        </w:rPr>
        <w:t>加工</w:t>
      </w:r>
      <w:r>
        <w:rPr>
          <w:sz w:val="28"/>
          <w:szCs w:val="28"/>
        </w:rPr>
        <w:t>标准的技术指标对比分析如下：</w:t>
      </w:r>
    </w:p>
    <w:p w14:paraId="66399F19" w14:textId="77777777" w:rsidR="005B5168" w:rsidRDefault="00E72EB2">
      <w:pPr>
        <w:spacing w:line="360" w:lineRule="auto"/>
        <w:ind w:firstLineChars="200" w:firstLine="560"/>
        <w:jc w:val="left"/>
        <w:rPr>
          <w:sz w:val="28"/>
          <w:szCs w:val="28"/>
        </w:rPr>
      </w:pPr>
      <w:r>
        <w:rPr>
          <w:sz w:val="28"/>
          <w:szCs w:val="28"/>
        </w:rPr>
        <w:t xml:space="preserve">⑴ </w:t>
      </w:r>
      <w:r>
        <w:rPr>
          <w:sz w:val="28"/>
          <w:szCs w:val="28"/>
        </w:rPr>
        <w:t>从表</w:t>
      </w:r>
      <w:r>
        <w:rPr>
          <w:rFonts w:hint="eastAsia"/>
          <w:sz w:val="28"/>
          <w:szCs w:val="28"/>
        </w:rPr>
        <w:t>5</w:t>
      </w:r>
      <w:r>
        <w:rPr>
          <w:rFonts w:hint="eastAsia"/>
          <w:sz w:val="28"/>
          <w:szCs w:val="28"/>
        </w:rPr>
        <w:t>～</w:t>
      </w:r>
      <w:r>
        <w:rPr>
          <w:sz w:val="28"/>
          <w:szCs w:val="28"/>
        </w:rPr>
        <w:t>表</w:t>
      </w:r>
      <w:r>
        <w:rPr>
          <w:rFonts w:hint="eastAsia"/>
          <w:sz w:val="28"/>
          <w:szCs w:val="28"/>
        </w:rPr>
        <w:t>14</w:t>
      </w:r>
      <w:r>
        <w:rPr>
          <w:sz w:val="28"/>
          <w:szCs w:val="28"/>
        </w:rPr>
        <w:t>中</w:t>
      </w:r>
      <w:r>
        <w:rPr>
          <w:sz w:val="28"/>
          <w:szCs w:val="28"/>
        </w:rPr>
        <w:t>按</w:t>
      </w:r>
      <w:r>
        <w:rPr>
          <w:rFonts w:hint="eastAsia"/>
          <w:sz w:val="28"/>
          <w:szCs w:val="28"/>
        </w:rPr>
        <w:t>种子加工成套设备性能</w:t>
      </w:r>
      <w:r>
        <w:rPr>
          <w:sz w:val="28"/>
          <w:szCs w:val="28"/>
        </w:rPr>
        <w:t>指标验证统计看，本文件规定的</w:t>
      </w:r>
      <w:r>
        <w:rPr>
          <w:rFonts w:hint="eastAsia"/>
          <w:sz w:val="28"/>
          <w:szCs w:val="28"/>
        </w:rPr>
        <w:t>种子加工成套设备性能</w:t>
      </w:r>
      <w:r>
        <w:rPr>
          <w:sz w:val="28"/>
          <w:szCs w:val="28"/>
        </w:rPr>
        <w:t>指标要求是科学合理的。</w:t>
      </w:r>
    </w:p>
    <w:p w14:paraId="11BA13C1" w14:textId="77777777" w:rsidR="005B5168" w:rsidRDefault="00E72EB2">
      <w:pPr>
        <w:spacing w:line="360" w:lineRule="auto"/>
        <w:ind w:firstLineChars="200" w:firstLine="560"/>
        <w:jc w:val="left"/>
        <w:rPr>
          <w:sz w:val="28"/>
          <w:szCs w:val="28"/>
        </w:rPr>
      </w:pPr>
      <w:r>
        <w:rPr>
          <w:sz w:val="28"/>
          <w:szCs w:val="28"/>
        </w:rPr>
        <w:t xml:space="preserve">⑵ </w:t>
      </w:r>
      <w:r>
        <w:rPr>
          <w:sz w:val="28"/>
          <w:szCs w:val="28"/>
        </w:rPr>
        <w:t>表</w:t>
      </w:r>
      <w:r>
        <w:rPr>
          <w:rFonts w:hint="eastAsia"/>
          <w:sz w:val="28"/>
          <w:szCs w:val="28"/>
        </w:rPr>
        <w:t>5</w:t>
      </w:r>
      <w:r>
        <w:rPr>
          <w:rFonts w:hint="eastAsia"/>
          <w:sz w:val="28"/>
          <w:szCs w:val="28"/>
        </w:rPr>
        <w:t>～</w:t>
      </w:r>
      <w:r>
        <w:rPr>
          <w:sz w:val="28"/>
          <w:szCs w:val="28"/>
        </w:rPr>
        <w:t>表</w:t>
      </w:r>
      <w:r>
        <w:rPr>
          <w:rFonts w:hint="eastAsia"/>
          <w:sz w:val="28"/>
          <w:szCs w:val="28"/>
        </w:rPr>
        <w:t>14</w:t>
      </w:r>
      <w:r>
        <w:rPr>
          <w:sz w:val="28"/>
          <w:szCs w:val="28"/>
        </w:rPr>
        <w:t>中的试验验证数据说明：本文件</w:t>
      </w:r>
      <w:r>
        <w:rPr>
          <w:rFonts w:hint="eastAsia"/>
          <w:sz w:val="28"/>
          <w:szCs w:val="28"/>
        </w:rPr>
        <w:t>种子加工成套设备性能</w:t>
      </w:r>
      <w:r>
        <w:rPr>
          <w:sz w:val="28"/>
          <w:szCs w:val="28"/>
        </w:rPr>
        <w:t>指标规定是合理的。</w:t>
      </w:r>
    </w:p>
    <w:p w14:paraId="32F146EA" w14:textId="77777777" w:rsidR="005B5168" w:rsidRDefault="00E72EB2">
      <w:pPr>
        <w:spacing w:line="360" w:lineRule="auto"/>
        <w:ind w:firstLineChars="200" w:firstLine="560"/>
        <w:jc w:val="left"/>
        <w:rPr>
          <w:sz w:val="28"/>
          <w:szCs w:val="28"/>
        </w:rPr>
      </w:pPr>
      <w:r>
        <w:rPr>
          <w:sz w:val="28"/>
          <w:szCs w:val="28"/>
        </w:rPr>
        <w:lastRenderedPageBreak/>
        <w:t xml:space="preserve">⑶ </w:t>
      </w:r>
      <w:r>
        <w:rPr>
          <w:sz w:val="28"/>
          <w:szCs w:val="28"/>
        </w:rPr>
        <w:t>技术指标的确定</w:t>
      </w:r>
    </w:p>
    <w:p w14:paraId="0202E7FD" w14:textId="77777777" w:rsidR="005B5168" w:rsidRDefault="00E72EB2">
      <w:pPr>
        <w:spacing w:line="360" w:lineRule="auto"/>
        <w:ind w:firstLineChars="200" w:firstLine="560"/>
        <w:jc w:val="left"/>
        <w:rPr>
          <w:sz w:val="28"/>
          <w:szCs w:val="28"/>
        </w:rPr>
      </w:pPr>
      <w:r>
        <w:rPr>
          <w:sz w:val="28"/>
          <w:szCs w:val="28"/>
        </w:rPr>
        <w:t>根据上述实际验证的数据和其他地方标准技术数据的分析对比，在确定本标准主要技术性能指标时，综合考虑生产企业的能力和用户的利益，寻求最大的经济、社会效益，本文件客观反映了目前</w:t>
      </w:r>
      <w:r>
        <w:rPr>
          <w:rFonts w:hint="eastAsia"/>
          <w:sz w:val="28"/>
          <w:szCs w:val="28"/>
        </w:rPr>
        <w:t>种子加工</w:t>
      </w:r>
      <w:r>
        <w:rPr>
          <w:sz w:val="28"/>
          <w:szCs w:val="28"/>
        </w:rPr>
        <w:t>的技术水平，经过对比分析，各主要性能指标均符合标准规定的要求。证明本文件规定的主要技术指标和技术要求既先进合理，又切实可行、适于应用。同时，兼顾了生产企业的实际情况，充分体现了标准在技术上的先进性和经济上的合理性，本标准确定的技术指标见表</w:t>
      </w:r>
      <w:r>
        <w:rPr>
          <w:rFonts w:hint="eastAsia"/>
          <w:sz w:val="28"/>
          <w:szCs w:val="28"/>
        </w:rPr>
        <w:t>2</w:t>
      </w:r>
      <w:r>
        <w:rPr>
          <w:rFonts w:hint="eastAsia"/>
          <w:sz w:val="28"/>
          <w:szCs w:val="28"/>
        </w:rPr>
        <w:t>～表</w:t>
      </w:r>
      <w:r>
        <w:rPr>
          <w:rFonts w:hint="eastAsia"/>
          <w:sz w:val="28"/>
          <w:szCs w:val="28"/>
        </w:rPr>
        <w:t>4</w:t>
      </w:r>
      <w:r>
        <w:rPr>
          <w:sz w:val="28"/>
          <w:szCs w:val="28"/>
        </w:rPr>
        <w:t>。</w:t>
      </w:r>
    </w:p>
    <w:p w14:paraId="4AC4631A" w14:textId="77777777" w:rsidR="005B5168" w:rsidRDefault="00E72EB2">
      <w:pPr>
        <w:spacing w:line="360" w:lineRule="auto"/>
        <w:ind w:firstLineChars="200" w:firstLine="560"/>
        <w:jc w:val="left"/>
        <w:rPr>
          <w:sz w:val="28"/>
          <w:szCs w:val="28"/>
        </w:rPr>
      </w:pPr>
      <w:r>
        <w:rPr>
          <w:sz w:val="28"/>
          <w:szCs w:val="28"/>
        </w:rPr>
        <w:t>结论：</w:t>
      </w:r>
    </w:p>
    <w:p w14:paraId="15AA920E" w14:textId="77777777" w:rsidR="005B5168" w:rsidRDefault="00E72EB2">
      <w:pPr>
        <w:spacing w:line="360" w:lineRule="auto"/>
        <w:ind w:firstLineChars="200" w:firstLine="560"/>
        <w:jc w:val="left"/>
        <w:rPr>
          <w:sz w:val="28"/>
          <w:szCs w:val="28"/>
        </w:rPr>
      </w:pPr>
      <w:r>
        <w:rPr>
          <w:sz w:val="28"/>
          <w:szCs w:val="28"/>
        </w:rPr>
        <w:t>根据起草工作组对以上</w:t>
      </w:r>
      <w:r>
        <w:rPr>
          <w:rFonts w:hint="eastAsia"/>
          <w:sz w:val="28"/>
          <w:szCs w:val="28"/>
        </w:rPr>
        <w:t>种子加工成套设备</w:t>
      </w:r>
      <w:r>
        <w:rPr>
          <w:sz w:val="28"/>
          <w:szCs w:val="28"/>
        </w:rPr>
        <w:t>的实际验证数据分析研究，认为本文件规定的</w:t>
      </w:r>
      <w:r>
        <w:rPr>
          <w:rFonts w:hint="eastAsia"/>
          <w:sz w:val="28"/>
          <w:szCs w:val="28"/>
        </w:rPr>
        <w:t>种子加工成套设备性能</w:t>
      </w:r>
      <w:r>
        <w:rPr>
          <w:sz w:val="28"/>
          <w:szCs w:val="28"/>
        </w:rPr>
        <w:t>指标是现今可行的，能够满足我国</w:t>
      </w:r>
      <w:r>
        <w:rPr>
          <w:rFonts w:hint="eastAsia"/>
          <w:sz w:val="28"/>
          <w:szCs w:val="28"/>
        </w:rPr>
        <w:t>种子加工</w:t>
      </w:r>
      <w:r>
        <w:rPr>
          <w:sz w:val="28"/>
          <w:szCs w:val="28"/>
        </w:rPr>
        <w:t>的基本需要，能够引导企业不断技术创新，设计制造更加实用和性能良好的</w:t>
      </w:r>
      <w:r>
        <w:rPr>
          <w:rFonts w:hint="eastAsia"/>
          <w:sz w:val="28"/>
          <w:szCs w:val="28"/>
        </w:rPr>
        <w:t>种子加工成套设备</w:t>
      </w:r>
      <w:r>
        <w:rPr>
          <w:sz w:val="28"/>
          <w:szCs w:val="28"/>
        </w:rPr>
        <w:t>，并达到了国内先进水平。</w:t>
      </w:r>
    </w:p>
    <w:p w14:paraId="5CA9EBE3"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四、标准中涉及专利情况</w:t>
      </w:r>
    </w:p>
    <w:p w14:paraId="147CB0A7" w14:textId="77777777" w:rsidR="005B5168" w:rsidRDefault="00E72EB2">
      <w:pPr>
        <w:pStyle w:val="af7"/>
        <w:autoSpaceDE/>
        <w:spacing w:line="540" w:lineRule="exact"/>
        <w:ind w:firstLine="560"/>
        <w:jc w:val="left"/>
        <w:rPr>
          <w:rFonts w:ascii="Times New Roman" w:hint="default"/>
          <w:sz w:val="28"/>
          <w:szCs w:val="28"/>
        </w:rPr>
      </w:pPr>
      <w:r>
        <w:rPr>
          <w:rFonts w:ascii="Times New Roman" w:hint="default"/>
          <w:sz w:val="28"/>
          <w:szCs w:val="28"/>
        </w:rPr>
        <w:t>本</w:t>
      </w:r>
      <w:r>
        <w:rPr>
          <w:rFonts w:ascii="Times New Roman" w:hint="default"/>
          <w:sz w:val="28"/>
          <w:szCs w:val="28"/>
        </w:rPr>
        <w:t>文件</w:t>
      </w:r>
      <w:r>
        <w:rPr>
          <w:rFonts w:ascii="Times New Roman" w:hint="default"/>
          <w:sz w:val="28"/>
          <w:szCs w:val="28"/>
        </w:rPr>
        <w:t>不涉及专利。</w:t>
      </w:r>
    </w:p>
    <w:p w14:paraId="7A12D654"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五、预期达到的社会效益、对产业发展的作用</w:t>
      </w:r>
      <w:r>
        <w:rPr>
          <w:rFonts w:ascii="Times New Roman" w:hint="default"/>
          <w:b/>
          <w:sz w:val="28"/>
          <w:szCs w:val="28"/>
        </w:rPr>
        <w:t xml:space="preserve"> </w:t>
      </w:r>
    </w:p>
    <w:p w14:paraId="38B795AE" w14:textId="77777777" w:rsidR="005B5168" w:rsidRDefault="00E72EB2">
      <w:pPr>
        <w:pStyle w:val="af7"/>
        <w:spacing w:line="540" w:lineRule="exact"/>
        <w:ind w:firstLine="560"/>
        <w:rPr>
          <w:rFonts w:ascii="Times New Roman" w:hint="default"/>
          <w:color w:val="000000"/>
          <w:sz w:val="28"/>
          <w:szCs w:val="28"/>
        </w:rPr>
      </w:pPr>
      <w:r>
        <w:rPr>
          <w:rFonts w:ascii="Times New Roman"/>
          <w:color w:val="000000"/>
          <w:sz w:val="28"/>
          <w:szCs w:val="28"/>
        </w:rPr>
        <w:t>目前</w:t>
      </w:r>
      <w:r>
        <w:rPr>
          <w:rFonts w:ascii="Times New Roman"/>
          <w:color w:val="000000"/>
          <w:sz w:val="28"/>
          <w:szCs w:val="28"/>
        </w:rPr>
        <w:t>种子加工成套设备</w:t>
      </w:r>
      <w:r>
        <w:rPr>
          <w:rFonts w:ascii="Times New Roman" w:hint="default"/>
          <w:color w:val="000000"/>
          <w:sz w:val="28"/>
          <w:szCs w:val="28"/>
        </w:rPr>
        <w:t>在全球范围内已经完全普及，根据可查阅的</w:t>
      </w:r>
      <w:r>
        <w:rPr>
          <w:rFonts w:ascii="Times New Roman"/>
          <w:color w:val="000000"/>
          <w:sz w:val="28"/>
          <w:szCs w:val="28"/>
        </w:rPr>
        <w:t>信息</w:t>
      </w:r>
      <w:r>
        <w:rPr>
          <w:rFonts w:ascii="Times New Roman" w:hint="default"/>
          <w:color w:val="000000"/>
          <w:sz w:val="28"/>
          <w:szCs w:val="28"/>
        </w:rPr>
        <w:t>,2023</w:t>
      </w:r>
      <w:r>
        <w:rPr>
          <w:rFonts w:ascii="Times New Roman" w:hint="default"/>
          <w:color w:val="000000"/>
          <w:sz w:val="28"/>
          <w:szCs w:val="28"/>
        </w:rPr>
        <w:t>年中国</w:t>
      </w:r>
      <w:r>
        <w:rPr>
          <w:rFonts w:ascii="Times New Roman"/>
          <w:color w:val="000000"/>
          <w:sz w:val="28"/>
          <w:szCs w:val="28"/>
        </w:rPr>
        <w:t>种子加工成套设备</w:t>
      </w:r>
      <w:r>
        <w:rPr>
          <w:rFonts w:ascii="Times New Roman" w:hint="default"/>
          <w:color w:val="000000"/>
          <w:sz w:val="28"/>
          <w:szCs w:val="28"/>
        </w:rPr>
        <w:t>行业企业数量大约</w:t>
      </w:r>
      <w:r>
        <w:rPr>
          <w:rFonts w:ascii="Times New Roman" w:hint="default"/>
          <w:sz w:val="28"/>
          <w:szCs w:val="28"/>
        </w:rPr>
        <w:t>在</w:t>
      </w:r>
      <w:r>
        <w:rPr>
          <w:rFonts w:ascii="Times New Roman"/>
          <w:sz w:val="28"/>
          <w:szCs w:val="28"/>
        </w:rPr>
        <w:t>30</w:t>
      </w:r>
      <w:r>
        <w:rPr>
          <w:rFonts w:ascii="Times New Roman"/>
          <w:sz w:val="28"/>
          <w:szCs w:val="28"/>
        </w:rPr>
        <w:t>余</w:t>
      </w:r>
      <w:r>
        <w:rPr>
          <w:rFonts w:ascii="Times New Roman" w:hint="default"/>
          <w:sz w:val="28"/>
          <w:szCs w:val="28"/>
        </w:rPr>
        <w:t>家</w:t>
      </w:r>
      <w:r>
        <w:rPr>
          <w:rFonts w:ascii="Times New Roman" w:hint="default"/>
          <w:color w:val="000000"/>
          <w:sz w:val="28"/>
          <w:szCs w:val="28"/>
        </w:rPr>
        <w:t>左右。这些企业主要分布靠近主要农作物产区或农业机械化推广较为深入的地区</w:t>
      </w:r>
      <w:r>
        <w:rPr>
          <w:rFonts w:ascii="Times New Roman"/>
          <w:color w:val="000000"/>
          <w:sz w:val="28"/>
          <w:szCs w:val="28"/>
        </w:rPr>
        <w:t>，广泛应用于粮食、油料、蔬菜、牧草、棉花</w:t>
      </w:r>
      <w:r>
        <w:rPr>
          <w:rFonts w:ascii="Times New Roman"/>
          <w:sz w:val="28"/>
          <w:szCs w:val="28"/>
        </w:rPr>
        <w:t>、甜菜、亚麻、花卉和林木种子等多个领域。</w:t>
      </w:r>
      <w:r>
        <w:rPr>
          <w:rFonts w:ascii="Times New Roman" w:hint="default"/>
          <w:sz w:val="28"/>
          <w:szCs w:val="28"/>
        </w:rPr>
        <w:t>主要的</w:t>
      </w:r>
      <w:r>
        <w:rPr>
          <w:rFonts w:ascii="Times New Roman"/>
          <w:sz w:val="28"/>
          <w:szCs w:val="28"/>
        </w:rPr>
        <w:t>加工成套设备</w:t>
      </w:r>
      <w:r>
        <w:rPr>
          <w:rFonts w:ascii="Times New Roman" w:hint="default"/>
          <w:sz w:val="28"/>
          <w:szCs w:val="28"/>
        </w:rPr>
        <w:t>制造企业包括</w:t>
      </w:r>
      <w:r>
        <w:rPr>
          <w:rFonts w:ascii="Times New Roman" w:hint="default"/>
          <w:sz w:val="28"/>
          <w:szCs w:val="28"/>
        </w:rPr>
        <w:t xml:space="preserve">: </w:t>
      </w:r>
      <w:r>
        <w:rPr>
          <w:rFonts w:ascii="Times New Roman"/>
          <w:sz w:val="28"/>
          <w:szCs w:val="28"/>
        </w:rPr>
        <w:t>黑龙江凯越机械科技有限公司</w:t>
      </w:r>
      <w:r>
        <w:rPr>
          <w:rFonts w:ascii="Times New Roman"/>
          <w:sz w:val="28"/>
          <w:szCs w:val="28"/>
        </w:rPr>
        <w:t>、黑龙江省华宇烘干清选设备制造有限公司、佳木斯海威农业农业机械制造有限公司、哈尔滨凯悦农业机械制造有限公司、黑龙江力实科技开发有限公司、哈尔滨东宇农业工程机械有限公司、佳木斯天盛机械科技开发有限公司、青岛亚诺机械工程</w:t>
      </w:r>
      <w:r>
        <w:rPr>
          <w:rFonts w:ascii="Times New Roman"/>
          <w:sz w:val="28"/>
          <w:szCs w:val="28"/>
        </w:rPr>
        <w:lastRenderedPageBreak/>
        <w:t>有限公司、酒泉奥凯种子机械股份有限公司、无锡市天杰机械设备有限公司、甘肃誉宇机械科技有限公司</w:t>
      </w:r>
      <w:r>
        <w:rPr>
          <w:rFonts w:ascii="Times New Roman"/>
          <w:sz w:val="28"/>
          <w:szCs w:val="28"/>
        </w:rPr>
        <w:t>等。</w:t>
      </w:r>
      <w:r>
        <w:rPr>
          <w:rFonts w:ascii="Times New Roman" w:hint="default"/>
          <w:sz w:val="28"/>
          <w:szCs w:val="28"/>
        </w:rPr>
        <w:t>这些企业在不同细分领域具有领先的技术和产品优势</w:t>
      </w:r>
      <w:r>
        <w:rPr>
          <w:rFonts w:ascii="Times New Roman" w:hint="default"/>
          <w:sz w:val="28"/>
          <w:szCs w:val="28"/>
        </w:rPr>
        <w:t>,</w:t>
      </w:r>
      <w:r>
        <w:rPr>
          <w:rFonts w:ascii="Times New Roman" w:hint="default"/>
          <w:sz w:val="28"/>
          <w:szCs w:val="28"/>
        </w:rPr>
        <w:t>满足了中国制造业对</w:t>
      </w:r>
      <w:r>
        <w:rPr>
          <w:rFonts w:ascii="Times New Roman"/>
          <w:sz w:val="28"/>
          <w:szCs w:val="28"/>
        </w:rPr>
        <w:t>种子加工</w:t>
      </w:r>
      <w:r>
        <w:rPr>
          <w:rFonts w:ascii="Times New Roman" w:hint="default"/>
          <w:color w:val="000000"/>
          <w:sz w:val="28"/>
          <w:szCs w:val="28"/>
        </w:rPr>
        <w:t>设备的日益增长的需求。未来</w:t>
      </w:r>
      <w:r>
        <w:rPr>
          <w:rFonts w:ascii="Times New Roman" w:hint="default"/>
          <w:color w:val="000000"/>
          <w:sz w:val="28"/>
          <w:szCs w:val="28"/>
        </w:rPr>
        <w:t>随着行业技术的不断进步</w:t>
      </w:r>
      <w:r>
        <w:rPr>
          <w:rFonts w:ascii="Times New Roman" w:hint="default"/>
          <w:color w:val="000000"/>
          <w:sz w:val="28"/>
          <w:szCs w:val="28"/>
        </w:rPr>
        <w:t>,</w:t>
      </w:r>
      <w:r>
        <w:rPr>
          <w:rFonts w:ascii="Times New Roman" w:hint="default"/>
          <w:color w:val="000000"/>
          <w:sz w:val="28"/>
          <w:szCs w:val="28"/>
        </w:rPr>
        <w:t>中国</w:t>
      </w:r>
      <w:r>
        <w:rPr>
          <w:rFonts w:ascii="Times New Roman"/>
          <w:color w:val="000000"/>
          <w:sz w:val="28"/>
          <w:szCs w:val="28"/>
        </w:rPr>
        <w:t>种子加工</w:t>
      </w:r>
      <w:r>
        <w:rPr>
          <w:rFonts w:ascii="Times New Roman" w:hint="default"/>
          <w:color w:val="000000"/>
          <w:sz w:val="28"/>
          <w:szCs w:val="28"/>
        </w:rPr>
        <w:t>企业数量也将持续增长。近</w:t>
      </w:r>
      <w:r>
        <w:rPr>
          <w:rFonts w:ascii="Times New Roman" w:hint="default"/>
          <w:color w:val="000000"/>
          <w:sz w:val="28"/>
          <w:szCs w:val="28"/>
        </w:rPr>
        <w:t>几</w:t>
      </w:r>
      <w:r>
        <w:rPr>
          <w:rFonts w:ascii="Times New Roman" w:hint="default"/>
          <w:color w:val="000000"/>
          <w:sz w:val="28"/>
          <w:szCs w:val="28"/>
        </w:rPr>
        <w:t>年，</w:t>
      </w:r>
      <w:r>
        <w:rPr>
          <w:rFonts w:ascii="Times New Roman" w:hint="default"/>
          <w:color w:val="000000"/>
          <w:sz w:val="28"/>
          <w:szCs w:val="28"/>
        </w:rPr>
        <w:t>随着我们在</w:t>
      </w:r>
      <w:r>
        <w:rPr>
          <w:rFonts w:ascii="Times New Roman"/>
          <w:color w:val="000000"/>
          <w:sz w:val="28"/>
          <w:szCs w:val="28"/>
        </w:rPr>
        <w:t>种子加工</w:t>
      </w:r>
      <w:r>
        <w:rPr>
          <w:rFonts w:ascii="Times New Roman" w:hint="default"/>
          <w:sz w:val="28"/>
          <w:szCs w:val="28"/>
        </w:rPr>
        <w:t>领域</w:t>
      </w:r>
      <w:r>
        <w:rPr>
          <w:rFonts w:ascii="Times New Roman" w:hint="default"/>
          <w:color w:val="000000"/>
          <w:sz w:val="28"/>
          <w:szCs w:val="28"/>
        </w:rPr>
        <w:t>的不断研究和发展，</w:t>
      </w:r>
      <w:r>
        <w:rPr>
          <w:rFonts w:ascii="Times New Roman" w:hint="default"/>
          <w:color w:val="000000"/>
          <w:sz w:val="28"/>
          <w:szCs w:val="28"/>
        </w:rPr>
        <w:t>我国</w:t>
      </w:r>
      <w:r>
        <w:rPr>
          <w:rFonts w:ascii="Times New Roman"/>
          <w:color w:val="000000"/>
          <w:sz w:val="28"/>
          <w:szCs w:val="28"/>
        </w:rPr>
        <w:t>种子加工</w:t>
      </w:r>
      <w:r>
        <w:rPr>
          <w:rFonts w:ascii="Times New Roman" w:hint="default"/>
          <w:color w:val="000000"/>
          <w:sz w:val="28"/>
          <w:szCs w:val="28"/>
        </w:rPr>
        <w:t>设备</w:t>
      </w:r>
      <w:r>
        <w:rPr>
          <w:rFonts w:ascii="Times New Roman" w:hint="default"/>
          <w:sz w:val="28"/>
          <w:szCs w:val="28"/>
        </w:rPr>
        <w:t>设备</w:t>
      </w:r>
      <w:r>
        <w:rPr>
          <w:rFonts w:ascii="Times New Roman" w:hint="default"/>
          <w:color w:val="000000"/>
          <w:sz w:val="28"/>
          <w:szCs w:val="28"/>
        </w:rPr>
        <w:t>的发展正</w:t>
      </w:r>
      <w:r>
        <w:rPr>
          <w:rFonts w:ascii="Times New Roman" w:hint="default"/>
          <w:color w:val="000000"/>
          <w:sz w:val="28"/>
          <w:szCs w:val="28"/>
        </w:rPr>
        <w:t>处于</w:t>
      </w:r>
      <w:r>
        <w:rPr>
          <w:rFonts w:ascii="Times New Roman" w:hint="default"/>
          <w:color w:val="000000"/>
          <w:sz w:val="28"/>
          <w:szCs w:val="28"/>
        </w:rPr>
        <w:t>最快的时期，出现了很多新产品、新机型，制定完全适用于这些新产品、新机型的标准，将会进一步促进我国</w:t>
      </w:r>
      <w:r>
        <w:rPr>
          <w:rFonts w:ascii="Times New Roman"/>
          <w:color w:val="000000"/>
          <w:sz w:val="28"/>
          <w:szCs w:val="28"/>
        </w:rPr>
        <w:t>种子加工</w:t>
      </w:r>
      <w:r>
        <w:rPr>
          <w:rFonts w:ascii="Times New Roman" w:hint="default"/>
          <w:color w:val="000000"/>
          <w:sz w:val="28"/>
          <w:szCs w:val="28"/>
        </w:rPr>
        <w:t>设备</w:t>
      </w:r>
      <w:r>
        <w:rPr>
          <w:rFonts w:ascii="Times New Roman" w:hint="default"/>
          <w:sz w:val="28"/>
          <w:szCs w:val="28"/>
        </w:rPr>
        <w:t>的</w:t>
      </w:r>
      <w:r>
        <w:rPr>
          <w:rFonts w:ascii="Times New Roman" w:hint="default"/>
          <w:color w:val="000000"/>
          <w:sz w:val="28"/>
          <w:szCs w:val="28"/>
        </w:rPr>
        <w:t>发展进步。</w:t>
      </w:r>
    </w:p>
    <w:p w14:paraId="46F5DC44"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六、与国际、国外对比情况</w:t>
      </w:r>
    </w:p>
    <w:p w14:paraId="36D0DE17" w14:textId="77777777" w:rsidR="005B5168" w:rsidRDefault="00E72EB2">
      <w:pPr>
        <w:pStyle w:val="af7"/>
        <w:spacing w:line="540" w:lineRule="exact"/>
        <w:ind w:firstLine="560"/>
        <w:jc w:val="left"/>
        <w:rPr>
          <w:rFonts w:ascii="Times New Roman" w:hint="default"/>
          <w:color w:val="000000"/>
          <w:sz w:val="28"/>
          <w:szCs w:val="28"/>
        </w:rPr>
      </w:pPr>
      <w:r>
        <w:rPr>
          <w:rFonts w:ascii="Times New Roman" w:hint="default"/>
          <w:color w:val="000000"/>
          <w:sz w:val="28"/>
          <w:szCs w:val="28"/>
        </w:rPr>
        <w:t>本</w:t>
      </w:r>
      <w:r>
        <w:rPr>
          <w:rFonts w:ascii="Times New Roman" w:hint="default"/>
          <w:sz w:val="28"/>
          <w:szCs w:val="28"/>
        </w:rPr>
        <w:t>文件</w:t>
      </w:r>
      <w:r>
        <w:rPr>
          <w:rFonts w:ascii="Times New Roman" w:hint="default"/>
          <w:color w:val="000000"/>
          <w:sz w:val="28"/>
          <w:szCs w:val="28"/>
        </w:rPr>
        <w:t>没有采用国际标准。</w:t>
      </w:r>
    </w:p>
    <w:p w14:paraId="064AF8F1" w14:textId="77777777" w:rsidR="005B5168" w:rsidRDefault="00E72EB2">
      <w:pPr>
        <w:pStyle w:val="af7"/>
        <w:spacing w:line="540" w:lineRule="exact"/>
        <w:ind w:firstLine="560"/>
        <w:jc w:val="left"/>
        <w:rPr>
          <w:rFonts w:ascii="Times New Roman" w:hint="default"/>
          <w:color w:val="000000"/>
          <w:sz w:val="28"/>
          <w:szCs w:val="28"/>
        </w:rPr>
      </w:pPr>
      <w:r>
        <w:rPr>
          <w:rFonts w:ascii="Times New Roman" w:hint="default"/>
          <w:color w:val="000000"/>
          <w:sz w:val="28"/>
          <w:szCs w:val="28"/>
        </w:rPr>
        <w:t>本</w:t>
      </w:r>
      <w:r>
        <w:rPr>
          <w:rFonts w:ascii="Times New Roman" w:hint="default"/>
          <w:sz w:val="28"/>
          <w:szCs w:val="28"/>
        </w:rPr>
        <w:t>文件</w:t>
      </w:r>
      <w:r>
        <w:rPr>
          <w:rFonts w:ascii="Times New Roman"/>
          <w:color w:val="000000"/>
          <w:sz w:val="28"/>
          <w:szCs w:val="28"/>
        </w:rPr>
        <w:t>修订</w:t>
      </w:r>
      <w:r>
        <w:rPr>
          <w:rFonts w:ascii="Times New Roman" w:hint="default"/>
          <w:color w:val="000000"/>
          <w:sz w:val="28"/>
          <w:szCs w:val="28"/>
        </w:rPr>
        <w:t>过</w:t>
      </w:r>
      <w:r>
        <w:rPr>
          <w:rFonts w:ascii="Times New Roman" w:hint="default"/>
          <w:color w:val="000000"/>
          <w:sz w:val="28"/>
          <w:szCs w:val="28"/>
        </w:rPr>
        <w:t>程中未查到同类国际、国外标准。</w:t>
      </w:r>
    </w:p>
    <w:p w14:paraId="52843386" w14:textId="77777777" w:rsidR="005B5168" w:rsidRDefault="00E72EB2">
      <w:pPr>
        <w:pStyle w:val="af7"/>
        <w:spacing w:line="540" w:lineRule="exact"/>
        <w:ind w:firstLine="560"/>
        <w:jc w:val="left"/>
        <w:rPr>
          <w:rFonts w:ascii="Times New Roman" w:hint="default"/>
          <w:color w:val="000000"/>
          <w:sz w:val="28"/>
          <w:szCs w:val="28"/>
        </w:rPr>
      </w:pPr>
      <w:r>
        <w:rPr>
          <w:rFonts w:ascii="Times New Roman" w:hint="default"/>
          <w:color w:val="000000"/>
          <w:sz w:val="28"/>
          <w:szCs w:val="28"/>
        </w:rPr>
        <w:t>本</w:t>
      </w:r>
      <w:r>
        <w:rPr>
          <w:rFonts w:ascii="Times New Roman" w:hint="default"/>
          <w:sz w:val="28"/>
          <w:szCs w:val="28"/>
        </w:rPr>
        <w:t>文件</w:t>
      </w:r>
      <w:r>
        <w:rPr>
          <w:rFonts w:ascii="Times New Roman" w:hint="default"/>
          <w:color w:val="000000"/>
          <w:sz w:val="28"/>
          <w:szCs w:val="28"/>
        </w:rPr>
        <w:t>水平为国内先进水平。</w:t>
      </w:r>
    </w:p>
    <w:p w14:paraId="64A8C93A"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七、在标准体系中的位置，与现行法律、法规和强制性标准的关系</w:t>
      </w:r>
    </w:p>
    <w:p w14:paraId="010D8C53" w14:textId="77777777" w:rsidR="005B5168" w:rsidRDefault="00E72EB2">
      <w:pPr>
        <w:adjustRightInd w:val="0"/>
        <w:snapToGrid w:val="0"/>
        <w:spacing w:line="540" w:lineRule="exact"/>
        <w:ind w:firstLineChars="200" w:firstLine="560"/>
        <w:jc w:val="left"/>
        <w:rPr>
          <w:color w:val="000000"/>
          <w:sz w:val="28"/>
          <w:szCs w:val="28"/>
        </w:rPr>
      </w:pPr>
      <w:r>
        <w:rPr>
          <w:color w:val="000000"/>
          <w:sz w:val="28"/>
          <w:szCs w:val="28"/>
        </w:rPr>
        <w:t>本</w:t>
      </w:r>
      <w:r>
        <w:rPr>
          <w:sz w:val="28"/>
          <w:szCs w:val="28"/>
        </w:rPr>
        <w:t>文件</w:t>
      </w:r>
      <w:r>
        <w:rPr>
          <w:color w:val="000000"/>
          <w:sz w:val="28"/>
          <w:szCs w:val="28"/>
        </w:rPr>
        <w:t>属于农业机械领域，</w:t>
      </w:r>
      <w:r>
        <w:rPr>
          <w:sz w:val="28"/>
          <w:szCs w:val="28"/>
        </w:rPr>
        <w:t>农业机</w:t>
      </w:r>
      <w:r>
        <w:rPr>
          <w:sz w:val="28"/>
          <w:szCs w:val="28"/>
        </w:rPr>
        <w:t>械</w:t>
      </w:r>
      <w:r>
        <w:rPr>
          <w:rFonts w:hint="eastAsia"/>
          <w:sz w:val="28"/>
          <w:szCs w:val="28"/>
        </w:rPr>
        <w:t>分类</w:t>
      </w:r>
      <w:r>
        <w:rPr>
          <w:sz w:val="28"/>
          <w:szCs w:val="28"/>
        </w:rPr>
        <w:t>标准体系</w:t>
      </w:r>
      <w:r>
        <w:rPr>
          <w:rFonts w:hint="eastAsia"/>
          <w:sz w:val="28"/>
          <w:szCs w:val="28"/>
        </w:rPr>
        <w:t>“</w:t>
      </w:r>
      <w:r>
        <w:rPr>
          <w:rFonts w:hint="eastAsia"/>
          <w:sz w:val="28"/>
          <w:szCs w:val="28"/>
        </w:rPr>
        <w:t>种子初</w:t>
      </w:r>
      <w:r>
        <w:rPr>
          <w:sz w:val="28"/>
          <w:szCs w:val="28"/>
        </w:rPr>
        <w:t>加工机械</w:t>
      </w:r>
      <w:r>
        <w:rPr>
          <w:rFonts w:hint="eastAsia"/>
          <w:sz w:val="28"/>
          <w:szCs w:val="28"/>
        </w:rPr>
        <w:t>”</w:t>
      </w:r>
      <w:r>
        <w:rPr>
          <w:rFonts w:hint="eastAsia"/>
          <w:sz w:val="28"/>
          <w:szCs w:val="28"/>
        </w:rPr>
        <w:t>大类、</w:t>
      </w:r>
      <w:r>
        <w:rPr>
          <w:sz w:val="28"/>
          <w:szCs w:val="28"/>
        </w:rPr>
        <w:t>小类</w:t>
      </w:r>
      <w:r>
        <w:rPr>
          <w:rFonts w:hint="eastAsia"/>
          <w:sz w:val="28"/>
          <w:szCs w:val="28"/>
        </w:rPr>
        <w:t>中“种子</w:t>
      </w:r>
      <w:r>
        <w:rPr>
          <w:sz w:val="28"/>
          <w:szCs w:val="28"/>
        </w:rPr>
        <w:t>加工</w:t>
      </w:r>
      <w:r>
        <w:rPr>
          <w:rFonts w:hint="eastAsia"/>
          <w:sz w:val="28"/>
          <w:szCs w:val="28"/>
        </w:rPr>
        <w:t>成套设备”</w:t>
      </w:r>
      <w:r>
        <w:rPr>
          <w:sz w:val="28"/>
          <w:szCs w:val="28"/>
        </w:rPr>
        <w:t>。农业机械领域技术标准体系表编号</w:t>
      </w:r>
      <w:r>
        <w:rPr>
          <w:rFonts w:hint="eastAsia"/>
          <w:sz w:val="28"/>
          <w:szCs w:val="28"/>
        </w:rPr>
        <w:t>4</w:t>
      </w:r>
      <w:r>
        <w:rPr>
          <w:rFonts w:hint="eastAsia"/>
          <w:sz w:val="28"/>
          <w:szCs w:val="28"/>
        </w:rPr>
        <w:t>1</w:t>
      </w:r>
      <w:r>
        <w:rPr>
          <w:rFonts w:hint="eastAsia"/>
          <w:sz w:val="28"/>
          <w:szCs w:val="28"/>
        </w:rPr>
        <w:t>01</w:t>
      </w:r>
      <w:r>
        <w:rPr>
          <w:rFonts w:hint="eastAsia"/>
          <w:sz w:val="28"/>
          <w:szCs w:val="28"/>
        </w:rPr>
        <w:t>08</w:t>
      </w:r>
      <w:r>
        <w:rPr>
          <w:sz w:val="28"/>
          <w:szCs w:val="28"/>
        </w:rPr>
        <w:t>。</w:t>
      </w:r>
    </w:p>
    <w:p w14:paraId="45F56B45" w14:textId="77777777" w:rsidR="005B5168" w:rsidRDefault="00E72EB2">
      <w:pPr>
        <w:ind w:firstLineChars="200" w:firstLine="560"/>
        <w:rPr>
          <w:color w:val="000000"/>
          <w:sz w:val="28"/>
          <w:szCs w:val="28"/>
        </w:rPr>
      </w:pPr>
      <w:r>
        <w:rPr>
          <w:color w:val="000000"/>
          <w:sz w:val="28"/>
          <w:szCs w:val="28"/>
        </w:rPr>
        <w:t>作为</w:t>
      </w:r>
      <w:r>
        <w:rPr>
          <w:rFonts w:hint="eastAsia"/>
          <w:color w:val="000000"/>
          <w:sz w:val="28"/>
          <w:szCs w:val="28"/>
        </w:rPr>
        <w:t>种子加工</w:t>
      </w:r>
      <w:r>
        <w:rPr>
          <w:color w:val="000000"/>
          <w:sz w:val="28"/>
          <w:szCs w:val="28"/>
        </w:rPr>
        <w:t>系列标准的一部分</w:t>
      </w:r>
      <w:r>
        <w:rPr>
          <w:rFonts w:hint="eastAsia"/>
          <w:color w:val="000000"/>
          <w:sz w:val="28"/>
          <w:szCs w:val="28"/>
        </w:rPr>
        <w:t>，</w:t>
      </w:r>
      <w:r>
        <w:rPr>
          <w:color w:val="000000"/>
          <w:sz w:val="28"/>
          <w:szCs w:val="28"/>
        </w:rPr>
        <w:t>本</w:t>
      </w:r>
      <w:r>
        <w:rPr>
          <w:color w:val="000000"/>
          <w:sz w:val="28"/>
          <w:szCs w:val="28"/>
        </w:rPr>
        <w:t>文件</w:t>
      </w:r>
      <w:r>
        <w:rPr>
          <w:color w:val="000000"/>
          <w:sz w:val="28"/>
          <w:szCs w:val="28"/>
        </w:rPr>
        <w:t>与</w:t>
      </w:r>
      <w:r>
        <w:rPr>
          <w:rFonts w:hint="eastAsia"/>
          <w:sz w:val="28"/>
          <w:szCs w:val="28"/>
        </w:rPr>
        <w:t>GB/T 3543.2</w:t>
      </w:r>
      <w:r>
        <w:rPr>
          <w:rFonts w:hint="eastAsia"/>
          <w:sz w:val="28"/>
          <w:szCs w:val="28"/>
        </w:rPr>
        <w:t>—</w:t>
      </w:r>
      <w:r>
        <w:rPr>
          <w:rFonts w:hint="eastAsia"/>
          <w:sz w:val="28"/>
          <w:szCs w:val="28"/>
        </w:rPr>
        <w:t>1995</w:t>
      </w:r>
      <w:r>
        <w:rPr>
          <w:rFonts w:hint="eastAsia"/>
          <w:sz w:val="28"/>
          <w:szCs w:val="28"/>
        </w:rPr>
        <w:t>《</w:t>
      </w:r>
      <w:r>
        <w:rPr>
          <w:rFonts w:hint="eastAsia"/>
          <w:sz w:val="28"/>
          <w:szCs w:val="28"/>
        </w:rPr>
        <w:t>农作物种子检验规程</w:t>
      </w:r>
      <w:r>
        <w:rPr>
          <w:rFonts w:hint="eastAsia"/>
          <w:sz w:val="28"/>
          <w:szCs w:val="28"/>
        </w:rPr>
        <w:t xml:space="preserve">  </w:t>
      </w:r>
      <w:r>
        <w:rPr>
          <w:rFonts w:hint="eastAsia"/>
          <w:sz w:val="28"/>
          <w:szCs w:val="28"/>
        </w:rPr>
        <w:t>扦样</w:t>
      </w:r>
      <w:r>
        <w:rPr>
          <w:rFonts w:hint="eastAsia"/>
          <w:sz w:val="28"/>
          <w:szCs w:val="28"/>
        </w:rPr>
        <w:t>》</w:t>
      </w:r>
      <w:r>
        <w:rPr>
          <w:rFonts w:hint="eastAsia"/>
        </w:rPr>
        <w:t>、</w:t>
      </w:r>
      <w:r>
        <w:rPr>
          <w:rFonts w:hint="eastAsia"/>
          <w:sz w:val="28"/>
          <w:szCs w:val="28"/>
        </w:rPr>
        <w:t>GB 4404.1</w:t>
      </w:r>
      <w:r>
        <w:rPr>
          <w:rFonts w:hint="eastAsia"/>
          <w:sz w:val="28"/>
          <w:szCs w:val="28"/>
        </w:rPr>
        <w:t>《</w:t>
      </w:r>
      <w:r>
        <w:rPr>
          <w:rFonts w:hint="eastAsia"/>
          <w:sz w:val="28"/>
          <w:szCs w:val="28"/>
        </w:rPr>
        <w:t>粮食作物种子</w:t>
      </w:r>
      <w:r>
        <w:rPr>
          <w:rFonts w:hint="eastAsia"/>
          <w:sz w:val="28"/>
          <w:szCs w:val="28"/>
        </w:rPr>
        <w:t xml:space="preserve"> </w:t>
      </w:r>
      <w:r>
        <w:rPr>
          <w:rFonts w:hint="eastAsia"/>
          <w:sz w:val="28"/>
          <w:szCs w:val="28"/>
        </w:rPr>
        <w:t>第</w:t>
      </w:r>
      <w:r>
        <w:rPr>
          <w:rFonts w:hint="eastAsia"/>
          <w:sz w:val="28"/>
          <w:szCs w:val="28"/>
        </w:rPr>
        <w:t>1</w:t>
      </w:r>
      <w:r>
        <w:rPr>
          <w:rFonts w:hint="eastAsia"/>
          <w:sz w:val="28"/>
          <w:szCs w:val="28"/>
        </w:rPr>
        <w:t>部分：禾谷类</w:t>
      </w:r>
      <w:r>
        <w:rPr>
          <w:rFonts w:hint="eastAsia"/>
          <w:sz w:val="28"/>
          <w:szCs w:val="28"/>
        </w:rPr>
        <w:t>》、</w:t>
      </w:r>
      <w:r>
        <w:rPr>
          <w:rFonts w:hint="eastAsia"/>
          <w:sz w:val="28"/>
          <w:szCs w:val="28"/>
        </w:rPr>
        <w:t>GB 4404.2</w:t>
      </w:r>
      <w:r>
        <w:rPr>
          <w:rFonts w:hint="eastAsia"/>
          <w:sz w:val="28"/>
          <w:szCs w:val="28"/>
        </w:rPr>
        <w:t>《</w:t>
      </w:r>
      <w:r>
        <w:rPr>
          <w:rFonts w:hint="eastAsia"/>
          <w:sz w:val="28"/>
          <w:szCs w:val="28"/>
        </w:rPr>
        <w:t>粮食作物种子</w:t>
      </w:r>
      <w:r>
        <w:rPr>
          <w:rFonts w:hint="eastAsia"/>
          <w:sz w:val="28"/>
          <w:szCs w:val="28"/>
        </w:rPr>
        <w:t xml:space="preserve"> </w:t>
      </w:r>
      <w:r>
        <w:rPr>
          <w:rFonts w:hint="eastAsia"/>
          <w:sz w:val="28"/>
          <w:szCs w:val="28"/>
        </w:rPr>
        <w:t>第</w:t>
      </w:r>
      <w:r>
        <w:rPr>
          <w:rFonts w:hint="eastAsia"/>
          <w:sz w:val="28"/>
          <w:szCs w:val="28"/>
        </w:rPr>
        <w:t>2</w:t>
      </w:r>
      <w:r>
        <w:rPr>
          <w:rFonts w:hint="eastAsia"/>
          <w:sz w:val="28"/>
          <w:szCs w:val="28"/>
        </w:rPr>
        <w:t>部分：豆类</w:t>
      </w:r>
      <w:r>
        <w:rPr>
          <w:rFonts w:hint="eastAsia"/>
        </w:rPr>
        <w:t>》</w:t>
      </w:r>
      <w:r>
        <w:rPr>
          <w:rFonts w:hint="eastAsia"/>
          <w:sz w:val="28"/>
          <w:szCs w:val="28"/>
        </w:rPr>
        <w:t>、</w:t>
      </w:r>
      <w:r>
        <w:rPr>
          <w:rFonts w:hint="eastAsia"/>
          <w:sz w:val="28"/>
          <w:szCs w:val="28"/>
        </w:rPr>
        <w:t>GB 4407.1</w:t>
      </w:r>
      <w:r>
        <w:rPr>
          <w:rFonts w:hint="eastAsia"/>
          <w:sz w:val="28"/>
          <w:szCs w:val="28"/>
        </w:rPr>
        <w:t>《</w:t>
      </w:r>
      <w:r>
        <w:rPr>
          <w:rFonts w:hint="eastAsia"/>
          <w:sz w:val="28"/>
          <w:szCs w:val="28"/>
        </w:rPr>
        <w:t>经济作物种子</w:t>
      </w:r>
      <w:r>
        <w:rPr>
          <w:rFonts w:hint="eastAsia"/>
          <w:sz w:val="28"/>
          <w:szCs w:val="28"/>
        </w:rPr>
        <w:t xml:space="preserve"> </w:t>
      </w:r>
      <w:r>
        <w:rPr>
          <w:rFonts w:hint="eastAsia"/>
          <w:sz w:val="28"/>
          <w:szCs w:val="28"/>
        </w:rPr>
        <w:t>第</w:t>
      </w:r>
      <w:r>
        <w:rPr>
          <w:rFonts w:hint="eastAsia"/>
          <w:sz w:val="28"/>
          <w:szCs w:val="28"/>
        </w:rPr>
        <w:t>1</w:t>
      </w:r>
      <w:r>
        <w:rPr>
          <w:rFonts w:hint="eastAsia"/>
          <w:sz w:val="28"/>
          <w:szCs w:val="28"/>
        </w:rPr>
        <w:t>部分：纤维类</w:t>
      </w:r>
      <w:r>
        <w:rPr>
          <w:rFonts w:hint="eastAsia"/>
          <w:sz w:val="28"/>
          <w:szCs w:val="28"/>
        </w:rPr>
        <w:t>》、</w:t>
      </w:r>
      <w:r>
        <w:rPr>
          <w:rFonts w:hint="eastAsia"/>
          <w:sz w:val="28"/>
          <w:szCs w:val="28"/>
        </w:rPr>
        <w:t>GB 4407.2</w:t>
      </w:r>
      <w:r>
        <w:rPr>
          <w:rFonts w:hint="eastAsia"/>
          <w:sz w:val="28"/>
          <w:szCs w:val="28"/>
        </w:rPr>
        <w:t>《</w:t>
      </w:r>
      <w:r>
        <w:rPr>
          <w:rFonts w:hint="eastAsia"/>
          <w:sz w:val="28"/>
          <w:szCs w:val="28"/>
        </w:rPr>
        <w:t>经济作物种子</w:t>
      </w:r>
      <w:r>
        <w:rPr>
          <w:rFonts w:hint="eastAsia"/>
          <w:sz w:val="28"/>
          <w:szCs w:val="28"/>
        </w:rPr>
        <w:t xml:space="preserve"> </w:t>
      </w:r>
      <w:r>
        <w:rPr>
          <w:rFonts w:hint="eastAsia"/>
          <w:sz w:val="28"/>
          <w:szCs w:val="28"/>
        </w:rPr>
        <w:t>第</w:t>
      </w:r>
      <w:r>
        <w:rPr>
          <w:rFonts w:hint="eastAsia"/>
          <w:sz w:val="28"/>
          <w:szCs w:val="28"/>
        </w:rPr>
        <w:t>2</w:t>
      </w:r>
      <w:r>
        <w:rPr>
          <w:rFonts w:hint="eastAsia"/>
          <w:sz w:val="28"/>
          <w:szCs w:val="28"/>
        </w:rPr>
        <w:t>部分：油料类</w:t>
      </w:r>
      <w:r>
        <w:rPr>
          <w:rFonts w:hint="eastAsia"/>
          <w:sz w:val="28"/>
          <w:szCs w:val="28"/>
        </w:rPr>
        <w:t>》、</w:t>
      </w:r>
      <w:r>
        <w:rPr>
          <w:rFonts w:hint="eastAsia"/>
          <w:sz w:val="28"/>
          <w:szCs w:val="28"/>
        </w:rPr>
        <w:t>GB/T 12994</w:t>
      </w:r>
      <w:r>
        <w:rPr>
          <w:rFonts w:hint="eastAsia"/>
          <w:sz w:val="28"/>
          <w:szCs w:val="28"/>
        </w:rPr>
        <w:t>《</w:t>
      </w:r>
      <w:r>
        <w:rPr>
          <w:rFonts w:hint="eastAsia"/>
          <w:sz w:val="28"/>
          <w:szCs w:val="28"/>
        </w:rPr>
        <w:t>种子加工机械</w:t>
      </w:r>
      <w:r>
        <w:rPr>
          <w:rFonts w:hint="eastAsia"/>
          <w:sz w:val="28"/>
          <w:szCs w:val="28"/>
        </w:rPr>
        <w:t xml:space="preserve"> </w:t>
      </w:r>
      <w:r>
        <w:rPr>
          <w:rFonts w:hint="eastAsia"/>
          <w:sz w:val="28"/>
          <w:szCs w:val="28"/>
        </w:rPr>
        <w:t>术语</w:t>
      </w:r>
      <w:r>
        <w:rPr>
          <w:rFonts w:hint="eastAsia"/>
          <w:sz w:val="28"/>
          <w:szCs w:val="28"/>
        </w:rPr>
        <w:t>》、</w:t>
      </w:r>
      <w:r>
        <w:rPr>
          <w:rFonts w:hint="eastAsia"/>
          <w:sz w:val="28"/>
          <w:szCs w:val="28"/>
        </w:rPr>
        <w:t>GB 16715.2</w:t>
      </w:r>
      <w:r>
        <w:rPr>
          <w:rFonts w:hint="eastAsia"/>
          <w:sz w:val="28"/>
          <w:szCs w:val="28"/>
        </w:rPr>
        <w:t>《</w:t>
      </w:r>
      <w:r>
        <w:rPr>
          <w:rFonts w:hint="eastAsia"/>
          <w:sz w:val="28"/>
          <w:szCs w:val="28"/>
        </w:rPr>
        <w:t>瓜菜作物种子</w:t>
      </w:r>
      <w:r>
        <w:rPr>
          <w:rFonts w:hint="eastAsia"/>
          <w:sz w:val="28"/>
          <w:szCs w:val="28"/>
        </w:rPr>
        <w:t xml:space="preserve"> </w:t>
      </w:r>
      <w:r>
        <w:rPr>
          <w:rFonts w:hint="eastAsia"/>
          <w:sz w:val="28"/>
          <w:szCs w:val="28"/>
        </w:rPr>
        <w:t>第</w:t>
      </w:r>
      <w:r>
        <w:rPr>
          <w:rFonts w:hint="eastAsia"/>
          <w:sz w:val="28"/>
          <w:szCs w:val="28"/>
        </w:rPr>
        <w:t>2</w:t>
      </w:r>
      <w:r>
        <w:rPr>
          <w:rFonts w:hint="eastAsia"/>
          <w:sz w:val="28"/>
          <w:szCs w:val="28"/>
        </w:rPr>
        <w:t>部分：白菜类</w:t>
      </w:r>
      <w:r>
        <w:rPr>
          <w:rFonts w:hint="eastAsia"/>
          <w:sz w:val="28"/>
          <w:szCs w:val="28"/>
        </w:rPr>
        <w:t>》、</w:t>
      </w:r>
      <w:r>
        <w:rPr>
          <w:rFonts w:hint="eastAsia"/>
          <w:sz w:val="28"/>
          <w:szCs w:val="28"/>
        </w:rPr>
        <w:t>GB 16715.3</w:t>
      </w:r>
      <w:r>
        <w:rPr>
          <w:rFonts w:hint="eastAsia"/>
          <w:sz w:val="28"/>
          <w:szCs w:val="28"/>
        </w:rPr>
        <w:t>《</w:t>
      </w:r>
      <w:r>
        <w:rPr>
          <w:rFonts w:hint="eastAsia"/>
          <w:sz w:val="28"/>
          <w:szCs w:val="28"/>
        </w:rPr>
        <w:t>瓜菜作物种子</w:t>
      </w:r>
      <w:r>
        <w:rPr>
          <w:rFonts w:hint="eastAsia"/>
          <w:sz w:val="28"/>
          <w:szCs w:val="28"/>
        </w:rPr>
        <w:t xml:space="preserve"> </w:t>
      </w:r>
      <w:r>
        <w:rPr>
          <w:rFonts w:hint="eastAsia"/>
          <w:sz w:val="28"/>
          <w:szCs w:val="28"/>
        </w:rPr>
        <w:t>第</w:t>
      </w:r>
      <w:r>
        <w:rPr>
          <w:rFonts w:hint="eastAsia"/>
          <w:sz w:val="28"/>
          <w:szCs w:val="28"/>
        </w:rPr>
        <w:t>3</w:t>
      </w:r>
      <w:r>
        <w:rPr>
          <w:rFonts w:hint="eastAsia"/>
          <w:sz w:val="28"/>
          <w:szCs w:val="28"/>
        </w:rPr>
        <w:t>部分：茄果类</w:t>
      </w:r>
      <w:r>
        <w:rPr>
          <w:rFonts w:hint="eastAsia"/>
          <w:sz w:val="28"/>
          <w:szCs w:val="28"/>
        </w:rPr>
        <w:t>》、</w:t>
      </w:r>
      <w:r>
        <w:rPr>
          <w:rFonts w:hint="eastAsia"/>
          <w:sz w:val="28"/>
          <w:szCs w:val="28"/>
        </w:rPr>
        <w:t>GB 16715.4</w:t>
      </w:r>
      <w:r>
        <w:rPr>
          <w:rFonts w:hint="eastAsia"/>
          <w:sz w:val="28"/>
          <w:szCs w:val="28"/>
        </w:rPr>
        <w:t>《</w:t>
      </w:r>
      <w:r>
        <w:rPr>
          <w:rFonts w:hint="eastAsia"/>
          <w:sz w:val="28"/>
          <w:szCs w:val="28"/>
        </w:rPr>
        <w:t>瓜菜作物种子</w:t>
      </w:r>
      <w:r>
        <w:rPr>
          <w:rFonts w:hint="eastAsia"/>
          <w:sz w:val="28"/>
          <w:szCs w:val="28"/>
        </w:rPr>
        <w:t xml:space="preserve"> </w:t>
      </w:r>
      <w:r>
        <w:rPr>
          <w:rFonts w:hint="eastAsia"/>
          <w:sz w:val="28"/>
          <w:szCs w:val="28"/>
        </w:rPr>
        <w:t>第</w:t>
      </w:r>
      <w:r>
        <w:rPr>
          <w:rFonts w:hint="eastAsia"/>
          <w:sz w:val="28"/>
          <w:szCs w:val="28"/>
        </w:rPr>
        <w:t>4</w:t>
      </w:r>
      <w:r>
        <w:rPr>
          <w:rFonts w:hint="eastAsia"/>
          <w:sz w:val="28"/>
          <w:szCs w:val="28"/>
        </w:rPr>
        <w:t>部分：甘蓝类</w:t>
      </w:r>
      <w:r>
        <w:rPr>
          <w:rFonts w:hint="eastAsia"/>
          <w:sz w:val="28"/>
          <w:szCs w:val="28"/>
        </w:rPr>
        <w:t>》、</w:t>
      </w:r>
      <w:r>
        <w:rPr>
          <w:rFonts w:hint="eastAsia"/>
          <w:sz w:val="28"/>
          <w:szCs w:val="28"/>
        </w:rPr>
        <w:t>GB 16715.5</w:t>
      </w:r>
      <w:r>
        <w:rPr>
          <w:rFonts w:hint="eastAsia"/>
          <w:sz w:val="28"/>
          <w:szCs w:val="28"/>
        </w:rPr>
        <w:t>《</w:t>
      </w:r>
      <w:r>
        <w:rPr>
          <w:rFonts w:hint="eastAsia"/>
          <w:sz w:val="28"/>
          <w:szCs w:val="28"/>
        </w:rPr>
        <w:t>瓜菜作物种子</w:t>
      </w:r>
      <w:r>
        <w:rPr>
          <w:rFonts w:hint="eastAsia"/>
          <w:sz w:val="28"/>
          <w:szCs w:val="28"/>
        </w:rPr>
        <w:t xml:space="preserve"> </w:t>
      </w:r>
      <w:r>
        <w:rPr>
          <w:rFonts w:hint="eastAsia"/>
          <w:sz w:val="28"/>
          <w:szCs w:val="28"/>
        </w:rPr>
        <w:t>第</w:t>
      </w:r>
      <w:r>
        <w:rPr>
          <w:rFonts w:hint="eastAsia"/>
          <w:sz w:val="28"/>
          <w:szCs w:val="28"/>
        </w:rPr>
        <w:t>5</w:t>
      </w:r>
      <w:r>
        <w:rPr>
          <w:rFonts w:hint="eastAsia"/>
          <w:sz w:val="28"/>
          <w:szCs w:val="28"/>
        </w:rPr>
        <w:t>部分：绿叶菜类</w:t>
      </w:r>
      <w:r>
        <w:rPr>
          <w:rFonts w:hint="eastAsia"/>
          <w:sz w:val="28"/>
          <w:szCs w:val="28"/>
        </w:rPr>
        <w:t>》、</w:t>
      </w:r>
      <w:r>
        <w:rPr>
          <w:rFonts w:hint="eastAsia"/>
          <w:sz w:val="28"/>
          <w:szCs w:val="28"/>
        </w:rPr>
        <w:t>GB 19176</w:t>
      </w:r>
      <w:r>
        <w:rPr>
          <w:rFonts w:hint="eastAsia"/>
          <w:sz w:val="28"/>
          <w:szCs w:val="28"/>
        </w:rPr>
        <w:t>《</w:t>
      </w:r>
      <w:r>
        <w:rPr>
          <w:rFonts w:hint="eastAsia"/>
          <w:sz w:val="28"/>
          <w:szCs w:val="28"/>
        </w:rPr>
        <w:t>糖用甜菜种子</w:t>
      </w:r>
      <w:r>
        <w:rPr>
          <w:rFonts w:hint="eastAsia"/>
          <w:sz w:val="28"/>
          <w:szCs w:val="28"/>
        </w:rPr>
        <w:t>》、</w:t>
      </w:r>
      <w:r>
        <w:rPr>
          <w:rFonts w:hint="eastAsia"/>
          <w:sz w:val="28"/>
          <w:szCs w:val="28"/>
        </w:rPr>
        <w:t>JB/T 10200</w:t>
      </w:r>
      <w:r>
        <w:rPr>
          <w:rFonts w:hint="eastAsia"/>
          <w:sz w:val="28"/>
          <w:szCs w:val="28"/>
        </w:rPr>
        <w:t>《</w:t>
      </w:r>
      <w:r>
        <w:rPr>
          <w:rFonts w:hint="eastAsia"/>
          <w:sz w:val="28"/>
          <w:szCs w:val="28"/>
        </w:rPr>
        <w:t>种子加工机械与粮食处理设备</w:t>
      </w:r>
      <w:r>
        <w:rPr>
          <w:rFonts w:hint="eastAsia"/>
          <w:sz w:val="28"/>
          <w:szCs w:val="28"/>
        </w:rPr>
        <w:t xml:space="preserve"> </w:t>
      </w:r>
      <w:r>
        <w:rPr>
          <w:rFonts w:hint="eastAsia"/>
          <w:sz w:val="28"/>
          <w:szCs w:val="28"/>
        </w:rPr>
        <w:t>产品型号编制规则</w:t>
      </w:r>
      <w:r>
        <w:rPr>
          <w:rFonts w:hint="eastAsia"/>
          <w:sz w:val="28"/>
          <w:szCs w:val="28"/>
        </w:rPr>
        <w:t>》、</w:t>
      </w:r>
      <w:r>
        <w:rPr>
          <w:rFonts w:hint="eastAsia"/>
          <w:sz w:val="28"/>
          <w:szCs w:val="28"/>
        </w:rPr>
        <w:t>NY/T 374</w:t>
      </w:r>
      <w:r>
        <w:rPr>
          <w:rFonts w:hint="eastAsia"/>
          <w:sz w:val="28"/>
          <w:szCs w:val="28"/>
        </w:rPr>
        <w:t>《</w:t>
      </w:r>
      <w:r>
        <w:rPr>
          <w:rFonts w:hint="eastAsia"/>
          <w:sz w:val="28"/>
          <w:szCs w:val="28"/>
        </w:rPr>
        <w:t>种子加工成套设备安装验收规程</w:t>
      </w:r>
      <w:r>
        <w:rPr>
          <w:rFonts w:hint="eastAsia"/>
          <w:sz w:val="28"/>
          <w:szCs w:val="28"/>
        </w:rPr>
        <w:t>》</w:t>
      </w:r>
      <w:r>
        <w:rPr>
          <w:color w:val="000000"/>
          <w:sz w:val="28"/>
          <w:szCs w:val="28"/>
        </w:rPr>
        <w:t>协调一致。符合现行相关法律、法规、规章及相关标准。</w:t>
      </w:r>
    </w:p>
    <w:p w14:paraId="45CFE652"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lastRenderedPageBreak/>
        <w:t>八、重大分歧意见的处理经过和依据</w:t>
      </w:r>
    </w:p>
    <w:p w14:paraId="7A6E11CD" w14:textId="77777777" w:rsidR="005B5168" w:rsidRDefault="00E72EB2">
      <w:pPr>
        <w:pStyle w:val="af7"/>
        <w:autoSpaceDE/>
        <w:spacing w:line="540" w:lineRule="exact"/>
        <w:ind w:firstLineChars="0" w:firstLine="0"/>
        <w:jc w:val="left"/>
        <w:rPr>
          <w:rFonts w:ascii="Times New Roman" w:hint="default"/>
          <w:sz w:val="28"/>
          <w:szCs w:val="28"/>
        </w:rPr>
      </w:pPr>
      <w:r>
        <w:rPr>
          <w:rFonts w:ascii="Times New Roman" w:hint="default"/>
          <w:sz w:val="28"/>
          <w:szCs w:val="28"/>
        </w:rPr>
        <w:t xml:space="preserve">    </w:t>
      </w:r>
      <w:r>
        <w:rPr>
          <w:rFonts w:ascii="Times New Roman" w:hint="default"/>
          <w:sz w:val="28"/>
          <w:szCs w:val="28"/>
        </w:rPr>
        <w:t>无。</w:t>
      </w:r>
    </w:p>
    <w:p w14:paraId="6450E4DB"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九、标准性质的建议说明</w:t>
      </w:r>
    </w:p>
    <w:p w14:paraId="61E99570" w14:textId="77777777" w:rsidR="005B5168" w:rsidRDefault="00E72EB2">
      <w:pPr>
        <w:pStyle w:val="af7"/>
        <w:autoSpaceDE/>
        <w:spacing w:line="540" w:lineRule="exact"/>
        <w:ind w:firstLine="560"/>
        <w:jc w:val="left"/>
        <w:rPr>
          <w:rFonts w:ascii="Times New Roman" w:hint="default"/>
          <w:sz w:val="28"/>
          <w:szCs w:val="28"/>
        </w:rPr>
      </w:pPr>
      <w:r>
        <w:rPr>
          <w:rFonts w:ascii="Times New Roman" w:hint="default"/>
          <w:sz w:val="28"/>
          <w:szCs w:val="28"/>
        </w:rPr>
        <w:t>建议作为推荐性标准发布实施。</w:t>
      </w:r>
    </w:p>
    <w:p w14:paraId="7517AD12"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十、贯彻标准的要求和措施建议</w:t>
      </w:r>
    </w:p>
    <w:p w14:paraId="5E1D7ED5" w14:textId="77777777" w:rsidR="005B5168" w:rsidRDefault="00E72EB2">
      <w:pPr>
        <w:spacing w:line="540" w:lineRule="exact"/>
        <w:ind w:firstLineChars="200" w:firstLine="560"/>
        <w:rPr>
          <w:sz w:val="28"/>
          <w:szCs w:val="28"/>
        </w:rPr>
      </w:pPr>
      <w:r>
        <w:rPr>
          <w:sz w:val="28"/>
          <w:szCs w:val="28"/>
        </w:rPr>
        <w:t>建议本文件正式实施后，加强宣贯工作，并在产品研发、产品质量监督抽查等质量监督检验工作中使用该标准。建议本文件批准发布</w:t>
      </w:r>
      <w:r>
        <w:rPr>
          <w:sz w:val="28"/>
          <w:szCs w:val="28"/>
        </w:rPr>
        <w:t>6</w:t>
      </w:r>
      <w:r>
        <w:rPr>
          <w:sz w:val="28"/>
          <w:szCs w:val="28"/>
        </w:rPr>
        <w:t>个月后实施。</w:t>
      </w:r>
    </w:p>
    <w:p w14:paraId="199E6A15"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十一、废止现行相关标准的建议</w:t>
      </w:r>
    </w:p>
    <w:p w14:paraId="4D963F68" w14:textId="77777777" w:rsidR="005B5168" w:rsidRDefault="00E72EB2">
      <w:pPr>
        <w:pStyle w:val="af7"/>
        <w:autoSpaceDE/>
        <w:spacing w:line="540" w:lineRule="exact"/>
        <w:ind w:firstLine="560"/>
        <w:jc w:val="left"/>
        <w:rPr>
          <w:rFonts w:ascii="Times New Roman" w:hint="default"/>
          <w:sz w:val="28"/>
          <w:szCs w:val="28"/>
        </w:rPr>
      </w:pPr>
      <w:r>
        <w:rPr>
          <w:rFonts w:ascii="Times New Roman" w:hint="default"/>
          <w:sz w:val="28"/>
          <w:szCs w:val="28"/>
        </w:rPr>
        <w:t>无。</w:t>
      </w:r>
    </w:p>
    <w:p w14:paraId="0BEB0021" w14:textId="77777777" w:rsidR="005B5168" w:rsidRDefault="00E72EB2">
      <w:pPr>
        <w:pStyle w:val="aff4"/>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十二、其他应予说明的事项</w:t>
      </w:r>
    </w:p>
    <w:p w14:paraId="7FFBDA36" w14:textId="77777777" w:rsidR="005B5168" w:rsidRDefault="00E72EB2">
      <w:pPr>
        <w:spacing w:line="540" w:lineRule="exact"/>
        <w:ind w:firstLineChars="200" w:firstLine="560"/>
        <w:jc w:val="left"/>
        <w:rPr>
          <w:sz w:val="28"/>
          <w:szCs w:val="28"/>
        </w:rPr>
      </w:pPr>
      <w:r>
        <w:rPr>
          <w:rFonts w:hint="eastAsia"/>
          <w:sz w:val="28"/>
          <w:szCs w:val="28"/>
        </w:rPr>
        <w:t>无。</w:t>
      </w:r>
    </w:p>
    <w:p w14:paraId="1DD3BC9A" w14:textId="77777777" w:rsidR="005B5168" w:rsidRDefault="005B5168">
      <w:pPr>
        <w:spacing w:line="540" w:lineRule="exact"/>
        <w:ind w:firstLineChars="200" w:firstLine="560"/>
        <w:jc w:val="left"/>
        <w:rPr>
          <w:sz w:val="28"/>
          <w:szCs w:val="28"/>
        </w:rPr>
      </w:pPr>
    </w:p>
    <w:p w14:paraId="533C0EAE" w14:textId="77777777" w:rsidR="005B5168" w:rsidRDefault="00E72EB2">
      <w:pPr>
        <w:spacing w:line="540" w:lineRule="exact"/>
        <w:ind w:firstLineChars="200" w:firstLine="560"/>
        <w:jc w:val="left"/>
        <w:rPr>
          <w:sz w:val="28"/>
          <w:szCs w:val="28"/>
        </w:rPr>
      </w:pPr>
      <w:r>
        <w:rPr>
          <w:sz w:val="28"/>
          <w:szCs w:val="28"/>
        </w:rPr>
        <w:t xml:space="preserve">      </w:t>
      </w:r>
    </w:p>
    <w:p w14:paraId="4BEF6F31" w14:textId="77777777" w:rsidR="005B5168" w:rsidRDefault="00E72EB2">
      <w:pPr>
        <w:spacing w:line="540" w:lineRule="exact"/>
        <w:jc w:val="right"/>
        <w:rPr>
          <w:b/>
          <w:sz w:val="28"/>
          <w:szCs w:val="28"/>
        </w:rPr>
      </w:pPr>
      <w:r>
        <w:rPr>
          <w:b/>
          <w:sz w:val="28"/>
          <w:szCs w:val="28"/>
        </w:rPr>
        <w:t>《</w:t>
      </w:r>
      <w:r>
        <w:rPr>
          <w:rFonts w:hint="eastAsia"/>
          <w:b/>
          <w:sz w:val="28"/>
          <w:szCs w:val="28"/>
        </w:rPr>
        <w:t>种子加工成套设备</w:t>
      </w:r>
      <w:r>
        <w:rPr>
          <w:b/>
          <w:sz w:val="28"/>
          <w:szCs w:val="28"/>
        </w:rPr>
        <w:t>》</w:t>
      </w:r>
      <w:r>
        <w:rPr>
          <w:b/>
          <w:sz w:val="28"/>
          <w:szCs w:val="28"/>
        </w:rPr>
        <w:t>标准起草工作组</w:t>
      </w:r>
    </w:p>
    <w:p w14:paraId="2F6ABE57" w14:textId="77777777" w:rsidR="005B5168" w:rsidRDefault="00E72EB2">
      <w:pPr>
        <w:spacing w:line="540" w:lineRule="exact"/>
        <w:ind w:right="964"/>
        <w:jc w:val="right"/>
        <w:rPr>
          <w:b/>
          <w:sz w:val="28"/>
          <w:szCs w:val="28"/>
        </w:rPr>
      </w:pPr>
      <w:r>
        <w:rPr>
          <w:b/>
          <w:sz w:val="28"/>
          <w:szCs w:val="28"/>
        </w:rPr>
        <w:t xml:space="preserve">      </w:t>
      </w:r>
      <w:r>
        <w:rPr>
          <w:b/>
          <w:sz w:val="28"/>
          <w:szCs w:val="28"/>
        </w:rPr>
        <w:t>二〇二</w:t>
      </w:r>
      <w:r>
        <w:rPr>
          <w:rFonts w:hint="eastAsia"/>
          <w:b/>
          <w:sz w:val="28"/>
          <w:szCs w:val="28"/>
        </w:rPr>
        <w:t>四</w:t>
      </w:r>
      <w:r>
        <w:rPr>
          <w:b/>
          <w:sz w:val="28"/>
          <w:szCs w:val="28"/>
        </w:rPr>
        <w:t>年</w:t>
      </w:r>
      <w:r>
        <w:rPr>
          <w:rFonts w:hint="eastAsia"/>
          <w:b/>
          <w:sz w:val="28"/>
          <w:szCs w:val="28"/>
        </w:rPr>
        <w:t>七</w:t>
      </w:r>
      <w:r>
        <w:rPr>
          <w:b/>
          <w:sz w:val="28"/>
          <w:szCs w:val="28"/>
        </w:rPr>
        <w:t>月</w:t>
      </w:r>
    </w:p>
    <w:sectPr w:rsidR="005B5168">
      <w:footerReference w:type="default" r:id="rId12"/>
      <w:endnotePr>
        <w:numFmt w:val="decimal"/>
      </w:endnotePr>
      <w:pgSz w:w="11906" w:h="16838"/>
      <w:pgMar w:top="1156" w:right="1179" w:bottom="1213" w:left="1179"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24C4F" w14:textId="77777777" w:rsidR="00E72EB2" w:rsidRDefault="00E72EB2">
      <w:r>
        <w:separator/>
      </w:r>
    </w:p>
  </w:endnote>
  <w:endnote w:type="continuationSeparator" w:id="0">
    <w:p w14:paraId="3E27ED31" w14:textId="77777777" w:rsidR="00E72EB2" w:rsidRDefault="00E7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黑体">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E277" w14:textId="77777777" w:rsidR="005B5168" w:rsidRDefault="00E72EB2">
    <w:pPr>
      <w:pStyle w:val="af9"/>
      <w:framePr w:wrap="around" w:vAnchor="text" w:hAnchor="margin" w:xAlign="center" w:y="1"/>
      <w:rPr>
        <w:rFonts w:eastAsia="Times New Roman" w:hint="default"/>
      </w:rPr>
    </w:pPr>
    <w:r>
      <w:rPr>
        <w:rFonts w:eastAsia="Times New Roman" w:hint="default"/>
      </w:rPr>
      <w:fldChar w:fldCharType="begin"/>
    </w:r>
    <w:r>
      <w:rPr>
        <w:rFonts w:eastAsia="Times New Roman" w:hint="default"/>
      </w:rPr>
      <w:instrText xml:space="preserve"> PAGE  </w:instrText>
    </w:r>
    <w:r>
      <w:rPr>
        <w:rFonts w:eastAsia="Times New Roman" w:hint="default"/>
      </w:rPr>
      <w:fldChar w:fldCharType="separate"/>
    </w:r>
    <w:r w:rsidR="00C5627E">
      <w:rPr>
        <w:rFonts w:eastAsia="Times New Roman" w:hint="default"/>
        <w:noProof/>
      </w:rPr>
      <w:t>15</w:t>
    </w:r>
    <w:r>
      <w:rPr>
        <w:rFonts w:eastAsia="Times New Roman" w:hint="default"/>
      </w:rPr>
      <w:fldChar w:fldCharType="end"/>
    </w:r>
  </w:p>
  <w:p w14:paraId="3885952E" w14:textId="77777777" w:rsidR="005B5168" w:rsidRDefault="00E72EB2">
    <w:pPr>
      <w:pStyle w:val="af9"/>
      <w:tabs>
        <w:tab w:val="center" w:pos="4677"/>
      </w:tabs>
      <w:ind w:right="360"/>
      <w:rPr>
        <w:rFonts w:eastAsia="Times New Roman" w:hint="default"/>
      </w:rPr>
    </w:pPr>
    <w:r>
      <w:rPr>
        <w:rFonts w:eastAsia="Times New Roman" w:hint="defaul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6D51E" w14:textId="77777777" w:rsidR="00E72EB2" w:rsidRDefault="00E72EB2">
      <w:r>
        <w:separator/>
      </w:r>
    </w:p>
  </w:footnote>
  <w:footnote w:type="continuationSeparator" w:id="0">
    <w:p w14:paraId="4A57E73E" w14:textId="77777777" w:rsidR="00E72EB2" w:rsidRDefault="00E72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426C97"/>
    <w:multiLevelType w:val="singleLevel"/>
    <w:tmpl w:val="E3426C97"/>
    <w:lvl w:ilvl="0">
      <w:start w:val="1"/>
      <w:numFmt w:val="decimal"/>
      <w:lvlText w:val="%1."/>
      <w:lvlJc w:val="left"/>
      <w:pPr>
        <w:tabs>
          <w:tab w:val="left" w:pos="312"/>
        </w:tabs>
      </w:pPr>
    </w:lvl>
  </w:abstractNum>
  <w:abstractNum w:abstractNumId="1" w15:restartNumberingAfterBreak="0">
    <w:multiLevelType w:val="multilevel"/>
    <w:tmpl w:val="00000000"/>
    <w:lvl w:ilvl="0">
      <w:start w:val="1"/>
      <w:numFmt w:val="none"/>
      <w:pStyle w:val="a"/>
      <w:suff w:val="nothing"/>
      <w:lvlText w:val="%1——"/>
      <w:lvlJc w:val="left"/>
      <w:pPr>
        <w:ind w:left="1594" w:hanging="408"/>
      </w:pPr>
      <w:rPr>
        <w:rFonts w:ascii="Times New Roman" w:hint="default"/>
        <w:u w:val="none"/>
      </w:rPr>
    </w:lvl>
    <w:lvl w:ilvl="1">
      <w:start w:val="1"/>
      <w:numFmt w:val="bullet"/>
      <w:pStyle w:val="a0"/>
      <w:lvlText w:val=""/>
      <w:lvlJc w:val="left"/>
      <w:pPr>
        <w:tabs>
          <w:tab w:val="left" w:pos="760"/>
        </w:tabs>
        <w:ind w:left="1264" w:hanging="413"/>
      </w:pPr>
      <w:rPr>
        <w:rFonts w:ascii="Symbol" w:hAnsi="Symbol" w:hint="default"/>
        <w:color w:val="auto"/>
        <w:u w:val="none"/>
      </w:rPr>
    </w:lvl>
    <w:lvl w:ilvl="2">
      <w:start w:val="1"/>
      <w:numFmt w:val="bullet"/>
      <w:pStyle w:val="a1"/>
      <w:lvlText w:val=""/>
      <w:lvlJc w:val="left"/>
      <w:pPr>
        <w:tabs>
          <w:tab w:val="left" w:pos="1678"/>
        </w:tabs>
        <w:ind w:left="1678" w:hanging="414"/>
      </w:pPr>
      <w:rPr>
        <w:rFonts w:ascii="Symbol" w:hAnsi="Symbol" w:hint="default"/>
        <w:color w:val="auto"/>
        <w:u w:val="none"/>
      </w:rPr>
    </w:lvl>
    <w:lvl w:ilvl="3">
      <w:start w:val="1"/>
      <w:numFmt w:val="decimal"/>
      <w:lvlText w:val="%4."/>
      <w:lvlJc w:val="left"/>
      <w:pPr>
        <w:tabs>
          <w:tab w:val="left" w:pos="2071"/>
        </w:tabs>
        <w:ind w:left="1884" w:hanging="528"/>
      </w:pPr>
      <w:rPr>
        <w:rFonts w:ascii="Times New Roman" w:hint="default"/>
        <w:u w:val="none"/>
      </w:rPr>
    </w:lvl>
    <w:lvl w:ilvl="4">
      <w:start w:val="1"/>
      <w:numFmt w:val="lowerLetter"/>
      <w:lvlText w:val="%5)"/>
      <w:lvlJc w:val="left"/>
      <w:pPr>
        <w:tabs>
          <w:tab w:val="left" w:pos="2383"/>
        </w:tabs>
        <w:ind w:left="2196" w:hanging="528"/>
      </w:pPr>
      <w:rPr>
        <w:rFonts w:ascii="Times New Roman" w:hint="default"/>
        <w:u w:val="none"/>
      </w:rPr>
    </w:lvl>
    <w:lvl w:ilvl="5">
      <w:start w:val="1"/>
      <w:numFmt w:val="lowerRoman"/>
      <w:lvlText w:val="%6."/>
      <w:lvlJc w:val="right"/>
      <w:pPr>
        <w:tabs>
          <w:tab w:val="left" w:pos="2695"/>
        </w:tabs>
        <w:ind w:left="2508" w:hanging="528"/>
      </w:pPr>
      <w:rPr>
        <w:rFonts w:ascii="Times New Roman" w:hint="default"/>
        <w:u w:val="none"/>
      </w:rPr>
    </w:lvl>
    <w:lvl w:ilvl="6">
      <w:start w:val="1"/>
      <w:numFmt w:val="decimal"/>
      <w:lvlText w:val="%7."/>
      <w:lvlJc w:val="left"/>
      <w:pPr>
        <w:tabs>
          <w:tab w:val="left" w:pos="3007"/>
        </w:tabs>
        <w:ind w:left="2820" w:hanging="528"/>
      </w:pPr>
      <w:rPr>
        <w:rFonts w:ascii="Times New Roman" w:hint="default"/>
        <w:u w:val="none"/>
      </w:rPr>
    </w:lvl>
    <w:lvl w:ilvl="7">
      <w:start w:val="1"/>
      <w:numFmt w:val="lowerLetter"/>
      <w:lvlText w:val="%8)"/>
      <w:lvlJc w:val="left"/>
      <w:pPr>
        <w:tabs>
          <w:tab w:val="left" w:pos="3319"/>
        </w:tabs>
        <w:ind w:left="3132" w:hanging="528"/>
      </w:pPr>
      <w:rPr>
        <w:rFonts w:ascii="Times New Roman" w:hint="default"/>
        <w:u w:val="none"/>
      </w:rPr>
    </w:lvl>
    <w:lvl w:ilvl="8">
      <w:start w:val="1"/>
      <w:numFmt w:val="lowerRoman"/>
      <w:lvlText w:val="%9."/>
      <w:lvlJc w:val="right"/>
      <w:pPr>
        <w:tabs>
          <w:tab w:val="left" w:pos="3631"/>
        </w:tabs>
        <w:ind w:left="3444" w:hanging="528"/>
      </w:pPr>
      <w:rPr>
        <w:rFonts w:ascii="Times New Roman" w:hint="default"/>
        <w:u w:val="none"/>
      </w:rPr>
    </w:lvl>
  </w:abstractNum>
  <w:abstractNum w:abstractNumId="2" w15:restartNumberingAfterBreak="0">
    <w:nsid w:val="00000001"/>
    <w:multiLevelType w:val="multilevel"/>
    <w:tmpl w:val="00000001"/>
    <w:lvl w:ilvl="0">
      <w:start w:val="1"/>
      <w:numFmt w:val="decimal"/>
      <w:pStyle w:val="a2"/>
      <w:suff w:val="nothing"/>
      <w:lvlText w:val="%1　"/>
      <w:lvlJc w:val="left"/>
      <w:pPr>
        <w:ind w:left="0" w:firstLine="0"/>
      </w:pPr>
      <w:rPr>
        <w:rFonts w:ascii="黑体" w:eastAsia="黑体" w:hAnsi="Times New Roman" w:hint="default"/>
        <w:sz w:val="28"/>
        <w:u w:val="none"/>
      </w:rPr>
    </w:lvl>
    <w:lvl w:ilvl="1">
      <w:start w:val="1"/>
      <w:numFmt w:val="decimal"/>
      <w:pStyle w:val="a3"/>
      <w:suff w:val="nothing"/>
      <w:lvlText w:val="%1.%2　"/>
      <w:lvlJc w:val="left"/>
      <w:pPr>
        <w:ind w:left="0" w:firstLine="0"/>
      </w:pPr>
      <w:rPr>
        <w:rFonts w:ascii="黑体" w:eastAsia="黑体" w:hAnsi="Times New Roman" w:hint="default"/>
        <w:sz w:val="28"/>
        <w:u w:val="none"/>
      </w:rPr>
    </w:lvl>
    <w:lvl w:ilvl="2">
      <w:start w:val="1"/>
      <w:numFmt w:val="decimal"/>
      <w:pStyle w:val="a4"/>
      <w:suff w:val="nothing"/>
      <w:lvlText w:val="%1.%2.%3　"/>
      <w:lvlJc w:val="left"/>
      <w:pPr>
        <w:ind w:left="0" w:firstLine="0"/>
      </w:pPr>
      <w:rPr>
        <w:rFonts w:ascii="黑体" w:eastAsia="黑体" w:hAnsi="Times New Roman" w:hint="default"/>
        <w:sz w:val="21"/>
        <w:u w:val="none"/>
      </w:rPr>
    </w:lvl>
    <w:lvl w:ilvl="3">
      <w:start w:val="1"/>
      <w:numFmt w:val="decimal"/>
      <w:suff w:val="nothing"/>
      <w:lvlText w:val="%1.%2.%3.%4　"/>
      <w:lvlJc w:val="left"/>
      <w:pPr>
        <w:ind w:left="0" w:firstLine="0"/>
      </w:pPr>
      <w:rPr>
        <w:rFonts w:ascii="黑体" w:eastAsia="黑体" w:hAnsi="Times New Roman" w:hint="default"/>
        <w:sz w:val="21"/>
        <w:u w:val="none"/>
      </w:rPr>
    </w:lvl>
    <w:lvl w:ilvl="4">
      <w:start w:val="1"/>
      <w:numFmt w:val="decimal"/>
      <w:suff w:val="nothing"/>
      <w:lvlText w:val="%1.%2.%3.%4.%5　"/>
      <w:lvlJc w:val="left"/>
      <w:pPr>
        <w:ind w:left="0" w:firstLine="0"/>
      </w:pPr>
      <w:rPr>
        <w:rFonts w:ascii="黑体" w:eastAsia="黑体" w:hAnsi="Times New Roman" w:hint="default"/>
        <w:sz w:val="21"/>
        <w:u w:val="none"/>
      </w:rPr>
    </w:lvl>
    <w:lvl w:ilvl="5">
      <w:start w:val="1"/>
      <w:numFmt w:val="decimal"/>
      <w:suff w:val="nothing"/>
      <w:lvlText w:val="%1.%2.%3.%4.%5.%6　"/>
      <w:lvlJc w:val="left"/>
      <w:pPr>
        <w:ind w:left="0" w:firstLine="0"/>
      </w:pPr>
      <w:rPr>
        <w:rFonts w:ascii="黑体" w:eastAsia="黑体" w:hAnsi="Times New Roman" w:hint="default"/>
        <w:sz w:val="21"/>
        <w:u w:val="none"/>
      </w:rPr>
    </w:lvl>
    <w:lvl w:ilvl="6">
      <w:start w:val="1"/>
      <w:numFmt w:val="decimal"/>
      <w:suff w:val="nothing"/>
      <w:lvlText w:val="%1%2.%3.%4.%5.%6.%7　"/>
      <w:lvlJc w:val="left"/>
      <w:pPr>
        <w:ind w:left="0" w:firstLine="0"/>
      </w:pPr>
      <w:rPr>
        <w:rFonts w:ascii="黑体" w:eastAsia="黑体" w:hAnsi="Times New Roman" w:hint="default"/>
        <w:sz w:val="21"/>
        <w:u w:val="none"/>
      </w:rPr>
    </w:lvl>
    <w:lvl w:ilvl="7">
      <w:start w:val="1"/>
      <w:numFmt w:val="decimal"/>
      <w:lvlText w:val="%1.%2.%3.%4.%5.%6.%7.%8"/>
      <w:lvlJc w:val="left"/>
      <w:pPr>
        <w:tabs>
          <w:tab w:val="left" w:pos="4351"/>
        </w:tabs>
        <w:ind w:left="3969" w:hanging="1418"/>
      </w:pPr>
      <w:rPr>
        <w:rFonts w:ascii="Times New Roman" w:hint="default"/>
        <w:u w:val="none"/>
      </w:rPr>
    </w:lvl>
    <w:lvl w:ilvl="8">
      <w:start w:val="1"/>
      <w:numFmt w:val="decimal"/>
      <w:lvlText w:val="%1.%2.%3.%4.%5.%6.%7.%8.%9"/>
      <w:lvlJc w:val="left"/>
      <w:pPr>
        <w:tabs>
          <w:tab w:val="left" w:pos="4777"/>
        </w:tabs>
        <w:ind w:left="4677" w:hanging="1700"/>
      </w:pPr>
      <w:rPr>
        <w:rFonts w:ascii="Times New Roman" w:hint="default"/>
        <w:u w:val="none"/>
      </w:rPr>
    </w:lvl>
  </w:abstractNum>
  <w:abstractNum w:abstractNumId="3" w15:restartNumberingAfterBreak="0">
    <w:nsid w:val="00000002"/>
    <w:multiLevelType w:val="multilevel"/>
    <w:tmpl w:val="00000002"/>
    <w:lvl w:ilvl="0">
      <w:start w:val="2"/>
      <w:numFmt w:val="decimal"/>
      <w:lvlText w:val="%1"/>
      <w:lvlJc w:val="left"/>
      <w:pPr>
        <w:tabs>
          <w:tab w:val="left" w:pos="675"/>
        </w:tabs>
        <w:ind w:left="675" w:hanging="675"/>
      </w:pPr>
      <w:rPr>
        <w:rFonts w:ascii="黑体" w:eastAsia="黑体" w:hAnsi="黑体" w:hint="default"/>
      </w:rPr>
    </w:lvl>
    <w:lvl w:ilvl="1">
      <w:start w:val="2"/>
      <w:numFmt w:val="decimal"/>
      <w:lvlText w:val="%1.%2"/>
      <w:lvlJc w:val="left"/>
      <w:pPr>
        <w:tabs>
          <w:tab w:val="left" w:pos="1306"/>
        </w:tabs>
        <w:ind w:left="1306" w:hanging="720"/>
      </w:pPr>
      <w:rPr>
        <w:rFonts w:ascii="黑体" w:eastAsia="黑体" w:hAnsi="黑体" w:hint="default"/>
      </w:rPr>
    </w:lvl>
    <w:lvl w:ilvl="2">
      <w:start w:val="1"/>
      <w:numFmt w:val="decimal"/>
      <w:pStyle w:val="a5"/>
      <w:lvlText w:val="%1.%2.%3"/>
      <w:lvlJc w:val="left"/>
      <w:pPr>
        <w:tabs>
          <w:tab w:val="left" w:pos="1840"/>
        </w:tabs>
        <w:ind w:left="1840" w:hanging="720"/>
      </w:pPr>
      <w:rPr>
        <w:rFonts w:ascii="黑体" w:eastAsia="黑体" w:hAnsi="黑体" w:hint="default"/>
      </w:rPr>
    </w:lvl>
    <w:lvl w:ilvl="3">
      <w:start w:val="1"/>
      <w:numFmt w:val="decimal"/>
      <w:lvlText w:val="%1.%2.%3.%4"/>
      <w:lvlJc w:val="left"/>
      <w:pPr>
        <w:tabs>
          <w:tab w:val="left" w:pos="2760"/>
        </w:tabs>
        <w:ind w:left="2760" w:hanging="1080"/>
      </w:pPr>
      <w:rPr>
        <w:rFonts w:ascii="黑体" w:eastAsia="黑体" w:hAnsi="黑体" w:hint="default"/>
      </w:rPr>
    </w:lvl>
    <w:lvl w:ilvl="4">
      <w:start w:val="1"/>
      <w:numFmt w:val="decimal"/>
      <w:lvlText w:val="%1.%2.%3.%4.%5"/>
      <w:lvlJc w:val="left"/>
      <w:pPr>
        <w:tabs>
          <w:tab w:val="left" w:pos="3680"/>
        </w:tabs>
        <w:ind w:left="3680" w:hanging="1440"/>
      </w:pPr>
      <w:rPr>
        <w:rFonts w:ascii="黑体" w:eastAsia="黑体" w:hAnsi="黑体" w:hint="default"/>
      </w:rPr>
    </w:lvl>
    <w:lvl w:ilvl="5">
      <w:start w:val="1"/>
      <w:numFmt w:val="decimal"/>
      <w:lvlText w:val="%1.%2.%3.%4.%5.%6"/>
      <w:lvlJc w:val="left"/>
      <w:pPr>
        <w:tabs>
          <w:tab w:val="left" w:pos="4600"/>
        </w:tabs>
        <w:ind w:left="4600" w:hanging="1800"/>
      </w:pPr>
      <w:rPr>
        <w:rFonts w:ascii="黑体" w:eastAsia="黑体" w:hAnsi="黑体" w:hint="default"/>
      </w:rPr>
    </w:lvl>
    <w:lvl w:ilvl="6">
      <w:start w:val="1"/>
      <w:numFmt w:val="decimal"/>
      <w:lvlText w:val="%1.%2.%3.%4.%5.%6.%7"/>
      <w:lvlJc w:val="left"/>
      <w:pPr>
        <w:tabs>
          <w:tab w:val="left" w:pos="5520"/>
        </w:tabs>
        <w:ind w:left="5520" w:hanging="2160"/>
      </w:pPr>
      <w:rPr>
        <w:rFonts w:ascii="黑体" w:eastAsia="黑体" w:hAnsi="黑体" w:hint="default"/>
      </w:rPr>
    </w:lvl>
    <w:lvl w:ilvl="7">
      <w:start w:val="1"/>
      <w:numFmt w:val="decimal"/>
      <w:lvlText w:val="%1.%2.%3.%4.%5.%6.%7.%8"/>
      <w:lvlJc w:val="left"/>
      <w:pPr>
        <w:tabs>
          <w:tab w:val="left" w:pos="6080"/>
        </w:tabs>
        <w:ind w:left="6080" w:hanging="2160"/>
      </w:pPr>
      <w:rPr>
        <w:rFonts w:ascii="黑体" w:eastAsia="黑体" w:hAnsi="黑体" w:hint="default"/>
      </w:rPr>
    </w:lvl>
    <w:lvl w:ilvl="8">
      <w:start w:val="1"/>
      <w:numFmt w:val="decimal"/>
      <w:lvlText w:val="%1.%2.%3.%4.%5.%6.%7.%8.%9"/>
      <w:lvlJc w:val="left"/>
      <w:pPr>
        <w:tabs>
          <w:tab w:val="left" w:pos="7000"/>
        </w:tabs>
        <w:ind w:left="7000" w:hanging="2520"/>
      </w:pPr>
      <w:rPr>
        <w:rFonts w:ascii="黑体" w:eastAsia="黑体" w:hAnsi="黑体" w:hint="default"/>
      </w:rPr>
    </w:lvl>
  </w:abstractNum>
  <w:abstractNum w:abstractNumId="4" w15:restartNumberingAfterBreak="0">
    <w:nsid w:val="2C5917C3"/>
    <w:multiLevelType w:val="multilevel"/>
    <w:tmpl w:val="2C5917C3"/>
    <w:lvl w:ilvl="0">
      <w:start w:val="1"/>
      <w:numFmt w:val="none"/>
      <w:pStyle w:val="a6"/>
      <w:lvlText w:val="%1——"/>
      <w:lvlJc w:val="left"/>
      <w:pPr>
        <w:tabs>
          <w:tab w:val="left"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646260FA"/>
    <w:multiLevelType w:val="multilevel"/>
    <w:tmpl w:val="646260FA"/>
    <w:lvl w:ilvl="0">
      <w:start w:val="1"/>
      <w:numFmt w:val="decimal"/>
      <w:pStyle w:val="a7"/>
      <w:suff w:val="nothing"/>
      <w:lvlText w:val="表%1　"/>
      <w:lvlJc w:val="left"/>
      <w:pPr>
        <w:ind w:left="4962" w:firstLine="0"/>
      </w:pPr>
      <w:rPr>
        <w:rFonts w:hint="default"/>
        <w:sz w:val="21"/>
        <w:szCs w:val="21"/>
      </w:r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8"/>
      <w:suff w:val="nothing"/>
      <w:lvlText w:val="%1%2　"/>
      <w:lvlJc w:val="left"/>
      <w:pPr>
        <w:ind w:left="1135" w:firstLine="0"/>
      </w:pPr>
      <w:rPr>
        <w:rFonts w:ascii="黑体" w:eastAsia="黑体" w:hint="eastAsia"/>
        <w:b w:val="0"/>
        <w:i w:val="0"/>
        <w:sz w:val="21"/>
      </w:rPr>
    </w:lvl>
    <w:lvl w:ilvl="2">
      <w:start w:val="1"/>
      <w:numFmt w:val="decimal"/>
      <w:pStyle w:val="a9"/>
      <w:suff w:val="nothing"/>
      <w:lvlText w:val="%1%2.%3　"/>
      <w:lvlJc w:val="left"/>
      <w:pPr>
        <w:ind w:left="7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a"/>
      <w:suff w:val="nothing"/>
      <w:lvlText w:val="%1%2.%3.%4　"/>
      <w:lvlJc w:val="left"/>
      <w:pPr>
        <w:ind w:left="142"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noPunctuationKerning/>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YzQzYzNkMGVlNjE2YmZmMzAwZTg1MGE2M2MzZjEifQ=="/>
  </w:docVars>
  <w:rsids>
    <w:rsidRoot w:val="00172A27"/>
    <w:rsid w:val="00011BD1"/>
    <w:rsid w:val="000366D5"/>
    <w:rsid w:val="00070E6E"/>
    <w:rsid w:val="001103CF"/>
    <w:rsid w:val="00140E21"/>
    <w:rsid w:val="00143DB7"/>
    <w:rsid w:val="0014726B"/>
    <w:rsid w:val="00162643"/>
    <w:rsid w:val="00172A27"/>
    <w:rsid w:val="001751F6"/>
    <w:rsid w:val="0019166E"/>
    <w:rsid w:val="001A3F5C"/>
    <w:rsid w:val="001C6642"/>
    <w:rsid w:val="001C6A15"/>
    <w:rsid w:val="001F49C0"/>
    <w:rsid w:val="002355DE"/>
    <w:rsid w:val="002B501D"/>
    <w:rsid w:val="003202AD"/>
    <w:rsid w:val="00323704"/>
    <w:rsid w:val="00373302"/>
    <w:rsid w:val="0038222E"/>
    <w:rsid w:val="003C3019"/>
    <w:rsid w:val="003D02DF"/>
    <w:rsid w:val="003D4837"/>
    <w:rsid w:val="003D65F3"/>
    <w:rsid w:val="00445A45"/>
    <w:rsid w:val="004F7424"/>
    <w:rsid w:val="005545DF"/>
    <w:rsid w:val="005B5168"/>
    <w:rsid w:val="005B594D"/>
    <w:rsid w:val="00600AE9"/>
    <w:rsid w:val="006211E7"/>
    <w:rsid w:val="00684343"/>
    <w:rsid w:val="006A0F70"/>
    <w:rsid w:val="006D1C51"/>
    <w:rsid w:val="00727525"/>
    <w:rsid w:val="007449E4"/>
    <w:rsid w:val="007C3B51"/>
    <w:rsid w:val="007C3BF4"/>
    <w:rsid w:val="0084622A"/>
    <w:rsid w:val="00854DAA"/>
    <w:rsid w:val="00875616"/>
    <w:rsid w:val="00875CD2"/>
    <w:rsid w:val="00883B45"/>
    <w:rsid w:val="0089111A"/>
    <w:rsid w:val="009112E3"/>
    <w:rsid w:val="00913C80"/>
    <w:rsid w:val="00923D7D"/>
    <w:rsid w:val="0097449A"/>
    <w:rsid w:val="009C5FD1"/>
    <w:rsid w:val="00A57503"/>
    <w:rsid w:val="00A94199"/>
    <w:rsid w:val="00AA0B77"/>
    <w:rsid w:val="00AB2D24"/>
    <w:rsid w:val="00AC1F87"/>
    <w:rsid w:val="00AD5F52"/>
    <w:rsid w:val="00AE2F2E"/>
    <w:rsid w:val="00B05A76"/>
    <w:rsid w:val="00B46107"/>
    <w:rsid w:val="00BA0CA9"/>
    <w:rsid w:val="00BC5302"/>
    <w:rsid w:val="00BD2612"/>
    <w:rsid w:val="00BF1F34"/>
    <w:rsid w:val="00C02D9B"/>
    <w:rsid w:val="00C1707F"/>
    <w:rsid w:val="00C213CA"/>
    <w:rsid w:val="00C43255"/>
    <w:rsid w:val="00C5627E"/>
    <w:rsid w:val="00C87AA3"/>
    <w:rsid w:val="00CA4041"/>
    <w:rsid w:val="00CB4CAC"/>
    <w:rsid w:val="00CC79B0"/>
    <w:rsid w:val="00CE1741"/>
    <w:rsid w:val="00D00A6F"/>
    <w:rsid w:val="00D337BC"/>
    <w:rsid w:val="00D91462"/>
    <w:rsid w:val="00E36F89"/>
    <w:rsid w:val="00E71B76"/>
    <w:rsid w:val="00E71CC1"/>
    <w:rsid w:val="00E72EB2"/>
    <w:rsid w:val="00EC60F4"/>
    <w:rsid w:val="00EC7084"/>
    <w:rsid w:val="00EE36CB"/>
    <w:rsid w:val="00F4588D"/>
    <w:rsid w:val="00F57039"/>
    <w:rsid w:val="00FF2B7F"/>
    <w:rsid w:val="025A56CB"/>
    <w:rsid w:val="02F02121"/>
    <w:rsid w:val="03FA2051"/>
    <w:rsid w:val="04753095"/>
    <w:rsid w:val="051A16E5"/>
    <w:rsid w:val="05281204"/>
    <w:rsid w:val="058A137D"/>
    <w:rsid w:val="067F3A4D"/>
    <w:rsid w:val="06D922CA"/>
    <w:rsid w:val="070F27A4"/>
    <w:rsid w:val="07F14417"/>
    <w:rsid w:val="080C13C2"/>
    <w:rsid w:val="084C41E6"/>
    <w:rsid w:val="08A118B5"/>
    <w:rsid w:val="08E736D3"/>
    <w:rsid w:val="0919607C"/>
    <w:rsid w:val="097B289D"/>
    <w:rsid w:val="098F5829"/>
    <w:rsid w:val="099E33D8"/>
    <w:rsid w:val="09F252DD"/>
    <w:rsid w:val="09FC51E6"/>
    <w:rsid w:val="0AB51320"/>
    <w:rsid w:val="0AB55A9D"/>
    <w:rsid w:val="0B285DDC"/>
    <w:rsid w:val="0B29385D"/>
    <w:rsid w:val="0B6E749B"/>
    <w:rsid w:val="0C2C6F36"/>
    <w:rsid w:val="0CE71B86"/>
    <w:rsid w:val="0CE97FBB"/>
    <w:rsid w:val="0D500C64"/>
    <w:rsid w:val="0DDD63F7"/>
    <w:rsid w:val="0DFE7B03"/>
    <w:rsid w:val="0ED51652"/>
    <w:rsid w:val="0F3B1FB3"/>
    <w:rsid w:val="10036F54"/>
    <w:rsid w:val="10052457"/>
    <w:rsid w:val="10060131"/>
    <w:rsid w:val="105B1B61"/>
    <w:rsid w:val="107C5F88"/>
    <w:rsid w:val="10B9577E"/>
    <w:rsid w:val="11953E67"/>
    <w:rsid w:val="11A023A5"/>
    <w:rsid w:val="11A84E49"/>
    <w:rsid w:val="11ED4FEA"/>
    <w:rsid w:val="12AF45B4"/>
    <w:rsid w:val="12E32EDE"/>
    <w:rsid w:val="13290E76"/>
    <w:rsid w:val="13833F28"/>
    <w:rsid w:val="13FE5BC4"/>
    <w:rsid w:val="14FC1BFA"/>
    <w:rsid w:val="15080B89"/>
    <w:rsid w:val="1524753B"/>
    <w:rsid w:val="154A4210"/>
    <w:rsid w:val="161404C8"/>
    <w:rsid w:val="16B2389F"/>
    <w:rsid w:val="16BD4946"/>
    <w:rsid w:val="16FB7141"/>
    <w:rsid w:val="171B4C60"/>
    <w:rsid w:val="182A5635"/>
    <w:rsid w:val="19395294"/>
    <w:rsid w:val="19583DCB"/>
    <w:rsid w:val="199F5196"/>
    <w:rsid w:val="1A5C26E5"/>
    <w:rsid w:val="1A750D99"/>
    <w:rsid w:val="1A7E75A9"/>
    <w:rsid w:val="1AFF2A2E"/>
    <w:rsid w:val="1B01106C"/>
    <w:rsid w:val="1B115B9C"/>
    <w:rsid w:val="1B872AB8"/>
    <w:rsid w:val="1BE1444C"/>
    <w:rsid w:val="1BF13568"/>
    <w:rsid w:val="1C016EFF"/>
    <w:rsid w:val="1D446291"/>
    <w:rsid w:val="1D564F4E"/>
    <w:rsid w:val="1D671CC9"/>
    <w:rsid w:val="1DA93A37"/>
    <w:rsid w:val="1E256C04"/>
    <w:rsid w:val="205E77A8"/>
    <w:rsid w:val="20B42736"/>
    <w:rsid w:val="210451C0"/>
    <w:rsid w:val="2154483D"/>
    <w:rsid w:val="215967D5"/>
    <w:rsid w:val="21D97B35"/>
    <w:rsid w:val="22811A2C"/>
    <w:rsid w:val="229C758E"/>
    <w:rsid w:val="2302327F"/>
    <w:rsid w:val="23393759"/>
    <w:rsid w:val="23944D6C"/>
    <w:rsid w:val="23954854"/>
    <w:rsid w:val="23B64DD9"/>
    <w:rsid w:val="245F573A"/>
    <w:rsid w:val="251E4873"/>
    <w:rsid w:val="25524A00"/>
    <w:rsid w:val="26606184"/>
    <w:rsid w:val="268E20CF"/>
    <w:rsid w:val="27905120"/>
    <w:rsid w:val="27DE1104"/>
    <w:rsid w:val="28534F77"/>
    <w:rsid w:val="29523CE8"/>
    <w:rsid w:val="296F3889"/>
    <w:rsid w:val="29C1200E"/>
    <w:rsid w:val="29D64532"/>
    <w:rsid w:val="29DA30C7"/>
    <w:rsid w:val="2A824CBC"/>
    <w:rsid w:val="2AA76E09"/>
    <w:rsid w:val="2AC8733D"/>
    <w:rsid w:val="2B6C794F"/>
    <w:rsid w:val="2B862C6C"/>
    <w:rsid w:val="2BBE7BD1"/>
    <w:rsid w:val="2C661368"/>
    <w:rsid w:val="2CAD0457"/>
    <w:rsid w:val="2CBD3F75"/>
    <w:rsid w:val="2CC51381"/>
    <w:rsid w:val="2CCA130D"/>
    <w:rsid w:val="2D401DB2"/>
    <w:rsid w:val="2D6A7911"/>
    <w:rsid w:val="2EB85034"/>
    <w:rsid w:val="2EE57703"/>
    <w:rsid w:val="2F544BC4"/>
    <w:rsid w:val="2F724463"/>
    <w:rsid w:val="2F9167F5"/>
    <w:rsid w:val="2FA5723B"/>
    <w:rsid w:val="305F69E7"/>
    <w:rsid w:val="309D4EAF"/>
    <w:rsid w:val="30DB40A2"/>
    <w:rsid w:val="30F658E4"/>
    <w:rsid w:val="31686974"/>
    <w:rsid w:val="31C93EE5"/>
    <w:rsid w:val="31DC6E5B"/>
    <w:rsid w:val="32895479"/>
    <w:rsid w:val="32946194"/>
    <w:rsid w:val="32B62041"/>
    <w:rsid w:val="32FD27B6"/>
    <w:rsid w:val="33A8595A"/>
    <w:rsid w:val="33A87850"/>
    <w:rsid w:val="34145801"/>
    <w:rsid w:val="34424A0F"/>
    <w:rsid w:val="35183DAA"/>
    <w:rsid w:val="356309A6"/>
    <w:rsid w:val="356A6B9B"/>
    <w:rsid w:val="35C9389D"/>
    <w:rsid w:val="360F08D6"/>
    <w:rsid w:val="362F072B"/>
    <w:rsid w:val="36A306CF"/>
    <w:rsid w:val="36B511BB"/>
    <w:rsid w:val="37887C3C"/>
    <w:rsid w:val="38545D10"/>
    <w:rsid w:val="386C41A1"/>
    <w:rsid w:val="390A1AE8"/>
    <w:rsid w:val="3A4C0983"/>
    <w:rsid w:val="3A5048DA"/>
    <w:rsid w:val="3A697883"/>
    <w:rsid w:val="3ACF78CF"/>
    <w:rsid w:val="3AE96733"/>
    <w:rsid w:val="3AED2B51"/>
    <w:rsid w:val="3B120A65"/>
    <w:rsid w:val="3B7A6022"/>
    <w:rsid w:val="3BE70BD5"/>
    <w:rsid w:val="3C07189B"/>
    <w:rsid w:val="3C2D5AC6"/>
    <w:rsid w:val="3CCC214C"/>
    <w:rsid w:val="3D0972BA"/>
    <w:rsid w:val="3D3F248B"/>
    <w:rsid w:val="3D9D1CFA"/>
    <w:rsid w:val="3E0F72E0"/>
    <w:rsid w:val="3F27452A"/>
    <w:rsid w:val="3F584CF9"/>
    <w:rsid w:val="3FC65745"/>
    <w:rsid w:val="3FFD3288"/>
    <w:rsid w:val="401C3B3D"/>
    <w:rsid w:val="402D48C0"/>
    <w:rsid w:val="40970F92"/>
    <w:rsid w:val="40BB4940"/>
    <w:rsid w:val="40F37AD9"/>
    <w:rsid w:val="412F3FB1"/>
    <w:rsid w:val="41CE0F85"/>
    <w:rsid w:val="4283618D"/>
    <w:rsid w:val="42D77239"/>
    <w:rsid w:val="42DC1F39"/>
    <w:rsid w:val="42EA54D2"/>
    <w:rsid w:val="432B200B"/>
    <w:rsid w:val="4361391A"/>
    <w:rsid w:val="43BE6733"/>
    <w:rsid w:val="43CE14F2"/>
    <w:rsid w:val="44D22358"/>
    <w:rsid w:val="4564715C"/>
    <w:rsid w:val="46723215"/>
    <w:rsid w:val="467F3837"/>
    <w:rsid w:val="468D1F2D"/>
    <w:rsid w:val="46B61944"/>
    <w:rsid w:val="47D94EEF"/>
    <w:rsid w:val="48437D15"/>
    <w:rsid w:val="486047D2"/>
    <w:rsid w:val="48E026D9"/>
    <w:rsid w:val="49D26DD6"/>
    <w:rsid w:val="49E80350"/>
    <w:rsid w:val="4A670488"/>
    <w:rsid w:val="4AE12A31"/>
    <w:rsid w:val="4B0753C3"/>
    <w:rsid w:val="4B3E507F"/>
    <w:rsid w:val="4B4D7377"/>
    <w:rsid w:val="4C0D4452"/>
    <w:rsid w:val="4C75060C"/>
    <w:rsid w:val="4CDE4B2B"/>
    <w:rsid w:val="4CFE5060"/>
    <w:rsid w:val="4D4233CB"/>
    <w:rsid w:val="4DC83EC3"/>
    <w:rsid w:val="4E4F7790"/>
    <w:rsid w:val="4EE75566"/>
    <w:rsid w:val="4F4B26A6"/>
    <w:rsid w:val="4FF037E2"/>
    <w:rsid w:val="50055E16"/>
    <w:rsid w:val="50286811"/>
    <w:rsid w:val="50B617E4"/>
    <w:rsid w:val="50DE503B"/>
    <w:rsid w:val="51170698"/>
    <w:rsid w:val="5264613C"/>
    <w:rsid w:val="530F0658"/>
    <w:rsid w:val="53691EBE"/>
    <w:rsid w:val="53AD747F"/>
    <w:rsid w:val="541A2A0C"/>
    <w:rsid w:val="548A2B24"/>
    <w:rsid w:val="54FD265E"/>
    <w:rsid w:val="551615E4"/>
    <w:rsid w:val="5542526F"/>
    <w:rsid w:val="559E4304"/>
    <w:rsid w:val="55E03E74"/>
    <w:rsid w:val="55E70724"/>
    <w:rsid w:val="565A7BD2"/>
    <w:rsid w:val="56E80E23"/>
    <w:rsid w:val="576D5795"/>
    <w:rsid w:val="57E31360"/>
    <w:rsid w:val="58782833"/>
    <w:rsid w:val="58782EFD"/>
    <w:rsid w:val="59032580"/>
    <w:rsid w:val="5A532442"/>
    <w:rsid w:val="5A7D7DEB"/>
    <w:rsid w:val="5AB775BC"/>
    <w:rsid w:val="5B7F4A38"/>
    <w:rsid w:val="5BB2427F"/>
    <w:rsid w:val="5BDD2B45"/>
    <w:rsid w:val="5CCA14C8"/>
    <w:rsid w:val="5D575376"/>
    <w:rsid w:val="5D9C3821"/>
    <w:rsid w:val="5F0223ED"/>
    <w:rsid w:val="5FD92450"/>
    <w:rsid w:val="60765321"/>
    <w:rsid w:val="607C76DB"/>
    <w:rsid w:val="60D42D7C"/>
    <w:rsid w:val="6143039D"/>
    <w:rsid w:val="61C83E7A"/>
    <w:rsid w:val="61F636C4"/>
    <w:rsid w:val="62793C9D"/>
    <w:rsid w:val="628345AD"/>
    <w:rsid w:val="62BC7C0A"/>
    <w:rsid w:val="62DB7F59"/>
    <w:rsid w:val="639A75F8"/>
    <w:rsid w:val="63A6340B"/>
    <w:rsid w:val="646D002F"/>
    <w:rsid w:val="65705EF9"/>
    <w:rsid w:val="663D2502"/>
    <w:rsid w:val="667C3D82"/>
    <w:rsid w:val="66F0499F"/>
    <w:rsid w:val="678A1A6C"/>
    <w:rsid w:val="678C2A15"/>
    <w:rsid w:val="67994935"/>
    <w:rsid w:val="67B32C30"/>
    <w:rsid w:val="684F2AAF"/>
    <w:rsid w:val="689552A2"/>
    <w:rsid w:val="68C92778"/>
    <w:rsid w:val="691D7C84"/>
    <w:rsid w:val="69245F3A"/>
    <w:rsid w:val="69664462"/>
    <w:rsid w:val="698066A4"/>
    <w:rsid w:val="6A3D63E3"/>
    <w:rsid w:val="6A4E2574"/>
    <w:rsid w:val="6A752434"/>
    <w:rsid w:val="6AB1570C"/>
    <w:rsid w:val="6AC219D4"/>
    <w:rsid w:val="6B9C3CAA"/>
    <w:rsid w:val="6BF14162"/>
    <w:rsid w:val="6C157962"/>
    <w:rsid w:val="6C3B7366"/>
    <w:rsid w:val="6C4C7E3C"/>
    <w:rsid w:val="6C642F64"/>
    <w:rsid w:val="6C673EE9"/>
    <w:rsid w:val="6CA20DF2"/>
    <w:rsid w:val="6CE03ECF"/>
    <w:rsid w:val="6D940381"/>
    <w:rsid w:val="6DA86C75"/>
    <w:rsid w:val="6E5042A8"/>
    <w:rsid w:val="6E6213BE"/>
    <w:rsid w:val="6F2936EC"/>
    <w:rsid w:val="6FCB03C8"/>
    <w:rsid w:val="700369FB"/>
    <w:rsid w:val="70B35999"/>
    <w:rsid w:val="70BF5D03"/>
    <w:rsid w:val="712B6ACE"/>
    <w:rsid w:val="71980EA7"/>
    <w:rsid w:val="719C621B"/>
    <w:rsid w:val="71FD7D12"/>
    <w:rsid w:val="724D21B9"/>
    <w:rsid w:val="732A555D"/>
    <w:rsid w:val="73307FC5"/>
    <w:rsid w:val="735018BD"/>
    <w:rsid w:val="74035F8D"/>
    <w:rsid w:val="741C21F6"/>
    <w:rsid w:val="749F1AE5"/>
    <w:rsid w:val="74B41184"/>
    <w:rsid w:val="75382213"/>
    <w:rsid w:val="754D0A8B"/>
    <w:rsid w:val="75726D09"/>
    <w:rsid w:val="76D34CAE"/>
    <w:rsid w:val="77100FE4"/>
    <w:rsid w:val="773336B2"/>
    <w:rsid w:val="77D323A7"/>
    <w:rsid w:val="784E646D"/>
    <w:rsid w:val="787C3AB9"/>
    <w:rsid w:val="787C5DFA"/>
    <w:rsid w:val="78846947"/>
    <w:rsid w:val="78C00D2A"/>
    <w:rsid w:val="78EF5FF6"/>
    <w:rsid w:val="79E6664A"/>
    <w:rsid w:val="7A633959"/>
    <w:rsid w:val="7A6A7A61"/>
    <w:rsid w:val="7A6B0D66"/>
    <w:rsid w:val="7A843E8E"/>
    <w:rsid w:val="7AD91381"/>
    <w:rsid w:val="7B05283B"/>
    <w:rsid w:val="7B962A52"/>
    <w:rsid w:val="7C401BE6"/>
    <w:rsid w:val="7C421143"/>
    <w:rsid w:val="7C8F51E8"/>
    <w:rsid w:val="7CC059B7"/>
    <w:rsid w:val="7CD906A7"/>
    <w:rsid w:val="7CDD2218"/>
    <w:rsid w:val="7D183E47"/>
    <w:rsid w:val="7D436158"/>
    <w:rsid w:val="7D925D0F"/>
    <w:rsid w:val="7E125364"/>
    <w:rsid w:val="7E4E7747"/>
    <w:rsid w:val="7E8B7AD8"/>
    <w:rsid w:val="7EE06266"/>
    <w:rsid w:val="7F0A58FC"/>
    <w:rsid w:val="7F4E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63B17F-97B5-4744-BD87-102641C0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Body Text Indent"/>
    <w:basedOn w:val="ab"/>
    <w:link w:val="Char"/>
    <w:qFormat/>
    <w:pPr>
      <w:spacing w:line="360" w:lineRule="auto"/>
      <w:ind w:right="-540" w:firstLine="435"/>
    </w:pPr>
  </w:style>
  <w:style w:type="paragraph" w:styleId="af0">
    <w:name w:val="footer"/>
    <w:basedOn w:val="ab"/>
    <w:qFormat/>
    <w:pPr>
      <w:tabs>
        <w:tab w:val="center" w:pos="4153"/>
        <w:tab w:val="right" w:pos="8306"/>
      </w:tabs>
      <w:snapToGrid w:val="0"/>
      <w:jc w:val="left"/>
    </w:pPr>
    <w:rPr>
      <w:sz w:val="18"/>
    </w:rPr>
  </w:style>
  <w:style w:type="paragraph" w:styleId="af1">
    <w:name w:val="header"/>
    <w:basedOn w:val="ab"/>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f2">
    <w:name w:val="Table Grid"/>
    <w:basedOn w:val="a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style>
  <w:style w:type="character" w:styleId="af4">
    <w:name w:val="Emphasis"/>
    <w:qFormat/>
    <w:rPr>
      <w:color w:val="CC0000"/>
    </w:rPr>
  </w:style>
  <w:style w:type="character" w:styleId="af5">
    <w:name w:val="Hyperlink"/>
    <w:qFormat/>
    <w:rPr>
      <w:color w:val="0000FF"/>
      <w:u w:val="single"/>
    </w:rPr>
  </w:style>
  <w:style w:type="character" w:customStyle="1" w:styleId="Char">
    <w:name w:val="正文文本缩进 Char"/>
    <w:link w:val="af"/>
    <w:qFormat/>
    <w:rPr>
      <w:kern w:val="2"/>
      <w:sz w:val="21"/>
    </w:rPr>
  </w:style>
  <w:style w:type="character" w:customStyle="1" w:styleId="Char0">
    <w:name w:val="段 Char"/>
    <w:qFormat/>
    <w:rPr>
      <w:rFonts w:ascii="宋体" w:eastAsia="宋体" w:hint="eastAsia"/>
      <w:sz w:val="21"/>
    </w:rPr>
  </w:style>
  <w:style w:type="paragraph" w:customStyle="1" w:styleId="af6">
    <w:name w:val="正文表标题"/>
    <w:next w:val="ab"/>
    <w:qFormat/>
    <w:pPr>
      <w:tabs>
        <w:tab w:val="left" w:pos="360"/>
      </w:tabs>
      <w:spacing w:beforeLines="50" w:before="156" w:afterLines="50" w:after="156"/>
      <w:jc w:val="center"/>
    </w:pPr>
    <w:rPr>
      <w:rFonts w:ascii="黑体" w:eastAsia="黑体" w:hint="eastAsia"/>
      <w:sz w:val="21"/>
    </w:rPr>
  </w:style>
  <w:style w:type="paragraph" w:customStyle="1" w:styleId="a">
    <w:name w:val="列项——（一级）"/>
    <w:qFormat/>
    <w:pPr>
      <w:widowControl w:val="0"/>
      <w:numPr>
        <w:numId w:val="1"/>
      </w:numPr>
      <w:ind w:left="833"/>
      <w:jc w:val="both"/>
    </w:pPr>
    <w:rPr>
      <w:rFonts w:ascii="宋体" w:hint="eastAsia"/>
      <w:sz w:val="21"/>
    </w:rPr>
  </w:style>
  <w:style w:type="paragraph" w:customStyle="1" w:styleId="a2">
    <w:name w:val="章标题"/>
    <w:next w:val="af7"/>
    <w:pPr>
      <w:numPr>
        <w:numId w:val="2"/>
      </w:numPr>
      <w:spacing w:beforeLines="100" w:before="312" w:afterLines="100" w:after="312"/>
      <w:jc w:val="both"/>
      <w:outlineLvl w:val="1"/>
    </w:pPr>
    <w:rPr>
      <w:rFonts w:ascii="黑体" w:eastAsia="黑体" w:hint="eastAsia"/>
      <w:sz w:val="21"/>
    </w:rPr>
  </w:style>
  <w:style w:type="paragraph" w:customStyle="1" w:styleId="af7">
    <w:name w:val="段"/>
    <w:qFormat/>
    <w:pPr>
      <w:tabs>
        <w:tab w:val="center" w:pos="4201"/>
        <w:tab w:val="right" w:leader="dot" w:pos="9298"/>
      </w:tabs>
      <w:autoSpaceDE w:val="0"/>
      <w:autoSpaceDN w:val="0"/>
      <w:ind w:firstLineChars="200" w:firstLine="420"/>
      <w:jc w:val="both"/>
    </w:pPr>
    <w:rPr>
      <w:rFonts w:ascii="宋体" w:hint="eastAsia"/>
      <w:sz w:val="21"/>
    </w:rPr>
  </w:style>
  <w:style w:type="paragraph" w:customStyle="1" w:styleId="af8">
    <w:name w:val="文献分类号"/>
    <w:qFormat/>
    <w:pPr>
      <w:widowControl w:val="0"/>
      <w:textAlignment w:val="center"/>
    </w:pPr>
    <w:rPr>
      <w:rFonts w:ascii="黑体" w:eastAsia="黑体" w:hint="eastAsia"/>
      <w:sz w:val="21"/>
    </w:rPr>
  </w:style>
  <w:style w:type="paragraph" w:customStyle="1" w:styleId="af9">
    <w:name w:val="标准书脚_奇数页"/>
    <w:qFormat/>
    <w:pPr>
      <w:spacing w:before="120"/>
      <w:ind w:right="198"/>
      <w:jc w:val="right"/>
    </w:pPr>
    <w:rPr>
      <w:rFonts w:ascii="宋体" w:hint="eastAsia"/>
      <w:sz w:val="18"/>
    </w:rPr>
  </w:style>
  <w:style w:type="paragraph" w:customStyle="1" w:styleId="afa">
    <w:name w:val="标准书眉_偶数页"/>
    <w:basedOn w:val="afb"/>
    <w:next w:val="ab"/>
    <w:qFormat/>
    <w:pPr>
      <w:jc w:val="left"/>
    </w:pPr>
  </w:style>
  <w:style w:type="paragraph" w:customStyle="1" w:styleId="afb">
    <w:name w:val="标准书眉_奇数页"/>
    <w:next w:val="ab"/>
    <w:qFormat/>
    <w:pPr>
      <w:tabs>
        <w:tab w:val="center" w:pos="4154"/>
        <w:tab w:val="right" w:pos="8306"/>
      </w:tabs>
      <w:spacing w:after="220"/>
      <w:jc w:val="right"/>
    </w:pPr>
    <w:rPr>
      <w:rFonts w:ascii="黑体" w:eastAsia="黑体" w:hint="eastAsia"/>
      <w:sz w:val="21"/>
    </w:rPr>
  </w:style>
  <w:style w:type="paragraph" w:customStyle="1" w:styleId="afc">
    <w:name w:val="封面标准文稿类别"/>
    <w:basedOn w:val="afd"/>
    <w:qFormat/>
    <w:pPr>
      <w:spacing w:after="160" w:line="240" w:lineRule="auto"/>
    </w:pPr>
    <w:rPr>
      <w:sz w:val="24"/>
    </w:rPr>
  </w:style>
  <w:style w:type="paragraph" w:customStyle="1" w:styleId="afd">
    <w:name w:val="封面一致性程度标识"/>
    <w:basedOn w:val="ab"/>
    <w:qFormat/>
    <w:pPr>
      <w:spacing w:before="440" w:line="400" w:lineRule="exact"/>
      <w:jc w:val="center"/>
      <w:textAlignment w:val="center"/>
    </w:pPr>
    <w:rPr>
      <w:rFonts w:ascii="宋体" w:hint="eastAsia"/>
      <w:sz w:val="28"/>
    </w:rPr>
  </w:style>
  <w:style w:type="paragraph" w:customStyle="1" w:styleId="afe">
    <w:name w:val="其他标准称谓"/>
    <w:next w:val="ab"/>
    <w:qFormat/>
    <w:pPr>
      <w:spacing w:line="240" w:lineRule="atLeast"/>
      <w:jc w:val="distribute"/>
    </w:pPr>
    <w:rPr>
      <w:rFonts w:ascii="黑体" w:eastAsia="黑体" w:hAnsi="宋体" w:hint="eastAsia"/>
      <w:spacing w:val="-40"/>
      <w:sz w:val="48"/>
    </w:rPr>
  </w:style>
  <w:style w:type="paragraph" w:customStyle="1" w:styleId="aff">
    <w:name w:val="三级条标题"/>
    <w:basedOn w:val="a4"/>
    <w:next w:val="af7"/>
    <w:qFormat/>
    <w:pPr>
      <w:outlineLvl w:val="4"/>
    </w:pPr>
  </w:style>
  <w:style w:type="paragraph" w:customStyle="1" w:styleId="a4">
    <w:name w:val="二级条标题"/>
    <w:basedOn w:val="a3"/>
    <w:next w:val="af7"/>
    <w:qFormat/>
    <w:pPr>
      <w:numPr>
        <w:ilvl w:val="2"/>
      </w:numPr>
      <w:spacing w:beforeLines="0" w:before="50" w:afterLines="0" w:after="50"/>
      <w:outlineLvl w:val="3"/>
    </w:pPr>
  </w:style>
  <w:style w:type="paragraph" w:customStyle="1" w:styleId="a3">
    <w:name w:val="一级条标题"/>
    <w:next w:val="af7"/>
    <w:qFormat/>
    <w:pPr>
      <w:numPr>
        <w:ilvl w:val="1"/>
        <w:numId w:val="2"/>
      </w:numPr>
      <w:spacing w:beforeLines="50" w:before="156" w:afterLines="50" w:after="156"/>
      <w:outlineLvl w:val="2"/>
    </w:pPr>
    <w:rPr>
      <w:rFonts w:ascii="黑体" w:eastAsia="黑体" w:hint="eastAsia"/>
      <w:sz w:val="21"/>
    </w:rPr>
  </w:style>
  <w:style w:type="paragraph" w:customStyle="1" w:styleId="aff0">
    <w:name w:val="五级条标题"/>
    <w:basedOn w:val="aff1"/>
    <w:next w:val="af7"/>
    <w:qFormat/>
    <w:pPr>
      <w:outlineLvl w:val="6"/>
    </w:pPr>
  </w:style>
  <w:style w:type="paragraph" w:customStyle="1" w:styleId="aff1">
    <w:name w:val="四级条标题"/>
    <w:basedOn w:val="aff"/>
    <w:next w:val="af7"/>
    <w:qFormat/>
    <w:pPr>
      <w:outlineLvl w:val="5"/>
    </w:pPr>
  </w:style>
  <w:style w:type="paragraph" w:customStyle="1" w:styleId="a5">
    <w:name w:val="二级无"/>
    <w:basedOn w:val="a4"/>
    <w:qFormat/>
    <w:pPr>
      <w:numPr>
        <w:numId w:val="3"/>
      </w:numPr>
      <w:spacing w:before="0" w:after="0"/>
    </w:pPr>
    <w:rPr>
      <w:rFonts w:ascii="宋体" w:eastAsia="宋体"/>
    </w:rPr>
  </w:style>
  <w:style w:type="paragraph" w:customStyle="1" w:styleId="a0">
    <w:name w:val="列项●（二级）"/>
    <w:qFormat/>
    <w:pPr>
      <w:numPr>
        <w:ilvl w:val="1"/>
        <w:numId w:val="1"/>
      </w:numPr>
      <w:tabs>
        <w:tab w:val="left" w:pos="840"/>
      </w:tabs>
      <w:jc w:val="both"/>
    </w:pPr>
    <w:rPr>
      <w:rFonts w:ascii="宋体" w:hint="eastAsia"/>
      <w:sz w:val="21"/>
    </w:rPr>
  </w:style>
  <w:style w:type="paragraph" w:customStyle="1" w:styleId="aff2">
    <w:name w:val="封面标准名称"/>
    <w:qFormat/>
    <w:pPr>
      <w:widowControl w:val="0"/>
      <w:spacing w:line="680" w:lineRule="exact"/>
      <w:jc w:val="center"/>
      <w:textAlignment w:val="center"/>
    </w:pPr>
    <w:rPr>
      <w:rFonts w:ascii="黑体" w:eastAsia="黑体" w:hint="eastAsia"/>
      <w:sz w:val="52"/>
    </w:rPr>
  </w:style>
  <w:style w:type="paragraph" w:customStyle="1" w:styleId="aff3">
    <w:name w:val="标准书脚_偶数页"/>
    <w:qFormat/>
    <w:pPr>
      <w:spacing w:before="120"/>
      <w:ind w:left="221"/>
    </w:pPr>
    <w:rPr>
      <w:rFonts w:ascii="宋体" w:hint="eastAsia"/>
      <w:sz w:val="18"/>
    </w:rPr>
  </w:style>
  <w:style w:type="paragraph" w:customStyle="1" w:styleId="p0">
    <w:name w:val="p0"/>
    <w:basedOn w:val="ab"/>
    <w:qFormat/>
    <w:pPr>
      <w:widowControl/>
    </w:pPr>
    <w:rPr>
      <w:rFonts w:hint="eastAsia"/>
    </w:rPr>
  </w:style>
  <w:style w:type="paragraph" w:customStyle="1" w:styleId="aff4">
    <w:name w:val="一级无"/>
    <w:basedOn w:val="a3"/>
    <w:qFormat/>
    <w:pPr>
      <w:spacing w:beforeLines="0" w:before="0" w:afterLines="0" w:after="0"/>
    </w:pPr>
    <w:rPr>
      <w:rFonts w:ascii="宋体" w:eastAsia="宋体"/>
    </w:rPr>
  </w:style>
  <w:style w:type="paragraph" w:customStyle="1" w:styleId="aff5">
    <w:name w:val="其他发布日期"/>
    <w:basedOn w:val="ab"/>
    <w:qFormat/>
    <w:pPr>
      <w:widowControl/>
      <w:jc w:val="left"/>
    </w:pPr>
    <w:rPr>
      <w:rFonts w:eastAsia="黑体" w:hint="eastAsia"/>
      <w:sz w:val="28"/>
    </w:rPr>
  </w:style>
  <w:style w:type="paragraph" w:customStyle="1" w:styleId="aff6">
    <w:name w:val="封面标准文稿编辑信息"/>
    <w:basedOn w:val="afc"/>
    <w:qFormat/>
    <w:pPr>
      <w:spacing w:before="180" w:line="180" w:lineRule="exact"/>
    </w:pPr>
    <w:rPr>
      <w:sz w:val="21"/>
    </w:rPr>
  </w:style>
  <w:style w:type="paragraph" w:customStyle="1" w:styleId="aff7">
    <w:name w:val="其他发布部门"/>
    <w:basedOn w:val="ab"/>
    <w:qFormat/>
    <w:pPr>
      <w:widowControl/>
      <w:spacing w:line="240" w:lineRule="atLeast"/>
      <w:jc w:val="center"/>
    </w:pPr>
    <w:rPr>
      <w:rFonts w:ascii="黑体" w:eastAsia="黑体" w:hint="eastAsia"/>
      <w:spacing w:val="20"/>
      <w:w w:val="135"/>
      <w:sz w:val="28"/>
    </w:rPr>
  </w:style>
  <w:style w:type="paragraph" w:customStyle="1" w:styleId="a1">
    <w:name w:val="列项◆（三级）"/>
    <w:basedOn w:val="ab"/>
    <w:qFormat/>
    <w:pPr>
      <w:numPr>
        <w:ilvl w:val="2"/>
        <w:numId w:val="1"/>
      </w:numPr>
    </w:pPr>
    <w:rPr>
      <w:rFonts w:ascii="宋体" w:hint="eastAsia"/>
    </w:rPr>
  </w:style>
  <w:style w:type="paragraph" w:customStyle="1" w:styleId="aff8">
    <w:name w:val="标准文件_段"/>
    <w:qFormat/>
    <w:pPr>
      <w:autoSpaceDE w:val="0"/>
      <w:autoSpaceDN w:val="0"/>
      <w:ind w:firstLineChars="200" w:firstLine="200"/>
      <w:jc w:val="both"/>
    </w:pPr>
    <w:rPr>
      <w:rFonts w:ascii="宋体"/>
      <w:sz w:val="21"/>
    </w:rPr>
  </w:style>
  <w:style w:type="paragraph" w:customStyle="1" w:styleId="a7">
    <w:name w:val="标准文件_正文表标题"/>
    <w:next w:val="aff8"/>
    <w:qFormat/>
    <w:pPr>
      <w:numPr>
        <w:numId w:val="4"/>
      </w:numPr>
      <w:tabs>
        <w:tab w:val="left" w:pos="0"/>
      </w:tabs>
      <w:spacing w:beforeLines="50" w:afterLines="50"/>
      <w:ind w:left="0"/>
      <w:jc w:val="center"/>
    </w:pPr>
    <w:rPr>
      <w:rFonts w:ascii="黑体" w:eastAsia="黑体"/>
      <w:sz w:val="21"/>
    </w:rPr>
  </w:style>
  <w:style w:type="paragraph" w:customStyle="1" w:styleId="aff9">
    <w:name w:val="标准文件_二级无标题"/>
    <w:basedOn w:val="aa"/>
    <w:qFormat/>
    <w:pPr>
      <w:spacing w:beforeLines="0" w:afterLines="0"/>
      <w:outlineLvl w:val="9"/>
    </w:pPr>
    <w:rPr>
      <w:rFonts w:ascii="宋体" w:eastAsia="宋体"/>
    </w:rPr>
  </w:style>
  <w:style w:type="paragraph" w:customStyle="1" w:styleId="aa">
    <w:name w:val="标准文件_二级条标题"/>
    <w:next w:val="aff8"/>
    <w:qFormat/>
    <w:pPr>
      <w:widowControl w:val="0"/>
      <w:numPr>
        <w:ilvl w:val="3"/>
        <w:numId w:val="5"/>
      </w:numPr>
      <w:spacing w:beforeLines="50" w:afterLines="50"/>
      <w:jc w:val="both"/>
      <w:outlineLvl w:val="2"/>
    </w:pPr>
    <w:rPr>
      <w:rFonts w:ascii="黑体" w:eastAsia="黑体"/>
      <w:sz w:val="21"/>
    </w:rPr>
  </w:style>
  <w:style w:type="paragraph" w:customStyle="1" w:styleId="affa">
    <w:name w:val="标准文件_表格"/>
    <w:basedOn w:val="aff8"/>
    <w:qFormat/>
    <w:pPr>
      <w:ind w:firstLineChars="0" w:firstLine="0"/>
      <w:jc w:val="center"/>
    </w:pPr>
    <w:rPr>
      <w:sz w:val="18"/>
    </w:rPr>
  </w:style>
  <w:style w:type="paragraph" w:customStyle="1" w:styleId="affb">
    <w:name w:val="标准文件_一级无标题"/>
    <w:basedOn w:val="a9"/>
    <w:qFormat/>
    <w:pPr>
      <w:spacing w:beforeLines="0" w:afterLines="0"/>
      <w:outlineLvl w:val="9"/>
    </w:pPr>
    <w:rPr>
      <w:rFonts w:ascii="宋体" w:eastAsia="宋体"/>
    </w:rPr>
  </w:style>
  <w:style w:type="paragraph" w:customStyle="1" w:styleId="a9">
    <w:name w:val="标准文件_一级条标题"/>
    <w:basedOn w:val="a8"/>
    <w:next w:val="aff8"/>
    <w:qFormat/>
    <w:pPr>
      <w:numPr>
        <w:ilvl w:val="2"/>
      </w:numPr>
      <w:spacing w:beforeLines="50" w:afterLines="50"/>
      <w:ind w:left="567"/>
      <w:outlineLvl w:val="1"/>
    </w:pPr>
  </w:style>
  <w:style w:type="paragraph" w:customStyle="1" w:styleId="a8">
    <w:name w:val="标准文件_章标题"/>
    <w:next w:val="aff8"/>
    <w:qFormat/>
    <w:pPr>
      <w:numPr>
        <w:ilvl w:val="1"/>
        <w:numId w:val="5"/>
      </w:numPr>
      <w:spacing w:beforeLines="100" w:afterLines="100"/>
      <w:ind w:left="0"/>
      <w:jc w:val="both"/>
      <w:outlineLvl w:val="0"/>
    </w:pPr>
    <w:rPr>
      <w:rFonts w:ascii="黑体" w:eastAsia="黑体"/>
      <w:sz w:val="21"/>
    </w:rPr>
  </w:style>
  <w:style w:type="paragraph" w:customStyle="1" w:styleId="a6">
    <w:name w:val="标准文件_一级项"/>
    <w:qFormat/>
    <w:pPr>
      <w:numPr>
        <w:numId w:val="6"/>
      </w:numPr>
    </w:pPr>
    <w:rPr>
      <w:rFonts w:ascii="宋体"/>
      <w:sz w:val="21"/>
    </w:rPr>
  </w:style>
  <w:style w:type="paragraph" w:customStyle="1" w:styleId="affc">
    <w:name w:val="标准文件_示例内容"/>
    <w:basedOn w:val="aff8"/>
    <w:qFormat/>
    <w:pPr>
      <w:ind w:leftChars="79" w:left="166" w:firstLineChars="0" w:firstLine="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td.samr.gov.cn/search/orgOthers?q=%E4%B8%AD%E5%9B%BD%E5%86%9C%E4%B8%9A%E6%9C%BA%E6%A2%B0%E5%8C%96%E7%A7%91%E5%AD%A6%E7%A0%94%E7%A9%B6%E9%99%A2%E9%9B%86%E5%9B%A2%E6%9C%89%E9%99%90%E5%85%AC%E5%8F%B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d.samr.gov.cn/gb/search/gbDetailed?id=0DF35C845D925BAEE06397BE0A0AEFE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d.samr.gov.cn/gb/search/gbDetailed?id=71F772D76EADD3A7E05397BE0A0AB82A" TargetMode="External"/><Relationship Id="rId5" Type="http://schemas.openxmlformats.org/officeDocument/2006/relationships/footnotes" Target="footnotes.xml"/><Relationship Id="rId10" Type="http://schemas.openxmlformats.org/officeDocument/2006/relationships/hyperlink" Target="https://std.samr.gov.cn/gb/search/gbDetailed?id=71F772D76EADD3A7E05397BE0A0AB82A" TargetMode="External"/><Relationship Id="rId4" Type="http://schemas.openxmlformats.org/officeDocument/2006/relationships/webSettings" Target="webSettings.xml"/><Relationship Id="rId9" Type="http://schemas.openxmlformats.org/officeDocument/2006/relationships/hyperlink" Target="https://std.samr.gov.cn/search/orgOthers?q=%E4%B8%AD%E5%9B%BD%E5%86%9C%E4%B8%9A%E6%9C%BA%E6%A2%B0%E5%8C%96%E7%A7%91%E5%AD%A6%E7%A0%94%E7%A9%B6%E9%99%A2%E9%9B%86%E5%9B%A2%E6%9C%89%E9%99%90%E5%85%AC%E5%8F%B8"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鈥?</dc:title>
  <dc:creator>XP-200912241119</dc:creator>
  <cp:lastModifiedBy>ChenJB</cp:lastModifiedBy>
  <cp:revision>4</cp:revision>
  <cp:lastPrinted>2020-12-24T02:14:00Z</cp:lastPrinted>
  <dcterms:created xsi:type="dcterms:W3CDTF">2020-11-05T12:40:00Z</dcterms:created>
  <dcterms:modified xsi:type="dcterms:W3CDTF">2024-07-30T06:44:00Z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2F479012EE7F4292A270E307859B5E6D_13</vt:lpwstr>
  </property>
</Properties>
</file>