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DD0FFB" w14:textId="77777777" w:rsidR="00ED49D1" w:rsidRDefault="00ED49D1" w:rsidP="00ED49D1">
      <w:pPr>
        <w:rPr>
          <w:rFonts w:ascii="黑体"/>
        </w:rPr>
      </w:pPr>
      <w:r>
        <w:rPr>
          <w:rFonts w:ascii="黑体"/>
        </w:rPr>
        <w:t>ICS 65.060.50</w:t>
      </w:r>
    </w:p>
    <w:p w14:paraId="55BB0718" w14:textId="77777777" w:rsidR="00ED49D1" w:rsidRDefault="00ED49D1" w:rsidP="00ED49D1">
      <w:r>
        <w:rPr>
          <w:rFonts w:ascii="黑体" w:hint="eastAsia"/>
        </w:rPr>
        <w:t>C</w:t>
      </w:r>
      <w:r>
        <w:rPr>
          <w:rFonts w:ascii="黑体"/>
        </w:rPr>
        <w:t>CS B91</w:t>
      </w:r>
    </w:p>
    <w:p w14:paraId="030C07AD" w14:textId="28D2F760" w:rsidR="00ED49D1" w:rsidRDefault="00ED49D1" w:rsidP="00ED49D1">
      <w:pPr>
        <w:pStyle w:val="1"/>
      </w:pPr>
      <w:r>
        <w:rPr>
          <w:noProof/>
        </w:rPr>
        <w:drawing>
          <wp:anchor distT="0" distB="0" distL="114300" distR="114300" simplePos="0" relativeHeight="251661824" behindDoc="0" locked="1" layoutInCell="0" allowOverlap="1" wp14:anchorId="0AC9E98E" wp14:editId="520F7E72">
            <wp:simplePos x="0" y="0"/>
            <wp:positionH relativeFrom="margin">
              <wp:posOffset>4133850</wp:posOffset>
            </wp:positionH>
            <wp:positionV relativeFrom="margin">
              <wp:posOffset>402590</wp:posOffset>
            </wp:positionV>
            <wp:extent cx="1403350" cy="720090"/>
            <wp:effectExtent l="0" t="0" r="6350" b="3810"/>
            <wp:wrapNone/>
            <wp:docPr id="589680676" name="图片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HBPicture"/>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3350" cy="720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8F3729" w14:textId="77777777" w:rsidR="00ED49D1" w:rsidRDefault="00ED49D1" w:rsidP="00ED49D1">
      <w:pPr>
        <w:pStyle w:val="af1"/>
        <w:framePr w:w="0" w:hRule="auto" w:hSpace="0" w:vSpace="0" w:wrap="auto" w:vAnchor="margin" w:hAnchor="text" w:xAlign="left" w:yAlign="inline"/>
      </w:pPr>
      <w:r>
        <w:rPr>
          <w:rFonts w:hint="eastAsia"/>
        </w:rPr>
        <w:t>中华人民共和国国家标准</w:t>
      </w:r>
    </w:p>
    <w:p w14:paraId="34440C65" w14:textId="77777777" w:rsidR="00ED49D1" w:rsidRDefault="00ED49D1" w:rsidP="00ED49D1">
      <w:pPr>
        <w:jc w:val="right"/>
        <w:rPr>
          <w:sz w:val="44"/>
          <w:szCs w:val="44"/>
        </w:rPr>
      </w:pPr>
    </w:p>
    <w:p w14:paraId="53C9C46D" w14:textId="0BDC6D78" w:rsidR="00ED49D1" w:rsidRDefault="00ED49D1" w:rsidP="00ED49D1">
      <w:pPr>
        <w:spacing w:after="120"/>
        <w:jc w:val="right"/>
        <w:rPr>
          <w:rFonts w:eastAsia="黑体"/>
          <w:b/>
          <w:sz w:val="24"/>
          <w:szCs w:val="24"/>
        </w:rPr>
      </w:pPr>
      <w:r>
        <w:rPr>
          <w:rFonts w:eastAsia="黑体"/>
          <w:b/>
          <w:sz w:val="28"/>
        </w:rPr>
        <w:t xml:space="preserve">GB/T </w:t>
      </w:r>
      <w:r>
        <w:rPr>
          <w:rFonts w:eastAsia="黑体" w:hint="eastAsia"/>
          <w:b/>
          <w:sz w:val="28"/>
        </w:rPr>
        <w:t>XXXXX</w:t>
      </w:r>
      <w:r>
        <w:rPr>
          <w:rFonts w:eastAsia="黑体"/>
          <w:b/>
          <w:sz w:val="28"/>
        </w:rPr>
        <w:t>—20</w:t>
      </w:r>
      <w:r>
        <w:rPr>
          <w:rFonts w:eastAsia="黑体" w:hint="eastAsia"/>
          <w:b/>
          <w:sz w:val="28"/>
        </w:rPr>
        <w:t>2</w:t>
      </w:r>
      <w:r>
        <w:rPr>
          <w:rFonts w:eastAsia="黑体"/>
          <w:b/>
          <w:sz w:val="28"/>
        </w:rPr>
        <w:t>×</w:t>
      </w:r>
    </w:p>
    <w:p w14:paraId="7E816515" w14:textId="5CB630CA" w:rsidR="00ED49D1" w:rsidRDefault="00ED49D1" w:rsidP="00ED49D1">
      <w:pPr>
        <w:spacing w:after="120"/>
        <w:jc w:val="right"/>
        <w:rPr>
          <w:rFonts w:ascii="宋体"/>
        </w:rPr>
      </w:pPr>
      <w:r>
        <w:rPr>
          <w:rFonts w:ascii="宋体"/>
          <w:noProof/>
        </w:rPr>
        <mc:AlternateContent>
          <mc:Choice Requires="wps">
            <w:drawing>
              <wp:anchor distT="0" distB="0" distL="114300" distR="114300" simplePos="0" relativeHeight="251660800" behindDoc="0" locked="0" layoutInCell="1" allowOverlap="1" wp14:anchorId="7F11A467" wp14:editId="220609E4">
                <wp:simplePos x="0" y="0"/>
                <wp:positionH relativeFrom="column">
                  <wp:posOffset>-100330</wp:posOffset>
                </wp:positionH>
                <wp:positionV relativeFrom="paragraph">
                  <wp:posOffset>59690</wp:posOffset>
                </wp:positionV>
                <wp:extent cx="6103620" cy="7620"/>
                <wp:effectExtent l="9525" t="12065" r="11430" b="18415"/>
                <wp:wrapNone/>
                <wp:docPr id="94671910" name="任意多边形: 形状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3620" cy="7620"/>
                        </a:xfrm>
                        <a:custGeom>
                          <a:avLst/>
                          <a:gdLst>
                            <a:gd name="T0" fmla="*/ 0 w 9612"/>
                            <a:gd name="T1" fmla="*/ 12 h 12"/>
                            <a:gd name="T2" fmla="*/ 9612 w 9612"/>
                            <a:gd name="T3" fmla="*/ 0 h 12"/>
                          </a:gdLst>
                          <a:ahLst/>
                          <a:cxnLst>
                            <a:cxn ang="0">
                              <a:pos x="T0" y="T1"/>
                            </a:cxn>
                            <a:cxn ang="0">
                              <a:pos x="T2" y="T3"/>
                            </a:cxn>
                          </a:cxnLst>
                          <a:rect l="0" t="0" r="r" b="b"/>
                          <a:pathLst>
                            <a:path w="9612" h="12">
                              <a:moveTo>
                                <a:pt x="0" y="12"/>
                              </a:moveTo>
                              <a:lnTo>
                                <a:pt x="9612" y="0"/>
                              </a:lnTo>
                            </a:path>
                          </a:pathLst>
                        </a:custGeom>
                        <a:solidFill>
                          <a:srgbClr val="FFFFFF"/>
                        </a:solidFill>
                        <a:ln w="19050" cmpd="sng">
                          <a:solidFill>
                            <a:srgbClr val="000000"/>
                          </a:solidFill>
                          <a:round/>
                          <a:headEnd type="none" w="sm" len="sm"/>
                          <a:tailEnd type="none" w="sm" len="sm"/>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polyline w14:anchorId="56F8017F" id="任意多边形: 形状 1"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7.9pt,5.3pt,472.7pt,4.7pt" coordsize="96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" strokeweight="1.5pt">
                <v:stroke startarrowwidth="narrow" startarrowlength="short" endarrowwidth="narrow" endarrowlength="short"/>
                <v:path arrowok="t" o:connecttype="custom" o:connectlocs="0,7620;6103620,0" o:connectangles="0,0"/>
              </v:polyline>
            </w:pict>
          </mc:Fallback>
        </mc:AlternateContent>
      </w:r>
    </w:p>
    <w:p w14:paraId="450FCE84" w14:textId="77777777" w:rsidR="00ED49D1" w:rsidRDefault="00ED49D1" w:rsidP="00ED49D1">
      <w:pPr>
        <w:jc w:val="center"/>
        <w:rPr>
          <w:rFonts w:ascii="黑体" w:eastAsia="黑体"/>
        </w:rPr>
      </w:pPr>
    </w:p>
    <w:p w14:paraId="6C5A94EF" w14:textId="77777777" w:rsidR="00CC258F" w:rsidRPr="009927F7" w:rsidRDefault="00CC258F">
      <w:pPr>
        <w:jc w:val="center"/>
        <w:rPr>
          <w:rFonts w:ascii="黑体" w:eastAsia="黑体"/>
          <w:lang w:val="de-DE"/>
        </w:rPr>
      </w:pPr>
    </w:p>
    <w:p w14:paraId="6A1097CC" w14:textId="77777777" w:rsidR="00CC258F" w:rsidRPr="009927F7" w:rsidRDefault="00CC258F">
      <w:pPr>
        <w:jc w:val="center"/>
        <w:rPr>
          <w:rFonts w:ascii="黑体" w:eastAsia="黑体"/>
          <w:sz w:val="48"/>
          <w:lang w:val="de-DE"/>
        </w:rPr>
      </w:pPr>
    </w:p>
    <w:p w14:paraId="199C5A6F" w14:textId="77777777" w:rsidR="00CC258F" w:rsidRPr="009927F7" w:rsidRDefault="00CC258F">
      <w:pPr>
        <w:jc w:val="center"/>
        <w:rPr>
          <w:rFonts w:ascii="黑体" w:eastAsia="黑体"/>
          <w:sz w:val="48"/>
          <w:lang w:val="de-DE"/>
        </w:rPr>
      </w:pPr>
    </w:p>
    <w:p w14:paraId="1E460854" w14:textId="4612AB5F" w:rsidR="00CC258F" w:rsidRPr="009927F7" w:rsidRDefault="00ED49D1">
      <w:pPr>
        <w:jc w:val="center"/>
        <w:rPr>
          <w:rFonts w:ascii="黑体" w:eastAsia="黑体"/>
          <w:sz w:val="48"/>
        </w:rPr>
      </w:pPr>
      <w:r>
        <w:rPr>
          <w:rFonts w:ascii="黑体" w:eastAsia="黑体" w:hint="eastAsia"/>
          <w:sz w:val="48"/>
        </w:rPr>
        <w:t>大型</w:t>
      </w:r>
      <w:r w:rsidR="00CC258F" w:rsidRPr="009927F7">
        <w:rPr>
          <w:rFonts w:ascii="黑体" w:eastAsia="黑体" w:hint="eastAsia"/>
          <w:sz w:val="48"/>
        </w:rPr>
        <w:t xml:space="preserve">全喂入联合收割机  </w:t>
      </w:r>
    </w:p>
    <w:p w14:paraId="7FBA343C" w14:textId="77777777" w:rsidR="00CC258F" w:rsidRPr="009927F7" w:rsidRDefault="00CC258F">
      <w:pPr>
        <w:jc w:val="center"/>
        <w:rPr>
          <w:rFonts w:ascii="黑体" w:eastAsia="黑体"/>
          <w:sz w:val="48"/>
        </w:rPr>
      </w:pPr>
    </w:p>
    <w:p w14:paraId="2572EB11" w14:textId="1BFB2F5F" w:rsidR="00CC258F" w:rsidRPr="009927F7" w:rsidRDefault="00776187">
      <w:pPr>
        <w:jc w:val="center"/>
        <w:rPr>
          <w:sz w:val="28"/>
        </w:rPr>
      </w:pPr>
      <w:r w:rsidRPr="00776187">
        <w:rPr>
          <w:sz w:val="28"/>
        </w:rPr>
        <w:t xml:space="preserve">Large </w:t>
      </w:r>
      <w:r>
        <w:rPr>
          <w:rFonts w:hint="eastAsia"/>
          <w:sz w:val="28"/>
        </w:rPr>
        <w:t>w</w:t>
      </w:r>
      <w:r w:rsidR="00CC258F" w:rsidRPr="009927F7">
        <w:rPr>
          <w:sz w:val="28"/>
        </w:rPr>
        <w:t>hole-feed combine harvester</w:t>
      </w:r>
      <w:r w:rsidR="00C023A0">
        <w:rPr>
          <w:rFonts w:hint="eastAsia"/>
          <w:sz w:val="28"/>
        </w:rPr>
        <w:t xml:space="preserve"> </w:t>
      </w:r>
    </w:p>
    <w:p w14:paraId="44B0BC06" w14:textId="77777777" w:rsidR="00CC258F" w:rsidRPr="00F94C58" w:rsidRDefault="00CC258F">
      <w:pPr>
        <w:jc w:val="center"/>
        <w:rPr>
          <w:sz w:val="28"/>
        </w:rPr>
      </w:pPr>
    </w:p>
    <w:p w14:paraId="4B2A0BA5" w14:textId="60CF30D0" w:rsidR="00CC258F" w:rsidRPr="009927F7" w:rsidRDefault="00034436">
      <w:pPr>
        <w:jc w:val="center"/>
        <w:rPr>
          <w:sz w:val="28"/>
        </w:rPr>
      </w:pPr>
      <w:r>
        <w:rPr>
          <w:rFonts w:hint="eastAsia"/>
          <w:sz w:val="28"/>
        </w:rPr>
        <w:t>（</w:t>
      </w:r>
      <w:r w:rsidR="00B55C7C">
        <w:rPr>
          <w:rFonts w:hint="eastAsia"/>
          <w:sz w:val="28"/>
        </w:rPr>
        <w:t>征求意见稿</w:t>
      </w:r>
      <w:r w:rsidR="00CC258F" w:rsidRPr="009927F7">
        <w:rPr>
          <w:rFonts w:hint="eastAsia"/>
          <w:sz w:val="28"/>
        </w:rPr>
        <w:t>）</w:t>
      </w:r>
    </w:p>
    <w:p w14:paraId="270D8E23" w14:textId="77777777" w:rsidR="00CC258F" w:rsidRPr="009927F7" w:rsidRDefault="00CC258F">
      <w:pPr>
        <w:jc w:val="center"/>
      </w:pPr>
    </w:p>
    <w:p w14:paraId="4E129C59" w14:textId="77777777" w:rsidR="00CC258F" w:rsidRPr="009927F7" w:rsidRDefault="00CC258F">
      <w:pPr>
        <w:jc w:val="left"/>
      </w:pPr>
    </w:p>
    <w:p w14:paraId="3B04CEAF" w14:textId="77777777" w:rsidR="00CC258F" w:rsidRPr="009927F7" w:rsidRDefault="00CC258F">
      <w:pPr>
        <w:jc w:val="left"/>
      </w:pPr>
    </w:p>
    <w:p w14:paraId="4279ECEF" w14:textId="77777777" w:rsidR="00CC258F" w:rsidRPr="009927F7" w:rsidRDefault="00CC258F">
      <w:pPr>
        <w:jc w:val="left"/>
      </w:pPr>
    </w:p>
    <w:p w14:paraId="5A83731A" w14:textId="77777777" w:rsidR="00CC258F" w:rsidRPr="009927F7" w:rsidRDefault="00CC258F">
      <w:pPr>
        <w:jc w:val="left"/>
      </w:pPr>
    </w:p>
    <w:p w14:paraId="7FE383F5" w14:textId="77777777" w:rsidR="00CC258F" w:rsidRPr="009927F7" w:rsidRDefault="00CC258F">
      <w:pPr>
        <w:jc w:val="left"/>
      </w:pPr>
    </w:p>
    <w:p w14:paraId="564A5433" w14:textId="77777777" w:rsidR="00CC258F" w:rsidRPr="009927F7" w:rsidRDefault="00CC258F">
      <w:pPr>
        <w:jc w:val="left"/>
      </w:pPr>
    </w:p>
    <w:p w14:paraId="7C8D0EA7" w14:textId="77777777" w:rsidR="00CC258F" w:rsidRPr="009927F7" w:rsidRDefault="00CC258F">
      <w:pPr>
        <w:jc w:val="left"/>
      </w:pPr>
    </w:p>
    <w:p w14:paraId="4A780C9C" w14:textId="77777777" w:rsidR="00CC258F" w:rsidRPr="009927F7" w:rsidRDefault="00CC258F">
      <w:pPr>
        <w:jc w:val="left"/>
      </w:pPr>
    </w:p>
    <w:p w14:paraId="7A88A4E5" w14:textId="77777777" w:rsidR="00CC258F" w:rsidRPr="009927F7" w:rsidRDefault="00CC258F">
      <w:pPr>
        <w:jc w:val="left"/>
      </w:pPr>
    </w:p>
    <w:p w14:paraId="672AD86E" w14:textId="77777777" w:rsidR="00CC258F" w:rsidRPr="009927F7" w:rsidRDefault="00CC258F">
      <w:pPr>
        <w:jc w:val="left"/>
      </w:pPr>
    </w:p>
    <w:p w14:paraId="71BDDBE2" w14:textId="77777777" w:rsidR="00CC258F" w:rsidRPr="009927F7" w:rsidRDefault="00CC258F">
      <w:pPr>
        <w:jc w:val="left"/>
      </w:pPr>
    </w:p>
    <w:p w14:paraId="1BA96AD5" w14:textId="77777777" w:rsidR="00CC258F" w:rsidRPr="009927F7" w:rsidRDefault="00CC258F">
      <w:pPr>
        <w:jc w:val="left"/>
      </w:pPr>
    </w:p>
    <w:p w14:paraId="4D743F6D" w14:textId="77777777" w:rsidR="00CC258F" w:rsidRDefault="00CC258F">
      <w:pPr>
        <w:jc w:val="left"/>
      </w:pPr>
    </w:p>
    <w:p w14:paraId="76C13614" w14:textId="77777777" w:rsidR="00776187" w:rsidRPr="009927F7" w:rsidRDefault="00776187">
      <w:pPr>
        <w:jc w:val="left"/>
      </w:pPr>
    </w:p>
    <w:p w14:paraId="7FB20E76" w14:textId="77777777" w:rsidR="00CC258F" w:rsidRPr="009927F7" w:rsidRDefault="00CC258F">
      <w:pPr>
        <w:jc w:val="left"/>
      </w:pPr>
    </w:p>
    <w:p w14:paraId="6CE1CB36" w14:textId="77777777" w:rsidR="00CC258F" w:rsidRPr="009927F7" w:rsidRDefault="00CC258F">
      <w:pPr>
        <w:jc w:val="left"/>
      </w:pPr>
    </w:p>
    <w:p w14:paraId="274C3D95" w14:textId="77777777" w:rsidR="00776187" w:rsidRDefault="00776187" w:rsidP="00776187">
      <w:pPr>
        <w:jc w:val="left"/>
        <w:rPr>
          <w:rFonts w:ascii="黑体" w:eastAsia="黑体"/>
          <w:sz w:val="28"/>
        </w:rPr>
      </w:pPr>
      <w:r>
        <w:rPr>
          <w:rFonts w:ascii="黑体" w:eastAsia="黑体"/>
          <w:sz w:val="28"/>
        </w:rPr>
        <w:t>20</w:t>
      </w:r>
      <w:r>
        <w:rPr>
          <w:rFonts w:ascii="黑体" w:eastAsia="黑体" w:hint="eastAsia"/>
          <w:sz w:val="28"/>
        </w:rPr>
        <w:t>2×</w:t>
      </w:r>
      <w:r>
        <w:rPr>
          <w:rFonts w:ascii="黑体" w:eastAsia="黑体"/>
          <w:sz w:val="28"/>
        </w:rPr>
        <w:t>-</w:t>
      </w:r>
      <w:r>
        <w:rPr>
          <w:rFonts w:ascii="黑体" w:eastAsia="黑体" w:hint="eastAsia"/>
          <w:sz w:val="28"/>
        </w:rPr>
        <w:t>××</w:t>
      </w:r>
      <w:r>
        <w:rPr>
          <w:rFonts w:ascii="黑体" w:eastAsia="黑体"/>
          <w:sz w:val="28"/>
        </w:rPr>
        <w:t>-</w:t>
      </w:r>
      <w:r>
        <w:rPr>
          <w:rFonts w:ascii="黑体" w:eastAsia="黑体" w:hint="eastAsia"/>
          <w:sz w:val="28"/>
        </w:rPr>
        <w:t>××发布</w:t>
      </w:r>
      <w:r>
        <w:rPr>
          <w:rFonts w:ascii="黑体" w:eastAsia="黑体"/>
          <w:sz w:val="28"/>
        </w:rPr>
        <w:t xml:space="preserve">                       </w:t>
      </w:r>
      <w:r>
        <w:rPr>
          <w:rFonts w:ascii="黑体" w:eastAsia="黑体" w:hint="eastAsia"/>
          <w:sz w:val="28"/>
        </w:rPr>
        <w:t xml:space="preserve">  </w:t>
      </w:r>
      <w:r>
        <w:rPr>
          <w:rFonts w:ascii="黑体" w:eastAsia="黑体"/>
          <w:sz w:val="28"/>
        </w:rPr>
        <w:t xml:space="preserve">  20</w:t>
      </w:r>
      <w:r>
        <w:rPr>
          <w:rFonts w:ascii="黑体" w:eastAsia="黑体" w:hint="eastAsia"/>
          <w:sz w:val="28"/>
        </w:rPr>
        <w:t>2×</w:t>
      </w:r>
      <w:r>
        <w:rPr>
          <w:rFonts w:ascii="黑体" w:eastAsia="黑体"/>
          <w:sz w:val="28"/>
        </w:rPr>
        <w:t>-</w:t>
      </w:r>
      <w:r>
        <w:rPr>
          <w:rFonts w:ascii="黑体" w:eastAsia="黑体" w:hint="eastAsia"/>
          <w:sz w:val="28"/>
        </w:rPr>
        <w:t>××</w:t>
      </w:r>
      <w:r>
        <w:rPr>
          <w:rFonts w:ascii="黑体" w:eastAsia="黑体"/>
          <w:sz w:val="28"/>
        </w:rPr>
        <w:t>-</w:t>
      </w:r>
      <w:r>
        <w:rPr>
          <w:rFonts w:ascii="黑体" w:eastAsia="黑体" w:hint="eastAsia"/>
          <w:sz w:val="28"/>
        </w:rPr>
        <w:t>××实施</w:t>
      </w:r>
    </w:p>
    <w:p w14:paraId="32E34583" w14:textId="6238D906" w:rsidR="00776187" w:rsidRDefault="00776187" w:rsidP="00776187">
      <w:pPr>
        <w:jc w:val="left"/>
      </w:pPr>
      <w:r>
        <w:rPr>
          <w:noProof/>
        </w:rPr>
        <mc:AlternateContent>
          <mc:Choice Requires="wps">
            <w:drawing>
              <wp:anchor distT="0" distB="0" distL="114300" distR="114300" simplePos="0" relativeHeight="251663872" behindDoc="0" locked="0" layoutInCell="0" allowOverlap="1" wp14:anchorId="2D72C715" wp14:editId="32AE4279">
                <wp:simplePos x="0" y="0"/>
                <wp:positionH relativeFrom="column">
                  <wp:posOffset>1270</wp:posOffset>
                </wp:positionH>
                <wp:positionV relativeFrom="paragraph">
                  <wp:posOffset>140335</wp:posOffset>
                </wp:positionV>
                <wp:extent cx="5829935" cy="635"/>
                <wp:effectExtent l="15875" t="16510" r="12065" b="11430"/>
                <wp:wrapNone/>
                <wp:docPr id="1658668989"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935" cy="63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75A6AD" id="直接连接符 3"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1.05pt" to="459.1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" o:allowincell="f" strokeweight="1.5pt">
                <v:stroke startarrowwidth="narrow" startarrowlength="short" endarrowwidth="narrow" endarrowlength="short"/>
              </v:line>
            </w:pict>
          </mc:Fallback>
        </mc:AlternateContent>
      </w:r>
    </w:p>
    <w:p w14:paraId="53EE77E6" w14:textId="77777777" w:rsidR="00776187" w:rsidRDefault="00776187" w:rsidP="00776187">
      <w:pPr>
        <w:pStyle w:val="af3"/>
        <w:framePr w:w="0" w:hRule="auto" w:hSpace="0" w:vSpace="0" w:wrap="auto" w:hAnchor="text" w:xAlign="left" w:yAlign="inline"/>
        <w:ind w:firstLine="1560"/>
        <w:jc w:val="both"/>
        <w:rPr>
          <w:sz w:val="21"/>
          <w:szCs w:val="21"/>
        </w:rPr>
      </w:pPr>
    </w:p>
    <w:tbl>
      <w:tblPr>
        <w:tblW w:w="0" w:type="auto"/>
        <w:tblInd w:w="1053" w:type="dxa"/>
        <w:tblBorders>
          <w:insideH w:val="single" w:sz="4" w:space="0" w:color="auto"/>
        </w:tblBorders>
        <w:tblLayout w:type="fixed"/>
        <w:tblLook w:val="0000" w:firstRow="0" w:lastRow="0" w:firstColumn="0" w:lastColumn="0" w:noHBand="0" w:noVBand="0"/>
      </w:tblPr>
      <w:tblGrid>
        <w:gridCol w:w="6720"/>
        <w:gridCol w:w="1155"/>
      </w:tblGrid>
      <w:tr w:rsidR="00776187" w14:paraId="1D319345" w14:textId="77777777" w:rsidTr="00B55C7C">
        <w:trPr>
          <w:trHeight w:val="638"/>
        </w:trPr>
        <w:tc>
          <w:tcPr>
            <w:tcW w:w="6720" w:type="dxa"/>
          </w:tcPr>
          <w:p w14:paraId="7E7A8D11" w14:textId="77777777" w:rsidR="00776187" w:rsidRDefault="00776187" w:rsidP="00B55C7C">
            <w:pPr>
              <w:pStyle w:val="af3"/>
              <w:framePr w:w="0" w:hRule="auto" w:hSpace="0" w:vSpace="0" w:wrap="auto" w:hAnchor="text" w:xAlign="left" w:yAlign="inline"/>
              <w:spacing w:line="400" w:lineRule="exact"/>
              <w:jc w:val="distribute"/>
              <w:rPr>
                <w:rFonts w:ascii="黑体" w:eastAsia="黑体"/>
                <w:b w:val="0"/>
                <w:sz w:val="32"/>
              </w:rPr>
            </w:pPr>
            <w:r>
              <w:rPr>
                <w:rFonts w:ascii="黑体" w:eastAsia="黑体" w:hint="eastAsia"/>
                <w:b w:val="0"/>
                <w:spacing w:val="0"/>
                <w:w w:val="100"/>
                <w:sz w:val="32"/>
              </w:rPr>
              <w:t>国家市场监督管理总局</w:t>
            </w:r>
          </w:p>
          <w:p w14:paraId="3E82AF33" w14:textId="77777777" w:rsidR="00776187" w:rsidRDefault="00776187" w:rsidP="00B55C7C">
            <w:pPr>
              <w:pStyle w:val="af3"/>
              <w:framePr w:w="0" w:hRule="auto" w:hSpace="0" w:vSpace="0" w:wrap="auto" w:hAnchor="text" w:xAlign="left" w:yAlign="inline"/>
              <w:spacing w:line="400" w:lineRule="exact"/>
              <w:jc w:val="distribute"/>
              <w:rPr>
                <w:sz w:val="32"/>
              </w:rPr>
            </w:pPr>
            <w:r>
              <w:rPr>
                <w:rFonts w:ascii="黑体" w:eastAsia="黑体" w:hint="eastAsia"/>
                <w:b w:val="0"/>
                <w:spacing w:val="0"/>
                <w:w w:val="100"/>
                <w:sz w:val="32"/>
              </w:rPr>
              <w:t>国家标准化管理委员会</w:t>
            </w:r>
          </w:p>
        </w:tc>
        <w:tc>
          <w:tcPr>
            <w:tcW w:w="1155" w:type="dxa"/>
            <w:vAlign w:val="center"/>
          </w:tcPr>
          <w:p w14:paraId="36881244" w14:textId="77777777" w:rsidR="00776187" w:rsidRDefault="00776187" w:rsidP="00B55C7C">
            <w:pPr>
              <w:pStyle w:val="af3"/>
              <w:framePr w:w="0" w:hRule="auto" w:hSpace="0" w:vSpace="0" w:wrap="auto" w:hAnchor="text" w:xAlign="left" w:yAlign="inline"/>
              <w:jc w:val="both"/>
            </w:pPr>
            <w:r>
              <w:rPr>
                <w:rStyle w:val="af2"/>
                <w:rFonts w:hint="eastAsia"/>
              </w:rPr>
              <w:t>发布</w:t>
            </w:r>
          </w:p>
        </w:tc>
      </w:tr>
    </w:tbl>
    <w:p w14:paraId="11EB8C5F" w14:textId="77777777" w:rsidR="00776187" w:rsidRDefault="00776187" w:rsidP="00776187">
      <w:pPr>
        <w:jc w:val="center"/>
        <w:rPr>
          <w:rFonts w:ascii="黑体" w:eastAsia="黑体"/>
          <w:snapToGrid w:val="0"/>
          <w:kern w:val="0"/>
          <w:sz w:val="30"/>
        </w:rPr>
        <w:sectPr w:rsidR="00776187">
          <w:headerReference w:type="even" r:id="rId9"/>
          <w:headerReference w:type="default" r:id="rId10"/>
          <w:footerReference w:type="even" r:id="rId11"/>
          <w:footerReference w:type="default" r:id="rId12"/>
          <w:headerReference w:type="first" r:id="rId13"/>
          <w:pgSz w:w="11906" w:h="16838"/>
          <w:pgMar w:top="1134" w:right="1134" w:bottom="1134" w:left="1418" w:header="1134" w:footer="851" w:gutter="0"/>
          <w:cols w:space="720"/>
          <w:titlePg/>
        </w:sectPr>
      </w:pPr>
    </w:p>
    <w:p w14:paraId="1474C4DF" w14:textId="77777777" w:rsidR="00776187" w:rsidRDefault="00776187" w:rsidP="00776187">
      <w:pPr>
        <w:jc w:val="right"/>
        <w:rPr>
          <w:rFonts w:ascii="黑体" w:eastAsia="黑体"/>
        </w:rPr>
      </w:pPr>
      <w:r>
        <w:rPr>
          <w:rFonts w:hint="eastAsia"/>
        </w:rPr>
        <w:lastRenderedPageBreak/>
        <w:t xml:space="preserve">GB/T </w:t>
      </w:r>
      <w:r>
        <w:t>20790</w:t>
      </w:r>
      <w:r>
        <w:rPr>
          <w:rFonts w:hint="eastAsia"/>
        </w:rPr>
        <w:t>－</w:t>
      </w:r>
      <w:r>
        <w:rPr>
          <w:rFonts w:hint="eastAsia"/>
        </w:rPr>
        <w:t>202X</w:t>
      </w:r>
    </w:p>
    <w:p w14:paraId="5EB166DE" w14:textId="77777777" w:rsidR="00776187" w:rsidRDefault="00776187" w:rsidP="00776187">
      <w:pPr>
        <w:jc w:val="center"/>
        <w:rPr>
          <w:rFonts w:ascii="黑体" w:eastAsia="黑体"/>
          <w:sz w:val="32"/>
        </w:rPr>
      </w:pPr>
    </w:p>
    <w:p w14:paraId="56C433E7" w14:textId="77777777" w:rsidR="00776187" w:rsidRDefault="00776187" w:rsidP="00776187">
      <w:pPr>
        <w:jc w:val="center"/>
        <w:rPr>
          <w:rFonts w:ascii="黑体" w:eastAsia="黑体"/>
          <w:sz w:val="32"/>
        </w:rPr>
      </w:pPr>
      <w:r>
        <w:rPr>
          <w:rFonts w:ascii="黑体" w:eastAsia="黑体" w:hint="eastAsia"/>
          <w:sz w:val="32"/>
        </w:rPr>
        <w:t>前  言</w:t>
      </w:r>
    </w:p>
    <w:p w14:paraId="40081C47" w14:textId="77777777" w:rsidR="00776187" w:rsidRDefault="00776187" w:rsidP="00776187">
      <w:pPr>
        <w:spacing w:line="360" w:lineRule="auto"/>
        <w:jc w:val="center"/>
        <w:rPr>
          <w:rFonts w:ascii="黑体" w:eastAsia="黑体"/>
          <w:sz w:val="32"/>
        </w:rPr>
      </w:pPr>
    </w:p>
    <w:p w14:paraId="1231B732" w14:textId="77777777" w:rsidR="00776187" w:rsidRDefault="00776187" w:rsidP="00776187">
      <w:pPr>
        <w:pStyle w:val="a4"/>
        <w:spacing w:line="360" w:lineRule="exact"/>
        <w:ind w:firstLine="420"/>
      </w:pPr>
      <w:r>
        <w:rPr>
          <w:rFonts w:hint="eastAsia"/>
        </w:rPr>
        <w:t>本文件按照GB/T 1.1—2020《标准化工作导则  第1部分：标准化文件的结构和起草规则》的规定起草。</w:t>
      </w:r>
    </w:p>
    <w:p w14:paraId="6529BDE9" w14:textId="77777777" w:rsidR="009D44CE" w:rsidRDefault="009D44CE" w:rsidP="009D44CE">
      <w:pPr>
        <w:pStyle w:val="a4"/>
        <w:spacing w:line="360" w:lineRule="exact"/>
        <w:ind w:firstLine="420"/>
      </w:pPr>
      <w:r>
        <w:rPr>
          <w:rFonts w:hint="eastAsia"/>
        </w:rPr>
        <w:t>请注意本文件的某些内容可能涉及专利。本文件的发布机构不承担识别专利的责任。</w:t>
      </w:r>
    </w:p>
    <w:p w14:paraId="0D6788E9" w14:textId="77777777" w:rsidR="009D44CE" w:rsidRDefault="009D44CE" w:rsidP="009D44CE">
      <w:pPr>
        <w:pStyle w:val="a4"/>
        <w:spacing w:line="360" w:lineRule="exact"/>
        <w:ind w:firstLine="420"/>
      </w:pPr>
      <w:r>
        <w:rPr>
          <w:rFonts w:hint="eastAsia"/>
        </w:rPr>
        <w:t>本文件由中国机械工业联合会提出。</w:t>
      </w:r>
    </w:p>
    <w:p w14:paraId="57FC1062" w14:textId="77777777" w:rsidR="009D44CE" w:rsidRDefault="009D44CE" w:rsidP="009D44CE">
      <w:pPr>
        <w:pStyle w:val="a4"/>
        <w:spacing w:line="360" w:lineRule="exact"/>
        <w:ind w:firstLine="420"/>
      </w:pPr>
      <w:r>
        <w:rPr>
          <w:rFonts w:hint="eastAsia"/>
        </w:rPr>
        <w:t>本文件由全国农业机械标准化技术委员会（SAC/TC 201）归口。</w:t>
      </w:r>
    </w:p>
    <w:p w14:paraId="7C0D7336" w14:textId="0174168B" w:rsidR="009D44CE" w:rsidRDefault="009D44CE" w:rsidP="009D44CE">
      <w:pPr>
        <w:pStyle w:val="a4"/>
        <w:spacing w:line="360" w:lineRule="exact"/>
        <w:ind w:firstLine="420"/>
      </w:pPr>
      <w:bookmarkStart w:id="0" w:name="_Hlk126156096"/>
      <w:r>
        <w:rPr>
          <w:rFonts w:hint="eastAsia"/>
        </w:rPr>
        <w:t>本文件起草单位：中国农业机械化科学研究院集团有限公司、</w:t>
      </w:r>
      <w:r w:rsidR="005F75E1" w:rsidRPr="005F75E1">
        <w:rPr>
          <w:rFonts w:hAnsi="宋体" w:cs="宋体" w:hint="eastAsia"/>
          <w:szCs w:val="21"/>
        </w:rPr>
        <w:t>潍柴雷沃智慧农业科技股份有限公司、</w:t>
      </w:r>
      <w:r w:rsidR="005F75E1" w:rsidRPr="005F75E1">
        <w:rPr>
          <w:rFonts w:hAnsi="宋体" w:hint="eastAsia"/>
          <w:szCs w:val="21"/>
          <w:shd w:val="clear" w:color="auto" w:fill="FFFFFF"/>
        </w:rPr>
        <w:t>中联农业机械股份有限公</w:t>
      </w:r>
      <w:r w:rsidR="005F75E1" w:rsidRPr="00393C77">
        <w:rPr>
          <w:rFonts w:hint="eastAsia"/>
        </w:rPr>
        <w:t>司、</w:t>
      </w:r>
      <w:r w:rsidR="00393C77" w:rsidRPr="00393C77">
        <w:rPr>
          <w:rFonts w:hint="eastAsia"/>
        </w:rPr>
        <w:t>中国一拖集团有限公司</w:t>
      </w:r>
      <w:r w:rsidR="00393C77">
        <w:rPr>
          <w:rFonts w:hint="eastAsia"/>
        </w:rPr>
        <w:t>、</w:t>
      </w:r>
      <w:r w:rsidR="005F75E1" w:rsidRPr="00393C77">
        <w:rPr>
          <w:rFonts w:hint="eastAsia"/>
        </w:rPr>
        <w:t>江苏</w:t>
      </w:r>
      <w:r w:rsidR="005F75E1" w:rsidRPr="005F75E1">
        <w:rPr>
          <w:rFonts w:hAnsi="宋体" w:cs="宋体" w:hint="eastAsia"/>
          <w:szCs w:val="21"/>
        </w:rPr>
        <w:t>沃得农业机械股份有限公司</w:t>
      </w:r>
      <w:r w:rsidR="00B55C7C">
        <w:rPr>
          <w:rFonts w:hAnsi="宋体" w:cs="宋体" w:hint="eastAsia"/>
          <w:szCs w:val="21"/>
        </w:rPr>
        <w:t>、</w:t>
      </w:r>
      <w:r w:rsidR="00B55C7C" w:rsidRPr="00B55C7C">
        <w:rPr>
          <w:rFonts w:hAnsi="宋体" w:cs="宋体" w:hint="eastAsia"/>
          <w:szCs w:val="21"/>
        </w:rPr>
        <w:t>洛阳智能农业装备研究院有限公司</w:t>
      </w:r>
      <w:r w:rsidR="00E32CA6">
        <w:rPr>
          <w:rFonts w:hAnsi="宋体" w:cs="宋体" w:hint="eastAsia"/>
          <w:szCs w:val="21"/>
        </w:rPr>
        <w:t>、</w:t>
      </w:r>
      <w:r w:rsidR="00E32CA6" w:rsidRPr="00CE3876">
        <w:rPr>
          <w:rFonts w:hAnsi="宋体" w:hint="eastAsia"/>
          <w:szCs w:val="21"/>
        </w:rPr>
        <w:t>农业农村部农业机械化总站、常州常发农业装备工程技术研究有限公司</w:t>
      </w:r>
      <w:r w:rsidR="00363235" w:rsidRPr="00CE3876">
        <w:rPr>
          <w:rFonts w:hAnsi="宋体" w:hint="eastAsia"/>
          <w:szCs w:val="21"/>
        </w:rPr>
        <w:t>、山东巨明机械有限公司</w:t>
      </w:r>
      <w:r w:rsidR="005F75E1" w:rsidRPr="005F75E1">
        <w:rPr>
          <w:rFonts w:hAnsi="宋体" w:cs="宋体" w:hint="eastAsia"/>
          <w:szCs w:val="21"/>
        </w:rPr>
        <w:t>等</w:t>
      </w:r>
      <w:r w:rsidRPr="005F75E1">
        <w:rPr>
          <w:rFonts w:hAnsi="宋体" w:hint="eastAsia"/>
          <w:szCs w:val="21"/>
        </w:rPr>
        <w:t>。</w:t>
      </w:r>
    </w:p>
    <w:p w14:paraId="5DA8B873" w14:textId="29892CD6" w:rsidR="000077B8" w:rsidRPr="00B55C7C" w:rsidRDefault="009D44CE" w:rsidP="00B55C7C">
      <w:pPr>
        <w:pStyle w:val="a4"/>
        <w:spacing w:line="360" w:lineRule="exact"/>
        <w:ind w:firstLine="420"/>
      </w:pPr>
      <w:r>
        <w:rPr>
          <w:rFonts w:hint="eastAsia"/>
        </w:rPr>
        <w:t xml:space="preserve">本文件主要起草人： </w:t>
      </w:r>
      <w:bookmarkEnd w:id="0"/>
    </w:p>
    <w:p w14:paraId="2CB8F2B7" w14:textId="77777777" w:rsidR="00CC258F" w:rsidRPr="00C023A0" w:rsidRDefault="00CC258F">
      <w:pPr>
        <w:pStyle w:val="a4"/>
        <w:ind w:firstLine="0"/>
        <w:rPr>
          <w:dstrike/>
        </w:rPr>
        <w:sectPr w:rsidR="00CC258F" w:rsidRPr="00C023A0">
          <w:headerReference w:type="even" r:id="rId14"/>
          <w:headerReference w:type="default" r:id="rId15"/>
          <w:footerReference w:type="even" r:id="rId16"/>
          <w:footerReference w:type="default" r:id="rId17"/>
          <w:headerReference w:type="first" r:id="rId18"/>
          <w:footerReference w:type="first" r:id="rId19"/>
          <w:pgSz w:w="11906" w:h="16838" w:code="9"/>
          <w:pgMar w:top="1418" w:right="1134" w:bottom="1134" w:left="1418" w:header="1134" w:footer="851" w:gutter="0"/>
          <w:pgNumType w:fmt="upperRoman" w:start="1"/>
          <w:cols w:space="425"/>
          <w:titlePg/>
          <w:docGrid w:type="lines" w:linePitch="312"/>
        </w:sectPr>
      </w:pPr>
    </w:p>
    <w:p w14:paraId="4E440F47" w14:textId="77777777" w:rsidR="00CC258F" w:rsidRPr="009927F7" w:rsidRDefault="00CC258F">
      <w:pPr>
        <w:rPr>
          <w:rFonts w:eastAsia="黑体"/>
          <w:b/>
          <w:spacing w:val="40"/>
        </w:rPr>
      </w:pPr>
    </w:p>
    <w:p w14:paraId="240AE47F" w14:textId="2BFCD8AB" w:rsidR="00CC258F" w:rsidRPr="009927F7" w:rsidRDefault="009D44CE">
      <w:pPr>
        <w:jc w:val="center"/>
        <w:rPr>
          <w:rFonts w:ascii="黑体" w:eastAsia="黑体"/>
          <w:sz w:val="32"/>
        </w:rPr>
      </w:pPr>
      <w:r>
        <w:rPr>
          <w:rFonts w:ascii="黑体" w:eastAsia="黑体" w:hint="eastAsia"/>
          <w:sz w:val="32"/>
        </w:rPr>
        <w:t>大型</w:t>
      </w:r>
      <w:r w:rsidR="00CC258F" w:rsidRPr="009927F7">
        <w:rPr>
          <w:rFonts w:ascii="黑体" w:eastAsia="黑体" w:hint="eastAsia"/>
          <w:sz w:val="32"/>
        </w:rPr>
        <w:t xml:space="preserve">全喂入联合收割机  </w:t>
      </w:r>
    </w:p>
    <w:p w14:paraId="50EC9D79" w14:textId="77777777" w:rsidR="00CC258F" w:rsidRPr="009927F7" w:rsidRDefault="00CC258F">
      <w:pPr>
        <w:spacing w:before="120" w:after="120" w:line="360" w:lineRule="exact"/>
        <w:jc w:val="left"/>
        <w:rPr>
          <w:rFonts w:ascii="黑体" w:eastAsia="黑体"/>
        </w:rPr>
      </w:pPr>
      <w:r w:rsidRPr="009927F7">
        <w:rPr>
          <w:rFonts w:ascii="黑体" w:eastAsia="黑体" w:hint="eastAsia"/>
        </w:rPr>
        <w:t xml:space="preserve">1 </w:t>
      </w:r>
      <w:r w:rsidR="009535F7" w:rsidRPr="009927F7">
        <w:rPr>
          <w:rFonts w:ascii="黑体" w:eastAsia="黑体" w:hint="eastAsia"/>
        </w:rPr>
        <w:t xml:space="preserve"> </w:t>
      </w:r>
      <w:r w:rsidRPr="009927F7">
        <w:rPr>
          <w:rFonts w:ascii="黑体" w:eastAsia="黑体" w:hint="eastAsia"/>
        </w:rPr>
        <w:t>范围</w:t>
      </w:r>
    </w:p>
    <w:p w14:paraId="206213C9" w14:textId="2157C3DD" w:rsidR="00CC258F" w:rsidRPr="009927F7" w:rsidRDefault="00CC258F">
      <w:pPr>
        <w:pStyle w:val="a4"/>
        <w:spacing w:line="360" w:lineRule="exact"/>
        <w:ind w:firstLine="0"/>
      </w:pPr>
      <w:r w:rsidRPr="009927F7">
        <w:t xml:space="preserve">    </w:t>
      </w:r>
      <w:r w:rsidRPr="009927F7">
        <w:rPr>
          <w:rFonts w:hint="eastAsia"/>
        </w:rPr>
        <w:t>本</w:t>
      </w:r>
      <w:r w:rsidR="009D44CE">
        <w:rPr>
          <w:rFonts w:hint="eastAsia"/>
        </w:rPr>
        <w:t>文件</w:t>
      </w:r>
      <w:r w:rsidRPr="009927F7">
        <w:rPr>
          <w:rFonts w:hint="eastAsia"/>
        </w:rPr>
        <w:t>规定了</w:t>
      </w:r>
      <w:r w:rsidR="00D96300" w:rsidRPr="00D96300">
        <w:rPr>
          <w:rFonts w:hint="eastAsia"/>
        </w:rPr>
        <w:t>大型</w:t>
      </w:r>
      <w:r w:rsidRPr="009927F7">
        <w:rPr>
          <w:rFonts w:ascii="黑体" w:hint="eastAsia"/>
        </w:rPr>
        <w:t>全喂入联合收割机</w:t>
      </w:r>
      <w:r w:rsidR="00F94C58">
        <w:rPr>
          <w:rFonts w:ascii="黑体" w:hint="eastAsia"/>
        </w:rPr>
        <w:t>的</w:t>
      </w:r>
      <w:r w:rsidRPr="009927F7">
        <w:rPr>
          <w:rFonts w:ascii="黑体" w:hint="eastAsia"/>
        </w:rPr>
        <w:t>安全</w:t>
      </w:r>
      <w:r w:rsidR="00F94C58">
        <w:rPr>
          <w:rFonts w:ascii="黑体" w:hint="eastAsia"/>
        </w:rPr>
        <w:t>要求</w:t>
      </w:r>
      <w:r w:rsidR="00F94C58" w:rsidRPr="009927F7">
        <w:rPr>
          <w:rFonts w:ascii="黑体" w:hint="eastAsia"/>
        </w:rPr>
        <w:t>、主要性能指标</w:t>
      </w:r>
      <w:r w:rsidR="00F94C58">
        <w:rPr>
          <w:rFonts w:ascii="黑体" w:hint="eastAsia"/>
        </w:rPr>
        <w:t>、技术要求、</w:t>
      </w:r>
      <w:r w:rsidRPr="009927F7">
        <w:rPr>
          <w:rFonts w:ascii="黑体" w:hint="eastAsia"/>
        </w:rPr>
        <w:t>试验</w:t>
      </w:r>
      <w:r w:rsidR="00F94C58">
        <w:rPr>
          <w:rFonts w:ascii="黑体" w:hint="eastAsia"/>
        </w:rPr>
        <w:t>方法</w:t>
      </w:r>
      <w:r w:rsidRPr="009927F7">
        <w:rPr>
          <w:rFonts w:ascii="黑体" w:hint="eastAsia"/>
        </w:rPr>
        <w:t>、检验规则以及标志、包装、运输和贮存。</w:t>
      </w:r>
    </w:p>
    <w:p w14:paraId="6D9DBDEA" w14:textId="76D2CCA8" w:rsidR="00C71F13" w:rsidRPr="009927F7" w:rsidRDefault="00C71F13" w:rsidP="00C71F13">
      <w:pPr>
        <w:pStyle w:val="a4"/>
        <w:spacing w:line="360" w:lineRule="exact"/>
        <w:ind w:firstLine="0"/>
      </w:pPr>
      <w:r w:rsidRPr="009927F7">
        <w:t xml:space="preserve">    </w:t>
      </w:r>
      <w:r w:rsidRPr="009927F7">
        <w:rPr>
          <w:rFonts w:hint="eastAsia"/>
        </w:rPr>
        <w:t>本</w:t>
      </w:r>
      <w:r w:rsidR="009D44CE">
        <w:rPr>
          <w:rFonts w:hint="eastAsia"/>
        </w:rPr>
        <w:t>文件</w:t>
      </w:r>
      <w:r w:rsidRPr="009927F7">
        <w:rPr>
          <w:rFonts w:hint="eastAsia"/>
        </w:rPr>
        <w:t>适用于</w:t>
      </w:r>
      <w:r w:rsidR="00B96E0C">
        <w:rPr>
          <w:rFonts w:hint="eastAsia"/>
        </w:rPr>
        <w:t>标定</w:t>
      </w:r>
      <w:r w:rsidRPr="009927F7">
        <w:rPr>
          <w:rFonts w:hint="eastAsia"/>
        </w:rPr>
        <w:t>喂入量</w:t>
      </w:r>
      <w:r w:rsidR="00811384">
        <w:t>不小</w:t>
      </w:r>
      <w:r w:rsidRPr="009927F7">
        <w:rPr>
          <w:rFonts w:hint="eastAsia"/>
        </w:rPr>
        <w:t>于</w:t>
      </w:r>
      <w:r w:rsidR="00811384" w:rsidRPr="00811384">
        <w:rPr>
          <w:rFonts w:hint="eastAsia"/>
        </w:rPr>
        <w:t>1</w:t>
      </w:r>
      <w:r w:rsidR="00811384" w:rsidRPr="00811384">
        <w:t>2</w:t>
      </w:r>
      <w:r w:rsidRPr="00811384">
        <w:rPr>
          <w:rFonts w:hint="eastAsia"/>
        </w:rPr>
        <w:t>kg/s</w:t>
      </w:r>
      <w:r w:rsidR="00DC7A05" w:rsidRPr="00811384">
        <w:rPr>
          <w:rFonts w:hint="eastAsia"/>
        </w:rPr>
        <w:t>，配套动力大于</w:t>
      </w:r>
      <w:r w:rsidR="00AE055E" w:rsidRPr="00811384">
        <w:rPr>
          <w:rFonts w:hint="eastAsia"/>
        </w:rPr>
        <w:t>1</w:t>
      </w:r>
      <w:r w:rsidR="00AE055E" w:rsidRPr="00811384">
        <w:t>6</w:t>
      </w:r>
      <w:r w:rsidR="00DC7A05" w:rsidRPr="00811384">
        <w:rPr>
          <w:rFonts w:hint="eastAsia"/>
        </w:rPr>
        <w:t>0kW，</w:t>
      </w:r>
      <w:r w:rsidRPr="009927F7">
        <w:rPr>
          <w:rFonts w:hint="eastAsia"/>
        </w:rPr>
        <w:t>收割稻、麦的</w:t>
      </w:r>
      <w:r w:rsidRPr="009927F7">
        <w:rPr>
          <w:rFonts w:ascii="黑体" w:hint="eastAsia"/>
        </w:rPr>
        <w:t>全喂入联合收割机（以下简称联合收割机）</w:t>
      </w:r>
      <w:r w:rsidR="00EC2227">
        <w:rPr>
          <w:rFonts w:hint="eastAsia"/>
        </w:rPr>
        <w:t>，换</w:t>
      </w:r>
      <w:r w:rsidR="00560591">
        <w:t>配</w:t>
      </w:r>
      <w:r w:rsidR="00EC2227">
        <w:t>相应部件可收获大豆</w:t>
      </w:r>
      <w:r w:rsidR="00EC2227">
        <w:rPr>
          <w:rFonts w:hint="eastAsia"/>
        </w:rPr>
        <w:t>、</w:t>
      </w:r>
      <w:r w:rsidR="00EC2227">
        <w:t>玉米</w:t>
      </w:r>
      <w:r w:rsidR="00F31B0F" w:rsidRPr="009927F7">
        <w:rPr>
          <w:rFonts w:asciiTheme="minorEastAsia" w:eastAsiaTheme="minorEastAsia" w:hAnsiTheme="minorEastAsia"/>
        </w:rPr>
        <w:t>籽粒</w:t>
      </w:r>
      <w:r w:rsidR="00EC2227">
        <w:t>。</w:t>
      </w:r>
    </w:p>
    <w:p w14:paraId="578BA72D" w14:textId="77777777" w:rsidR="00CC258F" w:rsidRPr="009927F7" w:rsidRDefault="00CC258F">
      <w:pPr>
        <w:spacing w:before="120" w:after="120" w:line="360" w:lineRule="exact"/>
        <w:jc w:val="left"/>
        <w:rPr>
          <w:rFonts w:ascii="黑体" w:eastAsia="黑体"/>
        </w:rPr>
      </w:pPr>
      <w:r w:rsidRPr="009927F7">
        <w:rPr>
          <w:rFonts w:ascii="黑体" w:eastAsia="黑体"/>
        </w:rPr>
        <w:t xml:space="preserve">2  </w:t>
      </w:r>
      <w:r w:rsidRPr="009927F7">
        <w:rPr>
          <w:rFonts w:ascii="黑体" w:eastAsia="黑体" w:hint="eastAsia"/>
        </w:rPr>
        <w:t>规范性引用文件</w:t>
      </w:r>
    </w:p>
    <w:p w14:paraId="23995C37" w14:textId="0ACC2F9B" w:rsidR="000201E1" w:rsidRPr="009D44CE" w:rsidRDefault="009D44CE" w:rsidP="009D44CE">
      <w:pPr>
        <w:pStyle w:val="a5"/>
        <w:spacing w:line="360" w:lineRule="exact"/>
        <w:ind w:firstLine="420"/>
        <w:rPr>
          <w:rFonts w:ascii="Times New Roman" w:hAnsi="Times New Roman"/>
        </w:rPr>
      </w:pPr>
      <w:r>
        <w:rPr>
          <w:rFonts w:ascii="Times New Roman" w:hAns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rsidR="000201E1" w:rsidRPr="009927F7">
        <w:rPr>
          <w:rFonts w:hint="eastAsia"/>
        </w:rPr>
        <w:t>。</w:t>
      </w:r>
    </w:p>
    <w:p w14:paraId="4D736EEA" w14:textId="77777777" w:rsidR="00CC258F" w:rsidRPr="007B0391" w:rsidRDefault="00F95856" w:rsidP="00F907D4">
      <w:pPr>
        <w:pStyle w:val="a5"/>
        <w:spacing w:line="360" w:lineRule="exact"/>
        <w:ind w:firstLine="420"/>
        <w:rPr>
          <w:rFonts w:ascii="Times New Roman" w:eastAsiaTheme="minorEastAsia" w:hAnsi="Times New Roman"/>
        </w:rPr>
      </w:pPr>
      <w:r w:rsidRPr="007B0391">
        <w:rPr>
          <w:rFonts w:ascii="Times New Roman" w:eastAsiaTheme="minorEastAsia" w:hAnsi="Times New Roman"/>
        </w:rPr>
        <w:t>GB/T 1209</w:t>
      </w:r>
      <w:r w:rsidR="00F94C58" w:rsidRPr="007B0391">
        <w:rPr>
          <w:rFonts w:ascii="Times New Roman" w:eastAsiaTheme="minorEastAsia" w:hAnsi="Times New Roman"/>
        </w:rPr>
        <w:t>（所有部分）</w:t>
      </w:r>
      <w:r w:rsidR="00BA37F4" w:rsidRPr="007B0391">
        <w:rPr>
          <w:rFonts w:ascii="Times New Roman" w:eastAsiaTheme="minorEastAsia" w:hAnsi="Times New Roman"/>
        </w:rPr>
        <w:t xml:space="preserve"> </w:t>
      </w:r>
      <w:r w:rsidRPr="007B0391">
        <w:rPr>
          <w:rFonts w:ascii="Times New Roman" w:eastAsiaTheme="minorEastAsia" w:hAnsi="Times New Roman"/>
        </w:rPr>
        <w:t xml:space="preserve"> </w:t>
      </w:r>
      <w:r w:rsidR="00CC258F" w:rsidRPr="007B0391">
        <w:rPr>
          <w:rFonts w:ascii="Times New Roman" w:eastAsiaTheme="minorEastAsia" w:hAnsi="Times New Roman"/>
        </w:rPr>
        <w:t>农业机械</w:t>
      </w:r>
      <w:r w:rsidR="00F94C58" w:rsidRPr="007B0391">
        <w:rPr>
          <w:rFonts w:ascii="Times New Roman" w:eastAsiaTheme="minorEastAsia" w:hAnsi="Times New Roman"/>
        </w:rPr>
        <w:t xml:space="preserve">  </w:t>
      </w:r>
      <w:r w:rsidR="00CC258F" w:rsidRPr="007B0391">
        <w:rPr>
          <w:rFonts w:ascii="Times New Roman" w:eastAsiaTheme="minorEastAsia" w:hAnsi="Times New Roman"/>
        </w:rPr>
        <w:t>切割器</w:t>
      </w:r>
    </w:p>
    <w:p w14:paraId="6072E50B" w14:textId="77777777" w:rsidR="00EE07D9" w:rsidRPr="007B0391" w:rsidRDefault="00381BE4" w:rsidP="00F907D4">
      <w:pPr>
        <w:pStyle w:val="a5"/>
        <w:spacing w:line="360" w:lineRule="exact"/>
        <w:ind w:firstLine="420"/>
        <w:rPr>
          <w:rFonts w:ascii="Times New Roman" w:eastAsiaTheme="minorEastAsia" w:hAnsi="Times New Roman"/>
        </w:rPr>
      </w:pPr>
      <w:r w:rsidRPr="007B0391">
        <w:rPr>
          <w:rFonts w:ascii="Times New Roman" w:eastAsiaTheme="minorEastAsia" w:hAnsi="Times New Roman"/>
        </w:rPr>
        <w:t xml:space="preserve">GB/T 8094 </w:t>
      </w:r>
      <w:r w:rsidR="00BA37F4" w:rsidRPr="007B0391">
        <w:rPr>
          <w:rFonts w:ascii="Times New Roman" w:eastAsiaTheme="minorEastAsia" w:hAnsi="Times New Roman"/>
        </w:rPr>
        <w:t xml:space="preserve"> </w:t>
      </w:r>
      <w:r w:rsidRPr="007B0391">
        <w:rPr>
          <w:rFonts w:ascii="Times New Roman" w:eastAsiaTheme="minorEastAsia" w:hAnsi="Times New Roman"/>
        </w:rPr>
        <w:t>收获机械</w:t>
      </w:r>
      <w:r w:rsidRPr="007B0391">
        <w:rPr>
          <w:rFonts w:ascii="Times New Roman" w:eastAsiaTheme="minorEastAsia" w:hAnsi="Times New Roman"/>
        </w:rPr>
        <w:t xml:space="preserve"> </w:t>
      </w:r>
      <w:r w:rsidRPr="007B0391">
        <w:rPr>
          <w:rFonts w:ascii="Times New Roman" w:eastAsiaTheme="minorEastAsia" w:hAnsi="Times New Roman"/>
        </w:rPr>
        <w:t>联合收割机</w:t>
      </w:r>
      <w:r w:rsidR="00F94C58" w:rsidRPr="007B0391">
        <w:rPr>
          <w:rFonts w:ascii="Times New Roman" w:eastAsiaTheme="minorEastAsia" w:hAnsi="Times New Roman"/>
        </w:rPr>
        <w:t xml:space="preserve">  </w:t>
      </w:r>
      <w:proofErr w:type="gramStart"/>
      <w:r w:rsidRPr="007B0391">
        <w:rPr>
          <w:rFonts w:ascii="Times New Roman" w:eastAsiaTheme="minorEastAsia" w:hAnsi="Times New Roman"/>
        </w:rPr>
        <w:t>粮箱容量及卸粮机构</w:t>
      </w:r>
      <w:proofErr w:type="gramEnd"/>
      <w:r w:rsidRPr="007B0391">
        <w:rPr>
          <w:rFonts w:ascii="Times New Roman" w:eastAsiaTheme="minorEastAsia" w:hAnsi="Times New Roman"/>
        </w:rPr>
        <w:t>性能的测定</w:t>
      </w:r>
    </w:p>
    <w:p w14:paraId="32C9AF43" w14:textId="555B85A3" w:rsidR="00CC258F" w:rsidRPr="007B0391" w:rsidRDefault="00CC258F" w:rsidP="00F907D4">
      <w:pPr>
        <w:pStyle w:val="a5"/>
        <w:spacing w:line="360" w:lineRule="exact"/>
        <w:ind w:firstLine="420"/>
        <w:rPr>
          <w:rFonts w:ascii="Times New Roman" w:eastAsiaTheme="minorEastAsia" w:hAnsi="Times New Roman"/>
        </w:rPr>
      </w:pPr>
      <w:r w:rsidRPr="007B0391">
        <w:rPr>
          <w:rFonts w:ascii="Times New Roman" w:eastAsiaTheme="minorEastAsia" w:hAnsi="Times New Roman"/>
        </w:rPr>
        <w:t>GB/T 8097</w:t>
      </w:r>
      <w:r w:rsidR="00F95856" w:rsidRPr="007B0391">
        <w:rPr>
          <w:rFonts w:ascii="Times New Roman" w:eastAsiaTheme="minorEastAsia" w:hAnsi="Times New Roman"/>
        </w:rPr>
        <w:t xml:space="preserve"> </w:t>
      </w:r>
      <w:r w:rsidR="00EE07D9" w:rsidRPr="007B0391">
        <w:rPr>
          <w:rFonts w:ascii="Times New Roman" w:eastAsiaTheme="minorEastAsia" w:hAnsi="Times New Roman"/>
        </w:rPr>
        <w:t xml:space="preserve"> </w:t>
      </w:r>
      <w:r w:rsidRPr="007B0391">
        <w:rPr>
          <w:rFonts w:ascii="Times New Roman" w:eastAsiaTheme="minorEastAsia" w:hAnsi="Times New Roman"/>
        </w:rPr>
        <w:t>收获机械</w:t>
      </w:r>
      <w:r w:rsidRPr="007B0391">
        <w:rPr>
          <w:rFonts w:ascii="Times New Roman" w:eastAsiaTheme="minorEastAsia" w:hAnsi="Times New Roman"/>
        </w:rPr>
        <w:t xml:space="preserve"> </w:t>
      </w:r>
      <w:r w:rsidRPr="007B0391">
        <w:rPr>
          <w:rFonts w:ascii="Times New Roman" w:eastAsiaTheme="minorEastAsia" w:hAnsi="Times New Roman"/>
        </w:rPr>
        <w:t>联合收割机</w:t>
      </w:r>
      <w:r w:rsidRPr="007B0391">
        <w:rPr>
          <w:rFonts w:ascii="Times New Roman" w:eastAsiaTheme="minorEastAsia" w:hAnsi="Times New Roman"/>
        </w:rPr>
        <w:t xml:space="preserve"> </w:t>
      </w:r>
      <w:r w:rsidR="00F907D4" w:rsidRPr="00F907D4">
        <w:rPr>
          <w:rFonts w:ascii="Times New Roman" w:eastAsiaTheme="minorEastAsia" w:hAnsi="Times New Roman" w:hint="eastAsia"/>
        </w:rPr>
        <w:t>测试程序和性能评价</w:t>
      </w:r>
    </w:p>
    <w:p w14:paraId="7E557620" w14:textId="77777777" w:rsidR="00117044" w:rsidRPr="007B0391" w:rsidRDefault="00117044" w:rsidP="00F907D4">
      <w:pPr>
        <w:pStyle w:val="a5"/>
        <w:spacing w:line="360" w:lineRule="exact"/>
        <w:ind w:firstLine="420"/>
        <w:rPr>
          <w:rFonts w:ascii="Times New Roman" w:eastAsiaTheme="minorEastAsia" w:hAnsi="Times New Roman"/>
        </w:rPr>
      </w:pPr>
      <w:r w:rsidRPr="007B0391">
        <w:rPr>
          <w:rFonts w:ascii="Times New Roman" w:eastAsiaTheme="minorEastAsia" w:hAnsi="Times New Roman"/>
        </w:rPr>
        <w:t>GB/T 9239.1</w:t>
      </w:r>
      <w:r w:rsidR="00F94C58" w:rsidRPr="007B0391">
        <w:rPr>
          <w:rFonts w:ascii="Times New Roman" w:eastAsiaTheme="minorEastAsia" w:hAnsi="Times New Roman"/>
        </w:rPr>
        <w:t>-2006</w:t>
      </w:r>
      <w:r w:rsidR="00EE07D9" w:rsidRPr="007B0391">
        <w:rPr>
          <w:rFonts w:ascii="Times New Roman" w:eastAsiaTheme="minorEastAsia" w:hAnsi="Times New Roman"/>
        </w:rPr>
        <w:t xml:space="preserve">  </w:t>
      </w:r>
      <w:r w:rsidR="00EE07D9" w:rsidRPr="007B0391">
        <w:rPr>
          <w:rFonts w:ascii="Times New Roman" w:eastAsiaTheme="minorEastAsia" w:hAnsi="Times New Roman"/>
        </w:rPr>
        <w:t>机械振动</w:t>
      </w:r>
      <w:r w:rsidR="00EE07D9" w:rsidRPr="007B0391">
        <w:rPr>
          <w:rFonts w:ascii="Times New Roman" w:eastAsiaTheme="minorEastAsia" w:hAnsi="Times New Roman"/>
        </w:rPr>
        <w:t xml:space="preserve">  </w:t>
      </w:r>
      <w:r w:rsidR="00EE07D9" w:rsidRPr="007B0391">
        <w:rPr>
          <w:rFonts w:ascii="Times New Roman" w:eastAsiaTheme="minorEastAsia" w:hAnsi="Times New Roman"/>
        </w:rPr>
        <w:t>恒态（刚性）转子平衡品质要求</w:t>
      </w:r>
      <w:r w:rsidR="00EE07D9" w:rsidRPr="007B0391">
        <w:rPr>
          <w:rFonts w:ascii="Times New Roman" w:eastAsiaTheme="minorEastAsia" w:hAnsi="Times New Roman"/>
        </w:rPr>
        <w:t xml:space="preserve">  </w:t>
      </w:r>
      <w:r w:rsidR="00EE07D9" w:rsidRPr="007B0391">
        <w:rPr>
          <w:rFonts w:ascii="Times New Roman" w:eastAsiaTheme="minorEastAsia" w:hAnsi="Times New Roman"/>
        </w:rPr>
        <w:t>第</w:t>
      </w:r>
      <w:r w:rsidR="00EE07D9" w:rsidRPr="007B0391">
        <w:rPr>
          <w:rFonts w:ascii="Times New Roman" w:eastAsiaTheme="minorEastAsia" w:hAnsi="Times New Roman"/>
        </w:rPr>
        <w:t>1</w:t>
      </w:r>
      <w:r w:rsidR="00EE07D9" w:rsidRPr="007B0391">
        <w:rPr>
          <w:rFonts w:ascii="Times New Roman" w:eastAsiaTheme="minorEastAsia" w:hAnsi="Times New Roman"/>
        </w:rPr>
        <w:t>部分：规范与平衡允差的检验</w:t>
      </w:r>
    </w:p>
    <w:p w14:paraId="2FA1B332" w14:textId="1EDF749C" w:rsidR="00CC258F" w:rsidRDefault="00CC258F" w:rsidP="00F907D4">
      <w:pPr>
        <w:spacing w:line="360" w:lineRule="exact"/>
        <w:ind w:firstLine="435"/>
        <w:rPr>
          <w:rFonts w:eastAsiaTheme="minorEastAsia"/>
        </w:rPr>
      </w:pPr>
      <w:r w:rsidRPr="007B0391">
        <w:rPr>
          <w:rFonts w:eastAsiaTheme="minorEastAsia"/>
        </w:rPr>
        <w:t>GB/T</w:t>
      </w:r>
      <w:r w:rsidR="00EE7AAB" w:rsidRPr="007B0391">
        <w:rPr>
          <w:rFonts w:eastAsiaTheme="minorEastAsia"/>
        </w:rPr>
        <w:t xml:space="preserve"> </w:t>
      </w:r>
      <w:r w:rsidRPr="007B0391">
        <w:rPr>
          <w:rFonts w:eastAsiaTheme="minorEastAsia"/>
        </w:rPr>
        <w:t>9480</w:t>
      </w:r>
      <w:r w:rsidR="00F95856" w:rsidRPr="007B0391">
        <w:rPr>
          <w:rFonts w:eastAsiaTheme="minorEastAsia"/>
        </w:rPr>
        <w:t xml:space="preserve"> </w:t>
      </w:r>
      <w:r w:rsidR="00BA37F4" w:rsidRPr="007B0391">
        <w:rPr>
          <w:rFonts w:eastAsiaTheme="minorEastAsia"/>
        </w:rPr>
        <w:t xml:space="preserve"> </w:t>
      </w:r>
      <w:r w:rsidRPr="007B0391">
        <w:rPr>
          <w:rFonts w:eastAsiaTheme="minorEastAsia"/>
        </w:rPr>
        <w:t>农</w:t>
      </w:r>
      <w:r w:rsidR="00F94C58" w:rsidRPr="007B0391">
        <w:rPr>
          <w:rFonts w:eastAsiaTheme="minorEastAsia"/>
        </w:rPr>
        <w:t>林</w:t>
      </w:r>
      <w:r w:rsidRPr="007B0391">
        <w:rPr>
          <w:rFonts w:eastAsiaTheme="minorEastAsia"/>
        </w:rPr>
        <w:t>拖拉机和机械、草坪和园艺动力机械</w:t>
      </w:r>
      <w:r w:rsidRPr="007B0391">
        <w:rPr>
          <w:rFonts w:eastAsiaTheme="minorEastAsia"/>
        </w:rPr>
        <w:t xml:space="preserve">  </w:t>
      </w:r>
      <w:r w:rsidRPr="007B0391">
        <w:rPr>
          <w:rFonts w:eastAsiaTheme="minorEastAsia"/>
        </w:rPr>
        <w:t>使用说明书编写规则</w:t>
      </w:r>
    </w:p>
    <w:p w14:paraId="5BB08B5E" w14:textId="2AA9AC5B" w:rsidR="002165A9" w:rsidRPr="002165A9" w:rsidRDefault="002165A9" w:rsidP="00F907D4">
      <w:pPr>
        <w:pStyle w:val="afb"/>
        <w:spacing w:line="360" w:lineRule="exact"/>
        <w:ind w:firstLineChars="200" w:firstLine="420"/>
        <w:rPr>
          <w:rFonts w:ascii="Times New Roman"/>
        </w:rPr>
      </w:pPr>
      <w:r>
        <w:rPr>
          <w:rFonts w:ascii="Times New Roman"/>
        </w:rPr>
        <w:t>GB</w:t>
      </w:r>
      <w:r w:rsidR="000515D7">
        <w:rPr>
          <w:rFonts w:ascii="Times New Roman" w:hint="eastAsia"/>
        </w:rPr>
        <w:t xml:space="preserve"> </w:t>
      </w:r>
      <w:r>
        <w:rPr>
          <w:rFonts w:ascii="Times New Roman"/>
        </w:rPr>
        <w:t xml:space="preserve">9656  </w:t>
      </w:r>
      <w:r>
        <w:rPr>
          <w:rFonts w:ascii="Times New Roman" w:hint="eastAsia"/>
        </w:rPr>
        <w:t>机动车玻璃安全技术规范</w:t>
      </w:r>
    </w:p>
    <w:p w14:paraId="69644B85" w14:textId="77777777" w:rsidR="00CC258F" w:rsidRPr="007B0391" w:rsidRDefault="00CC258F" w:rsidP="00F907D4">
      <w:pPr>
        <w:spacing w:line="360" w:lineRule="exact"/>
        <w:rPr>
          <w:rFonts w:eastAsiaTheme="minorEastAsia"/>
        </w:rPr>
      </w:pPr>
      <w:r w:rsidRPr="007B0391">
        <w:rPr>
          <w:rFonts w:eastAsiaTheme="minorEastAsia"/>
          <w:noProof/>
          <w:kern w:val="0"/>
        </w:rPr>
        <w:t xml:space="preserve">    </w:t>
      </w:r>
      <w:r w:rsidRPr="007B0391">
        <w:rPr>
          <w:rFonts w:eastAsiaTheme="minorEastAsia"/>
        </w:rPr>
        <w:t>GB 10395.1</w:t>
      </w:r>
      <w:r w:rsidR="00BA37F4" w:rsidRPr="007B0391">
        <w:rPr>
          <w:rFonts w:eastAsiaTheme="minorEastAsia"/>
        </w:rPr>
        <w:t xml:space="preserve">  </w:t>
      </w:r>
      <w:r w:rsidRPr="007B0391">
        <w:rPr>
          <w:rFonts w:eastAsiaTheme="minorEastAsia"/>
        </w:rPr>
        <w:t>农</w:t>
      </w:r>
      <w:r w:rsidR="00CE5BBB" w:rsidRPr="007B0391">
        <w:rPr>
          <w:rFonts w:eastAsiaTheme="minorEastAsia"/>
        </w:rPr>
        <w:t>林</w:t>
      </w:r>
      <w:r w:rsidRPr="007B0391">
        <w:rPr>
          <w:rFonts w:eastAsiaTheme="minorEastAsia"/>
        </w:rPr>
        <w:t>机械</w:t>
      </w:r>
      <w:r w:rsidRPr="007B0391">
        <w:rPr>
          <w:rFonts w:eastAsiaTheme="minorEastAsia"/>
        </w:rPr>
        <w:t xml:space="preserve">  </w:t>
      </w:r>
      <w:r w:rsidR="00CE5BBB" w:rsidRPr="007B0391">
        <w:rPr>
          <w:rFonts w:eastAsiaTheme="minorEastAsia"/>
        </w:rPr>
        <w:t>安全</w:t>
      </w:r>
      <w:r w:rsidRPr="007B0391">
        <w:rPr>
          <w:rFonts w:eastAsiaTheme="minorEastAsia"/>
        </w:rPr>
        <w:t xml:space="preserve">  </w:t>
      </w:r>
      <w:r w:rsidRPr="007B0391">
        <w:rPr>
          <w:rFonts w:eastAsiaTheme="minorEastAsia"/>
        </w:rPr>
        <w:t>第</w:t>
      </w:r>
      <w:r w:rsidRPr="007B0391">
        <w:rPr>
          <w:rFonts w:eastAsiaTheme="minorEastAsia"/>
        </w:rPr>
        <w:t>1</w:t>
      </w:r>
      <w:r w:rsidRPr="007B0391">
        <w:rPr>
          <w:rFonts w:eastAsiaTheme="minorEastAsia"/>
        </w:rPr>
        <w:t>部分：总则</w:t>
      </w:r>
    </w:p>
    <w:p w14:paraId="47B21CA9" w14:textId="77777777" w:rsidR="00CC258F" w:rsidRPr="007B0391" w:rsidRDefault="00CC258F" w:rsidP="00F907D4">
      <w:pPr>
        <w:spacing w:line="360" w:lineRule="exact"/>
        <w:ind w:firstLine="420"/>
        <w:rPr>
          <w:rFonts w:eastAsiaTheme="minorEastAsia"/>
        </w:rPr>
      </w:pPr>
      <w:r w:rsidRPr="007B0391">
        <w:rPr>
          <w:rFonts w:eastAsiaTheme="minorEastAsia"/>
        </w:rPr>
        <w:t>GB 10395.7</w:t>
      </w:r>
      <w:r w:rsidR="00BA37F4" w:rsidRPr="007B0391">
        <w:rPr>
          <w:rFonts w:eastAsiaTheme="minorEastAsia"/>
        </w:rPr>
        <w:t xml:space="preserve">  </w:t>
      </w:r>
      <w:r w:rsidRPr="007B0391">
        <w:rPr>
          <w:rFonts w:eastAsiaTheme="minorEastAsia"/>
        </w:rPr>
        <w:t>农林</w:t>
      </w:r>
      <w:r w:rsidR="00F94C58" w:rsidRPr="007B0391">
        <w:rPr>
          <w:rFonts w:eastAsiaTheme="minorEastAsia"/>
        </w:rPr>
        <w:t>拖拉机和机械</w:t>
      </w:r>
      <w:r w:rsidRPr="007B0391">
        <w:rPr>
          <w:rFonts w:eastAsiaTheme="minorEastAsia"/>
        </w:rPr>
        <w:t xml:space="preserve"> </w:t>
      </w:r>
      <w:r w:rsidR="009535F7" w:rsidRPr="007B0391">
        <w:rPr>
          <w:rFonts w:eastAsiaTheme="minorEastAsia"/>
        </w:rPr>
        <w:t xml:space="preserve"> </w:t>
      </w:r>
      <w:r w:rsidRPr="007B0391">
        <w:rPr>
          <w:rFonts w:eastAsiaTheme="minorEastAsia"/>
        </w:rPr>
        <w:t>安全</w:t>
      </w:r>
      <w:r w:rsidR="00F94C58" w:rsidRPr="007B0391">
        <w:rPr>
          <w:rFonts w:eastAsiaTheme="minorEastAsia"/>
        </w:rPr>
        <w:t>技术要求</w:t>
      </w:r>
      <w:r w:rsidR="009535F7" w:rsidRPr="007B0391">
        <w:rPr>
          <w:rFonts w:eastAsiaTheme="minorEastAsia"/>
        </w:rPr>
        <w:t xml:space="preserve"> </w:t>
      </w:r>
      <w:r w:rsidR="00052C1A" w:rsidRPr="007B0391">
        <w:rPr>
          <w:rFonts w:eastAsiaTheme="minorEastAsia"/>
        </w:rPr>
        <w:t xml:space="preserve"> </w:t>
      </w:r>
      <w:r w:rsidRPr="007B0391">
        <w:rPr>
          <w:rFonts w:eastAsiaTheme="minorEastAsia"/>
        </w:rPr>
        <w:t>第</w:t>
      </w:r>
      <w:r w:rsidRPr="007B0391">
        <w:rPr>
          <w:rFonts w:eastAsiaTheme="minorEastAsia"/>
        </w:rPr>
        <w:t>7</w:t>
      </w:r>
      <w:r w:rsidRPr="007B0391">
        <w:rPr>
          <w:rFonts w:eastAsiaTheme="minorEastAsia"/>
        </w:rPr>
        <w:t>部分：联合收割机、饲料和棉花收获机</w:t>
      </w:r>
    </w:p>
    <w:p w14:paraId="17025617" w14:textId="77777777" w:rsidR="00CC258F" w:rsidRPr="007B0391" w:rsidRDefault="00CC258F" w:rsidP="00F907D4">
      <w:pPr>
        <w:spacing w:line="360" w:lineRule="exact"/>
        <w:ind w:firstLine="420"/>
        <w:rPr>
          <w:rFonts w:eastAsiaTheme="minorEastAsia"/>
        </w:rPr>
      </w:pPr>
      <w:r w:rsidRPr="007B0391">
        <w:rPr>
          <w:rFonts w:eastAsiaTheme="minorEastAsia"/>
        </w:rPr>
        <w:t>GB 10396</w:t>
      </w:r>
      <w:r w:rsidR="00BA37F4" w:rsidRPr="007B0391">
        <w:rPr>
          <w:rFonts w:eastAsiaTheme="minorEastAsia"/>
        </w:rPr>
        <w:t xml:space="preserve">  </w:t>
      </w:r>
      <w:r w:rsidRPr="007B0391">
        <w:rPr>
          <w:rFonts w:eastAsiaTheme="minorEastAsia"/>
        </w:rPr>
        <w:t>农林拖拉机和机械、草坪和园艺动力机械</w:t>
      </w:r>
      <w:r w:rsidRPr="007B0391">
        <w:rPr>
          <w:rFonts w:eastAsiaTheme="minorEastAsia"/>
        </w:rPr>
        <w:t xml:space="preserve">  </w:t>
      </w:r>
      <w:r w:rsidRPr="007B0391">
        <w:rPr>
          <w:rFonts w:eastAsiaTheme="minorEastAsia"/>
        </w:rPr>
        <w:t>安全标志和危险图</w:t>
      </w:r>
      <w:r w:rsidR="00F94C58" w:rsidRPr="007B0391">
        <w:rPr>
          <w:rFonts w:eastAsiaTheme="minorEastAsia"/>
        </w:rPr>
        <w:t>形</w:t>
      </w:r>
      <w:r w:rsidRPr="007B0391">
        <w:rPr>
          <w:rFonts w:eastAsiaTheme="minorEastAsia"/>
        </w:rPr>
        <w:t xml:space="preserve">  </w:t>
      </w:r>
      <w:r w:rsidRPr="007B0391">
        <w:rPr>
          <w:rFonts w:eastAsiaTheme="minorEastAsia"/>
        </w:rPr>
        <w:t>总则</w:t>
      </w:r>
    </w:p>
    <w:p w14:paraId="4FAD69E6" w14:textId="77777777" w:rsidR="00C72C69" w:rsidRPr="007B0391" w:rsidRDefault="00C72C69" w:rsidP="00F907D4">
      <w:pPr>
        <w:pStyle w:val="a5"/>
        <w:spacing w:line="360" w:lineRule="exact"/>
        <w:ind w:firstLine="420"/>
        <w:rPr>
          <w:rFonts w:ascii="Times New Roman" w:eastAsiaTheme="minorEastAsia" w:hAnsi="Times New Roman"/>
        </w:rPr>
      </w:pPr>
      <w:r w:rsidRPr="007B0391">
        <w:rPr>
          <w:rFonts w:ascii="Times New Roman" w:eastAsiaTheme="minorEastAsia" w:hAnsi="Times New Roman"/>
        </w:rPr>
        <w:t xml:space="preserve">GB/T 13306  </w:t>
      </w:r>
      <w:r w:rsidRPr="007B0391">
        <w:rPr>
          <w:rFonts w:ascii="Times New Roman" w:eastAsiaTheme="minorEastAsia" w:hAnsi="Times New Roman"/>
        </w:rPr>
        <w:t>标牌</w:t>
      </w:r>
    </w:p>
    <w:p w14:paraId="4AC48993" w14:textId="77777777" w:rsidR="00C72C69" w:rsidRPr="007B0391" w:rsidRDefault="00C72C69" w:rsidP="00F907D4">
      <w:pPr>
        <w:spacing w:line="360" w:lineRule="exact"/>
        <w:ind w:firstLineChars="200" w:firstLine="420"/>
        <w:rPr>
          <w:rFonts w:eastAsiaTheme="minorEastAsia"/>
          <w:kern w:val="0"/>
          <w:szCs w:val="21"/>
        </w:rPr>
      </w:pPr>
      <w:r w:rsidRPr="007B0391">
        <w:rPr>
          <w:rFonts w:eastAsiaTheme="minorEastAsia"/>
          <w:kern w:val="0"/>
          <w:szCs w:val="21"/>
        </w:rPr>
        <w:t>GB/T 13877.2</w:t>
      </w:r>
      <w:r w:rsidR="00EE7AAB" w:rsidRPr="007B0391">
        <w:rPr>
          <w:rFonts w:eastAsiaTheme="minorEastAsia"/>
          <w:kern w:val="0"/>
          <w:szCs w:val="21"/>
        </w:rPr>
        <w:t xml:space="preserve"> </w:t>
      </w:r>
      <w:r w:rsidRPr="007B0391">
        <w:rPr>
          <w:rFonts w:eastAsiaTheme="minorEastAsia"/>
          <w:kern w:val="0"/>
          <w:szCs w:val="21"/>
        </w:rPr>
        <w:t xml:space="preserve"> </w:t>
      </w:r>
      <w:r w:rsidRPr="007B0391">
        <w:rPr>
          <w:rFonts w:eastAsiaTheme="minorEastAsia"/>
          <w:kern w:val="0"/>
          <w:szCs w:val="21"/>
        </w:rPr>
        <w:t>农林拖拉机和自走式机械封闭驾驶室</w:t>
      </w:r>
      <w:r w:rsidRPr="007B0391">
        <w:rPr>
          <w:rFonts w:eastAsiaTheme="minorEastAsia"/>
          <w:kern w:val="0"/>
          <w:szCs w:val="21"/>
        </w:rPr>
        <w:t xml:space="preserve"> </w:t>
      </w:r>
      <w:r w:rsidRPr="007B0391">
        <w:rPr>
          <w:rFonts w:eastAsiaTheme="minorEastAsia"/>
          <w:kern w:val="0"/>
          <w:szCs w:val="21"/>
        </w:rPr>
        <w:t>第</w:t>
      </w:r>
      <w:r w:rsidRPr="007B0391">
        <w:rPr>
          <w:rFonts w:eastAsiaTheme="minorEastAsia"/>
          <w:kern w:val="0"/>
          <w:szCs w:val="21"/>
        </w:rPr>
        <w:t>2</w:t>
      </w:r>
      <w:r w:rsidRPr="007B0391">
        <w:rPr>
          <w:rFonts w:eastAsiaTheme="minorEastAsia"/>
          <w:kern w:val="0"/>
          <w:szCs w:val="21"/>
        </w:rPr>
        <w:t>部分：采暖、通风和空调系统试验方法和性能要求</w:t>
      </w:r>
    </w:p>
    <w:p w14:paraId="70DEB141" w14:textId="77777777" w:rsidR="0026036B" w:rsidRPr="007B0391" w:rsidRDefault="0026036B" w:rsidP="00F907D4">
      <w:pPr>
        <w:pStyle w:val="a5"/>
        <w:spacing w:line="360" w:lineRule="exact"/>
        <w:ind w:firstLine="420"/>
        <w:rPr>
          <w:rFonts w:ascii="Times New Roman" w:eastAsiaTheme="minorEastAsia" w:hAnsi="Times New Roman"/>
        </w:rPr>
      </w:pPr>
      <w:r w:rsidRPr="007B0391">
        <w:rPr>
          <w:rFonts w:ascii="Times New Roman" w:eastAsiaTheme="minorEastAsia" w:hAnsi="Times New Roman"/>
        </w:rPr>
        <w:t>GB/T</w:t>
      </w:r>
      <w:r w:rsidR="00EE07D9" w:rsidRPr="007B0391">
        <w:rPr>
          <w:rFonts w:ascii="Times New Roman" w:eastAsiaTheme="minorEastAsia" w:hAnsi="Times New Roman"/>
        </w:rPr>
        <w:t xml:space="preserve"> </w:t>
      </w:r>
      <w:r w:rsidRPr="007B0391">
        <w:rPr>
          <w:rFonts w:ascii="Times New Roman" w:eastAsiaTheme="minorEastAsia" w:hAnsi="Times New Roman"/>
        </w:rPr>
        <w:t>14039-2002</w:t>
      </w:r>
      <w:r w:rsidR="004423E7" w:rsidRPr="007B0391">
        <w:rPr>
          <w:rFonts w:ascii="Times New Roman" w:eastAsiaTheme="minorEastAsia" w:hAnsi="Times New Roman"/>
        </w:rPr>
        <w:t xml:space="preserve">  </w:t>
      </w:r>
      <w:r w:rsidR="004423E7" w:rsidRPr="007B0391">
        <w:rPr>
          <w:rFonts w:ascii="Times New Roman" w:eastAsiaTheme="minorEastAsia" w:hAnsi="Times New Roman"/>
        </w:rPr>
        <w:t>液压传动</w:t>
      </w:r>
      <w:r w:rsidR="004423E7" w:rsidRPr="007B0391">
        <w:rPr>
          <w:rFonts w:ascii="Times New Roman" w:eastAsiaTheme="minorEastAsia" w:hAnsi="Times New Roman"/>
        </w:rPr>
        <w:t xml:space="preserve">  </w:t>
      </w:r>
      <w:r w:rsidR="004423E7" w:rsidRPr="007B0391">
        <w:rPr>
          <w:rFonts w:ascii="Times New Roman" w:eastAsiaTheme="minorEastAsia" w:hAnsi="Times New Roman"/>
        </w:rPr>
        <w:t>油液</w:t>
      </w:r>
      <w:r w:rsidR="004423E7" w:rsidRPr="007B0391">
        <w:rPr>
          <w:rFonts w:ascii="Times New Roman" w:eastAsiaTheme="minorEastAsia" w:hAnsi="Times New Roman"/>
        </w:rPr>
        <w:t xml:space="preserve">  </w:t>
      </w:r>
      <w:r w:rsidR="004423E7" w:rsidRPr="007B0391">
        <w:rPr>
          <w:rFonts w:ascii="Times New Roman" w:eastAsiaTheme="minorEastAsia" w:hAnsi="Times New Roman"/>
        </w:rPr>
        <w:t>固体颗粒污染等级代号</w:t>
      </w:r>
    </w:p>
    <w:p w14:paraId="2A42F730" w14:textId="77777777" w:rsidR="00CC258F" w:rsidRPr="007B0391" w:rsidRDefault="00CC258F" w:rsidP="00F907D4">
      <w:pPr>
        <w:pStyle w:val="a5"/>
        <w:spacing w:line="360" w:lineRule="exact"/>
        <w:ind w:firstLine="420"/>
        <w:rPr>
          <w:rFonts w:ascii="Times New Roman" w:eastAsiaTheme="minorEastAsia" w:hAnsi="Times New Roman"/>
        </w:rPr>
      </w:pPr>
      <w:r w:rsidRPr="007B0391">
        <w:rPr>
          <w:rFonts w:ascii="Times New Roman" w:eastAsiaTheme="minorEastAsia" w:hAnsi="Times New Roman"/>
        </w:rPr>
        <w:t>GB/T 14248</w:t>
      </w:r>
      <w:r w:rsidR="00BA37F4" w:rsidRPr="007B0391">
        <w:rPr>
          <w:rFonts w:ascii="Times New Roman" w:eastAsiaTheme="minorEastAsia" w:hAnsi="Times New Roman"/>
        </w:rPr>
        <w:t xml:space="preserve">  </w:t>
      </w:r>
      <w:r w:rsidRPr="007B0391">
        <w:rPr>
          <w:rFonts w:ascii="Times New Roman" w:eastAsiaTheme="minorEastAsia" w:hAnsi="Times New Roman"/>
        </w:rPr>
        <w:t>收获机械制动性能测定方法</w:t>
      </w:r>
    </w:p>
    <w:p w14:paraId="6611A78E" w14:textId="4C494541" w:rsidR="00CC258F" w:rsidRPr="007B0391" w:rsidRDefault="00F95856" w:rsidP="00F907D4">
      <w:pPr>
        <w:spacing w:line="360" w:lineRule="exact"/>
        <w:ind w:firstLine="420"/>
        <w:rPr>
          <w:rFonts w:eastAsiaTheme="minorEastAsia"/>
        </w:rPr>
      </w:pPr>
      <w:r w:rsidRPr="007B0391">
        <w:rPr>
          <w:rFonts w:eastAsiaTheme="minorEastAsia"/>
        </w:rPr>
        <w:t xml:space="preserve">GB 19997 </w:t>
      </w:r>
      <w:r w:rsidR="00BA37F4" w:rsidRPr="007B0391">
        <w:rPr>
          <w:rFonts w:eastAsiaTheme="minorEastAsia"/>
        </w:rPr>
        <w:t xml:space="preserve"> </w:t>
      </w:r>
      <w:r w:rsidR="00F907D4">
        <w:rPr>
          <w:rFonts w:eastAsiaTheme="minorEastAsia"/>
        </w:rPr>
        <w:t>收获</w:t>
      </w:r>
      <w:r w:rsidR="00CC258F" w:rsidRPr="007B0391">
        <w:rPr>
          <w:rFonts w:eastAsiaTheme="minorEastAsia"/>
        </w:rPr>
        <w:t>机</w:t>
      </w:r>
      <w:r w:rsidR="00F907D4">
        <w:rPr>
          <w:rFonts w:eastAsiaTheme="minorEastAsia"/>
        </w:rPr>
        <w:t>械</w:t>
      </w:r>
      <w:r w:rsidR="00F94C58" w:rsidRPr="007B0391">
        <w:rPr>
          <w:rFonts w:eastAsiaTheme="minorEastAsia"/>
        </w:rPr>
        <w:t xml:space="preserve">  </w:t>
      </w:r>
      <w:r w:rsidR="00CC258F" w:rsidRPr="007B0391">
        <w:rPr>
          <w:rFonts w:eastAsiaTheme="minorEastAsia"/>
        </w:rPr>
        <w:t>噪声限值</w:t>
      </w:r>
    </w:p>
    <w:p w14:paraId="4E55D87D" w14:textId="77777777" w:rsidR="00052C1A" w:rsidRPr="007B0391" w:rsidRDefault="00854BE3" w:rsidP="00F907D4">
      <w:pPr>
        <w:spacing w:line="360" w:lineRule="exact"/>
        <w:ind w:firstLine="420"/>
        <w:rPr>
          <w:rFonts w:eastAsiaTheme="minorEastAsia"/>
          <w:szCs w:val="21"/>
        </w:rPr>
      </w:pPr>
      <w:r w:rsidRPr="007B0391">
        <w:rPr>
          <w:rFonts w:eastAsiaTheme="minorEastAsia"/>
          <w:szCs w:val="21"/>
        </w:rPr>
        <w:t>GB 2089</w:t>
      </w:r>
      <w:r w:rsidR="00BA37F4" w:rsidRPr="007B0391">
        <w:rPr>
          <w:rFonts w:eastAsiaTheme="minorEastAsia"/>
          <w:szCs w:val="21"/>
        </w:rPr>
        <w:t xml:space="preserve">1  </w:t>
      </w:r>
      <w:r w:rsidR="00883EA7" w:rsidRPr="007B0391">
        <w:rPr>
          <w:rFonts w:eastAsiaTheme="minorEastAsia"/>
          <w:szCs w:val="21"/>
        </w:rPr>
        <w:t>非道路移动机械用柴油机排气污染物排放限值及测量方法（中国第三、四阶段）</w:t>
      </w:r>
    </w:p>
    <w:p w14:paraId="4E5F0E73" w14:textId="77777777" w:rsidR="00C72C69" w:rsidRDefault="00C72C69" w:rsidP="00F907D4">
      <w:pPr>
        <w:spacing w:line="360" w:lineRule="exact"/>
        <w:ind w:firstLineChars="200" w:firstLine="420"/>
        <w:rPr>
          <w:rFonts w:eastAsiaTheme="minorEastAsia"/>
          <w:szCs w:val="21"/>
        </w:rPr>
      </w:pPr>
      <w:r w:rsidRPr="007B0391">
        <w:rPr>
          <w:rFonts w:eastAsiaTheme="minorEastAsia"/>
          <w:bCs/>
          <w:szCs w:val="21"/>
        </w:rPr>
        <w:t>GB/T</w:t>
      </w:r>
      <w:r w:rsidRPr="007B0391">
        <w:rPr>
          <w:rFonts w:eastAsiaTheme="minorEastAsia"/>
          <w:szCs w:val="21"/>
        </w:rPr>
        <w:t xml:space="preserve"> 21398  </w:t>
      </w:r>
      <w:r w:rsidRPr="007B0391">
        <w:rPr>
          <w:rFonts w:eastAsiaTheme="minorEastAsia"/>
          <w:szCs w:val="21"/>
        </w:rPr>
        <w:t>农林机械</w:t>
      </w:r>
      <w:r w:rsidRPr="007B0391">
        <w:rPr>
          <w:rFonts w:eastAsiaTheme="minorEastAsia"/>
          <w:szCs w:val="21"/>
        </w:rPr>
        <w:t xml:space="preserve">  </w:t>
      </w:r>
      <w:r w:rsidRPr="007B0391">
        <w:rPr>
          <w:rFonts w:eastAsiaTheme="minorEastAsia"/>
          <w:szCs w:val="21"/>
        </w:rPr>
        <w:t>电磁兼容性</w:t>
      </w:r>
      <w:r w:rsidRPr="007B0391">
        <w:rPr>
          <w:rFonts w:eastAsiaTheme="minorEastAsia"/>
          <w:szCs w:val="21"/>
        </w:rPr>
        <w:t xml:space="preserve">  </w:t>
      </w:r>
      <w:r w:rsidRPr="007B0391">
        <w:rPr>
          <w:rFonts w:eastAsiaTheme="minorEastAsia"/>
          <w:szCs w:val="21"/>
        </w:rPr>
        <w:t>试验方法和验收规则</w:t>
      </w:r>
    </w:p>
    <w:p w14:paraId="4BDCDB3B" w14:textId="27DABF60" w:rsidR="008F3DC9" w:rsidRDefault="008F3DC9" w:rsidP="00F907D4">
      <w:pPr>
        <w:spacing w:line="360" w:lineRule="exact"/>
        <w:ind w:firstLineChars="200" w:firstLine="420"/>
        <w:rPr>
          <w:rFonts w:eastAsiaTheme="minorEastAsia"/>
          <w:szCs w:val="21"/>
        </w:rPr>
      </w:pPr>
      <w:r w:rsidRPr="008F3DC9">
        <w:rPr>
          <w:rFonts w:eastAsiaTheme="minorEastAsia" w:hint="eastAsia"/>
          <w:szCs w:val="21"/>
        </w:rPr>
        <w:t xml:space="preserve">GB/T 30965 </w:t>
      </w:r>
      <w:r w:rsidRPr="008F3DC9">
        <w:rPr>
          <w:rFonts w:eastAsiaTheme="minorEastAsia" w:hint="eastAsia"/>
          <w:szCs w:val="21"/>
        </w:rPr>
        <w:t>土方机械</w:t>
      </w:r>
      <w:r w:rsidRPr="008F3DC9">
        <w:rPr>
          <w:rFonts w:eastAsiaTheme="minorEastAsia" w:hint="eastAsia"/>
          <w:szCs w:val="21"/>
        </w:rPr>
        <w:t xml:space="preserve"> </w:t>
      </w:r>
      <w:r w:rsidRPr="008F3DC9">
        <w:rPr>
          <w:rFonts w:eastAsiaTheme="minorEastAsia" w:hint="eastAsia"/>
          <w:szCs w:val="21"/>
        </w:rPr>
        <w:t>履带式机器平均</w:t>
      </w:r>
      <w:proofErr w:type="gramStart"/>
      <w:r w:rsidRPr="008F3DC9">
        <w:rPr>
          <w:rFonts w:eastAsiaTheme="minorEastAsia" w:hint="eastAsia"/>
          <w:szCs w:val="21"/>
        </w:rPr>
        <w:t>接地比压的</w:t>
      </w:r>
      <w:proofErr w:type="gramEnd"/>
      <w:r w:rsidRPr="008F3DC9">
        <w:rPr>
          <w:rFonts w:eastAsiaTheme="minorEastAsia" w:hint="eastAsia"/>
          <w:szCs w:val="21"/>
        </w:rPr>
        <w:t>确定</w:t>
      </w:r>
    </w:p>
    <w:p w14:paraId="361A482B" w14:textId="763A05F4" w:rsidR="008154BB" w:rsidRDefault="008154BB" w:rsidP="00F907D4">
      <w:pPr>
        <w:spacing w:line="360" w:lineRule="exact"/>
        <w:ind w:firstLineChars="200" w:firstLine="420"/>
        <w:rPr>
          <w:rFonts w:eastAsiaTheme="minorEastAsia"/>
          <w:szCs w:val="21"/>
        </w:rPr>
      </w:pPr>
      <w:r w:rsidRPr="007B0391">
        <w:rPr>
          <w:rFonts w:eastAsiaTheme="minorEastAsia"/>
          <w:bCs/>
          <w:szCs w:val="21"/>
        </w:rPr>
        <w:t>GB/T</w:t>
      </w:r>
      <w:r w:rsidR="000515D7">
        <w:rPr>
          <w:rFonts w:eastAsiaTheme="minorEastAsia" w:hint="eastAsia"/>
          <w:bCs/>
          <w:szCs w:val="21"/>
        </w:rPr>
        <w:t xml:space="preserve"> </w:t>
      </w:r>
      <w:r>
        <w:rPr>
          <w:rFonts w:eastAsiaTheme="minorEastAsia" w:hint="eastAsia"/>
          <w:szCs w:val="21"/>
        </w:rPr>
        <w:t>XXXXX</w:t>
      </w:r>
      <w:r w:rsidR="00725CB0">
        <w:rPr>
          <w:rFonts w:eastAsiaTheme="minorEastAsia" w:hint="eastAsia"/>
          <w:szCs w:val="21"/>
        </w:rPr>
        <w:t xml:space="preserve"> </w:t>
      </w:r>
      <w:r w:rsidRPr="008154BB">
        <w:rPr>
          <w:rFonts w:eastAsiaTheme="minorEastAsia" w:hint="eastAsia"/>
          <w:szCs w:val="21"/>
        </w:rPr>
        <w:t>农业机械北斗自动驾驶系统</w:t>
      </w:r>
    </w:p>
    <w:p w14:paraId="01C600A2" w14:textId="38E7CE95" w:rsidR="008154BB" w:rsidRDefault="008154BB" w:rsidP="00F907D4">
      <w:pPr>
        <w:spacing w:line="360" w:lineRule="exact"/>
        <w:ind w:firstLineChars="200" w:firstLine="420"/>
        <w:rPr>
          <w:rFonts w:eastAsiaTheme="minorEastAsia"/>
          <w:szCs w:val="21"/>
        </w:rPr>
      </w:pPr>
      <w:r w:rsidRPr="007B0391">
        <w:rPr>
          <w:rFonts w:eastAsiaTheme="minorEastAsia"/>
          <w:bCs/>
          <w:szCs w:val="21"/>
        </w:rPr>
        <w:t>GB/T</w:t>
      </w:r>
      <w:r w:rsidR="000515D7">
        <w:rPr>
          <w:rFonts w:eastAsiaTheme="minorEastAsia" w:hint="eastAsia"/>
          <w:bCs/>
          <w:szCs w:val="21"/>
        </w:rPr>
        <w:t xml:space="preserve"> </w:t>
      </w:r>
      <w:r>
        <w:rPr>
          <w:rFonts w:eastAsiaTheme="minorEastAsia" w:hint="eastAsia"/>
          <w:szCs w:val="21"/>
        </w:rPr>
        <w:t>XXXXX</w:t>
      </w:r>
      <w:r w:rsidR="00725CB0">
        <w:rPr>
          <w:rFonts w:eastAsiaTheme="minorEastAsia" w:hint="eastAsia"/>
          <w:szCs w:val="21"/>
        </w:rPr>
        <w:t xml:space="preserve"> </w:t>
      </w:r>
      <w:r w:rsidRPr="008154BB">
        <w:rPr>
          <w:rFonts w:eastAsiaTheme="minorEastAsia" w:hint="eastAsia"/>
          <w:szCs w:val="21"/>
        </w:rPr>
        <w:t>农业机械</w:t>
      </w:r>
      <w:r>
        <w:rPr>
          <w:rFonts w:eastAsiaTheme="minorEastAsia" w:hint="eastAsia"/>
          <w:szCs w:val="21"/>
        </w:rPr>
        <w:t>作业</w:t>
      </w:r>
      <w:r w:rsidRPr="008154BB">
        <w:rPr>
          <w:rFonts w:eastAsiaTheme="minorEastAsia" w:hint="eastAsia"/>
          <w:szCs w:val="21"/>
        </w:rPr>
        <w:t>北斗</w:t>
      </w:r>
      <w:r w:rsidR="006C2601">
        <w:rPr>
          <w:rFonts w:eastAsiaTheme="minorEastAsia" w:hint="eastAsia"/>
          <w:szCs w:val="21"/>
        </w:rPr>
        <w:t>控制</w:t>
      </w:r>
      <w:r w:rsidRPr="008154BB">
        <w:rPr>
          <w:rFonts w:eastAsiaTheme="minorEastAsia" w:hint="eastAsia"/>
          <w:szCs w:val="21"/>
        </w:rPr>
        <w:t>系统</w:t>
      </w:r>
    </w:p>
    <w:p w14:paraId="1C7DB61D" w14:textId="6876A34D" w:rsidR="00C04855" w:rsidRPr="00C04855" w:rsidRDefault="00C04855" w:rsidP="00C04855">
      <w:pPr>
        <w:pStyle w:val="a5"/>
        <w:spacing w:line="360" w:lineRule="exact"/>
        <w:ind w:firstLine="420"/>
        <w:rPr>
          <w:rFonts w:ascii="Times New Roman" w:hAnsi="Times New Roman"/>
        </w:rPr>
      </w:pPr>
      <w:r>
        <w:rPr>
          <w:rFonts w:ascii="Times New Roman" w:hAnsi="Times New Roman" w:hint="eastAsia"/>
        </w:rPr>
        <w:t xml:space="preserve">HJ </w:t>
      </w:r>
      <w:r w:rsidRPr="003D5800">
        <w:rPr>
          <w:rFonts w:ascii="Times New Roman" w:hAnsi="Times New Roman" w:hint="eastAsia"/>
        </w:rPr>
        <w:t>101</w:t>
      </w:r>
      <w:r w:rsidRPr="003D5800">
        <w:rPr>
          <w:rFonts w:ascii="Times New Roman" w:hAnsi="Times New Roman"/>
        </w:rPr>
        <w:t>4</w:t>
      </w:r>
      <w:r>
        <w:rPr>
          <w:rFonts w:ascii="Times New Roman" w:hAnsi="Times New Roman" w:hint="eastAsia"/>
        </w:rPr>
        <w:t xml:space="preserve">  </w:t>
      </w:r>
      <w:r>
        <w:rPr>
          <w:rFonts w:ascii="Times New Roman" w:hAnsi="Times New Roman" w:hint="eastAsia"/>
        </w:rPr>
        <w:t>非道路柴油移动机械污染物排放控制技术要求</w:t>
      </w:r>
    </w:p>
    <w:p w14:paraId="2FBA1FDB" w14:textId="77777777" w:rsidR="00CC258F" w:rsidRPr="007B0391" w:rsidRDefault="00F95856" w:rsidP="00F907D4">
      <w:pPr>
        <w:spacing w:line="360" w:lineRule="exact"/>
        <w:ind w:firstLine="420"/>
        <w:rPr>
          <w:rFonts w:eastAsiaTheme="minorEastAsia"/>
        </w:rPr>
      </w:pPr>
      <w:r w:rsidRPr="007B0391">
        <w:rPr>
          <w:rFonts w:eastAsiaTheme="minorEastAsia"/>
        </w:rPr>
        <w:t xml:space="preserve">JB/T 5243 </w:t>
      </w:r>
      <w:r w:rsidR="00BA37F4" w:rsidRPr="007B0391">
        <w:rPr>
          <w:rFonts w:eastAsiaTheme="minorEastAsia"/>
        </w:rPr>
        <w:t xml:space="preserve"> </w:t>
      </w:r>
      <w:r w:rsidR="00CC258F" w:rsidRPr="007B0391">
        <w:rPr>
          <w:rFonts w:eastAsiaTheme="minorEastAsia"/>
        </w:rPr>
        <w:t>收获机械传动箱清洁度测定方法</w:t>
      </w:r>
    </w:p>
    <w:p w14:paraId="1264D261" w14:textId="77777777" w:rsidR="00C72C69" w:rsidRPr="007B0391" w:rsidRDefault="00C72C69" w:rsidP="00F907D4">
      <w:pPr>
        <w:spacing w:line="360" w:lineRule="exact"/>
        <w:ind w:firstLineChars="200" w:firstLine="420"/>
        <w:rPr>
          <w:rFonts w:eastAsiaTheme="minorEastAsia"/>
          <w:kern w:val="0"/>
          <w:szCs w:val="21"/>
        </w:rPr>
      </w:pPr>
      <w:r w:rsidRPr="007B0391">
        <w:rPr>
          <w:rFonts w:eastAsiaTheme="minorEastAsia"/>
          <w:szCs w:val="21"/>
        </w:rPr>
        <w:t xml:space="preserve">JB/T 5673  </w:t>
      </w:r>
      <w:r w:rsidRPr="007B0391">
        <w:rPr>
          <w:rFonts w:eastAsiaTheme="minorEastAsia"/>
          <w:szCs w:val="21"/>
        </w:rPr>
        <w:t>农林拖拉机及机具涂漆</w:t>
      </w:r>
      <w:r w:rsidRPr="007B0391">
        <w:rPr>
          <w:rFonts w:eastAsiaTheme="minorEastAsia"/>
          <w:szCs w:val="21"/>
        </w:rPr>
        <w:t xml:space="preserve">  </w:t>
      </w:r>
      <w:r w:rsidRPr="007B0391">
        <w:rPr>
          <w:rFonts w:eastAsiaTheme="minorEastAsia"/>
          <w:szCs w:val="21"/>
        </w:rPr>
        <w:t>通用技术条件</w:t>
      </w:r>
    </w:p>
    <w:p w14:paraId="40E78118" w14:textId="77777777" w:rsidR="00CC258F" w:rsidRPr="007B0391" w:rsidRDefault="00CC258F" w:rsidP="00F907D4">
      <w:pPr>
        <w:spacing w:line="360" w:lineRule="exact"/>
        <w:ind w:firstLine="420"/>
        <w:rPr>
          <w:rFonts w:eastAsiaTheme="minorEastAsia"/>
        </w:rPr>
      </w:pPr>
      <w:r w:rsidRPr="007B0391">
        <w:rPr>
          <w:rFonts w:eastAsiaTheme="minorEastAsia"/>
        </w:rPr>
        <w:t>JB/T</w:t>
      </w:r>
      <w:r w:rsidR="00F95856" w:rsidRPr="007B0391">
        <w:rPr>
          <w:rFonts w:eastAsiaTheme="minorEastAsia"/>
        </w:rPr>
        <w:t xml:space="preserve"> 6268 </w:t>
      </w:r>
      <w:r w:rsidR="00BA37F4" w:rsidRPr="007B0391">
        <w:rPr>
          <w:rFonts w:eastAsiaTheme="minorEastAsia"/>
        </w:rPr>
        <w:t xml:space="preserve"> </w:t>
      </w:r>
      <w:r w:rsidRPr="007B0391">
        <w:rPr>
          <w:rFonts w:eastAsiaTheme="minorEastAsia"/>
        </w:rPr>
        <w:t>自走式收获机械</w:t>
      </w:r>
      <w:r w:rsidR="00F94C58" w:rsidRPr="007B0391">
        <w:rPr>
          <w:rFonts w:eastAsiaTheme="minorEastAsia"/>
        </w:rPr>
        <w:t xml:space="preserve">  </w:t>
      </w:r>
      <w:r w:rsidRPr="007B0391">
        <w:rPr>
          <w:rFonts w:eastAsiaTheme="minorEastAsia"/>
        </w:rPr>
        <w:t>噪声测定方法</w:t>
      </w:r>
    </w:p>
    <w:p w14:paraId="0C5055DB" w14:textId="77777777" w:rsidR="00CC258F" w:rsidRPr="007B0391" w:rsidRDefault="00F95856" w:rsidP="00F907D4">
      <w:pPr>
        <w:spacing w:line="360" w:lineRule="exact"/>
        <w:ind w:firstLine="420"/>
        <w:rPr>
          <w:rFonts w:eastAsiaTheme="minorEastAsia"/>
        </w:rPr>
      </w:pPr>
      <w:r w:rsidRPr="007B0391">
        <w:rPr>
          <w:rFonts w:eastAsiaTheme="minorEastAsia"/>
        </w:rPr>
        <w:t xml:space="preserve">JB/T 6287 </w:t>
      </w:r>
      <w:r w:rsidR="00BA37F4" w:rsidRPr="007B0391">
        <w:rPr>
          <w:rFonts w:eastAsiaTheme="minorEastAsia"/>
        </w:rPr>
        <w:t xml:space="preserve"> </w:t>
      </w:r>
      <w:r w:rsidR="00CC258F" w:rsidRPr="007B0391">
        <w:rPr>
          <w:rFonts w:eastAsiaTheme="minorEastAsia"/>
        </w:rPr>
        <w:t>谷物联合收割机</w:t>
      </w:r>
      <w:r w:rsidR="00F94C58" w:rsidRPr="007B0391">
        <w:rPr>
          <w:rFonts w:eastAsiaTheme="minorEastAsia"/>
        </w:rPr>
        <w:t xml:space="preserve">  </w:t>
      </w:r>
      <w:r w:rsidR="00CC258F" w:rsidRPr="007B0391">
        <w:rPr>
          <w:rFonts w:eastAsiaTheme="minorEastAsia"/>
        </w:rPr>
        <w:t>可靠性评定试验方法</w:t>
      </w:r>
    </w:p>
    <w:p w14:paraId="00FA67C3" w14:textId="77777777" w:rsidR="00CC258F" w:rsidRPr="007B0391" w:rsidRDefault="00F95856" w:rsidP="00F907D4">
      <w:pPr>
        <w:spacing w:line="360" w:lineRule="exact"/>
        <w:ind w:firstLine="420"/>
        <w:rPr>
          <w:rFonts w:eastAsiaTheme="minorEastAsia"/>
        </w:rPr>
      </w:pPr>
      <w:r w:rsidRPr="007B0391">
        <w:rPr>
          <w:rFonts w:eastAsiaTheme="minorEastAsia"/>
        </w:rPr>
        <w:lastRenderedPageBreak/>
        <w:t xml:space="preserve">JB/T 7316 </w:t>
      </w:r>
      <w:r w:rsidR="00BA37F4" w:rsidRPr="007B0391">
        <w:rPr>
          <w:rFonts w:eastAsiaTheme="minorEastAsia"/>
        </w:rPr>
        <w:t xml:space="preserve"> </w:t>
      </w:r>
      <w:r w:rsidR="00CC258F" w:rsidRPr="007B0391">
        <w:rPr>
          <w:rFonts w:eastAsiaTheme="minorEastAsia"/>
        </w:rPr>
        <w:t>谷物联合收割机</w:t>
      </w:r>
      <w:r w:rsidR="00F94C58" w:rsidRPr="007B0391">
        <w:rPr>
          <w:rFonts w:eastAsiaTheme="minorEastAsia"/>
        </w:rPr>
        <w:t xml:space="preserve">  </w:t>
      </w:r>
      <w:r w:rsidR="00CC258F" w:rsidRPr="007B0391">
        <w:rPr>
          <w:rFonts w:eastAsiaTheme="minorEastAsia"/>
        </w:rPr>
        <w:t>液压系统</w:t>
      </w:r>
      <w:r w:rsidR="00F94C58" w:rsidRPr="007B0391">
        <w:rPr>
          <w:rFonts w:eastAsiaTheme="minorEastAsia"/>
        </w:rPr>
        <w:t xml:space="preserve">  </w:t>
      </w:r>
      <w:r w:rsidR="00CC258F" w:rsidRPr="007B0391">
        <w:rPr>
          <w:rFonts w:eastAsiaTheme="minorEastAsia"/>
        </w:rPr>
        <w:t>试验方法</w:t>
      </w:r>
    </w:p>
    <w:p w14:paraId="216B55F8" w14:textId="77777777" w:rsidR="006D4234" w:rsidRPr="007B0391" w:rsidRDefault="007B0391" w:rsidP="00F907D4">
      <w:pPr>
        <w:spacing w:line="360" w:lineRule="exact"/>
        <w:ind w:firstLineChars="200" w:firstLine="420"/>
        <w:rPr>
          <w:rFonts w:eastAsiaTheme="minorEastAsia"/>
        </w:rPr>
      </w:pPr>
      <w:r w:rsidRPr="007B0391">
        <w:rPr>
          <w:rFonts w:eastAsiaTheme="minorEastAsia"/>
        </w:rPr>
        <w:t>JB/T 13190</w:t>
      </w:r>
      <w:r w:rsidR="00BA37F4" w:rsidRPr="007B0391">
        <w:rPr>
          <w:rFonts w:eastAsiaTheme="minorEastAsia"/>
        </w:rPr>
        <w:t xml:space="preserve">  </w:t>
      </w:r>
      <w:r w:rsidR="00BA37F4" w:rsidRPr="007B0391">
        <w:rPr>
          <w:rFonts w:eastAsiaTheme="minorEastAsia"/>
        </w:rPr>
        <w:t>联合收割机</w:t>
      </w:r>
      <w:r w:rsidR="00BA37F4" w:rsidRPr="007B0391">
        <w:rPr>
          <w:rFonts w:eastAsiaTheme="minorEastAsia"/>
        </w:rPr>
        <w:t xml:space="preserve">  </w:t>
      </w:r>
      <w:r w:rsidR="00BA37F4" w:rsidRPr="007B0391">
        <w:rPr>
          <w:rFonts w:eastAsiaTheme="minorEastAsia"/>
        </w:rPr>
        <w:t>驱动桥</w:t>
      </w:r>
    </w:p>
    <w:p w14:paraId="2DCDD26E" w14:textId="77777777" w:rsidR="006D4234" w:rsidRPr="007B0391" w:rsidRDefault="007B0391" w:rsidP="003A5813">
      <w:pPr>
        <w:spacing w:line="360" w:lineRule="exact"/>
        <w:ind w:firstLineChars="200" w:firstLine="420"/>
        <w:rPr>
          <w:rFonts w:eastAsiaTheme="minorEastAsia"/>
        </w:rPr>
      </w:pPr>
      <w:r w:rsidRPr="007B0391">
        <w:rPr>
          <w:rFonts w:eastAsiaTheme="minorEastAsia"/>
        </w:rPr>
        <w:t>JB/T 13189</w:t>
      </w:r>
      <w:r w:rsidR="00BA37F4" w:rsidRPr="007B0391">
        <w:rPr>
          <w:rFonts w:eastAsiaTheme="minorEastAsia"/>
        </w:rPr>
        <w:t xml:space="preserve">  </w:t>
      </w:r>
      <w:r w:rsidR="006D4234" w:rsidRPr="007B0391">
        <w:rPr>
          <w:rFonts w:eastAsiaTheme="minorEastAsia"/>
        </w:rPr>
        <w:t>联合收割机</w:t>
      </w:r>
      <w:r w:rsidR="006D4234" w:rsidRPr="007B0391">
        <w:rPr>
          <w:rFonts w:eastAsiaTheme="minorEastAsia"/>
        </w:rPr>
        <w:t xml:space="preserve"> </w:t>
      </w:r>
      <w:r w:rsidR="00BA37F4" w:rsidRPr="007B0391">
        <w:rPr>
          <w:rFonts w:eastAsiaTheme="minorEastAsia"/>
        </w:rPr>
        <w:t xml:space="preserve"> </w:t>
      </w:r>
      <w:r w:rsidR="00BA37F4" w:rsidRPr="007B0391">
        <w:rPr>
          <w:rFonts w:eastAsiaTheme="minorEastAsia"/>
        </w:rPr>
        <w:t>传动箱</w:t>
      </w:r>
    </w:p>
    <w:p w14:paraId="4C0E81F1" w14:textId="0ED3FCC0" w:rsidR="000A69CD" w:rsidRPr="007B0391" w:rsidRDefault="000A69CD" w:rsidP="003A5813">
      <w:pPr>
        <w:spacing w:line="360" w:lineRule="exact"/>
        <w:ind w:firstLineChars="200" w:firstLine="420"/>
        <w:rPr>
          <w:rFonts w:eastAsiaTheme="minorEastAsia"/>
          <w:szCs w:val="21"/>
        </w:rPr>
      </w:pPr>
      <w:r w:rsidRPr="007B0391">
        <w:rPr>
          <w:rFonts w:eastAsiaTheme="minorEastAsia"/>
          <w:kern w:val="0"/>
          <w:szCs w:val="21"/>
        </w:rPr>
        <w:t>NY</w:t>
      </w:r>
      <w:r w:rsidR="00560591">
        <w:rPr>
          <w:rFonts w:eastAsiaTheme="minorEastAsia" w:hint="eastAsia"/>
          <w:kern w:val="0"/>
          <w:szCs w:val="21"/>
        </w:rPr>
        <w:t>/T</w:t>
      </w:r>
      <w:r w:rsidRPr="007B0391">
        <w:rPr>
          <w:rFonts w:eastAsiaTheme="minorEastAsia"/>
          <w:kern w:val="0"/>
          <w:szCs w:val="21"/>
        </w:rPr>
        <w:t xml:space="preserve"> 2188</w:t>
      </w:r>
      <w:r w:rsidR="00806AF9" w:rsidRPr="007B0391">
        <w:rPr>
          <w:rFonts w:eastAsiaTheme="minorEastAsia"/>
          <w:kern w:val="0"/>
          <w:szCs w:val="21"/>
        </w:rPr>
        <w:t xml:space="preserve">  </w:t>
      </w:r>
      <w:r w:rsidRPr="007B0391">
        <w:rPr>
          <w:rFonts w:eastAsiaTheme="minorEastAsia"/>
          <w:szCs w:val="21"/>
        </w:rPr>
        <w:t>联合收割机号牌</w:t>
      </w:r>
      <w:proofErr w:type="gramStart"/>
      <w:r w:rsidRPr="007B0391">
        <w:rPr>
          <w:rFonts w:eastAsiaTheme="minorEastAsia"/>
          <w:szCs w:val="21"/>
        </w:rPr>
        <w:t>座设置</w:t>
      </w:r>
      <w:proofErr w:type="gramEnd"/>
      <w:r w:rsidRPr="007B0391">
        <w:rPr>
          <w:rFonts w:eastAsiaTheme="minorEastAsia"/>
          <w:szCs w:val="21"/>
        </w:rPr>
        <w:t>技术要求</w:t>
      </w:r>
    </w:p>
    <w:p w14:paraId="639BD0AE" w14:textId="3698AED2" w:rsidR="00806AF9" w:rsidRPr="00F94C58" w:rsidRDefault="00806AF9" w:rsidP="003A5813">
      <w:pPr>
        <w:spacing w:line="360" w:lineRule="exact"/>
        <w:ind w:firstLineChars="200" w:firstLine="420"/>
        <w:rPr>
          <w:rFonts w:asciiTheme="minorEastAsia" w:eastAsiaTheme="minorEastAsia" w:hAnsiTheme="minorEastAsia"/>
        </w:rPr>
      </w:pPr>
      <w:r w:rsidRPr="007B0391">
        <w:rPr>
          <w:rFonts w:eastAsiaTheme="minorEastAsia"/>
        </w:rPr>
        <w:t>NY/T 2612</w:t>
      </w:r>
      <w:r w:rsidRPr="00F94C58">
        <w:rPr>
          <w:rFonts w:asciiTheme="minorEastAsia" w:eastAsiaTheme="minorEastAsia" w:hAnsiTheme="minorEastAsia" w:hint="eastAsia"/>
        </w:rPr>
        <w:t xml:space="preserve"> </w:t>
      </w:r>
      <w:r w:rsidR="00725CB0">
        <w:rPr>
          <w:rFonts w:asciiTheme="minorEastAsia" w:eastAsiaTheme="minorEastAsia" w:hAnsiTheme="minorEastAsia" w:hint="eastAsia"/>
        </w:rPr>
        <w:t xml:space="preserve"> </w:t>
      </w:r>
      <w:r w:rsidRPr="00F94C58">
        <w:rPr>
          <w:rFonts w:asciiTheme="minorEastAsia" w:eastAsiaTheme="minorEastAsia" w:hAnsiTheme="minorEastAsia" w:hint="eastAsia"/>
        </w:rPr>
        <w:t>农业机械机身反光标识</w:t>
      </w:r>
    </w:p>
    <w:p w14:paraId="6BA1885D" w14:textId="77777777" w:rsidR="00CC258F" w:rsidRPr="009927F7" w:rsidRDefault="00CC258F">
      <w:pPr>
        <w:spacing w:before="120" w:after="120" w:line="360" w:lineRule="exact"/>
        <w:jc w:val="left"/>
        <w:rPr>
          <w:rFonts w:ascii="黑体" w:eastAsia="黑体"/>
        </w:rPr>
      </w:pPr>
      <w:r w:rsidRPr="009927F7">
        <w:rPr>
          <w:rFonts w:ascii="黑体" w:eastAsia="黑体" w:hint="eastAsia"/>
        </w:rPr>
        <w:t xml:space="preserve">3 </w:t>
      </w:r>
      <w:r w:rsidR="009535F7" w:rsidRPr="009927F7">
        <w:rPr>
          <w:rFonts w:ascii="黑体" w:eastAsia="黑体" w:hint="eastAsia"/>
        </w:rPr>
        <w:t xml:space="preserve"> </w:t>
      </w:r>
      <w:r w:rsidRPr="009927F7">
        <w:rPr>
          <w:rFonts w:ascii="黑体" w:eastAsia="黑体" w:hint="eastAsia"/>
        </w:rPr>
        <w:t>安全要求</w:t>
      </w:r>
    </w:p>
    <w:p w14:paraId="2EF939DE" w14:textId="77777777" w:rsidR="00CC258F" w:rsidRPr="009927F7" w:rsidRDefault="00CC258F">
      <w:pPr>
        <w:spacing w:line="360" w:lineRule="exact"/>
        <w:jc w:val="left"/>
      </w:pPr>
      <w:r w:rsidRPr="009927F7">
        <w:rPr>
          <w:rFonts w:ascii="黑体" w:eastAsia="黑体" w:hAnsi="黑体" w:hint="eastAsia"/>
        </w:rPr>
        <w:t>3.1</w:t>
      </w:r>
      <w:r w:rsidR="00F94C58">
        <w:rPr>
          <w:rFonts w:ascii="黑体" w:eastAsia="黑体" w:hAnsi="黑体" w:hint="eastAsia"/>
        </w:rPr>
        <w:t xml:space="preserve">  </w:t>
      </w:r>
      <w:r w:rsidRPr="009927F7">
        <w:rPr>
          <w:rFonts w:hint="eastAsia"/>
        </w:rPr>
        <w:t>产品设计和结构应合理，保证操作人员按制造厂规定的使用说明书操作和保养时没有危险。</w:t>
      </w:r>
    </w:p>
    <w:p w14:paraId="2A2DCAA6" w14:textId="77777777" w:rsidR="00CC258F" w:rsidRPr="009927F7" w:rsidRDefault="00CC258F">
      <w:pPr>
        <w:spacing w:line="360" w:lineRule="exact"/>
        <w:jc w:val="left"/>
      </w:pPr>
      <w:r w:rsidRPr="009927F7">
        <w:rPr>
          <w:rFonts w:ascii="黑体" w:eastAsia="黑体" w:hAnsi="黑体" w:hint="eastAsia"/>
        </w:rPr>
        <w:t>3</w:t>
      </w:r>
      <w:r w:rsidRPr="009927F7">
        <w:rPr>
          <w:rFonts w:ascii="黑体" w:eastAsia="黑体" w:hAnsi="黑体"/>
        </w:rPr>
        <w:t>.2</w:t>
      </w:r>
      <w:r w:rsidR="003A5813" w:rsidRPr="009927F7">
        <w:rPr>
          <w:rFonts w:ascii="黑体" w:eastAsia="黑体" w:hAnsi="黑体" w:hint="eastAsia"/>
        </w:rPr>
        <w:t xml:space="preserve"> </w:t>
      </w:r>
      <w:r w:rsidR="00F94C58">
        <w:rPr>
          <w:rFonts w:ascii="黑体" w:eastAsia="黑体" w:hAnsi="黑体" w:hint="eastAsia"/>
        </w:rPr>
        <w:t xml:space="preserve"> </w:t>
      </w:r>
      <w:r w:rsidRPr="009927F7">
        <w:rPr>
          <w:rFonts w:hint="eastAsia"/>
        </w:rPr>
        <w:t>各传</w:t>
      </w:r>
      <w:r w:rsidRPr="009927F7">
        <w:rPr>
          <w:rFonts w:asciiTheme="minorEastAsia" w:eastAsiaTheme="minorEastAsia" w:hAnsiTheme="minorEastAsia" w:hint="eastAsia"/>
        </w:rPr>
        <w:t>动轴、带轮、</w:t>
      </w:r>
      <w:r w:rsidR="00EB197F" w:rsidRPr="009927F7">
        <w:rPr>
          <w:rFonts w:ascii="宋体" w:hAnsi="宋体" w:cs="宋体" w:hint="eastAsia"/>
          <w:szCs w:val="21"/>
        </w:rPr>
        <w:t>齿轮、</w:t>
      </w:r>
      <w:r w:rsidRPr="009927F7">
        <w:rPr>
          <w:rFonts w:asciiTheme="minorEastAsia" w:eastAsiaTheme="minorEastAsia" w:hAnsiTheme="minorEastAsia" w:hint="eastAsia"/>
        </w:rPr>
        <w:t>链轮、传动带和链条等外露运动件应有防护装置，防护装置应符合GB</w:t>
      </w:r>
      <w:r w:rsidR="001931B3" w:rsidRPr="009927F7">
        <w:rPr>
          <w:rFonts w:asciiTheme="minorEastAsia" w:eastAsiaTheme="minorEastAsia" w:hAnsiTheme="minorEastAsia" w:hint="eastAsia"/>
        </w:rPr>
        <w:t xml:space="preserve"> </w:t>
      </w:r>
      <w:r w:rsidRPr="009927F7">
        <w:rPr>
          <w:rFonts w:asciiTheme="minorEastAsia" w:eastAsiaTheme="minorEastAsia" w:hAnsiTheme="minorEastAsia" w:hint="eastAsia"/>
        </w:rPr>
        <w:t>10395.1的规定，对割台上的割刀、</w:t>
      </w:r>
      <w:proofErr w:type="gramStart"/>
      <w:r w:rsidRPr="009927F7">
        <w:rPr>
          <w:rFonts w:asciiTheme="minorEastAsia" w:eastAsiaTheme="minorEastAsia" w:hAnsiTheme="minorEastAsia" w:hint="eastAsia"/>
        </w:rPr>
        <w:t>拨禾轮</w:t>
      </w:r>
      <w:proofErr w:type="gramEnd"/>
      <w:r w:rsidRPr="009927F7">
        <w:rPr>
          <w:rFonts w:asciiTheme="minorEastAsia" w:eastAsiaTheme="minorEastAsia" w:hAnsiTheme="minorEastAsia" w:hint="eastAsia"/>
        </w:rPr>
        <w:t>、</w:t>
      </w:r>
      <w:r w:rsidR="002F7323" w:rsidRPr="002F7323">
        <w:rPr>
          <w:rFonts w:asciiTheme="minorEastAsia" w:eastAsiaTheme="minorEastAsia" w:hAnsiTheme="minorEastAsia" w:hint="eastAsia"/>
        </w:rPr>
        <w:t>螺旋输送器等必须外露的功能件</w:t>
      </w:r>
      <w:r w:rsidRPr="009927F7">
        <w:rPr>
          <w:rFonts w:asciiTheme="minorEastAsia" w:eastAsiaTheme="minorEastAsia" w:hAnsiTheme="minorEastAsia" w:hint="eastAsia"/>
        </w:rPr>
        <w:t>，应在其附近固定符合GB</w:t>
      </w:r>
      <w:r w:rsidR="001931B3" w:rsidRPr="009927F7">
        <w:rPr>
          <w:rFonts w:asciiTheme="minorEastAsia" w:eastAsiaTheme="minorEastAsia" w:hAnsiTheme="minorEastAsia" w:hint="eastAsia"/>
        </w:rPr>
        <w:t xml:space="preserve"> </w:t>
      </w:r>
      <w:r w:rsidRPr="009927F7">
        <w:rPr>
          <w:rFonts w:asciiTheme="minorEastAsia" w:eastAsiaTheme="minorEastAsia" w:hAnsiTheme="minorEastAsia" w:hint="eastAsia"/>
        </w:rPr>
        <w:t>10396的安全标志。</w:t>
      </w:r>
    </w:p>
    <w:p w14:paraId="39C40358" w14:textId="77777777" w:rsidR="00CC258F" w:rsidRPr="009927F7" w:rsidRDefault="00CC258F">
      <w:pPr>
        <w:spacing w:line="360" w:lineRule="exact"/>
        <w:jc w:val="left"/>
      </w:pPr>
      <w:r w:rsidRPr="009927F7">
        <w:rPr>
          <w:rFonts w:ascii="黑体" w:eastAsia="黑体" w:hAnsi="黑体" w:hint="eastAsia"/>
        </w:rPr>
        <w:t>3.3</w:t>
      </w:r>
      <w:r w:rsidR="003A5813" w:rsidRPr="009927F7">
        <w:rPr>
          <w:rFonts w:hint="eastAsia"/>
        </w:rPr>
        <w:t xml:space="preserve"> </w:t>
      </w:r>
      <w:r w:rsidR="00F94C58">
        <w:rPr>
          <w:rFonts w:hint="eastAsia"/>
        </w:rPr>
        <w:t xml:space="preserve"> </w:t>
      </w:r>
      <w:r w:rsidRPr="009927F7">
        <w:rPr>
          <w:rFonts w:hint="eastAsia"/>
        </w:rPr>
        <w:t>联合收割机至少应</w:t>
      </w:r>
      <w:r w:rsidR="00F94C58">
        <w:rPr>
          <w:rFonts w:hint="eastAsia"/>
        </w:rPr>
        <w:t>安</w:t>
      </w:r>
      <w:r w:rsidRPr="009927F7">
        <w:rPr>
          <w:rFonts w:hint="eastAsia"/>
        </w:rPr>
        <w:t>装作业</w:t>
      </w:r>
      <w:r w:rsidRPr="009927F7">
        <w:rPr>
          <w:rFonts w:asciiTheme="minorEastAsia" w:eastAsiaTheme="minorEastAsia" w:hAnsiTheme="minorEastAsia" w:hint="eastAsia"/>
        </w:rPr>
        <w:t>照明灯2只，1只</w:t>
      </w:r>
      <w:proofErr w:type="gramStart"/>
      <w:r w:rsidRPr="009927F7">
        <w:rPr>
          <w:rFonts w:asciiTheme="minorEastAsia" w:eastAsiaTheme="minorEastAsia" w:hAnsiTheme="minorEastAsia" w:hint="eastAsia"/>
        </w:rPr>
        <w:t>照向割台</w:t>
      </w:r>
      <w:proofErr w:type="gramEnd"/>
      <w:r w:rsidRPr="009927F7">
        <w:rPr>
          <w:rFonts w:asciiTheme="minorEastAsia" w:eastAsiaTheme="minorEastAsia" w:hAnsiTheme="minorEastAsia" w:hint="eastAsia"/>
        </w:rPr>
        <w:t>前方，1只</w:t>
      </w:r>
      <w:proofErr w:type="gramStart"/>
      <w:r w:rsidRPr="009927F7">
        <w:rPr>
          <w:rFonts w:asciiTheme="minorEastAsia" w:eastAsiaTheme="minorEastAsia" w:hAnsiTheme="minorEastAsia" w:hint="eastAsia"/>
        </w:rPr>
        <w:t>照向卸粮区</w:t>
      </w:r>
      <w:proofErr w:type="gramEnd"/>
      <w:r w:rsidRPr="009927F7">
        <w:rPr>
          <w:rFonts w:asciiTheme="minorEastAsia" w:eastAsiaTheme="minorEastAsia" w:hAnsiTheme="minorEastAsia" w:hint="eastAsia"/>
        </w:rPr>
        <w:t>。</w:t>
      </w:r>
      <w:r w:rsidR="000A69CD" w:rsidRPr="009927F7">
        <w:rPr>
          <w:rFonts w:ascii="宋体" w:hAnsi="宋体" w:cs="宋体" w:hint="eastAsia"/>
          <w:szCs w:val="21"/>
        </w:rPr>
        <w:t>割台两端的前后方向应粘贴</w:t>
      </w:r>
      <w:r w:rsidR="00806AF9">
        <w:rPr>
          <w:rFonts w:ascii="宋体" w:hAnsi="宋体" w:cs="宋体" w:hint="eastAsia"/>
          <w:szCs w:val="21"/>
        </w:rPr>
        <w:t>符合NY</w:t>
      </w:r>
      <w:r w:rsidR="00F94C58">
        <w:rPr>
          <w:rFonts w:ascii="宋体" w:hAnsi="宋体" w:cs="宋体" w:hint="eastAsia"/>
          <w:szCs w:val="21"/>
        </w:rPr>
        <w:t>/T</w:t>
      </w:r>
      <w:r w:rsidR="007E2ED7">
        <w:rPr>
          <w:rFonts w:ascii="宋体" w:hAnsi="宋体" w:cs="宋体" w:hint="eastAsia"/>
          <w:szCs w:val="21"/>
        </w:rPr>
        <w:t xml:space="preserve"> </w:t>
      </w:r>
      <w:r w:rsidR="00806AF9">
        <w:rPr>
          <w:rFonts w:ascii="宋体" w:hAnsi="宋体" w:cs="宋体" w:hint="eastAsia"/>
          <w:szCs w:val="21"/>
        </w:rPr>
        <w:t>2612规定的</w:t>
      </w:r>
      <w:r w:rsidR="000A69CD" w:rsidRPr="009927F7">
        <w:rPr>
          <w:rFonts w:ascii="宋体" w:hAnsi="宋体" w:cs="宋体" w:hint="eastAsia"/>
          <w:szCs w:val="21"/>
        </w:rPr>
        <w:t>反光标识。</w:t>
      </w:r>
      <w:r w:rsidRPr="009927F7">
        <w:rPr>
          <w:rFonts w:asciiTheme="minorEastAsia" w:eastAsiaTheme="minorEastAsia" w:hAnsiTheme="minorEastAsia" w:hint="eastAsia"/>
        </w:rPr>
        <w:t>最高行驶速度大于10km/h</w:t>
      </w:r>
      <w:r w:rsidR="009045B4" w:rsidRPr="009927F7">
        <w:rPr>
          <w:rFonts w:asciiTheme="minorEastAsia" w:eastAsiaTheme="minorEastAsia" w:hAnsiTheme="minorEastAsia" w:hint="eastAsia"/>
        </w:rPr>
        <w:t>的</w:t>
      </w:r>
      <w:r w:rsidRPr="009927F7">
        <w:rPr>
          <w:rFonts w:asciiTheme="minorEastAsia" w:eastAsiaTheme="minorEastAsia" w:hAnsiTheme="minorEastAsia" w:hint="eastAsia"/>
        </w:rPr>
        <w:t>联合收割机还</w:t>
      </w:r>
      <w:r w:rsidR="00F94C58">
        <w:rPr>
          <w:rFonts w:asciiTheme="minorEastAsia" w:eastAsiaTheme="minorEastAsia" w:hAnsiTheme="minorEastAsia" w:hint="eastAsia"/>
        </w:rPr>
        <w:t>应安</w:t>
      </w:r>
      <w:r w:rsidRPr="009927F7">
        <w:rPr>
          <w:rFonts w:asciiTheme="minorEastAsia" w:eastAsiaTheme="minorEastAsia" w:hAnsiTheme="minorEastAsia" w:hint="eastAsia"/>
        </w:rPr>
        <w:t>装前照灯2只、前位灯2只、后位灯2只、前转向信号灯2只、后转向信号灯2只、倒车灯2只、制动灯2只。</w:t>
      </w:r>
    </w:p>
    <w:p w14:paraId="2FC113EC" w14:textId="1FD565F4" w:rsidR="00A52801" w:rsidRPr="009927F7" w:rsidRDefault="00CC258F">
      <w:pPr>
        <w:spacing w:line="360" w:lineRule="exact"/>
        <w:jc w:val="left"/>
      </w:pPr>
      <w:r w:rsidRPr="009927F7">
        <w:rPr>
          <w:rFonts w:ascii="黑体" w:eastAsia="黑体" w:hAnsi="黑体" w:hint="eastAsia"/>
        </w:rPr>
        <w:t>3.4</w:t>
      </w:r>
      <w:r w:rsidR="00F94C58">
        <w:rPr>
          <w:rFonts w:hint="eastAsia"/>
        </w:rPr>
        <w:t xml:space="preserve">  </w:t>
      </w:r>
      <w:r w:rsidRPr="009927F7">
        <w:rPr>
          <w:rFonts w:hint="eastAsia"/>
        </w:rPr>
        <w:t>联合收割机应</w:t>
      </w:r>
      <w:r w:rsidR="00F94C58">
        <w:rPr>
          <w:rFonts w:hint="eastAsia"/>
        </w:rPr>
        <w:t>安</w:t>
      </w:r>
      <w:r w:rsidRPr="009927F7">
        <w:rPr>
          <w:rFonts w:asciiTheme="minorEastAsia" w:eastAsiaTheme="minorEastAsia" w:hAnsiTheme="minorEastAsia" w:hint="eastAsia"/>
        </w:rPr>
        <w:t>装2只</w:t>
      </w:r>
      <w:r w:rsidRPr="009927F7">
        <w:rPr>
          <w:rFonts w:hint="eastAsia"/>
        </w:rPr>
        <w:t>后视镜和倒车喇叭，</w:t>
      </w:r>
      <w:r w:rsidR="002F7323" w:rsidRPr="002F7323">
        <w:rPr>
          <w:rFonts w:hint="eastAsia"/>
        </w:rPr>
        <w:t>轮式联合收割机还应安装行走喇叭</w:t>
      </w:r>
      <w:r w:rsidRPr="009927F7">
        <w:rPr>
          <w:rFonts w:hint="eastAsia"/>
        </w:rPr>
        <w:t>。</w:t>
      </w:r>
    </w:p>
    <w:p w14:paraId="1D260D1E" w14:textId="3ADA1758" w:rsidR="00CC258F" w:rsidRPr="009927F7" w:rsidRDefault="00CC258F">
      <w:pPr>
        <w:spacing w:line="360" w:lineRule="exact"/>
        <w:jc w:val="left"/>
        <w:rPr>
          <w:rFonts w:ascii="黑体" w:eastAsia="黑体"/>
        </w:rPr>
      </w:pPr>
      <w:r w:rsidRPr="009927F7">
        <w:rPr>
          <w:rFonts w:ascii="黑体" w:eastAsia="黑体" w:hAnsi="黑体" w:hint="eastAsia"/>
        </w:rPr>
        <w:t>3.5</w:t>
      </w:r>
      <w:r w:rsidR="00FF0488" w:rsidRPr="009927F7">
        <w:rPr>
          <w:rFonts w:ascii="黑体" w:eastAsia="黑体" w:hAnsi="黑体" w:hint="eastAsia"/>
        </w:rPr>
        <w:t xml:space="preserve"> </w:t>
      </w:r>
      <w:r w:rsidR="00F94C58">
        <w:rPr>
          <w:rFonts w:ascii="黑体" w:eastAsia="黑体" w:hAnsi="黑体" w:hint="eastAsia"/>
        </w:rPr>
        <w:t xml:space="preserve"> </w:t>
      </w:r>
      <w:r w:rsidRPr="009927F7">
        <w:rPr>
          <w:rFonts w:hint="eastAsia"/>
        </w:rPr>
        <w:t>驾驶室玻璃</w:t>
      </w:r>
      <w:r w:rsidR="002165A9">
        <w:rPr>
          <w:rFonts w:hint="eastAsia"/>
        </w:rPr>
        <w:t>应</w:t>
      </w:r>
      <w:r w:rsidRPr="009927F7">
        <w:rPr>
          <w:rFonts w:hint="eastAsia"/>
        </w:rPr>
        <w:t>采用</w:t>
      </w:r>
      <w:r w:rsidR="002165A9">
        <w:t>GB</w:t>
      </w:r>
      <w:r w:rsidR="000515D7">
        <w:rPr>
          <w:rFonts w:hint="eastAsia"/>
        </w:rPr>
        <w:t xml:space="preserve"> </w:t>
      </w:r>
      <w:r w:rsidR="002165A9">
        <w:t>9656</w:t>
      </w:r>
      <w:r w:rsidRPr="009927F7">
        <w:rPr>
          <w:rFonts w:hint="eastAsia"/>
        </w:rPr>
        <w:t>安全玻璃。</w:t>
      </w:r>
    </w:p>
    <w:p w14:paraId="57D1FD35" w14:textId="77777777" w:rsidR="00CC258F" w:rsidRPr="009927F7" w:rsidRDefault="00CC258F">
      <w:pPr>
        <w:spacing w:line="360" w:lineRule="exact"/>
      </w:pPr>
      <w:r w:rsidRPr="009927F7">
        <w:rPr>
          <w:rFonts w:ascii="黑体" w:eastAsia="黑体" w:hAnsi="黑体" w:hint="eastAsia"/>
        </w:rPr>
        <w:t>3.6</w:t>
      </w:r>
      <w:r w:rsidR="00FF0488" w:rsidRPr="009927F7">
        <w:rPr>
          <w:rFonts w:ascii="黑体" w:eastAsia="黑体" w:hAnsi="黑体" w:hint="eastAsia"/>
        </w:rPr>
        <w:t xml:space="preserve"> </w:t>
      </w:r>
      <w:r w:rsidR="00F94C58">
        <w:rPr>
          <w:rFonts w:ascii="黑体" w:eastAsia="黑体" w:hAnsi="黑体" w:hint="eastAsia"/>
        </w:rPr>
        <w:t xml:space="preserve"> </w:t>
      </w:r>
      <w:r w:rsidRPr="009927F7">
        <w:rPr>
          <w:rFonts w:hint="eastAsia"/>
        </w:rPr>
        <w:t>噪声应符合</w:t>
      </w:r>
      <w:r w:rsidR="00F95856" w:rsidRPr="009927F7">
        <w:rPr>
          <w:rFonts w:asciiTheme="minorEastAsia" w:eastAsiaTheme="minorEastAsia" w:hAnsiTheme="minorEastAsia" w:hint="eastAsia"/>
        </w:rPr>
        <w:t>GB 19997</w:t>
      </w:r>
      <w:r w:rsidRPr="009927F7">
        <w:rPr>
          <w:rFonts w:asciiTheme="minorEastAsia" w:eastAsiaTheme="minorEastAsia" w:hAnsiTheme="minorEastAsia" w:hint="eastAsia"/>
        </w:rPr>
        <w:t>的</w:t>
      </w:r>
      <w:r w:rsidRPr="009927F7">
        <w:rPr>
          <w:rFonts w:hint="eastAsia"/>
        </w:rPr>
        <w:t>规定。</w:t>
      </w:r>
    </w:p>
    <w:p w14:paraId="2DEBB4C5" w14:textId="295FE8C8" w:rsidR="006F4DD2" w:rsidRPr="009927F7" w:rsidRDefault="006F4DD2" w:rsidP="006F4DD2">
      <w:pPr>
        <w:spacing w:line="360" w:lineRule="exact"/>
        <w:rPr>
          <w:szCs w:val="21"/>
        </w:rPr>
      </w:pPr>
      <w:r w:rsidRPr="009927F7">
        <w:rPr>
          <w:rFonts w:ascii="黑体" w:eastAsia="黑体" w:hAnsi="黑体"/>
        </w:rPr>
        <w:t>3.</w:t>
      </w:r>
      <w:r w:rsidR="00353F40" w:rsidRPr="009927F7">
        <w:rPr>
          <w:rFonts w:ascii="黑体" w:eastAsia="黑体" w:hAnsi="黑体" w:hint="eastAsia"/>
        </w:rPr>
        <w:t>7</w:t>
      </w:r>
      <w:r w:rsidR="00FF0488" w:rsidRPr="009927F7">
        <w:rPr>
          <w:rFonts w:ascii="黑体" w:eastAsia="黑体" w:hAnsi="黑体" w:hint="eastAsia"/>
        </w:rPr>
        <w:t xml:space="preserve"> </w:t>
      </w:r>
      <w:r w:rsidR="00F94C58">
        <w:rPr>
          <w:rFonts w:ascii="黑体" w:eastAsia="黑体" w:hAnsi="黑体" w:hint="eastAsia"/>
        </w:rPr>
        <w:t xml:space="preserve"> </w:t>
      </w:r>
      <w:r w:rsidRPr="009927F7">
        <w:rPr>
          <w:rFonts w:ascii="宋体" w:hAnsi="宋体" w:cs="Arial"/>
          <w:kern w:val="0"/>
          <w:szCs w:val="21"/>
        </w:rPr>
        <w:t>轮式联合收割机以最高行驶速度制动时（最高行驶速度在20 km/h以上时，制动初速度为20 km/h），</w:t>
      </w:r>
      <w:r w:rsidRPr="009927F7">
        <w:rPr>
          <w:rFonts w:asciiTheme="minorEastAsia" w:eastAsiaTheme="minorEastAsia" w:hAnsiTheme="minorEastAsia" w:cs="Arial"/>
          <w:kern w:val="0"/>
          <w:szCs w:val="21"/>
        </w:rPr>
        <w:t>制动距离不</w:t>
      </w:r>
      <w:r w:rsidR="0000555E" w:rsidRPr="009927F7">
        <w:rPr>
          <w:rFonts w:asciiTheme="minorEastAsia" w:eastAsiaTheme="minorEastAsia" w:hAnsiTheme="minorEastAsia" w:hint="eastAsia"/>
        </w:rPr>
        <w:t>应</w:t>
      </w:r>
      <w:r w:rsidRPr="009927F7">
        <w:rPr>
          <w:rFonts w:asciiTheme="minorEastAsia" w:eastAsiaTheme="minorEastAsia" w:hAnsiTheme="minorEastAsia" w:cs="Arial"/>
          <w:kern w:val="0"/>
          <w:szCs w:val="21"/>
        </w:rPr>
        <w:t>大于8m。当</w:t>
      </w:r>
      <w:r w:rsidR="004D0946" w:rsidRPr="009927F7">
        <w:rPr>
          <w:rFonts w:asciiTheme="minorEastAsia" w:eastAsiaTheme="minorEastAsia" w:hAnsiTheme="minorEastAsia" w:cs="Arial" w:hint="eastAsia"/>
          <w:kern w:val="0"/>
          <w:szCs w:val="21"/>
        </w:rPr>
        <w:t>冷态</w:t>
      </w:r>
      <w:r w:rsidRPr="009927F7">
        <w:rPr>
          <w:rFonts w:asciiTheme="minorEastAsia" w:eastAsiaTheme="minorEastAsia" w:hAnsiTheme="minorEastAsia" w:cs="Arial"/>
          <w:kern w:val="0"/>
          <w:szCs w:val="21"/>
        </w:rPr>
        <w:t>制动减速度不大于</w:t>
      </w:r>
      <w:r w:rsidRPr="009927F7">
        <w:rPr>
          <w:rFonts w:asciiTheme="minorEastAsia" w:eastAsiaTheme="minorEastAsia" w:hAnsiTheme="minorEastAsia"/>
          <w:kern w:val="0"/>
          <w:szCs w:val="21"/>
        </w:rPr>
        <w:t>4.5m/</w:t>
      </w:r>
      <w:r w:rsidR="0093405F" w:rsidRPr="009927F7">
        <w:rPr>
          <w:rFonts w:asciiTheme="minorEastAsia" w:eastAsiaTheme="minorEastAsia" w:hAnsiTheme="minorEastAsia" w:hint="eastAsia"/>
          <w:kern w:val="0"/>
          <w:szCs w:val="21"/>
        </w:rPr>
        <w:t>s</w:t>
      </w:r>
      <w:r w:rsidR="0093405F" w:rsidRPr="009927F7">
        <w:rPr>
          <w:rFonts w:asciiTheme="minorEastAsia" w:eastAsiaTheme="minorEastAsia" w:hAnsiTheme="minorEastAsia"/>
          <w:kern w:val="0"/>
          <w:szCs w:val="21"/>
          <w:vertAlign w:val="superscript"/>
        </w:rPr>
        <w:t>2</w:t>
      </w:r>
      <w:r w:rsidRPr="009927F7">
        <w:rPr>
          <w:rFonts w:asciiTheme="minorEastAsia" w:eastAsiaTheme="minorEastAsia" w:hAnsiTheme="minorEastAsia" w:cs="Arial"/>
          <w:kern w:val="0"/>
          <w:szCs w:val="21"/>
        </w:rPr>
        <w:t>，后轮不应跳起。</w:t>
      </w:r>
    </w:p>
    <w:p w14:paraId="4682AD3A" w14:textId="23F1E919" w:rsidR="00CC258F" w:rsidRPr="009927F7" w:rsidRDefault="00CC258F">
      <w:pPr>
        <w:spacing w:line="360" w:lineRule="exact"/>
        <w:rPr>
          <w:rFonts w:asciiTheme="minorEastAsia" w:eastAsiaTheme="minorEastAsia" w:hAnsiTheme="minorEastAsia"/>
        </w:rPr>
      </w:pPr>
      <w:r w:rsidRPr="009927F7">
        <w:rPr>
          <w:rFonts w:ascii="黑体" w:eastAsia="黑体" w:hAnsi="黑体"/>
        </w:rPr>
        <w:t>3.8</w:t>
      </w:r>
      <w:r w:rsidR="00FF0488" w:rsidRPr="009927F7">
        <w:rPr>
          <w:rFonts w:ascii="黑体" w:eastAsia="黑体" w:hAnsi="黑体" w:hint="eastAsia"/>
        </w:rPr>
        <w:t xml:space="preserve"> </w:t>
      </w:r>
      <w:r w:rsidR="00F94C58">
        <w:rPr>
          <w:rFonts w:ascii="黑体" w:eastAsia="黑体" w:hAnsi="黑体" w:hint="eastAsia"/>
        </w:rPr>
        <w:t xml:space="preserve"> </w:t>
      </w:r>
      <w:r w:rsidRPr="009927F7">
        <w:rPr>
          <w:rFonts w:hint="eastAsia"/>
        </w:rPr>
        <w:t>驻车制动</w:t>
      </w:r>
      <w:r w:rsidR="00A35CE5" w:rsidRPr="009927F7">
        <w:rPr>
          <w:rFonts w:hint="eastAsia"/>
        </w:rPr>
        <w:t>装置</w:t>
      </w:r>
      <w:r w:rsidR="008A145E">
        <w:rPr>
          <w:rFonts w:hint="eastAsia"/>
        </w:rPr>
        <w:t>应</w:t>
      </w:r>
      <w:r w:rsidRPr="009927F7">
        <w:rPr>
          <w:rFonts w:hint="eastAsia"/>
        </w:rPr>
        <w:t>可靠，没有外力不能</w:t>
      </w:r>
      <w:r w:rsidRPr="009927F7">
        <w:rPr>
          <w:rFonts w:asciiTheme="minorEastAsia" w:eastAsiaTheme="minorEastAsia" w:hAnsiTheme="minorEastAsia" w:hint="eastAsia"/>
        </w:rPr>
        <w:t>松脱，轮式联合收割机</w:t>
      </w:r>
      <w:r w:rsidR="008A145E">
        <w:rPr>
          <w:rFonts w:asciiTheme="minorEastAsia" w:eastAsiaTheme="minorEastAsia" w:hAnsiTheme="minorEastAsia" w:hint="eastAsia"/>
        </w:rPr>
        <w:t>应</w:t>
      </w:r>
      <w:r w:rsidRPr="009927F7">
        <w:rPr>
          <w:rFonts w:asciiTheme="minorEastAsia" w:eastAsiaTheme="minorEastAsia" w:hAnsiTheme="minorEastAsia" w:hint="eastAsia"/>
        </w:rPr>
        <w:t>能可靠地停在</w:t>
      </w:r>
      <w:r w:rsidRPr="009927F7">
        <w:rPr>
          <w:rFonts w:asciiTheme="minorEastAsia" w:eastAsiaTheme="minorEastAsia" w:hAnsiTheme="minorEastAsia"/>
        </w:rPr>
        <w:t>20</w:t>
      </w:r>
      <w:r w:rsidRPr="009927F7">
        <w:rPr>
          <w:rFonts w:asciiTheme="minorEastAsia" w:eastAsiaTheme="minorEastAsia" w:hAnsiTheme="minorEastAsia" w:hint="eastAsia"/>
        </w:rPr>
        <w:t>％（</w:t>
      </w:r>
      <w:r w:rsidRPr="009927F7">
        <w:rPr>
          <w:rFonts w:asciiTheme="minorEastAsia" w:eastAsiaTheme="minorEastAsia" w:hAnsiTheme="minorEastAsia"/>
        </w:rPr>
        <w:t>11</w:t>
      </w:r>
      <w:r w:rsidRPr="009927F7">
        <w:rPr>
          <w:rFonts w:asciiTheme="minorEastAsia" w:eastAsiaTheme="minorEastAsia" w:hAnsiTheme="minorEastAsia" w:hint="eastAsia"/>
        </w:rPr>
        <w:t>°</w:t>
      </w:r>
      <w:r w:rsidRPr="009927F7">
        <w:rPr>
          <w:rFonts w:asciiTheme="minorEastAsia" w:eastAsiaTheme="minorEastAsia" w:hAnsiTheme="minorEastAsia"/>
        </w:rPr>
        <w:t>18</w:t>
      </w:r>
      <w:r w:rsidRPr="009927F7">
        <w:rPr>
          <w:rFonts w:asciiTheme="minorEastAsia" w:eastAsiaTheme="minorEastAsia" w:hAnsiTheme="minorEastAsia" w:hint="eastAsia"/>
        </w:rPr>
        <w:t>′）的干硬纵向坡道上，履带式联合收割机能可靠地停在25％（</w:t>
      </w:r>
      <w:r w:rsidRPr="009927F7">
        <w:rPr>
          <w:rFonts w:asciiTheme="minorEastAsia" w:eastAsiaTheme="minorEastAsia" w:hAnsiTheme="minorEastAsia"/>
        </w:rPr>
        <w:t>14</w:t>
      </w:r>
      <w:r w:rsidRPr="009927F7">
        <w:rPr>
          <w:rFonts w:asciiTheme="minorEastAsia" w:eastAsiaTheme="minorEastAsia" w:hAnsiTheme="minorEastAsia" w:hint="eastAsia"/>
        </w:rPr>
        <w:t>°</w:t>
      </w:r>
      <w:r w:rsidRPr="009927F7">
        <w:rPr>
          <w:rFonts w:asciiTheme="minorEastAsia" w:eastAsiaTheme="minorEastAsia" w:hAnsiTheme="minorEastAsia"/>
        </w:rPr>
        <w:t>3</w:t>
      </w:r>
      <w:r w:rsidRPr="009927F7">
        <w:rPr>
          <w:rFonts w:asciiTheme="minorEastAsia" w:eastAsiaTheme="minorEastAsia" w:hAnsiTheme="minorEastAsia" w:hint="eastAsia"/>
        </w:rPr>
        <w:t>′）的干硬纵向坡道上。驻车制动控制力</w:t>
      </w:r>
      <w:r w:rsidR="000E56E8" w:rsidRPr="009927F7">
        <w:rPr>
          <w:rFonts w:asciiTheme="minorEastAsia" w:eastAsiaTheme="minorEastAsia" w:hAnsiTheme="minorEastAsia" w:hint="eastAsia"/>
        </w:rPr>
        <w:t>：</w:t>
      </w:r>
      <w:r w:rsidRPr="009927F7">
        <w:rPr>
          <w:rFonts w:asciiTheme="minorEastAsia" w:eastAsiaTheme="minorEastAsia" w:hAnsiTheme="minorEastAsia" w:hint="eastAsia"/>
        </w:rPr>
        <w:t>手操纵</w:t>
      </w:r>
      <w:r w:rsidR="000E56E8" w:rsidRPr="009927F7">
        <w:rPr>
          <w:rFonts w:asciiTheme="minorEastAsia" w:eastAsiaTheme="minorEastAsia" w:hAnsiTheme="minorEastAsia" w:hint="eastAsia"/>
        </w:rPr>
        <w:t>力</w:t>
      </w:r>
      <w:r w:rsidRPr="009927F7">
        <w:rPr>
          <w:rFonts w:asciiTheme="minorEastAsia" w:eastAsiaTheme="minorEastAsia" w:hAnsiTheme="minorEastAsia" w:hint="eastAsia"/>
        </w:rPr>
        <w:t>不</w:t>
      </w:r>
      <w:r w:rsidR="00811384" w:rsidRPr="009927F7">
        <w:rPr>
          <w:rFonts w:asciiTheme="minorEastAsia" w:eastAsiaTheme="minorEastAsia" w:hAnsiTheme="minorEastAsia" w:hint="eastAsia"/>
        </w:rPr>
        <w:t>应</w:t>
      </w:r>
      <w:r w:rsidRPr="009927F7">
        <w:rPr>
          <w:rFonts w:asciiTheme="minorEastAsia" w:eastAsiaTheme="minorEastAsia" w:hAnsiTheme="minorEastAsia" w:hint="eastAsia"/>
        </w:rPr>
        <w:t>大于400N；脚操纵</w:t>
      </w:r>
      <w:r w:rsidR="000E56E8" w:rsidRPr="009927F7">
        <w:rPr>
          <w:rFonts w:asciiTheme="minorEastAsia" w:eastAsiaTheme="minorEastAsia" w:hAnsiTheme="minorEastAsia" w:hint="eastAsia"/>
        </w:rPr>
        <w:t>力</w:t>
      </w:r>
      <w:r w:rsidRPr="009927F7">
        <w:rPr>
          <w:rFonts w:asciiTheme="minorEastAsia" w:eastAsiaTheme="minorEastAsia" w:hAnsiTheme="minorEastAsia" w:hint="eastAsia"/>
        </w:rPr>
        <w:t>不</w:t>
      </w:r>
      <w:r w:rsidR="00811384" w:rsidRPr="009927F7">
        <w:rPr>
          <w:rFonts w:asciiTheme="minorEastAsia" w:eastAsiaTheme="minorEastAsia" w:hAnsiTheme="minorEastAsia" w:hint="eastAsia"/>
        </w:rPr>
        <w:t>应</w:t>
      </w:r>
      <w:r w:rsidRPr="009927F7">
        <w:rPr>
          <w:rFonts w:asciiTheme="minorEastAsia" w:eastAsiaTheme="minorEastAsia" w:hAnsiTheme="minorEastAsia" w:hint="eastAsia"/>
        </w:rPr>
        <w:t>大于600N。</w:t>
      </w:r>
    </w:p>
    <w:p w14:paraId="1E3C64BC" w14:textId="77777777" w:rsidR="000A69CD" w:rsidRDefault="000A69CD">
      <w:pPr>
        <w:spacing w:line="360" w:lineRule="exact"/>
        <w:rPr>
          <w:rFonts w:ascii="宋体" w:hAnsi="宋体" w:cs="宋体"/>
          <w:kern w:val="0"/>
          <w:szCs w:val="21"/>
        </w:rPr>
      </w:pPr>
      <w:r w:rsidRPr="009927F7">
        <w:rPr>
          <w:rFonts w:ascii="黑体" w:eastAsia="黑体" w:hAnsi="黑体"/>
        </w:rPr>
        <w:t>3.</w:t>
      </w:r>
      <w:r w:rsidRPr="009927F7">
        <w:rPr>
          <w:rFonts w:ascii="黑体" w:eastAsia="黑体" w:hAnsi="黑体" w:hint="eastAsia"/>
        </w:rPr>
        <w:t xml:space="preserve">9 </w:t>
      </w:r>
      <w:r w:rsidR="00F94C58">
        <w:rPr>
          <w:rFonts w:ascii="黑体" w:eastAsia="黑体" w:hAnsi="黑体" w:hint="eastAsia"/>
        </w:rPr>
        <w:t xml:space="preserve"> </w:t>
      </w:r>
      <w:r w:rsidR="00FA2EB3" w:rsidRPr="00FA2EB3">
        <w:rPr>
          <w:rFonts w:hint="eastAsia"/>
          <w:bCs/>
          <w:szCs w:val="21"/>
        </w:rPr>
        <w:t>轮式联合收割机液压转</w:t>
      </w:r>
      <w:r w:rsidR="00FA2EB3">
        <w:rPr>
          <w:rFonts w:hint="eastAsia"/>
          <w:bCs/>
          <w:szCs w:val="21"/>
        </w:rPr>
        <w:t>向系统在行驶过程中收割机熄火时应能实现人力转向</w:t>
      </w:r>
      <w:r w:rsidR="00C72C69" w:rsidRPr="009927F7">
        <w:rPr>
          <w:rFonts w:ascii="宋体" w:hAnsi="宋体" w:cs="宋体" w:hint="eastAsia"/>
          <w:kern w:val="0"/>
          <w:szCs w:val="21"/>
        </w:rPr>
        <w:t>。</w:t>
      </w:r>
    </w:p>
    <w:p w14:paraId="3DA8450A" w14:textId="5DC6D641" w:rsidR="006E0F25" w:rsidRDefault="006E0F25">
      <w:pPr>
        <w:spacing w:line="360" w:lineRule="exact"/>
        <w:rPr>
          <w:rFonts w:ascii="宋体" w:hAnsi="宋体" w:cs="宋体"/>
          <w:kern w:val="0"/>
          <w:szCs w:val="21"/>
        </w:rPr>
      </w:pPr>
      <w:r>
        <w:rPr>
          <w:rFonts w:ascii="黑体" w:eastAsia="黑体" w:hAnsi="黑体" w:hint="eastAsia"/>
        </w:rPr>
        <w:t>3</w:t>
      </w:r>
      <w:r w:rsidRPr="006E0F25">
        <w:rPr>
          <w:rFonts w:ascii="黑体" w:eastAsia="黑体" w:hAnsi="黑体" w:hint="eastAsia"/>
        </w:rPr>
        <w:t>.1</w:t>
      </w:r>
      <w:r>
        <w:rPr>
          <w:rFonts w:ascii="黑体" w:eastAsia="黑体" w:hAnsi="黑体" w:hint="eastAsia"/>
        </w:rPr>
        <w:t>0</w:t>
      </w:r>
      <w:r w:rsidRPr="006E0F25">
        <w:rPr>
          <w:rFonts w:ascii="黑体" w:eastAsia="黑体" w:hAnsi="黑体" w:hint="eastAsia"/>
        </w:rPr>
        <w:t xml:space="preserve">  </w:t>
      </w:r>
      <w:r w:rsidRPr="006E0F25">
        <w:rPr>
          <w:rFonts w:ascii="宋体" w:hAnsi="宋体" w:hint="eastAsia"/>
        </w:rPr>
        <w:t>联合收割机结构</w:t>
      </w:r>
      <w:r w:rsidR="00CE3876">
        <w:rPr>
          <w:rFonts w:ascii="宋体" w:hAnsi="宋体" w:hint="eastAsia"/>
        </w:rPr>
        <w:t>上应保证工作部件在未接合的状态下，发动机才能被起动，脱粒离合在“合”位置时，不能起动发动</w:t>
      </w:r>
      <w:r w:rsidRPr="006E0F25">
        <w:rPr>
          <w:rFonts w:ascii="宋体" w:hAnsi="宋体" w:hint="eastAsia"/>
        </w:rPr>
        <w:t>机</w:t>
      </w:r>
      <w:r w:rsidRPr="006E0F25">
        <w:rPr>
          <w:rFonts w:ascii="宋体" w:hAnsi="宋体" w:cs="宋体" w:hint="eastAsia"/>
          <w:kern w:val="0"/>
          <w:szCs w:val="21"/>
        </w:rPr>
        <w:t>。</w:t>
      </w:r>
    </w:p>
    <w:p w14:paraId="56E99A56" w14:textId="6B028661" w:rsidR="00C04855" w:rsidRPr="00C04855" w:rsidRDefault="00C04855">
      <w:pPr>
        <w:spacing w:line="360" w:lineRule="exact"/>
        <w:rPr>
          <w:szCs w:val="21"/>
        </w:rPr>
      </w:pPr>
      <w:r w:rsidRPr="009927F7">
        <w:rPr>
          <w:rFonts w:ascii="黑体" w:eastAsia="黑体" w:hAnsi="黑体"/>
        </w:rPr>
        <w:t>3.</w:t>
      </w:r>
      <w:r w:rsidR="006E0F25">
        <w:rPr>
          <w:rFonts w:ascii="黑体" w:eastAsia="黑体" w:hAnsi="黑体" w:hint="eastAsia"/>
        </w:rPr>
        <w:t>11</w:t>
      </w:r>
      <w:r>
        <w:rPr>
          <w:rFonts w:ascii="黑体" w:eastAsia="黑体" w:hAnsi="黑体" w:hint="eastAsia"/>
        </w:rPr>
        <w:t xml:space="preserve">  </w:t>
      </w:r>
      <w:r w:rsidR="006E0F25" w:rsidRPr="006E0F25">
        <w:rPr>
          <w:rFonts w:ascii="宋体" w:hAnsi="宋体" w:hint="eastAsia"/>
        </w:rPr>
        <w:t>驾驶</w:t>
      </w:r>
      <w:r w:rsidR="006E0F25">
        <w:rPr>
          <w:rFonts w:hint="eastAsia"/>
          <w:szCs w:val="21"/>
        </w:rPr>
        <w:t>操作</w:t>
      </w:r>
      <w:r>
        <w:rPr>
          <w:rFonts w:hint="eastAsia"/>
          <w:szCs w:val="21"/>
        </w:rPr>
        <w:t>模式应有</w:t>
      </w:r>
      <w:r w:rsidRPr="00C04855">
        <w:rPr>
          <w:rFonts w:hint="eastAsia"/>
          <w:szCs w:val="21"/>
        </w:rPr>
        <w:t>智能</w:t>
      </w:r>
      <w:r>
        <w:rPr>
          <w:rFonts w:hint="eastAsia"/>
          <w:szCs w:val="21"/>
        </w:rPr>
        <w:t>模式和人工模式，应</w:t>
      </w:r>
      <w:r w:rsidRPr="00C04855">
        <w:rPr>
          <w:rFonts w:hint="eastAsia"/>
          <w:szCs w:val="21"/>
        </w:rPr>
        <w:t>有一键切换</w:t>
      </w:r>
      <w:r w:rsidR="006E0F25">
        <w:rPr>
          <w:rFonts w:hint="eastAsia"/>
          <w:szCs w:val="21"/>
        </w:rPr>
        <w:t>人工操作</w:t>
      </w:r>
      <w:r w:rsidRPr="00C04855">
        <w:rPr>
          <w:rFonts w:hint="eastAsia"/>
          <w:szCs w:val="21"/>
        </w:rPr>
        <w:t>装置且满足安全要求。</w:t>
      </w:r>
    </w:p>
    <w:p w14:paraId="0DF151E6" w14:textId="2F1B9C2C" w:rsidR="00854BE3" w:rsidRPr="009927F7" w:rsidRDefault="000A69CD">
      <w:pPr>
        <w:spacing w:line="360" w:lineRule="exact"/>
        <w:jc w:val="left"/>
      </w:pPr>
      <w:r w:rsidRPr="009927F7">
        <w:rPr>
          <w:rFonts w:ascii="黑体" w:eastAsia="黑体" w:hAnsi="黑体"/>
        </w:rPr>
        <w:t>3.</w:t>
      </w:r>
      <w:r w:rsidR="006E0F25">
        <w:rPr>
          <w:rFonts w:ascii="黑体" w:eastAsia="黑体" w:hAnsi="黑体" w:hint="eastAsia"/>
        </w:rPr>
        <w:t>12</w:t>
      </w:r>
      <w:r w:rsidR="00F94C58">
        <w:rPr>
          <w:rFonts w:ascii="黑体" w:eastAsia="黑体" w:hAnsi="黑体" w:hint="eastAsia"/>
        </w:rPr>
        <w:t xml:space="preserve"> </w:t>
      </w:r>
      <w:r w:rsidR="00C04855">
        <w:rPr>
          <w:rFonts w:ascii="黑体" w:eastAsia="黑体" w:hAnsi="黑体" w:hint="eastAsia"/>
        </w:rPr>
        <w:t xml:space="preserve"> </w:t>
      </w:r>
      <w:r w:rsidR="00CC258F" w:rsidRPr="009927F7">
        <w:rPr>
          <w:rFonts w:hint="eastAsia"/>
        </w:rPr>
        <w:t>其它安全要求应符合</w:t>
      </w:r>
      <w:r w:rsidR="00CC258F" w:rsidRPr="009927F7">
        <w:rPr>
          <w:rFonts w:asciiTheme="minorEastAsia" w:eastAsiaTheme="minorEastAsia" w:hAnsiTheme="minorEastAsia" w:hint="eastAsia"/>
        </w:rPr>
        <w:t>GB</w:t>
      </w:r>
      <w:r w:rsidR="003A5813" w:rsidRPr="009927F7">
        <w:rPr>
          <w:rFonts w:asciiTheme="minorEastAsia" w:eastAsiaTheme="minorEastAsia" w:hAnsiTheme="minorEastAsia" w:hint="eastAsia"/>
        </w:rPr>
        <w:t xml:space="preserve"> </w:t>
      </w:r>
      <w:r w:rsidR="00CC258F" w:rsidRPr="009927F7">
        <w:rPr>
          <w:rFonts w:asciiTheme="minorEastAsia" w:eastAsiaTheme="minorEastAsia" w:hAnsiTheme="minorEastAsia" w:hint="eastAsia"/>
        </w:rPr>
        <w:t>10395.7的</w:t>
      </w:r>
      <w:r w:rsidR="00CC258F" w:rsidRPr="009927F7">
        <w:rPr>
          <w:rFonts w:hint="eastAsia"/>
        </w:rPr>
        <w:t>规定。</w:t>
      </w:r>
    </w:p>
    <w:p w14:paraId="7DDF909C" w14:textId="77777777" w:rsidR="00CC258F" w:rsidRPr="009927F7" w:rsidRDefault="00CC258F">
      <w:pPr>
        <w:spacing w:before="120" w:after="120" w:line="360" w:lineRule="exact"/>
        <w:jc w:val="left"/>
        <w:rPr>
          <w:rFonts w:ascii="黑体" w:eastAsia="黑体"/>
        </w:rPr>
      </w:pPr>
      <w:r w:rsidRPr="009927F7">
        <w:rPr>
          <w:rFonts w:ascii="黑体" w:eastAsia="黑体"/>
        </w:rPr>
        <w:t xml:space="preserve">4  </w:t>
      </w:r>
      <w:r w:rsidRPr="009927F7">
        <w:rPr>
          <w:rFonts w:ascii="黑体" w:eastAsia="黑体" w:hint="eastAsia"/>
        </w:rPr>
        <w:t>主要性能指标</w:t>
      </w:r>
    </w:p>
    <w:p w14:paraId="04BBA963" w14:textId="77777777" w:rsidR="00CC258F" w:rsidRPr="009927F7" w:rsidRDefault="00CC258F" w:rsidP="00C023A0">
      <w:pPr>
        <w:spacing w:beforeLines="50" w:before="156" w:afterLines="50" w:after="156" w:line="360" w:lineRule="exact"/>
        <w:jc w:val="left"/>
        <w:rPr>
          <w:rFonts w:ascii="黑体" w:eastAsia="黑体" w:hAnsi="黑体"/>
        </w:rPr>
      </w:pPr>
      <w:r w:rsidRPr="009927F7">
        <w:rPr>
          <w:rFonts w:ascii="黑体" w:eastAsia="黑体" w:hAnsi="黑体" w:hint="eastAsia"/>
        </w:rPr>
        <w:t>4.1</w:t>
      </w:r>
      <w:r w:rsidR="003B5041">
        <w:rPr>
          <w:rFonts w:ascii="黑体" w:eastAsia="黑体" w:hAnsi="黑体" w:hint="eastAsia"/>
        </w:rPr>
        <w:t xml:space="preserve">  </w:t>
      </w:r>
      <w:r w:rsidRPr="009927F7">
        <w:rPr>
          <w:rFonts w:ascii="黑体" w:eastAsia="黑体" w:hAnsi="黑体" w:hint="eastAsia"/>
        </w:rPr>
        <w:t>作业性能</w:t>
      </w:r>
    </w:p>
    <w:p w14:paraId="2E5DE00E" w14:textId="765FFE48" w:rsidR="008B55D8" w:rsidRPr="009927F7" w:rsidRDefault="008B55D8" w:rsidP="008B55D8">
      <w:pPr>
        <w:spacing w:line="360" w:lineRule="exact"/>
        <w:jc w:val="left"/>
      </w:pPr>
      <w:r w:rsidRPr="009927F7">
        <w:t xml:space="preserve">    </w:t>
      </w:r>
      <w:r w:rsidR="009A3579" w:rsidRPr="009927F7">
        <w:t>在不低</w:t>
      </w:r>
      <w:r w:rsidR="009A3579" w:rsidRPr="009927F7">
        <w:rPr>
          <w:rFonts w:asciiTheme="minorEastAsia" w:eastAsiaTheme="minorEastAsia" w:hAnsiTheme="minorEastAsia"/>
        </w:rPr>
        <w:t>于</w:t>
      </w:r>
      <w:r w:rsidR="00034436">
        <w:rPr>
          <w:rFonts w:asciiTheme="minorEastAsia" w:eastAsiaTheme="minorEastAsia" w:hAnsiTheme="minorEastAsia" w:hint="eastAsia"/>
        </w:rPr>
        <w:t>标定</w:t>
      </w:r>
      <w:r w:rsidRPr="009927F7">
        <w:rPr>
          <w:rFonts w:asciiTheme="minorEastAsia" w:eastAsiaTheme="minorEastAsia" w:hAnsiTheme="minorEastAsia" w:hint="eastAsia"/>
        </w:rPr>
        <w:t>喂入量</w:t>
      </w:r>
      <w:r w:rsidRPr="009927F7">
        <w:rPr>
          <w:rFonts w:asciiTheme="minorEastAsia" w:eastAsiaTheme="minorEastAsia" w:hAnsiTheme="minorEastAsia"/>
        </w:rPr>
        <w:t>、切割线以上无杂草、作物直立、小</w:t>
      </w:r>
      <w:proofErr w:type="gramStart"/>
      <w:r w:rsidRPr="009927F7">
        <w:rPr>
          <w:rFonts w:asciiTheme="minorEastAsia" w:eastAsiaTheme="minorEastAsia" w:hAnsiTheme="minorEastAsia"/>
        </w:rPr>
        <w:t>麦草谷比为</w:t>
      </w:r>
      <w:proofErr w:type="gramEnd"/>
      <w:r w:rsidRPr="009927F7">
        <w:rPr>
          <w:rFonts w:asciiTheme="minorEastAsia" w:eastAsiaTheme="minorEastAsia" w:hAnsiTheme="minorEastAsia"/>
        </w:rPr>
        <w:t>0.6～1.2、籽粒含水率</w:t>
      </w:r>
      <w:r w:rsidR="002F7323" w:rsidRPr="002F7323">
        <w:rPr>
          <w:rFonts w:asciiTheme="minorEastAsia" w:eastAsiaTheme="minorEastAsia" w:hAnsiTheme="minorEastAsia" w:hint="eastAsia"/>
        </w:rPr>
        <w:t>（质量分数）</w:t>
      </w:r>
      <w:r w:rsidRPr="009927F7">
        <w:rPr>
          <w:rFonts w:asciiTheme="minorEastAsia" w:eastAsiaTheme="minorEastAsia" w:hAnsiTheme="minorEastAsia"/>
        </w:rPr>
        <w:t>为12％～20％；水</w:t>
      </w:r>
      <w:proofErr w:type="gramStart"/>
      <w:r w:rsidRPr="009927F7">
        <w:rPr>
          <w:rFonts w:asciiTheme="minorEastAsia" w:eastAsiaTheme="minorEastAsia" w:hAnsiTheme="minorEastAsia"/>
        </w:rPr>
        <w:t>稻草谷比为</w:t>
      </w:r>
      <w:proofErr w:type="gramEnd"/>
      <w:r w:rsidRPr="009927F7">
        <w:rPr>
          <w:rFonts w:asciiTheme="minorEastAsia" w:eastAsiaTheme="minorEastAsia" w:hAnsiTheme="minorEastAsia"/>
        </w:rPr>
        <w:t>1.0～2.4、籽粒含水率</w:t>
      </w:r>
      <w:r w:rsidR="002F7323" w:rsidRPr="002F7323">
        <w:rPr>
          <w:rFonts w:asciiTheme="minorEastAsia" w:eastAsiaTheme="minorEastAsia" w:hAnsiTheme="minorEastAsia" w:hint="eastAsia"/>
        </w:rPr>
        <w:t>（质量分数）</w:t>
      </w:r>
      <w:r w:rsidRPr="009927F7">
        <w:rPr>
          <w:rFonts w:asciiTheme="minorEastAsia" w:eastAsiaTheme="minorEastAsia" w:hAnsiTheme="minorEastAsia"/>
        </w:rPr>
        <w:t>为15％～28％</w:t>
      </w:r>
      <w:r w:rsidR="00CE1D2C">
        <w:rPr>
          <w:rFonts w:asciiTheme="minorEastAsia" w:eastAsiaTheme="minorEastAsia" w:hAnsiTheme="minorEastAsia" w:hint="eastAsia"/>
        </w:rPr>
        <w:t>；大豆</w:t>
      </w:r>
      <w:proofErr w:type="gramStart"/>
      <w:r w:rsidR="00CE1D2C" w:rsidRPr="009927F7">
        <w:rPr>
          <w:rFonts w:asciiTheme="minorEastAsia" w:eastAsiaTheme="minorEastAsia" w:hAnsiTheme="minorEastAsia"/>
        </w:rPr>
        <w:t>草谷比</w:t>
      </w:r>
      <w:proofErr w:type="gramEnd"/>
      <w:r w:rsidR="00CE1D2C" w:rsidRPr="009927F7">
        <w:rPr>
          <w:rFonts w:asciiTheme="minorEastAsia" w:eastAsiaTheme="minorEastAsia" w:hAnsiTheme="minorEastAsia"/>
        </w:rPr>
        <w:t>为0.</w:t>
      </w:r>
      <w:r w:rsidR="00CE1D2C">
        <w:rPr>
          <w:rFonts w:asciiTheme="minorEastAsia" w:eastAsiaTheme="minorEastAsia" w:hAnsiTheme="minorEastAsia" w:hint="eastAsia"/>
        </w:rPr>
        <w:t>5</w:t>
      </w:r>
      <w:r w:rsidR="00CE1D2C" w:rsidRPr="009927F7">
        <w:rPr>
          <w:rFonts w:asciiTheme="minorEastAsia" w:eastAsiaTheme="minorEastAsia" w:hAnsiTheme="minorEastAsia"/>
        </w:rPr>
        <w:t>～1.</w:t>
      </w:r>
      <w:r w:rsidR="00CE1D2C">
        <w:rPr>
          <w:rFonts w:asciiTheme="minorEastAsia" w:eastAsiaTheme="minorEastAsia" w:hAnsiTheme="minorEastAsia" w:hint="eastAsia"/>
        </w:rPr>
        <w:t>5</w:t>
      </w:r>
      <w:r w:rsidR="00CE1D2C" w:rsidRPr="009927F7">
        <w:rPr>
          <w:rFonts w:asciiTheme="minorEastAsia" w:eastAsiaTheme="minorEastAsia" w:hAnsiTheme="minorEastAsia"/>
        </w:rPr>
        <w:t>、籽粒含水率</w:t>
      </w:r>
      <w:r w:rsidR="00CE1D2C" w:rsidRPr="002F7323">
        <w:rPr>
          <w:rFonts w:asciiTheme="minorEastAsia" w:eastAsiaTheme="minorEastAsia" w:hAnsiTheme="minorEastAsia" w:hint="eastAsia"/>
        </w:rPr>
        <w:t>（质量分数）</w:t>
      </w:r>
      <w:r w:rsidR="00CE1D2C" w:rsidRPr="009927F7">
        <w:rPr>
          <w:rFonts w:asciiTheme="minorEastAsia" w:eastAsiaTheme="minorEastAsia" w:hAnsiTheme="minorEastAsia"/>
        </w:rPr>
        <w:t>为1</w:t>
      </w:r>
      <w:r w:rsidR="00CE1D2C">
        <w:rPr>
          <w:rFonts w:asciiTheme="minorEastAsia" w:eastAsiaTheme="minorEastAsia" w:hAnsiTheme="minorEastAsia" w:hint="eastAsia"/>
        </w:rPr>
        <w:t>0</w:t>
      </w:r>
      <w:r w:rsidR="00CE1D2C" w:rsidRPr="009927F7">
        <w:rPr>
          <w:rFonts w:asciiTheme="minorEastAsia" w:eastAsiaTheme="minorEastAsia" w:hAnsiTheme="minorEastAsia"/>
        </w:rPr>
        <w:t>％～</w:t>
      </w:r>
      <w:r w:rsidR="00CE1D2C">
        <w:rPr>
          <w:rFonts w:asciiTheme="minorEastAsia" w:eastAsiaTheme="minorEastAsia" w:hAnsiTheme="minorEastAsia" w:hint="eastAsia"/>
        </w:rPr>
        <w:t>15</w:t>
      </w:r>
      <w:r w:rsidR="00CE1D2C" w:rsidRPr="009927F7">
        <w:rPr>
          <w:rFonts w:asciiTheme="minorEastAsia" w:eastAsiaTheme="minorEastAsia" w:hAnsiTheme="minorEastAsia"/>
        </w:rPr>
        <w:t>％；</w:t>
      </w:r>
      <w:r w:rsidR="00CE1D2C" w:rsidRPr="00AA4D90">
        <w:rPr>
          <w:rFonts w:asciiTheme="minorEastAsia" w:eastAsiaTheme="minorEastAsia" w:hAnsiTheme="minorEastAsia" w:hint="eastAsia"/>
        </w:rPr>
        <w:t>玉米</w:t>
      </w:r>
      <w:r w:rsidR="00CE1D2C" w:rsidRPr="009927F7">
        <w:rPr>
          <w:rFonts w:asciiTheme="minorEastAsia" w:eastAsiaTheme="minorEastAsia" w:hAnsiTheme="minorEastAsia"/>
        </w:rPr>
        <w:t>籽粒含水率</w:t>
      </w:r>
      <w:r w:rsidR="00CE1D2C" w:rsidRPr="002F7323">
        <w:rPr>
          <w:rFonts w:asciiTheme="minorEastAsia" w:eastAsiaTheme="minorEastAsia" w:hAnsiTheme="minorEastAsia" w:hint="eastAsia"/>
        </w:rPr>
        <w:t>（质量分数）</w:t>
      </w:r>
      <w:r w:rsidR="00CE1D2C" w:rsidRPr="009927F7">
        <w:rPr>
          <w:rFonts w:asciiTheme="minorEastAsia" w:eastAsiaTheme="minorEastAsia" w:hAnsiTheme="minorEastAsia"/>
        </w:rPr>
        <w:t>为15％～</w:t>
      </w:r>
      <w:r w:rsidR="00CE1D2C">
        <w:rPr>
          <w:rFonts w:asciiTheme="minorEastAsia" w:eastAsiaTheme="minorEastAsia" w:hAnsiTheme="minorEastAsia" w:hint="eastAsia"/>
        </w:rPr>
        <w:t>25</w:t>
      </w:r>
      <w:r w:rsidR="00CE1D2C" w:rsidRPr="009927F7">
        <w:rPr>
          <w:rFonts w:asciiTheme="minorEastAsia" w:eastAsiaTheme="minorEastAsia" w:hAnsiTheme="minorEastAsia"/>
        </w:rPr>
        <w:t>％</w:t>
      </w:r>
      <w:r w:rsidRPr="009927F7">
        <w:rPr>
          <w:rFonts w:asciiTheme="minorEastAsia" w:eastAsiaTheme="minorEastAsia" w:hAnsiTheme="minorEastAsia"/>
        </w:rPr>
        <w:t>的条件下</w:t>
      </w:r>
      <w:r w:rsidR="008A145E">
        <w:rPr>
          <w:rFonts w:asciiTheme="minorEastAsia" w:eastAsiaTheme="minorEastAsia" w:hAnsiTheme="minorEastAsia" w:hint="eastAsia"/>
        </w:rPr>
        <w:t>，</w:t>
      </w:r>
      <w:r w:rsidRPr="009927F7">
        <w:rPr>
          <w:rFonts w:asciiTheme="minorEastAsia" w:eastAsiaTheme="minorEastAsia" w:hAnsiTheme="minorEastAsia"/>
        </w:rPr>
        <w:t>其作业性能应符合表1的规定。</w:t>
      </w:r>
    </w:p>
    <w:p w14:paraId="62694F8D" w14:textId="77777777" w:rsidR="008B55D8" w:rsidRPr="008A145E" w:rsidRDefault="008B55D8" w:rsidP="008B55D8">
      <w:pPr>
        <w:spacing w:after="120" w:line="360" w:lineRule="exact"/>
        <w:ind w:firstLine="420"/>
        <w:jc w:val="center"/>
        <w:rPr>
          <w:rFonts w:ascii="黑体" w:eastAsia="黑体" w:hAnsi="黑体"/>
          <w:szCs w:val="21"/>
        </w:rPr>
      </w:pPr>
      <w:r w:rsidRPr="008A145E">
        <w:rPr>
          <w:rFonts w:ascii="黑体" w:eastAsia="黑体" w:hAnsi="黑体" w:hint="eastAsia"/>
          <w:szCs w:val="21"/>
        </w:rPr>
        <w:t>表1</w:t>
      </w:r>
      <w:r w:rsidR="008A145E" w:rsidRPr="008A145E">
        <w:rPr>
          <w:rFonts w:ascii="黑体" w:eastAsia="黑体" w:hAnsi="黑体" w:hint="eastAsia"/>
          <w:szCs w:val="21"/>
        </w:rPr>
        <w:t xml:space="preserve">  作业性能</w:t>
      </w:r>
    </w:p>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7"/>
        <w:gridCol w:w="1875"/>
        <w:gridCol w:w="1701"/>
        <w:gridCol w:w="1701"/>
        <w:gridCol w:w="1701"/>
      </w:tblGrid>
      <w:tr w:rsidR="00B30105" w:rsidRPr="009927F7" w14:paraId="120783B7" w14:textId="77777777" w:rsidTr="00B30105">
        <w:trPr>
          <w:jc w:val="center"/>
        </w:trPr>
        <w:tc>
          <w:tcPr>
            <w:tcW w:w="1957" w:type="dxa"/>
            <w:vMerge w:val="restart"/>
            <w:vAlign w:val="center"/>
          </w:tcPr>
          <w:p w14:paraId="2F208FC2" w14:textId="0010CB11" w:rsidR="00B30105" w:rsidRPr="009927F7" w:rsidRDefault="00B30105" w:rsidP="009C4428">
            <w:pPr>
              <w:spacing w:line="360" w:lineRule="exact"/>
              <w:jc w:val="center"/>
              <w:rPr>
                <w:rFonts w:asciiTheme="minorEastAsia" w:eastAsiaTheme="minorEastAsia" w:hAnsiTheme="minorEastAsia"/>
                <w:sz w:val="18"/>
                <w:szCs w:val="18"/>
              </w:rPr>
            </w:pPr>
            <w:r w:rsidRPr="009927F7">
              <w:rPr>
                <w:rFonts w:asciiTheme="minorEastAsia" w:eastAsiaTheme="minorEastAsia" w:hAnsiTheme="minorEastAsia" w:hint="eastAsia"/>
                <w:sz w:val="18"/>
                <w:szCs w:val="18"/>
              </w:rPr>
              <w:t>项目</w:t>
            </w:r>
          </w:p>
        </w:tc>
        <w:tc>
          <w:tcPr>
            <w:tcW w:w="6978" w:type="dxa"/>
            <w:gridSpan w:val="4"/>
            <w:vAlign w:val="center"/>
          </w:tcPr>
          <w:p w14:paraId="1778D81D" w14:textId="73E51869" w:rsidR="00B30105" w:rsidRDefault="00B30105" w:rsidP="009C4428">
            <w:pPr>
              <w:spacing w:line="36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作物品种</w:t>
            </w:r>
          </w:p>
        </w:tc>
      </w:tr>
      <w:tr w:rsidR="00B30105" w:rsidRPr="009927F7" w14:paraId="3A8881A8" w14:textId="78A71B32" w:rsidTr="00B30105">
        <w:trPr>
          <w:jc w:val="center"/>
        </w:trPr>
        <w:tc>
          <w:tcPr>
            <w:tcW w:w="1957" w:type="dxa"/>
            <w:vMerge/>
            <w:vAlign w:val="center"/>
          </w:tcPr>
          <w:p w14:paraId="7D1DC596" w14:textId="64D2A500" w:rsidR="00B30105" w:rsidRPr="009927F7" w:rsidRDefault="00B30105" w:rsidP="009C4428">
            <w:pPr>
              <w:spacing w:line="360" w:lineRule="exact"/>
              <w:jc w:val="center"/>
              <w:rPr>
                <w:rFonts w:asciiTheme="minorEastAsia" w:eastAsiaTheme="minorEastAsia" w:hAnsiTheme="minorEastAsia"/>
                <w:sz w:val="18"/>
                <w:szCs w:val="18"/>
              </w:rPr>
            </w:pPr>
          </w:p>
        </w:tc>
        <w:tc>
          <w:tcPr>
            <w:tcW w:w="1875" w:type="dxa"/>
            <w:vAlign w:val="center"/>
          </w:tcPr>
          <w:p w14:paraId="7A3204DF" w14:textId="77777777" w:rsidR="00B30105" w:rsidRPr="009927F7" w:rsidRDefault="00B30105" w:rsidP="009C4428">
            <w:pPr>
              <w:spacing w:line="360" w:lineRule="exact"/>
              <w:jc w:val="center"/>
              <w:rPr>
                <w:rFonts w:asciiTheme="minorEastAsia" w:eastAsiaTheme="minorEastAsia" w:hAnsiTheme="minorEastAsia"/>
                <w:sz w:val="18"/>
                <w:szCs w:val="18"/>
              </w:rPr>
            </w:pPr>
            <w:r w:rsidRPr="009927F7">
              <w:rPr>
                <w:rFonts w:asciiTheme="minorEastAsia" w:eastAsiaTheme="minorEastAsia" w:hAnsiTheme="minorEastAsia" w:hint="eastAsia"/>
                <w:sz w:val="18"/>
                <w:szCs w:val="18"/>
              </w:rPr>
              <w:t>小麦</w:t>
            </w:r>
          </w:p>
        </w:tc>
        <w:tc>
          <w:tcPr>
            <w:tcW w:w="1701" w:type="dxa"/>
            <w:vAlign w:val="center"/>
          </w:tcPr>
          <w:p w14:paraId="6BF1E91A" w14:textId="77777777" w:rsidR="00B30105" w:rsidRPr="009927F7" w:rsidRDefault="00B30105" w:rsidP="009C4428">
            <w:pPr>
              <w:spacing w:line="360" w:lineRule="exact"/>
              <w:jc w:val="center"/>
              <w:rPr>
                <w:rFonts w:asciiTheme="minorEastAsia" w:eastAsiaTheme="minorEastAsia" w:hAnsiTheme="minorEastAsia"/>
                <w:sz w:val="18"/>
                <w:szCs w:val="18"/>
              </w:rPr>
            </w:pPr>
            <w:r w:rsidRPr="009927F7">
              <w:rPr>
                <w:rFonts w:asciiTheme="minorEastAsia" w:eastAsiaTheme="minorEastAsia" w:hAnsiTheme="minorEastAsia" w:hint="eastAsia"/>
                <w:sz w:val="18"/>
                <w:szCs w:val="18"/>
              </w:rPr>
              <w:t>水稻</w:t>
            </w:r>
          </w:p>
        </w:tc>
        <w:tc>
          <w:tcPr>
            <w:tcW w:w="1701" w:type="dxa"/>
          </w:tcPr>
          <w:p w14:paraId="6722B44D" w14:textId="46EC0E98" w:rsidR="00B30105" w:rsidRDefault="00B30105" w:rsidP="009C4428">
            <w:pPr>
              <w:spacing w:line="36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大豆</w:t>
            </w:r>
          </w:p>
        </w:tc>
        <w:tc>
          <w:tcPr>
            <w:tcW w:w="1701" w:type="dxa"/>
          </w:tcPr>
          <w:p w14:paraId="3DCB4B92" w14:textId="25BD3839" w:rsidR="00B30105" w:rsidRPr="009927F7" w:rsidRDefault="00B30105" w:rsidP="009C4428">
            <w:pPr>
              <w:spacing w:line="36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玉米</w:t>
            </w:r>
          </w:p>
        </w:tc>
      </w:tr>
      <w:tr w:rsidR="00B30105" w:rsidRPr="009927F7" w14:paraId="187C7267" w14:textId="3B1EE400" w:rsidTr="00B30105">
        <w:trPr>
          <w:jc w:val="center"/>
        </w:trPr>
        <w:tc>
          <w:tcPr>
            <w:tcW w:w="1957" w:type="dxa"/>
          </w:tcPr>
          <w:p w14:paraId="21E2E393" w14:textId="77777777" w:rsidR="00B30105" w:rsidRPr="009927F7" w:rsidRDefault="00B30105" w:rsidP="009C4428">
            <w:pPr>
              <w:spacing w:line="360" w:lineRule="exact"/>
              <w:jc w:val="center"/>
              <w:rPr>
                <w:rFonts w:asciiTheme="minorEastAsia" w:eastAsiaTheme="minorEastAsia" w:hAnsiTheme="minorEastAsia"/>
                <w:sz w:val="18"/>
                <w:szCs w:val="18"/>
              </w:rPr>
            </w:pPr>
            <w:r w:rsidRPr="009927F7">
              <w:rPr>
                <w:rFonts w:asciiTheme="minorEastAsia" w:eastAsiaTheme="minorEastAsia" w:hAnsiTheme="minorEastAsia" w:hint="eastAsia"/>
                <w:sz w:val="18"/>
                <w:szCs w:val="18"/>
              </w:rPr>
              <w:t>喂入量    (kg/s)</w:t>
            </w:r>
          </w:p>
        </w:tc>
        <w:tc>
          <w:tcPr>
            <w:tcW w:w="6978" w:type="dxa"/>
            <w:gridSpan w:val="4"/>
          </w:tcPr>
          <w:p w14:paraId="2B1DA42D" w14:textId="50EB7CFA" w:rsidR="00B30105" w:rsidRPr="009927F7" w:rsidRDefault="00B30105" w:rsidP="009C4428">
            <w:pPr>
              <w:spacing w:line="360" w:lineRule="exact"/>
              <w:jc w:val="center"/>
              <w:rPr>
                <w:rFonts w:asciiTheme="minorEastAsia" w:eastAsiaTheme="minorEastAsia" w:hAnsiTheme="minorEastAsia"/>
                <w:sz w:val="18"/>
                <w:szCs w:val="18"/>
              </w:rPr>
            </w:pPr>
            <w:r w:rsidRPr="009927F7">
              <w:rPr>
                <w:rFonts w:asciiTheme="minorEastAsia" w:eastAsiaTheme="minorEastAsia" w:hAnsiTheme="minorEastAsia" w:hint="eastAsia"/>
                <w:sz w:val="18"/>
                <w:szCs w:val="18"/>
              </w:rPr>
              <w:t xml:space="preserve">≥  </w:t>
            </w:r>
            <w:r>
              <w:rPr>
                <w:rFonts w:asciiTheme="minorEastAsia" w:eastAsiaTheme="minorEastAsia" w:hAnsiTheme="minorEastAsia" w:hint="eastAsia"/>
                <w:sz w:val="18"/>
                <w:szCs w:val="18"/>
              </w:rPr>
              <w:t>标定</w:t>
            </w:r>
            <w:r w:rsidRPr="009927F7">
              <w:rPr>
                <w:rFonts w:asciiTheme="minorEastAsia" w:eastAsiaTheme="minorEastAsia" w:hAnsiTheme="minorEastAsia" w:hint="eastAsia"/>
                <w:sz w:val="18"/>
                <w:szCs w:val="18"/>
              </w:rPr>
              <w:t>喂入量</w:t>
            </w:r>
          </w:p>
        </w:tc>
      </w:tr>
      <w:tr w:rsidR="00B30105" w:rsidRPr="009927F7" w14:paraId="7EAB5846" w14:textId="2B301376" w:rsidTr="00B30105">
        <w:trPr>
          <w:jc w:val="center"/>
        </w:trPr>
        <w:tc>
          <w:tcPr>
            <w:tcW w:w="1957" w:type="dxa"/>
          </w:tcPr>
          <w:p w14:paraId="793DA624" w14:textId="77777777" w:rsidR="00B30105" w:rsidRPr="009927F7" w:rsidRDefault="00B30105" w:rsidP="009C4428">
            <w:pPr>
              <w:spacing w:line="360" w:lineRule="exact"/>
              <w:jc w:val="center"/>
              <w:rPr>
                <w:rFonts w:asciiTheme="minorEastAsia" w:eastAsiaTheme="minorEastAsia" w:hAnsiTheme="minorEastAsia"/>
                <w:sz w:val="18"/>
                <w:szCs w:val="18"/>
              </w:rPr>
            </w:pPr>
            <w:r w:rsidRPr="009927F7">
              <w:rPr>
                <w:rFonts w:asciiTheme="minorEastAsia" w:eastAsiaTheme="minorEastAsia" w:hAnsiTheme="minorEastAsia" w:hint="eastAsia"/>
                <w:sz w:val="18"/>
                <w:szCs w:val="18"/>
              </w:rPr>
              <w:lastRenderedPageBreak/>
              <w:t>总损失率    %</w:t>
            </w:r>
          </w:p>
        </w:tc>
        <w:tc>
          <w:tcPr>
            <w:tcW w:w="1875" w:type="dxa"/>
          </w:tcPr>
          <w:p w14:paraId="4D1BB348" w14:textId="4859B44F" w:rsidR="00B30105" w:rsidRPr="00811384" w:rsidRDefault="00B30105" w:rsidP="009C4428">
            <w:pPr>
              <w:spacing w:line="360" w:lineRule="exact"/>
              <w:jc w:val="center"/>
              <w:rPr>
                <w:rFonts w:asciiTheme="minorEastAsia" w:eastAsiaTheme="minorEastAsia" w:hAnsiTheme="minorEastAsia"/>
                <w:sz w:val="18"/>
                <w:szCs w:val="18"/>
              </w:rPr>
            </w:pPr>
            <w:r w:rsidRPr="00811384">
              <w:rPr>
                <w:rFonts w:asciiTheme="minorEastAsia" w:eastAsiaTheme="minorEastAsia" w:hAnsiTheme="minorEastAsia" w:hint="eastAsia"/>
                <w:sz w:val="18"/>
                <w:szCs w:val="18"/>
              </w:rPr>
              <w:t>≤1.</w:t>
            </w:r>
            <w:r w:rsidR="00CE1D2C" w:rsidRPr="00811384">
              <w:rPr>
                <w:rFonts w:asciiTheme="minorEastAsia" w:eastAsiaTheme="minorEastAsia" w:hAnsiTheme="minorEastAsia" w:hint="eastAsia"/>
                <w:sz w:val="18"/>
                <w:szCs w:val="18"/>
              </w:rPr>
              <w:t>2</w:t>
            </w:r>
          </w:p>
        </w:tc>
        <w:tc>
          <w:tcPr>
            <w:tcW w:w="1701" w:type="dxa"/>
          </w:tcPr>
          <w:p w14:paraId="3AB9A2E7" w14:textId="0840EB2C" w:rsidR="00B30105" w:rsidRPr="00811384" w:rsidRDefault="00B30105" w:rsidP="009C4428">
            <w:pPr>
              <w:spacing w:line="360" w:lineRule="exact"/>
              <w:jc w:val="center"/>
              <w:rPr>
                <w:rFonts w:asciiTheme="minorEastAsia" w:eastAsiaTheme="minorEastAsia" w:hAnsiTheme="minorEastAsia"/>
                <w:sz w:val="18"/>
                <w:szCs w:val="18"/>
              </w:rPr>
            </w:pPr>
            <w:r w:rsidRPr="00811384">
              <w:rPr>
                <w:rFonts w:asciiTheme="minorEastAsia" w:eastAsiaTheme="minorEastAsia" w:hAnsiTheme="minorEastAsia" w:hint="eastAsia"/>
                <w:sz w:val="18"/>
                <w:szCs w:val="18"/>
              </w:rPr>
              <w:t>≤2.</w:t>
            </w:r>
            <w:r w:rsidR="00F31B0F" w:rsidRPr="00811384">
              <w:rPr>
                <w:rFonts w:asciiTheme="minorEastAsia" w:eastAsiaTheme="minorEastAsia" w:hAnsiTheme="minorEastAsia" w:hint="eastAsia"/>
                <w:sz w:val="18"/>
                <w:szCs w:val="18"/>
              </w:rPr>
              <w:t>3</w:t>
            </w:r>
          </w:p>
        </w:tc>
        <w:tc>
          <w:tcPr>
            <w:tcW w:w="1701" w:type="dxa"/>
          </w:tcPr>
          <w:p w14:paraId="6BF0068D" w14:textId="63099C6D" w:rsidR="00B30105" w:rsidRPr="00811384" w:rsidRDefault="0046009E" w:rsidP="009C4428">
            <w:pPr>
              <w:spacing w:line="360" w:lineRule="exact"/>
              <w:jc w:val="center"/>
              <w:rPr>
                <w:rFonts w:asciiTheme="minorEastAsia" w:eastAsiaTheme="minorEastAsia" w:hAnsiTheme="minorEastAsia"/>
                <w:sz w:val="18"/>
                <w:szCs w:val="18"/>
              </w:rPr>
            </w:pPr>
            <w:r w:rsidRPr="00811384">
              <w:rPr>
                <w:rFonts w:asciiTheme="minorEastAsia" w:eastAsiaTheme="minorEastAsia" w:hAnsiTheme="minorEastAsia" w:hint="eastAsia"/>
                <w:sz w:val="18"/>
                <w:szCs w:val="18"/>
              </w:rPr>
              <w:t>≤</w:t>
            </w:r>
            <w:r w:rsidR="00F31B0F" w:rsidRPr="00811384">
              <w:rPr>
                <w:rFonts w:asciiTheme="minorEastAsia" w:eastAsiaTheme="minorEastAsia" w:hAnsiTheme="minorEastAsia" w:hint="eastAsia"/>
                <w:sz w:val="18"/>
                <w:szCs w:val="18"/>
              </w:rPr>
              <w:t>3</w:t>
            </w:r>
            <w:r w:rsidR="00CE1D2C" w:rsidRPr="00811384">
              <w:rPr>
                <w:rFonts w:asciiTheme="minorEastAsia" w:eastAsiaTheme="minorEastAsia" w:hAnsiTheme="minorEastAsia" w:hint="eastAsia"/>
                <w:sz w:val="18"/>
                <w:szCs w:val="18"/>
              </w:rPr>
              <w:t>.</w:t>
            </w:r>
            <w:r w:rsidRPr="00811384">
              <w:rPr>
                <w:rFonts w:asciiTheme="minorEastAsia" w:eastAsiaTheme="minorEastAsia" w:hAnsiTheme="minorEastAsia" w:hint="eastAsia"/>
                <w:sz w:val="18"/>
                <w:szCs w:val="18"/>
              </w:rPr>
              <w:t>0</w:t>
            </w:r>
          </w:p>
        </w:tc>
        <w:tc>
          <w:tcPr>
            <w:tcW w:w="1701" w:type="dxa"/>
          </w:tcPr>
          <w:p w14:paraId="6E6769C9" w14:textId="52B10B6C" w:rsidR="00B30105" w:rsidRPr="00811384" w:rsidRDefault="0046009E" w:rsidP="009C4428">
            <w:pPr>
              <w:spacing w:line="360" w:lineRule="exact"/>
              <w:jc w:val="center"/>
              <w:rPr>
                <w:rFonts w:asciiTheme="minorEastAsia" w:eastAsiaTheme="minorEastAsia" w:hAnsiTheme="minorEastAsia"/>
                <w:sz w:val="18"/>
                <w:szCs w:val="18"/>
              </w:rPr>
            </w:pPr>
            <w:r w:rsidRPr="00811384">
              <w:rPr>
                <w:rFonts w:asciiTheme="minorEastAsia" w:eastAsiaTheme="minorEastAsia" w:hAnsiTheme="minorEastAsia" w:hint="eastAsia"/>
                <w:sz w:val="18"/>
                <w:szCs w:val="18"/>
              </w:rPr>
              <w:t>≤</w:t>
            </w:r>
            <w:r w:rsidR="00AF2B09" w:rsidRPr="00811384">
              <w:rPr>
                <w:rFonts w:asciiTheme="minorEastAsia" w:eastAsiaTheme="minorEastAsia" w:hAnsiTheme="minorEastAsia" w:hint="eastAsia"/>
                <w:sz w:val="18"/>
                <w:szCs w:val="18"/>
              </w:rPr>
              <w:t>3</w:t>
            </w:r>
            <w:r w:rsidR="00CE1D2C" w:rsidRPr="00811384">
              <w:rPr>
                <w:rFonts w:asciiTheme="minorEastAsia" w:eastAsiaTheme="minorEastAsia" w:hAnsiTheme="minorEastAsia" w:hint="eastAsia"/>
                <w:sz w:val="18"/>
                <w:szCs w:val="18"/>
              </w:rPr>
              <w:t>.5</w:t>
            </w:r>
          </w:p>
        </w:tc>
      </w:tr>
      <w:tr w:rsidR="00B30105" w:rsidRPr="009927F7" w14:paraId="7046B712" w14:textId="10522EA5" w:rsidTr="00B30105">
        <w:trPr>
          <w:jc w:val="center"/>
        </w:trPr>
        <w:tc>
          <w:tcPr>
            <w:tcW w:w="1957" w:type="dxa"/>
          </w:tcPr>
          <w:p w14:paraId="0E6665E7" w14:textId="77777777" w:rsidR="00B30105" w:rsidRPr="009927F7" w:rsidRDefault="00B30105" w:rsidP="009C4428">
            <w:pPr>
              <w:spacing w:line="360" w:lineRule="exact"/>
              <w:jc w:val="center"/>
              <w:rPr>
                <w:rFonts w:asciiTheme="minorEastAsia" w:eastAsiaTheme="minorEastAsia" w:hAnsiTheme="minorEastAsia"/>
                <w:sz w:val="18"/>
                <w:szCs w:val="18"/>
              </w:rPr>
            </w:pPr>
            <w:r w:rsidRPr="009927F7">
              <w:rPr>
                <w:rFonts w:asciiTheme="minorEastAsia" w:eastAsiaTheme="minorEastAsia" w:hAnsiTheme="minorEastAsia" w:hint="eastAsia"/>
                <w:sz w:val="18"/>
                <w:szCs w:val="18"/>
              </w:rPr>
              <w:t>含杂率    %</w:t>
            </w:r>
          </w:p>
        </w:tc>
        <w:tc>
          <w:tcPr>
            <w:tcW w:w="1875" w:type="dxa"/>
          </w:tcPr>
          <w:p w14:paraId="095FF4C3" w14:textId="6E24AC01" w:rsidR="00B30105" w:rsidRPr="00811384" w:rsidRDefault="00B30105" w:rsidP="009C4428">
            <w:pPr>
              <w:spacing w:line="360" w:lineRule="exact"/>
              <w:jc w:val="center"/>
              <w:rPr>
                <w:rFonts w:asciiTheme="minorEastAsia" w:eastAsiaTheme="minorEastAsia" w:hAnsiTheme="minorEastAsia"/>
                <w:sz w:val="18"/>
                <w:szCs w:val="18"/>
              </w:rPr>
            </w:pPr>
            <w:r w:rsidRPr="00811384">
              <w:rPr>
                <w:rFonts w:asciiTheme="minorEastAsia" w:eastAsiaTheme="minorEastAsia" w:hAnsiTheme="minorEastAsia" w:hint="eastAsia"/>
                <w:sz w:val="18"/>
                <w:szCs w:val="18"/>
              </w:rPr>
              <w:t>≤1</w:t>
            </w:r>
            <w:r w:rsidRPr="00811384">
              <w:rPr>
                <w:rFonts w:asciiTheme="minorEastAsia" w:eastAsiaTheme="minorEastAsia" w:hAnsiTheme="minorEastAsia"/>
                <w:sz w:val="18"/>
                <w:szCs w:val="18"/>
              </w:rPr>
              <w:t>.</w:t>
            </w:r>
            <w:r w:rsidRPr="00811384">
              <w:rPr>
                <w:rFonts w:asciiTheme="minorEastAsia" w:eastAsiaTheme="minorEastAsia" w:hAnsiTheme="minorEastAsia" w:hint="eastAsia"/>
                <w:sz w:val="18"/>
                <w:szCs w:val="18"/>
              </w:rPr>
              <w:t>2</w:t>
            </w:r>
          </w:p>
        </w:tc>
        <w:tc>
          <w:tcPr>
            <w:tcW w:w="1701" w:type="dxa"/>
          </w:tcPr>
          <w:p w14:paraId="413D85E7" w14:textId="40E9BEBF" w:rsidR="00B30105" w:rsidRPr="00811384" w:rsidRDefault="00B30105" w:rsidP="009C4428">
            <w:pPr>
              <w:spacing w:line="360" w:lineRule="exact"/>
              <w:jc w:val="center"/>
              <w:rPr>
                <w:rFonts w:asciiTheme="minorEastAsia" w:eastAsiaTheme="minorEastAsia" w:hAnsiTheme="minorEastAsia"/>
                <w:sz w:val="18"/>
                <w:szCs w:val="18"/>
              </w:rPr>
            </w:pPr>
            <w:r w:rsidRPr="00811384">
              <w:rPr>
                <w:rFonts w:asciiTheme="minorEastAsia" w:eastAsiaTheme="minorEastAsia" w:hAnsiTheme="minorEastAsia" w:hint="eastAsia"/>
                <w:sz w:val="18"/>
                <w:szCs w:val="18"/>
              </w:rPr>
              <w:t>≤1</w:t>
            </w:r>
            <w:r w:rsidRPr="00811384">
              <w:rPr>
                <w:rFonts w:asciiTheme="minorEastAsia" w:eastAsiaTheme="minorEastAsia" w:hAnsiTheme="minorEastAsia"/>
                <w:sz w:val="18"/>
                <w:szCs w:val="18"/>
              </w:rPr>
              <w:t>.</w:t>
            </w:r>
            <w:r w:rsidRPr="00811384">
              <w:rPr>
                <w:rFonts w:asciiTheme="minorEastAsia" w:eastAsiaTheme="minorEastAsia" w:hAnsiTheme="minorEastAsia" w:hint="eastAsia"/>
                <w:sz w:val="18"/>
                <w:szCs w:val="18"/>
              </w:rPr>
              <w:t>5</w:t>
            </w:r>
          </w:p>
        </w:tc>
        <w:tc>
          <w:tcPr>
            <w:tcW w:w="1701" w:type="dxa"/>
          </w:tcPr>
          <w:p w14:paraId="75C774DB" w14:textId="5CADE142" w:rsidR="00B30105" w:rsidRPr="00811384" w:rsidRDefault="002165A9" w:rsidP="009C4428">
            <w:pPr>
              <w:spacing w:line="360" w:lineRule="exact"/>
              <w:jc w:val="center"/>
              <w:rPr>
                <w:rFonts w:asciiTheme="minorEastAsia" w:eastAsiaTheme="minorEastAsia" w:hAnsiTheme="minorEastAsia"/>
                <w:sz w:val="18"/>
                <w:szCs w:val="18"/>
              </w:rPr>
            </w:pPr>
            <w:r w:rsidRPr="00811384">
              <w:rPr>
                <w:rFonts w:asciiTheme="minorEastAsia" w:eastAsiaTheme="minorEastAsia" w:hAnsiTheme="minorEastAsia" w:hint="eastAsia"/>
                <w:sz w:val="18"/>
                <w:szCs w:val="18"/>
              </w:rPr>
              <w:t>≤1.</w:t>
            </w:r>
            <w:r w:rsidR="0046009E" w:rsidRPr="00811384">
              <w:rPr>
                <w:rFonts w:asciiTheme="minorEastAsia" w:eastAsiaTheme="minorEastAsia" w:hAnsiTheme="minorEastAsia" w:hint="eastAsia"/>
                <w:sz w:val="18"/>
                <w:szCs w:val="18"/>
              </w:rPr>
              <w:t>5</w:t>
            </w:r>
          </w:p>
        </w:tc>
        <w:tc>
          <w:tcPr>
            <w:tcW w:w="1701" w:type="dxa"/>
          </w:tcPr>
          <w:p w14:paraId="3BD435B3" w14:textId="1DD5B2C3" w:rsidR="00B30105" w:rsidRPr="00811384" w:rsidRDefault="002165A9" w:rsidP="009C4428">
            <w:pPr>
              <w:spacing w:line="360" w:lineRule="exact"/>
              <w:jc w:val="center"/>
              <w:rPr>
                <w:rFonts w:asciiTheme="minorEastAsia" w:eastAsiaTheme="minorEastAsia" w:hAnsiTheme="minorEastAsia"/>
                <w:sz w:val="18"/>
                <w:szCs w:val="18"/>
              </w:rPr>
            </w:pPr>
            <w:r w:rsidRPr="00811384">
              <w:rPr>
                <w:rFonts w:asciiTheme="minorEastAsia" w:eastAsiaTheme="minorEastAsia" w:hAnsiTheme="minorEastAsia" w:hint="eastAsia"/>
                <w:sz w:val="18"/>
                <w:szCs w:val="18"/>
              </w:rPr>
              <w:t>≤</w:t>
            </w:r>
            <w:r w:rsidR="00AF2B09" w:rsidRPr="00811384">
              <w:rPr>
                <w:rFonts w:asciiTheme="minorEastAsia" w:eastAsiaTheme="minorEastAsia" w:hAnsiTheme="minorEastAsia" w:hint="eastAsia"/>
                <w:sz w:val="18"/>
                <w:szCs w:val="18"/>
              </w:rPr>
              <w:t>2</w:t>
            </w:r>
            <w:r w:rsidRPr="00811384">
              <w:rPr>
                <w:rFonts w:asciiTheme="minorEastAsia" w:eastAsiaTheme="minorEastAsia" w:hAnsiTheme="minorEastAsia" w:hint="eastAsia"/>
                <w:sz w:val="18"/>
                <w:szCs w:val="18"/>
              </w:rPr>
              <w:t>.0</w:t>
            </w:r>
          </w:p>
        </w:tc>
      </w:tr>
      <w:tr w:rsidR="00B30105" w:rsidRPr="009927F7" w14:paraId="2E6A8BC8" w14:textId="571CF1FD" w:rsidTr="00B30105">
        <w:trPr>
          <w:jc w:val="center"/>
        </w:trPr>
        <w:tc>
          <w:tcPr>
            <w:tcW w:w="1957" w:type="dxa"/>
          </w:tcPr>
          <w:p w14:paraId="63EA2AAB" w14:textId="77777777" w:rsidR="00B30105" w:rsidRPr="009927F7" w:rsidRDefault="00B30105" w:rsidP="009C4428">
            <w:pPr>
              <w:spacing w:line="360" w:lineRule="exact"/>
              <w:jc w:val="center"/>
              <w:rPr>
                <w:rFonts w:asciiTheme="minorEastAsia" w:eastAsiaTheme="minorEastAsia" w:hAnsiTheme="minorEastAsia"/>
                <w:sz w:val="18"/>
                <w:szCs w:val="18"/>
              </w:rPr>
            </w:pPr>
            <w:r w:rsidRPr="009927F7">
              <w:rPr>
                <w:rFonts w:asciiTheme="minorEastAsia" w:eastAsiaTheme="minorEastAsia" w:hAnsiTheme="minorEastAsia" w:hint="eastAsia"/>
                <w:sz w:val="18"/>
                <w:szCs w:val="18"/>
              </w:rPr>
              <w:t>破碎率    %</w:t>
            </w:r>
          </w:p>
        </w:tc>
        <w:tc>
          <w:tcPr>
            <w:tcW w:w="1875" w:type="dxa"/>
          </w:tcPr>
          <w:p w14:paraId="2973C926" w14:textId="77777777" w:rsidR="00B30105" w:rsidRPr="00811384" w:rsidRDefault="00B30105" w:rsidP="009C4428">
            <w:pPr>
              <w:spacing w:line="360" w:lineRule="exact"/>
              <w:jc w:val="center"/>
              <w:rPr>
                <w:rFonts w:asciiTheme="minorEastAsia" w:eastAsiaTheme="minorEastAsia" w:hAnsiTheme="minorEastAsia"/>
                <w:sz w:val="18"/>
                <w:szCs w:val="18"/>
              </w:rPr>
            </w:pPr>
            <w:r w:rsidRPr="00811384">
              <w:rPr>
                <w:rFonts w:asciiTheme="minorEastAsia" w:eastAsiaTheme="minorEastAsia" w:hAnsiTheme="minorEastAsia" w:hint="eastAsia"/>
                <w:sz w:val="18"/>
                <w:szCs w:val="18"/>
              </w:rPr>
              <w:t>≤1.0</w:t>
            </w:r>
          </w:p>
        </w:tc>
        <w:tc>
          <w:tcPr>
            <w:tcW w:w="1701" w:type="dxa"/>
          </w:tcPr>
          <w:p w14:paraId="59F88747" w14:textId="77777777" w:rsidR="00B30105" w:rsidRPr="00811384" w:rsidRDefault="00B30105" w:rsidP="009C4428">
            <w:pPr>
              <w:spacing w:line="360" w:lineRule="exact"/>
              <w:jc w:val="center"/>
              <w:rPr>
                <w:rFonts w:asciiTheme="minorEastAsia" w:eastAsiaTheme="minorEastAsia" w:hAnsiTheme="minorEastAsia"/>
                <w:sz w:val="18"/>
                <w:szCs w:val="18"/>
              </w:rPr>
            </w:pPr>
            <w:r w:rsidRPr="00811384">
              <w:rPr>
                <w:rFonts w:asciiTheme="minorEastAsia" w:eastAsiaTheme="minorEastAsia" w:hAnsiTheme="minorEastAsia" w:hint="eastAsia"/>
                <w:sz w:val="18"/>
                <w:szCs w:val="18"/>
              </w:rPr>
              <w:t>≤1.5</w:t>
            </w:r>
          </w:p>
        </w:tc>
        <w:tc>
          <w:tcPr>
            <w:tcW w:w="1701" w:type="dxa"/>
          </w:tcPr>
          <w:p w14:paraId="0C8C1D2E" w14:textId="24AAFA6F" w:rsidR="00B30105" w:rsidRPr="00811384" w:rsidRDefault="002165A9" w:rsidP="009C4428">
            <w:pPr>
              <w:spacing w:line="360" w:lineRule="exact"/>
              <w:jc w:val="center"/>
              <w:rPr>
                <w:rFonts w:asciiTheme="minorEastAsia" w:eastAsiaTheme="minorEastAsia" w:hAnsiTheme="minorEastAsia"/>
                <w:sz w:val="18"/>
                <w:szCs w:val="18"/>
              </w:rPr>
            </w:pPr>
            <w:r w:rsidRPr="00811384">
              <w:rPr>
                <w:rFonts w:asciiTheme="minorEastAsia" w:eastAsiaTheme="minorEastAsia" w:hAnsiTheme="minorEastAsia" w:hint="eastAsia"/>
                <w:sz w:val="18"/>
                <w:szCs w:val="18"/>
              </w:rPr>
              <w:t>≤</w:t>
            </w:r>
            <w:r w:rsidR="0046009E" w:rsidRPr="00811384">
              <w:rPr>
                <w:rFonts w:asciiTheme="minorEastAsia" w:eastAsiaTheme="minorEastAsia" w:hAnsiTheme="minorEastAsia" w:hint="eastAsia"/>
                <w:sz w:val="18"/>
                <w:szCs w:val="18"/>
              </w:rPr>
              <w:t>2</w:t>
            </w:r>
            <w:r w:rsidRPr="00811384">
              <w:rPr>
                <w:rFonts w:asciiTheme="minorEastAsia" w:eastAsiaTheme="minorEastAsia" w:hAnsiTheme="minorEastAsia" w:hint="eastAsia"/>
                <w:sz w:val="18"/>
                <w:szCs w:val="18"/>
              </w:rPr>
              <w:t>.0</w:t>
            </w:r>
          </w:p>
        </w:tc>
        <w:tc>
          <w:tcPr>
            <w:tcW w:w="1701" w:type="dxa"/>
          </w:tcPr>
          <w:p w14:paraId="0C7C4836" w14:textId="34CA4DDA" w:rsidR="00B30105" w:rsidRPr="00811384" w:rsidRDefault="002165A9" w:rsidP="009C4428">
            <w:pPr>
              <w:spacing w:line="360" w:lineRule="exact"/>
              <w:jc w:val="center"/>
              <w:rPr>
                <w:rFonts w:asciiTheme="minorEastAsia" w:eastAsiaTheme="minorEastAsia" w:hAnsiTheme="minorEastAsia"/>
                <w:sz w:val="18"/>
                <w:szCs w:val="18"/>
              </w:rPr>
            </w:pPr>
            <w:r w:rsidRPr="00811384">
              <w:rPr>
                <w:rFonts w:asciiTheme="minorEastAsia" w:eastAsiaTheme="minorEastAsia" w:hAnsiTheme="minorEastAsia" w:hint="eastAsia"/>
                <w:sz w:val="18"/>
                <w:szCs w:val="18"/>
              </w:rPr>
              <w:t>≤</w:t>
            </w:r>
            <w:r w:rsidR="00AF2B09" w:rsidRPr="00811384">
              <w:rPr>
                <w:rFonts w:asciiTheme="minorEastAsia" w:eastAsiaTheme="minorEastAsia" w:hAnsiTheme="minorEastAsia" w:hint="eastAsia"/>
                <w:sz w:val="18"/>
                <w:szCs w:val="18"/>
              </w:rPr>
              <w:t>3</w:t>
            </w:r>
            <w:r w:rsidRPr="00811384">
              <w:rPr>
                <w:rFonts w:asciiTheme="minorEastAsia" w:eastAsiaTheme="minorEastAsia" w:hAnsiTheme="minorEastAsia" w:hint="eastAsia"/>
                <w:sz w:val="18"/>
                <w:szCs w:val="18"/>
              </w:rPr>
              <w:t>.0</w:t>
            </w:r>
          </w:p>
        </w:tc>
      </w:tr>
    </w:tbl>
    <w:p w14:paraId="48813B17" w14:textId="0D300118" w:rsidR="00CC258F" w:rsidRPr="009927F7" w:rsidRDefault="00CC258F" w:rsidP="00C023A0">
      <w:pPr>
        <w:spacing w:beforeLines="50" w:before="156" w:afterLines="50" w:after="156" w:line="360" w:lineRule="exact"/>
        <w:jc w:val="left"/>
        <w:rPr>
          <w:rFonts w:ascii="黑体" w:eastAsia="黑体" w:hAnsi="黑体"/>
        </w:rPr>
      </w:pPr>
      <w:r w:rsidRPr="009927F7">
        <w:rPr>
          <w:rFonts w:ascii="黑体" w:eastAsia="黑体" w:hAnsi="黑体" w:hint="eastAsia"/>
        </w:rPr>
        <w:t>4.2</w:t>
      </w:r>
      <w:r w:rsidR="003B5041">
        <w:rPr>
          <w:rFonts w:ascii="黑体" w:eastAsia="黑体" w:hAnsi="黑体" w:hint="eastAsia"/>
        </w:rPr>
        <w:t xml:space="preserve">  </w:t>
      </w:r>
      <w:r w:rsidRPr="009927F7">
        <w:rPr>
          <w:rFonts w:ascii="黑体" w:eastAsia="黑体" w:hAnsi="黑体" w:hint="eastAsia"/>
        </w:rPr>
        <w:t>可靠性</w:t>
      </w:r>
    </w:p>
    <w:p w14:paraId="20C4CD7B" w14:textId="1B330F24" w:rsidR="002F7323" w:rsidRPr="00811384" w:rsidRDefault="00C04002" w:rsidP="002F7323">
      <w:pPr>
        <w:spacing w:line="360" w:lineRule="exact"/>
        <w:ind w:firstLine="420"/>
        <w:jc w:val="left"/>
        <w:rPr>
          <w:rFonts w:eastAsiaTheme="minorEastAsia"/>
        </w:rPr>
      </w:pPr>
      <w:r w:rsidRPr="00811384">
        <w:rPr>
          <w:rFonts w:eastAsiaTheme="minorEastAsia"/>
        </w:rPr>
        <w:t>平均故障间隔时间</w:t>
      </w:r>
      <w:r w:rsidR="002F7323" w:rsidRPr="00811384">
        <w:rPr>
          <w:rFonts w:eastAsiaTheme="minorEastAsia"/>
        </w:rPr>
        <w:t>不</w:t>
      </w:r>
      <w:r w:rsidRPr="00811384">
        <w:rPr>
          <w:rFonts w:eastAsiaTheme="minorEastAsia"/>
        </w:rPr>
        <w:t>应</w:t>
      </w:r>
      <w:r w:rsidR="002F7323" w:rsidRPr="00811384">
        <w:rPr>
          <w:rFonts w:eastAsiaTheme="minorEastAsia"/>
        </w:rPr>
        <w:t>少于</w:t>
      </w:r>
      <w:r w:rsidR="009D44CE" w:rsidRPr="00811384">
        <w:rPr>
          <w:rFonts w:eastAsiaTheme="minorEastAsia"/>
        </w:rPr>
        <w:t>10</w:t>
      </w:r>
      <w:r w:rsidR="002F7323" w:rsidRPr="00811384">
        <w:rPr>
          <w:rFonts w:eastAsiaTheme="minorEastAsia"/>
        </w:rPr>
        <w:t>0h</w:t>
      </w:r>
      <w:r w:rsidRPr="00811384">
        <w:rPr>
          <w:rFonts w:eastAsiaTheme="minorEastAsia"/>
        </w:rPr>
        <w:t>，有效度</w:t>
      </w:r>
      <w:r w:rsidR="002F7323" w:rsidRPr="00811384">
        <w:rPr>
          <w:rFonts w:eastAsiaTheme="minorEastAsia"/>
        </w:rPr>
        <w:t>不</w:t>
      </w:r>
      <w:r w:rsidRPr="00811384">
        <w:rPr>
          <w:rFonts w:eastAsiaTheme="minorEastAsia"/>
        </w:rPr>
        <w:t>应</w:t>
      </w:r>
      <w:r w:rsidR="002F7323" w:rsidRPr="00811384">
        <w:rPr>
          <w:rFonts w:eastAsiaTheme="minorEastAsia"/>
        </w:rPr>
        <w:t>小于</w:t>
      </w:r>
      <w:r w:rsidR="002F7323" w:rsidRPr="00811384">
        <w:rPr>
          <w:rFonts w:eastAsiaTheme="minorEastAsia"/>
        </w:rPr>
        <w:t>9</w:t>
      </w:r>
      <w:r w:rsidR="009D44CE" w:rsidRPr="00811384">
        <w:rPr>
          <w:rFonts w:eastAsiaTheme="minorEastAsia"/>
        </w:rPr>
        <w:t>6</w:t>
      </w:r>
      <w:r w:rsidR="002F7323" w:rsidRPr="00811384">
        <w:rPr>
          <w:rFonts w:eastAsiaTheme="minorEastAsia"/>
        </w:rPr>
        <w:t>％。</w:t>
      </w:r>
    </w:p>
    <w:p w14:paraId="390B9F48" w14:textId="77777777" w:rsidR="009045B4" w:rsidRPr="00811384" w:rsidRDefault="002F7323" w:rsidP="002F7323">
      <w:pPr>
        <w:spacing w:line="360" w:lineRule="exact"/>
        <w:ind w:firstLine="420"/>
        <w:jc w:val="left"/>
        <w:rPr>
          <w:rFonts w:asciiTheme="minorEastAsia" w:eastAsiaTheme="minorEastAsia" w:hAnsiTheme="minorEastAsia"/>
        </w:rPr>
      </w:pPr>
      <w:r w:rsidRPr="00811384">
        <w:rPr>
          <w:rFonts w:asciiTheme="minorEastAsia" w:eastAsiaTheme="minorEastAsia" w:hAnsiTheme="minorEastAsia" w:hint="eastAsia"/>
        </w:rPr>
        <w:t>如果联合收割机</w:t>
      </w:r>
      <w:proofErr w:type="gramStart"/>
      <w:r w:rsidRPr="00811384">
        <w:rPr>
          <w:rFonts w:asciiTheme="minorEastAsia" w:eastAsiaTheme="minorEastAsia" w:hAnsiTheme="minorEastAsia" w:hint="eastAsia"/>
        </w:rPr>
        <w:t>按系列</w:t>
      </w:r>
      <w:proofErr w:type="gramEnd"/>
      <w:r w:rsidRPr="00811384">
        <w:rPr>
          <w:rFonts w:asciiTheme="minorEastAsia" w:eastAsiaTheme="minorEastAsia" w:hAnsiTheme="minorEastAsia" w:hint="eastAsia"/>
        </w:rPr>
        <w:t>设计</w:t>
      </w:r>
      <w:r w:rsidR="009045B4" w:rsidRPr="00811384">
        <w:rPr>
          <w:rFonts w:ascii="宋体" w:hAnsi="宋体" w:cs="宋体" w:hint="eastAsia"/>
          <w:szCs w:val="21"/>
        </w:rPr>
        <w:t>，</w:t>
      </w:r>
      <w:proofErr w:type="gramStart"/>
      <w:r w:rsidR="009045B4" w:rsidRPr="00811384">
        <w:rPr>
          <w:rFonts w:ascii="宋体" w:hAnsi="宋体" w:cs="宋体" w:hint="eastAsia"/>
          <w:szCs w:val="21"/>
        </w:rPr>
        <w:t>仅割台</w:t>
      </w:r>
      <w:proofErr w:type="gramEnd"/>
      <w:r w:rsidR="009045B4" w:rsidRPr="00811384">
        <w:rPr>
          <w:rFonts w:ascii="宋体" w:hAnsi="宋体" w:cs="宋体" w:hint="eastAsia"/>
          <w:szCs w:val="21"/>
        </w:rPr>
        <w:t>宽度、</w:t>
      </w:r>
      <w:r w:rsidR="002B136E" w:rsidRPr="00811384">
        <w:rPr>
          <w:rFonts w:ascii="宋体" w:hAnsi="宋体" w:cs="宋体" w:hint="eastAsia"/>
          <w:szCs w:val="21"/>
        </w:rPr>
        <w:t>柴油机</w:t>
      </w:r>
      <w:r w:rsidR="009045B4" w:rsidRPr="00811384">
        <w:rPr>
          <w:rFonts w:ascii="宋体" w:hAnsi="宋体" w:cs="宋体" w:hint="eastAsia"/>
          <w:szCs w:val="21"/>
        </w:rPr>
        <w:t>功率、喂入量不同，可靠性试验可只进行最大负荷、最大功率值机型的试验，其他机型所装</w:t>
      </w:r>
      <w:r w:rsidR="002B136E" w:rsidRPr="00811384">
        <w:rPr>
          <w:rFonts w:ascii="宋体" w:hAnsi="宋体" w:cs="宋体" w:hint="eastAsia"/>
          <w:szCs w:val="21"/>
        </w:rPr>
        <w:t>柴油机</w:t>
      </w:r>
      <w:r w:rsidR="009045B4" w:rsidRPr="00811384">
        <w:rPr>
          <w:rFonts w:ascii="宋体" w:hAnsi="宋体" w:cs="宋体" w:hint="eastAsia"/>
          <w:szCs w:val="21"/>
        </w:rPr>
        <w:t>应符合对</w:t>
      </w:r>
      <w:r w:rsidR="002B136E" w:rsidRPr="00811384">
        <w:rPr>
          <w:rFonts w:ascii="宋体" w:hAnsi="宋体" w:cs="宋体" w:hint="eastAsia"/>
          <w:szCs w:val="21"/>
        </w:rPr>
        <w:t>柴油机</w:t>
      </w:r>
      <w:r w:rsidR="009045B4" w:rsidRPr="00811384">
        <w:rPr>
          <w:rFonts w:ascii="宋体" w:hAnsi="宋体" w:cs="宋体" w:hint="eastAsia"/>
          <w:szCs w:val="21"/>
        </w:rPr>
        <w:t>可靠性的要求。允许用</w:t>
      </w:r>
      <w:proofErr w:type="gramStart"/>
      <w:r w:rsidR="009045B4" w:rsidRPr="00811384">
        <w:rPr>
          <w:rFonts w:ascii="宋体" w:hAnsi="宋体" w:cs="宋体" w:hint="eastAsia"/>
          <w:szCs w:val="21"/>
        </w:rPr>
        <w:t>试验台架对部件</w:t>
      </w:r>
      <w:proofErr w:type="gramEnd"/>
      <w:r w:rsidR="009045B4" w:rsidRPr="00811384">
        <w:rPr>
          <w:rFonts w:ascii="宋体" w:hAnsi="宋体" w:cs="宋体" w:hint="eastAsia"/>
          <w:szCs w:val="21"/>
        </w:rPr>
        <w:t>总成或系统进行可靠性试验。</w:t>
      </w:r>
    </w:p>
    <w:p w14:paraId="0DEA5E75" w14:textId="77777777" w:rsidR="00CC258F" w:rsidRPr="00811384" w:rsidRDefault="00CC258F" w:rsidP="00C023A0">
      <w:pPr>
        <w:spacing w:beforeLines="50" w:before="156" w:afterLines="50" w:after="156" w:line="360" w:lineRule="exact"/>
        <w:jc w:val="left"/>
        <w:rPr>
          <w:rFonts w:ascii="黑体" w:eastAsia="黑体" w:hAnsi="黑体"/>
        </w:rPr>
      </w:pPr>
      <w:r w:rsidRPr="00811384">
        <w:rPr>
          <w:rFonts w:ascii="黑体" w:eastAsia="黑体" w:hAnsi="黑体" w:hint="eastAsia"/>
        </w:rPr>
        <w:t>4.3</w:t>
      </w:r>
      <w:r w:rsidR="003B5041" w:rsidRPr="00811384">
        <w:rPr>
          <w:rFonts w:ascii="黑体" w:eastAsia="黑体" w:hAnsi="黑体" w:hint="eastAsia"/>
        </w:rPr>
        <w:t xml:space="preserve">  </w:t>
      </w:r>
      <w:r w:rsidRPr="00811384">
        <w:rPr>
          <w:rFonts w:ascii="黑体" w:eastAsia="黑体" w:hAnsi="黑体" w:hint="eastAsia"/>
        </w:rPr>
        <w:t>通过能力</w:t>
      </w:r>
    </w:p>
    <w:p w14:paraId="7336650D" w14:textId="6754FFFB" w:rsidR="002F7323" w:rsidRPr="002F7323" w:rsidRDefault="002F7323" w:rsidP="002F7323">
      <w:pPr>
        <w:spacing w:line="360" w:lineRule="exact"/>
        <w:ind w:firstLine="420"/>
        <w:jc w:val="left"/>
        <w:rPr>
          <w:rFonts w:ascii="宋体" w:hAnsi="宋体"/>
          <w:szCs w:val="21"/>
        </w:rPr>
      </w:pPr>
      <w:r w:rsidRPr="00811384">
        <w:rPr>
          <w:rFonts w:ascii="宋体" w:hAnsi="宋体" w:hint="eastAsia"/>
          <w:szCs w:val="21"/>
        </w:rPr>
        <w:t>轮式联合收割机离地间隙不</w:t>
      </w:r>
      <w:r w:rsidR="00F31B0F" w:rsidRPr="00811384">
        <w:rPr>
          <w:rFonts w:ascii="宋体" w:hAnsi="宋体" w:hint="eastAsia"/>
          <w:szCs w:val="21"/>
        </w:rPr>
        <w:t>应</w:t>
      </w:r>
      <w:r w:rsidRPr="00811384">
        <w:rPr>
          <w:rFonts w:ascii="宋体" w:hAnsi="宋体" w:hint="eastAsia"/>
          <w:szCs w:val="21"/>
        </w:rPr>
        <w:t>小于</w:t>
      </w:r>
      <w:r w:rsidR="008F6DAF" w:rsidRPr="00811384">
        <w:rPr>
          <w:rFonts w:ascii="宋体" w:hAnsi="宋体" w:hint="eastAsia"/>
          <w:szCs w:val="21"/>
        </w:rPr>
        <w:t>3</w:t>
      </w:r>
      <w:r w:rsidRPr="00811384">
        <w:rPr>
          <w:rFonts w:ascii="宋体" w:hAnsi="宋体" w:hint="eastAsia"/>
          <w:szCs w:val="21"/>
        </w:rPr>
        <w:t>50mm</w:t>
      </w:r>
      <w:r w:rsidR="00F31B0F" w:rsidRPr="00811384">
        <w:rPr>
          <w:rFonts w:ascii="宋体" w:hAnsi="宋体" w:hint="eastAsia"/>
          <w:szCs w:val="21"/>
        </w:rPr>
        <w:t>；履</w:t>
      </w:r>
      <w:r w:rsidR="00F31B0F">
        <w:rPr>
          <w:rFonts w:ascii="宋体" w:hAnsi="宋体" w:hint="eastAsia"/>
          <w:szCs w:val="21"/>
        </w:rPr>
        <w:t>带式联合收割机离地间隙</w:t>
      </w:r>
      <w:r w:rsidRPr="002F7323">
        <w:rPr>
          <w:rFonts w:ascii="宋体" w:hAnsi="宋体" w:hint="eastAsia"/>
          <w:szCs w:val="21"/>
        </w:rPr>
        <w:t>不</w:t>
      </w:r>
      <w:r w:rsidR="00F31B0F" w:rsidRPr="002F7323">
        <w:rPr>
          <w:rFonts w:ascii="宋体" w:hAnsi="宋体" w:hint="eastAsia"/>
          <w:szCs w:val="21"/>
        </w:rPr>
        <w:t>应</w:t>
      </w:r>
      <w:r w:rsidRPr="002F7323">
        <w:rPr>
          <w:rFonts w:ascii="宋体" w:hAnsi="宋体" w:hint="eastAsia"/>
          <w:szCs w:val="21"/>
        </w:rPr>
        <w:t>小于</w:t>
      </w:r>
      <w:r w:rsidR="008F6DAF">
        <w:rPr>
          <w:rFonts w:ascii="宋体" w:hAnsi="宋体" w:hint="eastAsia"/>
          <w:szCs w:val="21"/>
        </w:rPr>
        <w:t>3</w:t>
      </w:r>
      <w:r w:rsidRPr="002F7323">
        <w:rPr>
          <w:rFonts w:ascii="宋体" w:hAnsi="宋体" w:hint="eastAsia"/>
          <w:szCs w:val="21"/>
        </w:rPr>
        <w:t>00mm。</w:t>
      </w:r>
    </w:p>
    <w:p w14:paraId="08CF868F" w14:textId="5FEDED8B" w:rsidR="002F7323" w:rsidRDefault="00F31B0F" w:rsidP="002F7323">
      <w:pPr>
        <w:spacing w:line="360" w:lineRule="exact"/>
        <w:ind w:firstLine="420"/>
        <w:jc w:val="left"/>
        <w:rPr>
          <w:rFonts w:ascii="宋体" w:hAnsi="宋体"/>
          <w:szCs w:val="21"/>
        </w:rPr>
      </w:pPr>
      <w:r>
        <w:rPr>
          <w:rFonts w:ascii="宋体" w:hAnsi="宋体" w:hint="eastAsia"/>
          <w:szCs w:val="21"/>
        </w:rPr>
        <w:t>履带式机型对土壤的接地压力</w:t>
      </w:r>
      <w:r w:rsidR="002F7323" w:rsidRPr="002F7323">
        <w:rPr>
          <w:rFonts w:ascii="宋体" w:hAnsi="宋体" w:hint="eastAsia"/>
          <w:szCs w:val="21"/>
        </w:rPr>
        <w:t>不</w:t>
      </w:r>
      <w:r w:rsidRPr="002F7323">
        <w:rPr>
          <w:rFonts w:ascii="宋体" w:hAnsi="宋体" w:hint="eastAsia"/>
          <w:szCs w:val="21"/>
        </w:rPr>
        <w:t>应</w:t>
      </w:r>
      <w:r w:rsidR="002F7323" w:rsidRPr="002F7323">
        <w:rPr>
          <w:rFonts w:ascii="宋体" w:hAnsi="宋体" w:hint="eastAsia"/>
          <w:szCs w:val="21"/>
        </w:rPr>
        <w:t>大于24kPa。</w:t>
      </w:r>
    </w:p>
    <w:p w14:paraId="0DF4C66F" w14:textId="6831DF88" w:rsidR="00C04855" w:rsidRPr="00C04855" w:rsidRDefault="00C04855" w:rsidP="00C04855">
      <w:pPr>
        <w:spacing w:beforeLines="50" w:before="156" w:afterLines="50" w:after="156" w:line="360" w:lineRule="exact"/>
        <w:jc w:val="left"/>
        <w:rPr>
          <w:rFonts w:ascii="黑体" w:eastAsia="黑体" w:hAnsi="黑体"/>
        </w:rPr>
      </w:pPr>
      <w:r w:rsidRPr="00C04855">
        <w:rPr>
          <w:rFonts w:ascii="黑体" w:eastAsia="黑体" w:hAnsi="黑体" w:hint="eastAsia"/>
        </w:rPr>
        <w:t>4.4  排放</w:t>
      </w:r>
    </w:p>
    <w:p w14:paraId="026D3BC9" w14:textId="2166C381" w:rsidR="00C04855" w:rsidRPr="00405FB9" w:rsidRDefault="00C04855" w:rsidP="00405FB9">
      <w:pPr>
        <w:spacing w:line="360" w:lineRule="exact"/>
        <w:ind w:firstLine="420"/>
        <w:jc w:val="left"/>
        <w:rPr>
          <w:szCs w:val="21"/>
        </w:rPr>
      </w:pPr>
      <w:r w:rsidRPr="00405FB9">
        <w:rPr>
          <w:szCs w:val="21"/>
        </w:rPr>
        <w:t>排放应符合</w:t>
      </w:r>
      <w:r w:rsidRPr="00405FB9">
        <w:rPr>
          <w:szCs w:val="21"/>
        </w:rPr>
        <w:t>GB 20891</w:t>
      </w:r>
      <w:r w:rsidRPr="00405FB9">
        <w:rPr>
          <w:szCs w:val="21"/>
        </w:rPr>
        <w:t>及</w:t>
      </w:r>
      <w:r w:rsidRPr="00405FB9">
        <w:rPr>
          <w:szCs w:val="21"/>
        </w:rPr>
        <w:t xml:space="preserve">HJ 1014 </w:t>
      </w:r>
      <w:r w:rsidRPr="00405FB9">
        <w:rPr>
          <w:szCs w:val="21"/>
        </w:rPr>
        <w:t>的规定。</w:t>
      </w:r>
    </w:p>
    <w:p w14:paraId="1C69BF8B" w14:textId="5B3EA961" w:rsidR="00CC258F" w:rsidRPr="009927F7" w:rsidRDefault="00CC258F" w:rsidP="00C04855">
      <w:pPr>
        <w:adjustRightInd w:val="0"/>
        <w:spacing w:before="120" w:after="120" w:line="360" w:lineRule="exact"/>
        <w:jc w:val="left"/>
        <w:textAlignment w:val="baseline"/>
        <w:rPr>
          <w:rFonts w:ascii="黑体" w:eastAsia="黑体"/>
        </w:rPr>
      </w:pPr>
      <w:r w:rsidRPr="009927F7">
        <w:rPr>
          <w:rFonts w:ascii="黑体" w:eastAsia="黑体" w:hint="eastAsia"/>
        </w:rPr>
        <w:t xml:space="preserve">5 </w:t>
      </w:r>
      <w:r w:rsidR="003B5041">
        <w:rPr>
          <w:rFonts w:ascii="黑体" w:eastAsia="黑体" w:hint="eastAsia"/>
        </w:rPr>
        <w:t xml:space="preserve"> </w:t>
      </w:r>
      <w:r w:rsidRPr="009927F7">
        <w:rPr>
          <w:rFonts w:ascii="黑体" w:eastAsia="黑体" w:hint="eastAsia"/>
        </w:rPr>
        <w:t>技术要求</w:t>
      </w:r>
    </w:p>
    <w:p w14:paraId="1FE5F5B0" w14:textId="77777777" w:rsidR="00CC258F" w:rsidRPr="009927F7" w:rsidRDefault="00CC258F">
      <w:pPr>
        <w:adjustRightInd w:val="0"/>
        <w:spacing w:line="360" w:lineRule="exact"/>
        <w:jc w:val="left"/>
        <w:textAlignment w:val="baseline"/>
        <w:rPr>
          <w:rFonts w:ascii="黑体" w:eastAsia="黑体" w:hAnsi="黑体"/>
        </w:rPr>
      </w:pPr>
      <w:r w:rsidRPr="009927F7">
        <w:rPr>
          <w:rFonts w:ascii="黑体" w:eastAsia="黑体" w:hAnsi="黑体" w:hint="eastAsia"/>
        </w:rPr>
        <w:t>5.</w:t>
      </w:r>
      <w:r w:rsidR="008A145E">
        <w:rPr>
          <w:rFonts w:ascii="黑体" w:eastAsia="黑体" w:hAnsi="黑体" w:hint="eastAsia"/>
        </w:rPr>
        <w:t>1</w:t>
      </w:r>
      <w:r w:rsidRPr="009927F7">
        <w:rPr>
          <w:rFonts w:ascii="黑体" w:eastAsia="黑体" w:hAnsi="黑体" w:hint="eastAsia"/>
        </w:rPr>
        <w:t xml:space="preserve"> </w:t>
      </w:r>
      <w:r w:rsidR="003B5041">
        <w:rPr>
          <w:rFonts w:ascii="黑体" w:eastAsia="黑体" w:hAnsi="黑体" w:hint="eastAsia"/>
        </w:rPr>
        <w:t xml:space="preserve"> </w:t>
      </w:r>
      <w:r w:rsidRPr="009927F7">
        <w:rPr>
          <w:rFonts w:ascii="黑体" w:eastAsia="黑体" w:hAnsi="黑体" w:hint="eastAsia"/>
        </w:rPr>
        <w:t>整机要求</w:t>
      </w:r>
    </w:p>
    <w:p w14:paraId="540F31A2" w14:textId="6BB40A71" w:rsidR="002F7323" w:rsidRDefault="00CC258F" w:rsidP="00A52801">
      <w:pPr>
        <w:spacing w:line="360" w:lineRule="exact"/>
        <w:jc w:val="left"/>
      </w:pPr>
      <w:r w:rsidRPr="009927F7">
        <w:rPr>
          <w:rFonts w:ascii="黑体" w:eastAsia="黑体" w:hAnsi="黑体" w:hint="eastAsia"/>
        </w:rPr>
        <w:t>5.</w:t>
      </w:r>
      <w:r w:rsidR="008A145E">
        <w:rPr>
          <w:rFonts w:ascii="黑体" w:eastAsia="黑体" w:hAnsi="黑体" w:hint="eastAsia"/>
        </w:rPr>
        <w:t>1</w:t>
      </w:r>
      <w:r w:rsidRPr="009927F7">
        <w:rPr>
          <w:rFonts w:ascii="黑体" w:eastAsia="黑体" w:hAnsi="黑体" w:hint="eastAsia"/>
        </w:rPr>
        <w:t>.1</w:t>
      </w:r>
      <w:r w:rsidRPr="009927F7">
        <w:rPr>
          <w:rFonts w:hint="eastAsia"/>
        </w:rPr>
        <w:t xml:space="preserve"> </w:t>
      </w:r>
      <w:r w:rsidR="003B5041">
        <w:rPr>
          <w:rFonts w:hint="eastAsia"/>
        </w:rPr>
        <w:t xml:space="preserve"> </w:t>
      </w:r>
      <w:r w:rsidR="000D0820">
        <w:rPr>
          <w:rFonts w:hint="eastAsia"/>
        </w:rPr>
        <w:t>联合收割机的结构应</w:t>
      </w:r>
      <w:r w:rsidR="00913794">
        <w:rPr>
          <w:rFonts w:hint="eastAsia"/>
        </w:rPr>
        <w:t>能</w:t>
      </w:r>
      <w:r w:rsidR="002F7323" w:rsidRPr="002F7323">
        <w:rPr>
          <w:rFonts w:hint="eastAsia"/>
        </w:rPr>
        <w:t>根据作物、收获条件和作物状况来调整工作状况。</w:t>
      </w:r>
      <w:r w:rsidR="00652489" w:rsidRPr="00652489">
        <w:rPr>
          <w:rFonts w:hint="eastAsia"/>
        </w:rPr>
        <w:t>具备</w:t>
      </w:r>
      <w:r w:rsidR="00652489">
        <w:rPr>
          <w:rFonts w:hint="eastAsia"/>
        </w:rPr>
        <w:t>联合收割机</w:t>
      </w:r>
      <w:r w:rsidR="00652489" w:rsidRPr="00652489">
        <w:rPr>
          <w:rFonts w:hint="eastAsia"/>
        </w:rPr>
        <w:t>位置信息和行驶速度</w:t>
      </w:r>
      <w:r w:rsidR="00652489" w:rsidRPr="00811384">
        <w:rPr>
          <w:rFonts w:hint="eastAsia"/>
        </w:rPr>
        <w:t>、</w:t>
      </w:r>
      <w:r w:rsidR="00652489" w:rsidRPr="00652489">
        <w:rPr>
          <w:rFonts w:hint="eastAsia"/>
        </w:rPr>
        <w:t>风机转速、滚筒转速、</w:t>
      </w:r>
      <w:proofErr w:type="gramStart"/>
      <w:r w:rsidR="00652489" w:rsidRPr="00652489">
        <w:rPr>
          <w:rFonts w:hint="eastAsia"/>
        </w:rPr>
        <w:t>搅龙转速</w:t>
      </w:r>
      <w:proofErr w:type="gramEnd"/>
      <w:r w:rsidR="00652489">
        <w:rPr>
          <w:rFonts w:hint="eastAsia"/>
        </w:rPr>
        <w:t>等</w:t>
      </w:r>
      <w:r w:rsidR="00652489" w:rsidRPr="00C95AB2">
        <w:rPr>
          <w:rFonts w:ascii="宋体"/>
          <w:color w:val="000000"/>
          <w:kern w:val="0"/>
        </w:rPr>
        <w:t>状态数据进行采</w:t>
      </w:r>
      <w:r w:rsidR="00652489">
        <w:rPr>
          <w:rFonts w:ascii="宋体" w:hint="eastAsia"/>
          <w:color w:val="000000"/>
          <w:kern w:val="0"/>
        </w:rPr>
        <w:t>功能</w:t>
      </w:r>
      <w:r w:rsidR="00652489" w:rsidRPr="00652489">
        <w:rPr>
          <w:rFonts w:hint="eastAsia"/>
        </w:rPr>
        <w:t>。</w:t>
      </w:r>
    </w:p>
    <w:p w14:paraId="65F005BE" w14:textId="77777777" w:rsidR="00CC258F" w:rsidRPr="009927F7" w:rsidRDefault="00CC258F">
      <w:pPr>
        <w:adjustRightInd w:val="0"/>
        <w:spacing w:line="360" w:lineRule="exact"/>
        <w:jc w:val="left"/>
        <w:textAlignment w:val="baseline"/>
      </w:pPr>
      <w:r w:rsidRPr="009927F7">
        <w:rPr>
          <w:rFonts w:ascii="黑体" w:eastAsia="黑体" w:hAnsi="黑体" w:hint="eastAsia"/>
        </w:rPr>
        <w:t>5.</w:t>
      </w:r>
      <w:r w:rsidR="008A145E">
        <w:rPr>
          <w:rFonts w:ascii="黑体" w:eastAsia="黑体" w:hAnsi="黑体" w:hint="eastAsia"/>
        </w:rPr>
        <w:t>1</w:t>
      </w:r>
      <w:r w:rsidRPr="009927F7">
        <w:rPr>
          <w:rFonts w:ascii="黑体" w:eastAsia="黑体" w:hAnsi="黑体"/>
        </w:rPr>
        <w:t>.</w:t>
      </w:r>
      <w:r w:rsidRPr="009927F7">
        <w:rPr>
          <w:rFonts w:ascii="黑体" w:eastAsia="黑体" w:hAnsi="黑体" w:hint="eastAsia"/>
        </w:rPr>
        <w:t xml:space="preserve">2 </w:t>
      </w:r>
      <w:r w:rsidR="003B5041">
        <w:rPr>
          <w:rFonts w:ascii="黑体" w:eastAsia="黑体" w:hAnsi="黑体" w:hint="eastAsia"/>
        </w:rPr>
        <w:t xml:space="preserve"> </w:t>
      </w:r>
      <w:r w:rsidR="002B136E" w:rsidRPr="009927F7">
        <w:rPr>
          <w:rFonts w:hint="eastAsia"/>
        </w:rPr>
        <w:t>柴油机</w:t>
      </w:r>
      <w:r w:rsidRPr="009927F7">
        <w:rPr>
          <w:rFonts w:hint="eastAsia"/>
        </w:rPr>
        <w:t>、</w:t>
      </w:r>
      <w:r w:rsidR="009045B4" w:rsidRPr="009927F7">
        <w:rPr>
          <w:rFonts w:ascii="宋体" w:hAnsi="宋体" w:cs="宋体" w:hint="eastAsia"/>
          <w:kern w:val="0"/>
          <w:szCs w:val="21"/>
        </w:rPr>
        <w:t>行走传动系统、</w:t>
      </w:r>
      <w:r w:rsidRPr="009927F7">
        <w:rPr>
          <w:rFonts w:hint="eastAsia"/>
        </w:rPr>
        <w:t>脱粒机体、割台在</w:t>
      </w:r>
      <w:r w:rsidR="00034436">
        <w:rPr>
          <w:rFonts w:hint="eastAsia"/>
        </w:rPr>
        <w:t>标定</w:t>
      </w:r>
      <w:r w:rsidRPr="009927F7">
        <w:rPr>
          <w:rFonts w:hint="eastAsia"/>
        </w:rPr>
        <w:t>转速下，不得有异常声音。</w:t>
      </w:r>
    </w:p>
    <w:p w14:paraId="44192776" w14:textId="77777777" w:rsidR="00CC258F" w:rsidRPr="009927F7" w:rsidRDefault="00CC258F">
      <w:pPr>
        <w:adjustRightInd w:val="0"/>
        <w:spacing w:line="360" w:lineRule="exact"/>
        <w:jc w:val="left"/>
        <w:textAlignment w:val="baseline"/>
      </w:pPr>
      <w:r w:rsidRPr="009927F7">
        <w:rPr>
          <w:rFonts w:ascii="黑体" w:eastAsia="黑体" w:hAnsi="黑体"/>
        </w:rPr>
        <w:t>5.</w:t>
      </w:r>
      <w:r w:rsidR="008A145E">
        <w:rPr>
          <w:rFonts w:ascii="黑体" w:eastAsia="黑体" w:hAnsi="黑体" w:hint="eastAsia"/>
        </w:rPr>
        <w:t>1</w:t>
      </w:r>
      <w:r w:rsidRPr="009927F7">
        <w:rPr>
          <w:rFonts w:ascii="黑体" w:eastAsia="黑体" w:hAnsi="黑体"/>
        </w:rPr>
        <w:t xml:space="preserve">.3 </w:t>
      </w:r>
      <w:r w:rsidR="003B5041">
        <w:rPr>
          <w:rFonts w:ascii="黑体" w:eastAsia="黑体" w:hAnsi="黑体" w:hint="eastAsia"/>
        </w:rPr>
        <w:t xml:space="preserve"> </w:t>
      </w:r>
      <w:r w:rsidRPr="009927F7">
        <w:rPr>
          <w:rFonts w:hint="eastAsia"/>
        </w:rPr>
        <w:t>脱粒、割台离合器手柄操纵</w:t>
      </w:r>
      <w:r w:rsidR="008A145E">
        <w:rPr>
          <w:rFonts w:hint="eastAsia"/>
        </w:rPr>
        <w:t>应</w:t>
      </w:r>
      <w:r w:rsidRPr="009927F7">
        <w:rPr>
          <w:rFonts w:hint="eastAsia"/>
        </w:rPr>
        <w:t>灵活、准确可靠。各类离合器要求分离彻底，</w:t>
      </w:r>
      <w:proofErr w:type="gramStart"/>
      <w:r w:rsidRPr="009927F7">
        <w:rPr>
          <w:rFonts w:hint="eastAsia"/>
        </w:rPr>
        <w:t>结合平稳</w:t>
      </w:r>
      <w:proofErr w:type="gramEnd"/>
      <w:r w:rsidRPr="009927F7">
        <w:rPr>
          <w:rFonts w:hint="eastAsia"/>
        </w:rPr>
        <w:t>可靠。</w:t>
      </w:r>
    </w:p>
    <w:p w14:paraId="140BA0C1" w14:textId="77777777" w:rsidR="00CC258F" w:rsidRPr="009927F7" w:rsidRDefault="00CC258F">
      <w:pPr>
        <w:spacing w:line="360" w:lineRule="exact"/>
      </w:pPr>
      <w:r w:rsidRPr="009927F7">
        <w:rPr>
          <w:rFonts w:ascii="黑体" w:eastAsia="黑体" w:hAnsi="黑体"/>
        </w:rPr>
        <w:t>5.</w:t>
      </w:r>
      <w:r w:rsidR="008A145E">
        <w:rPr>
          <w:rFonts w:ascii="黑体" w:eastAsia="黑体" w:hAnsi="黑体" w:hint="eastAsia"/>
        </w:rPr>
        <w:t>1</w:t>
      </w:r>
      <w:r w:rsidRPr="009927F7">
        <w:rPr>
          <w:rFonts w:ascii="黑体" w:eastAsia="黑体" w:hAnsi="黑体"/>
        </w:rPr>
        <w:t xml:space="preserve">.4 </w:t>
      </w:r>
      <w:r w:rsidR="003B5041">
        <w:rPr>
          <w:rFonts w:ascii="黑体" w:eastAsia="黑体" w:hAnsi="黑体" w:hint="eastAsia"/>
        </w:rPr>
        <w:t xml:space="preserve"> </w:t>
      </w:r>
      <w:r w:rsidRPr="009927F7">
        <w:rPr>
          <w:rFonts w:hint="eastAsia"/>
        </w:rPr>
        <w:t>液压系统、</w:t>
      </w:r>
      <w:r w:rsidR="002B136E" w:rsidRPr="009927F7">
        <w:rPr>
          <w:rFonts w:hint="eastAsia"/>
        </w:rPr>
        <w:t>柴油机</w:t>
      </w:r>
      <w:r w:rsidRPr="009927F7">
        <w:rPr>
          <w:rFonts w:hint="eastAsia"/>
        </w:rPr>
        <w:t>和传动箱各结合面、油管接头以及油箱等处，静结合面应无渗漏；动结合面应无滴漏。</w:t>
      </w:r>
    </w:p>
    <w:p w14:paraId="1D22B926" w14:textId="6E904B05" w:rsidR="00CC258F" w:rsidRPr="009927F7" w:rsidRDefault="00CC258F">
      <w:pPr>
        <w:spacing w:line="360" w:lineRule="exact"/>
      </w:pPr>
      <w:r w:rsidRPr="009927F7">
        <w:rPr>
          <w:rFonts w:ascii="黑体" w:eastAsia="黑体" w:hAnsi="黑体"/>
        </w:rPr>
        <w:t>5.</w:t>
      </w:r>
      <w:r w:rsidR="008A145E">
        <w:rPr>
          <w:rFonts w:ascii="黑体" w:eastAsia="黑体" w:hAnsi="黑体" w:hint="eastAsia"/>
        </w:rPr>
        <w:t>1</w:t>
      </w:r>
      <w:r w:rsidRPr="009927F7">
        <w:rPr>
          <w:rFonts w:ascii="黑体" w:eastAsia="黑体" w:hAnsi="黑体"/>
        </w:rPr>
        <w:t xml:space="preserve">.5 </w:t>
      </w:r>
      <w:r w:rsidR="003B5041">
        <w:rPr>
          <w:rFonts w:ascii="黑体" w:eastAsia="黑体" w:hAnsi="黑体" w:hint="eastAsia"/>
        </w:rPr>
        <w:t xml:space="preserve"> </w:t>
      </w:r>
      <w:proofErr w:type="gramStart"/>
      <w:r w:rsidRPr="009927F7">
        <w:rPr>
          <w:rFonts w:hint="eastAsia"/>
        </w:rPr>
        <w:t>粮箱与</w:t>
      </w:r>
      <w:proofErr w:type="gramEnd"/>
      <w:r w:rsidRPr="009927F7">
        <w:rPr>
          <w:rFonts w:hint="eastAsia"/>
        </w:rPr>
        <w:t>籽粒垂直</w:t>
      </w:r>
      <w:proofErr w:type="gramStart"/>
      <w:r w:rsidRPr="009927F7">
        <w:rPr>
          <w:rFonts w:hint="eastAsia"/>
        </w:rPr>
        <w:t>搅龙出口</w:t>
      </w:r>
      <w:proofErr w:type="gramEnd"/>
      <w:r w:rsidRPr="009927F7">
        <w:rPr>
          <w:rFonts w:hint="eastAsia"/>
        </w:rPr>
        <w:t>接合应严密，</w:t>
      </w:r>
      <w:r w:rsidR="008A145E">
        <w:rPr>
          <w:rFonts w:hint="eastAsia"/>
        </w:rPr>
        <w:t>不应</w:t>
      </w:r>
      <w:r w:rsidRPr="009927F7">
        <w:rPr>
          <w:rFonts w:hint="eastAsia"/>
        </w:rPr>
        <w:t>漏粮</w:t>
      </w:r>
      <w:r w:rsidR="00784A6D" w:rsidRPr="009927F7">
        <w:rPr>
          <w:rFonts w:asciiTheme="minorEastAsia" w:eastAsiaTheme="minorEastAsia" w:hAnsiTheme="minorEastAsia" w:hint="eastAsia"/>
        </w:rPr>
        <w:t>，</w:t>
      </w:r>
      <w:r w:rsidR="00C90AF2" w:rsidRPr="009927F7">
        <w:rPr>
          <w:rFonts w:asciiTheme="minorEastAsia" w:eastAsiaTheme="minorEastAsia" w:hAnsiTheme="minorEastAsia" w:hint="eastAsia"/>
        </w:rPr>
        <w:t>卸</w:t>
      </w:r>
      <w:proofErr w:type="gramStart"/>
      <w:r w:rsidR="00C90AF2" w:rsidRPr="009927F7">
        <w:rPr>
          <w:rFonts w:asciiTheme="minorEastAsia" w:eastAsiaTheme="minorEastAsia" w:hAnsiTheme="minorEastAsia" w:hint="eastAsia"/>
        </w:rPr>
        <w:t>粮时间</w:t>
      </w:r>
      <w:proofErr w:type="gramEnd"/>
      <w:r w:rsidR="00C90AF2" w:rsidRPr="009927F7">
        <w:rPr>
          <w:rFonts w:asciiTheme="minorEastAsia" w:eastAsiaTheme="minorEastAsia" w:hAnsiTheme="minorEastAsia" w:hint="eastAsia"/>
        </w:rPr>
        <w:t>不</w:t>
      </w:r>
      <w:r w:rsidR="0000555E">
        <w:rPr>
          <w:rFonts w:asciiTheme="minorEastAsia" w:eastAsiaTheme="minorEastAsia" w:hAnsiTheme="minorEastAsia" w:hint="eastAsia"/>
        </w:rPr>
        <w:t>应</w:t>
      </w:r>
      <w:r w:rsidR="00C90AF2" w:rsidRPr="009927F7">
        <w:rPr>
          <w:rFonts w:asciiTheme="minorEastAsia" w:eastAsiaTheme="minorEastAsia" w:hAnsiTheme="minorEastAsia" w:hint="eastAsia"/>
        </w:rPr>
        <w:t>大于</w:t>
      </w:r>
      <w:r w:rsidR="00784A6D" w:rsidRPr="009927F7">
        <w:rPr>
          <w:rFonts w:asciiTheme="minorEastAsia" w:eastAsiaTheme="minorEastAsia" w:hAnsiTheme="minorEastAsia" w:hint="eastAsia"/>
        </w:rPr>
        <w:t>3min</w:t>
      </w:r>
      <w:r w:rsidRPr="009927F7">
        <w:rPr>
          <w:rFonts w:hint="eastAsia"/>
        </w:rPr>
        <w:t>。</w:t>
      </w:r>
    </w:p>
    <w:p w14:paraId="1270945C" w14:textId="56C4E78C" w:rsidR="006C2601" w:rsidRPr="000948CE" w:rsidRDefault="006C2601" w:rsidP="000948CE">
      <w:pPr>
        <w:spacing w:line="360" w:lineRule="exact"/>
        <w:rPr>
          <w:rFonts w:eastAsiaTheme="minorEastAsia"/>
          <w:szCs w:val="21"/>
        </w:rPr>
      </w:pPr>
      <w:r w:rsidRPr="009927F7">
        <w:rPr>
          <w:rFonts w:ascii="黑体" w:eastAsia="黑体" w:hAnsi="黑体" w:hint="eastAsia"/>
        </w:rPr>
        <w:t>5.</w:t>
      </w:r>
      <w:r>
        <w:rPr>
          <w:rFonts w:ascii="黑体" w:eastAsia="黑体" w:hAnsi="黑体" w:hint="eastAsia"/>
        </w:rPr>
        <w:t>1</w:t>
      </w:r>
      <w:r w:rsidRPr="009927F7">
        <w:rPr>
          <w:rFonts w:ascii="黑体" w:eastAsia="黑体" w:hAnsi="黑体"/>
        </w:rPr>
        <w:t>.</w:t>
      </w:r>
      <w:r w:rsidRPr="009927F7">
        <w:rPr>
          <w:rFonts w:ascii="黑体" w:eastAsia="黑体" w:hAnsi="黑体" w:hint="eastAsia"/>
        </w:rPr>
        <w:t>7</w:t>
      </w:r>
      <w:r>
        <w:rPr>
          <w:rFonts w:ascii="黑体" w:eastAsia="黑体" w:hAnsi="黑体" w:hint="eastAsia"/>
        </w:rPr>
        <w:t xml:space="preserve"> </w:t>
      </w:r>
      <w:r w:rsidR="00CB4B3F">
        <w:rPr>
          <w:rFonts w:ascii="黑体" w:eastAsia="黑体" w:hAnsi="黑体" w:hint="eastAsia"/>
        </w:rPr>
        <w:t xml:space="preserve"> </w:t>
      </w:r>
      <w:r w:rsidR="00CB4B3F">
        <w:rPr>
          <w:rFonts w:hint="eastAsia"/>
        </w:rPr>
        <w:t>联合收割机</w:t>
      </w:r>
      <w:r w:rsidRPr="006C2601">
        <w:rPr>
          <w:rFonts w:hint="eastAsia"/>
        </w:rPr>
        <w:t>应</w:t>
      </w:r>
      <w:r w:rsidR="000948CE">
        <w:rPr>
          <w:rFonts w:hint="eastAsia"/>
        </w:rPr>
        <w:t>符合</w:t>
      </w:r>
      <w:r w:rsidR="000948CE" w:rsidRPr="007B0391">
        <w:rPr>
          <w:rFonts w:eastAsiaTheme="minorEastAsia"/>
          <w:bCs/>
          <w:szCs w:val="21"/>
        </w:rPr>
        <w:t>GB/T</w:t>
      </w:r>
      <w:r w:rsidR="00C04855">
        <w:rPr>
          <w:rFonts w:eastAsiaTheme="minorEastAsia" w:hint="eastAsia"/>
          <w:bCs/>
          <w:szCs w:val="21"/>
        </w:rPr>
        <w:t xml:space="preserve"> </w:t>
      </w:r>
      <w:r w:rsidR="000948CE">
        <w:rPr>
          <w:rFonts w:eastAsiaTheme="minorEastAsia" w:hint="eastAsia"/>
          <w:szCs w:val="21"/>
        </w:rPr>
        <w:t>XXXXX</w:t>
      </w:r>
      <w:r w:rsidR="00AB3D8F">
        <w:rPr>
          <w:rFonts w:ascii="宋体" w:hAnsi="宋体" w:hint="eastAsia"/>
          <w:szCs w:val="21"/>
        </w:rPr>
        <w:t>《</w:t>
      </w:r>
      <w:r w:rsidR="000948CE" w:rsidRPr="008154BB">
        <w:rPr>
          <w:rFonts w:eastAsiaTheme="minorEastAsia" w:hint="eastAsia"/>
          <w:szCs w:val="21"/>
        </w:rPr>
        <w:t>农业机械北斗自动驾驶系统</w:t>
      </w:r>
      <w:r w:rsidR="00AB3D8F">
        <w:rPr>
          <w:rFonts w:asciiTheme="minorEastAsia" w:eastAsiaTheme="minorEastAsia" w:hAnsiTheme="minorEastAsia" w:hint="eastAsia"/>
          <w:szCs w:val="21"/>
        </w:rPr>
        <w:t>》</w:t>
      </w:r>
      <w:r w:rsidR="000948CE">
        <w:rPr>
          <w:rFonts w:eastAsiaTheme="minorEastAsia" w:hint="eastAsia"/>
          <w:szCs w:val="21"/>
        </w:rPr>
        <w:t>和</w:t>
      </w:r>
      <w:r w:rsidR="000948CE" w:rsidRPr="007B0391">
        <w:rPr>
          <w:rFonts w:eastAsiaTheme="minorEastAsia"/>
          <w:bCs/>
          <w:szCs w:val="21"/>
        </w:rPr>
        <w:t>GB/T</w:t>
      </w:r>
      <w:r w:rsidR="00C04855">
        <w:rPr>
          <w:rFonts w:eastAsiaTheme="minorEastAsia" w:hint="eastAsia"/>
          <w:bCs/>
          <w:szCs w:val="21"/>
        </w:rPr>
        <w:t xml:space="preserve"> </w:t>
      </w:r>
      <w:r w:rsidR="000948CE">
        <w:rPr>
          <w:rFonts w:eastAsiaTheme="minorEastAsia" w:hint="eastAsia"/>
          <w:szCs w:val="21"/>
        </w:rPr>
        <w:t>XXXXX</w:t>
      </w:r>
      <w:r w:rsidR="00AB3D8F">
        <w:rPr>
          <w:rFonts w:ascii="宋体" w:hAnsi="宋体" w:hint="eastAsia"/>
          <w:szCs w:val="21"/>
        </w:rPr>
        <w:t>《</w:t>
      </w:r>
      <w:r w:rsidR="000948CE" w:rsidRPr="008154BB">
        <w:rPr>
          <w:rFonts w:eastAsiaTheme="minorEastAsia" w:hint="eastAsia"/>
          <w:szCs w:val="21"/>
        </w:rPr>
        <w:t>农业机械</w:t>
      </w:r>
      <w:r w:rsidR="000948CE">
        <w:rPr>
          <w:rFonts w:eastAsiaTheme="minorEastAsia" w:hint="eastAsia"/>
          <w:szCs w:val="21"/>
        </w:rPr>
        <w:t>作业</w:t>
      </w:r>
      <w:r w:rsidR="000948CE" w:rsidRPr="008154BB">
        <w:rPr>
          <w:rFonts w:eastAsiaTheme="minorEastAsia" w:hint="eastAsia"/>
          <w:szCs w:val="21"/>
        </w:rPr>
        <w:t>北斗</w:t>
      </w:r>
      <w:r w:rsidR="000948CE">
        <w:rPr>
          <w:rFonts w:eastAsiaTheme="minorEastAsia" w:hint="eastAsia"/>
          <w:szCs w:val="21"/>
        </w:rPr>
        <w:t>控制</w:t>
      </w:r>
      <w:r w:rsidR="000948CE" w:rsidRPr="008154BB">
        <w:rPr>
          <w:rFonts w:eastAsiaTheme="minorEastAsia" w:hint="eastAsia"/>
          <w:szCs w:val="21"/>
        </w:rPr>
        <w:t>系统</w:t>
      </w:r>
      <w:r w:rsidR="00AB3D8F">
        <w:rPr>
          <w:rFonts w:asciiTheme="minorEastAsia" w:eastAsiaTheme="minorEastAsia" w:hAnsiTheme="minorEastAsia" w:hint="eastAsia"/>
          <w:szCs w:val="21"/>
        </w:rPr>
        <w:t>》</w:t>
      </w:r>
      <w:r w:rsidR="000948CE">
        <w:rPr>
          <w:rFonts w:eastAsiaTheme="minorEastAsia" w:hint="eastAsia"/>
          <w:szCs w:val="21"/>
        </w:rPr>
        <w:t>的规定。</w:t>
      </w:r>
    </w:p>
    <w:p w14:paraId="6F5B001C" w14:textId="5B903ACD" w:rsidR="00CC258F" w:rsidRPr="009927F7" w:rsidRDefault="00CC258F">
      <w:pPr>
        <w:spacing w:line="360" w:lineRule="exact"/>
        <w:rPr>
          <w:rFonts w:asciiTheme="minorEastAsia" w:eastAsiaTheme="minorEastAsia" w:hAnsiTheme="minorEastAsia"/>
        </w:rPr>
      </w:pPr>
      <w:r w:rsidRPr="009927F7">
        <w:rPr>
          <w:rFonts w:ascii="黑体" w:eastAsia="黑体" w:hAnsi="黑体" w:hint="eastAsia"/>
        </w:rPr>
        <w:t>5.</w:t>
      </w:r>
      <w:r w:rsidR="008A145E">
        <w:rPr>
          <w:rFonts w:ascii="黑体" w:eastAsia="黑体" w:hAnsi="黑体" w:hint="eastAsia"/>
        </w:rPr>
        <w:t>1</w:t>
      </w:r>
      <w:r w:rsidRPr="009927F7">
        <w:rPr>
          <w:rFonts w:ascii="黑体" w:eastAsia="黑体" w:hAnsi="黑体"/>
        </w:rPr>
        <w:t>.</w:t>
      </w:r>
      <w:r w:rsidRPr="009927F7">
        <w:rPr>
          <w:rFonts w:ascii="黑体" w:eastAsia="黑体" w:hAnsi="黑体" w:hint="eastAsia"/>
        </w:rPr>
        <w:t>8</w:t>
      </w:r>
      <w:r w:rsidR="00BD0F4E" w:rsidRPr="009927F7">
        <w:rPr>
          <w:rFonts w:ascii="黑体" w:eastAsia="黑体" w:hAnsi="黑体" w:hint="eastAsia"/>
        </w:rPr>
        <w:t xml:space="preserve"> </w:t>
      </w:r>
      <w:r w:rsidR="003B5041">
        <w:rPr>
          <w:rFonts w:ascii="黑体" w:eastAsia="黑体" w:hAnsi="黑体" w:hint="eastAsia"/>
        </w:rPr>
        <w:t xml:space="preserve"> </w:t>
      </w:r>
      <w:r w:rsidRPr="009927F7">
        <w:rPr>
          <w:rFonts w:hint="eastAsia"/>
        </w:rPr>
        <w:t>承受交变载荷的</w:t>
      </w:r>
      <w:proofErr w:type="gramStart"/>
      <w:r w:rsidRPr="009927F7">
        <w:rPr>
          <w:rFonts w:ascii="宋体" w:hint="eastAsia"/>
        </w:rPr>
        <w:t>滚筒纹杆螺栓</w:t>
      </w:r>
      <w:proofErr w:type="gramEnd"/>
      <w:r w:rsidRPr="009927F7">
        <w:rPr>
          <w:rFonts w:ascii="宋体" w:hint="eastAsia"/>
        </w:rPr>
        <w:t>或</w:t>
      </w:r>
      <w:proofErr w:type="gramStart"/>
      <w:r w:rsidRPr="009927F7">
        <w:rPr>
          <w:rFonts w:ascii="宋体" w:hint="eastAsia"/>
        </w:rPr>
        <w:t>齿杆与幅盘</w:t>
      </w:r>
      <w:proofErr w:type="gramEnd"/>
      <w:r w:rsidRPr="009927F7">
        <w:rPr>
          <w:rFonts w:ascii="宋体" w:hint="eastAsia"/>
        </w:rPr>
        <w:t>连接螺栓、滚筒轴承座螺栓、轮辋螺栓、刀杆曲柄螺</w:t>
      </w:r>
      <w:r w:rsidRPr="009927F7">
        <w:rPr>
          <w:rFonts w:asciiTheme="minorEastAsia" w:eastAsiaTheme="minorEastAsia" w:hAnsiTheme="minorEastAsia" w:hint="eastAsia"/>
        </w:rPr>
        <w:t>栓、</w:t>
      </w:r>
      <w:r w:rsidR="002B136E" w:rsidRPr="009927F7">
        <w:rPr>
          <w:rFonts w:asciiTheme="minorEastAsia" w:eastAsiaTheme="minorEastAsia" w:hAnsiTheme="minorEastAsia" w:hint="eastAsia"/>
        </w:rPr>
        <w:t>柴油机</w:t>
      </w:r>
      <w:r w:rsidR="00913794">
        <w:rPr>
          <w:rFonts w:asciiTheme="minorEastAsia" w:eastAsiaTheme="minorEastAsia" w:hAnsiTheme="minorEastAsia" w:hint="eastAsia"/>
        </w:rPr>
        <w:t>紧固</w:t>
      </w:r>
      <w:r w:rsidR="008A145E">
        <w:rPr>
          <w:rFonts w:asciiTheme="minorEastAsia" w:eastAsiaTheme="minorEastAsia" w:hAnsiTheme="minorEastAsia" w:hint="eastAsia"/>
        </w:rPr>
        <w:t>螺栓、茎杆切碎刀片固定螺栓强度</w:t>
      </w:r>
      <w:r w:rsidRPr="009927F7">
        <w:rPr>
          <w:rFonts w:asciiTheme="minorEastAsia" w:eastAsiaTheme="minorEastAsia" w:hAnsiTheme="minorEastAsia" w:hint="eastAsia"/>
        </w:rPr>
        <w:t>不</w:t>
      </w:r>
      <w:r w:rsidR="0000555E" w:rsidRPr="009927F7">
        <w:rPr>
          <w:rFonts w:asciiTheme="minorEastAsia" w:eastAsiaTheme="minorEastAsia" w:hAnsiTheme="minorEastAsia" w:hint="eastAsia"/>
        </w:rPr>
        <w:t>应</w:t>
      </w:r>
      <w:r w:rsidRPr="009927F7">
        <w:rPr>
          <w:rFonts w:asciiTheme="minorEastAsia" w:eastAsiaTheme="minorEastAsia" w:hAnsiTheme="minorEastAsia" w:hint="eastAsia"/>
        </w:rPr>
        <w:t>低于8.8级，螺母不低于8级。</w:t>
      </w:r>
    </w:p>
    <w:p w14:paraId="1120203F" w14:textId="15FED5D5" w:rsidR="00CC258F" w:rsidRPr="009927F7" w:rsidRDefault="00CC258F" w:rsidP="001B7372">
      <w:pPr>
        <w:spacing w:line="360" w:lineRule="exact"/>
        <w:rPr>
          <w:rFonts w:asciiTheme="minorEastAsia" w:eastAsiaTheme="minorEastAsia" w:hAnsiTheme="minorEastAsia"/>
        </w:rPr>
      </w:pPr>
      <w:r w:rsidRPr="009927F7">
        <w:rPr>
          <w:rFonts w:ascii="黑体" w:eastAsia="黑体" w:hAnsi="黑体"/>
        </w:rPr>
        <w:t>5.</w:t>
      </w:r>
      <w:r w:rsidR="008A145E">
        <w:rPr>
          <w:rFonts w:ascii="黑体" w:eastAsia="黑体" w:hAnsi="黑体" w:hint="eastAsia"/>
        </w:rPr>
        <w:t>1</w:t>
      </w:r>
      <w:r w:rsidRPr="009927F7">
        <w:rPr>
          <w:rFonts w:ascii="黑体" w:eastAsia="黑体" w:hAnsi="黑体"/>
        </w:rPr>
        <w:t>.9</w:t>
      </w:r>
      <w:r w:rsidR="001B7372" w:rsidRPr="009927F7">
        <w:rPr>
          <w:rFonts w:ascii="黑体" w:eastAsia="黑体" w:hAnsi="黑体" w:hint="eastAsia"/>
        </w:rPr>
        <w:t xml:space="preserve"> </w:t>
      </w:r>
      <w:r w:rsidR="003B5041">
        <w:rPr>
          <w:rFonts w:ascii="黑体" w:eastAsia="黑体" w:hAnsi="黑体" w:hint="eastAsia"/>
        </w:rPr>
        <w:t xml:space="preserve"> </w:t>
      </w:r>
      <w:proofErr w:type="gramStart"/>
      <w:r w:rsidR="001B7372" w:rsidRPr="009927F7">
        <w:rPr>
          <w:rFonts w:asciiTheme="minorEastAsia" w:eastAsiaTheme="minorEastAsia" w:hAnsiTheme="minorEastAsia" w:hint="eastAsia"/>
        </w:rPr>
        <w:t>涂</w:t>
      </w:r>
      <w:r w:rsidR="00913794">
        <w:rPr>
          <w:rFonts w:asciiTheme="minorEastAsia" w:eastAsiaTheme="minorEastAsia" w:hAnsiTheme="minorEastAsia" w:hint="eastAsia"/>
        </w:rPr>
        <w:t>装</w:t>
      </w:r>
      <w:r w:rsidR="001B7372" w:rsidRPr="009927F7">
        <w:rPr>
          <w:rFonts w:asciiTheme="minorEastAsia" w:eastAsiaTheme="minorEastAsia" w:hAnsiTheme="minorEastAsia" w:hint="eastAsia"/>
        </w:rPr>
        <w:t>应符合</w:t>
      </w:r>
      <w:proofErr w:type="gramEnd"/>
      <w:r w:rsidR="001B7372" w:rsidRPr="009927F7">
        <w:rPr>
          <w:rFonts w:asciiTheme="minorEastAsia" w:eastAsiaTheme="minorEastAsia" w:hAnsiTheme="minorEastAsia" w:hint="eastAsia"/>
        </w:rPr>
        <w:t>JB/T</w:t>
      </w:r>
      <w:r w:rsidR="00EE7AAB">
        <w:rPr>
          <w:rFonts w:asciiTheme="minorEastAsia" w:eastAsiaTheme="minorEastAsia" w:hAnsiTheme="minorEastAsia" w:hint="eastAsia"/>
        </w:rPr>
        <w:t xml:space="preserve"> </w:t>
      </w:r>
      <w:r w:rsidR="001B7372" w:rsidRPr="009927F7">
        <w:rPr>
          <w:rFonts w:asciiTheme="minorEastAsia" w:eastAsiaTheme="minorEastAsia" w:hAnsiTheme="minorEastAsia" w:hint="eastAsia"/>
        </w:rPr>
        <w:t>5673</w:t>
      </w:r>
      <w:r w:rsidR="00C70CF1">
        <w:rPr>
          <w:rFonts w:asciiTheme="minorEastAsia" w:eastAsiaTheme="minorEastAsia" w:hAnsiTheme="minorEastAsia" w:hint="eastAsia"/>
        </w:rPr>
        <w:t>的</w:t>
      </w:r>
      <w:r w:rsidR="001B7372" w:rsidRPr="009927F7">
        <w:rPr>
          <w:rFonts w:asciiTheme="minorEastAsia" w:eastAsiaTheme="minorEastAsia" w:hAnsiTheme="minorEastAsia" w:hint="eastAsia"/>
        </w:rPr>
        <w:t>规定，外观应色泽鲜明</w:t>
      </w:r>
      <w:r w:rsidRPr="009927F7">
        <w:rPr>
          <w:rFonts w:asciiTheme="minorEastAsia" w:eastAsiaTheme="minorEastAsia" w:hAnsiTheme="minorEastAsia" w:hint="eastAsia"/>
        </w:rPr>
        <w:t>，平整光滑，无漏底、花脸、流痕、起泡和起皱，涂层厚度不</w:t>
      </w:r>
      <w:r w:rsidR="0000555E" w:rsidRPr="009927F7">
        <w:rPr>
          <w:rFonts w:asciiTheme="minorEastAsia" w:eastAsiaTheme="minorEastAsia" w:hAnsiTheme="minorEastAsia" w:hint="eastAsia"/>
        </w:rPr>
        <w:t>应</w:t>
      </w:r>
      <w:r w:rsidRPr="009927F7">
        <w:rPr>
          <w:rFonts w:asciiTheme="minorEastAsia" w:eastAsiaTheme="minorEastAsia" w:hAnsiTheme="minorEastAsia" w:hint="eastAsia"/>
        </w:rPr>
        <w:t>小于</w:t>
      </w:r>
      <w:r w:rsidR="006C2601">
        <w:rPr>
          <w:rFonts w:asciiTheme="minorEastAsia" w:eastAsiaTheme="minorEastAsia" w:hAnsiTheme="minorEastAsia" w:hint="eastAsia"/>
        </w:rPr>
        <w:t>4</w:t>
      </w:r>
      <w:r w:rsidRPr="009927F7">
        <w:rPr>
          <w:rFonts w:asciiTheme="minorEastAsia" w:eastAsiaTheme="minorEastAsia" w:hAnsiTheme="minorEastAsia" w:hint="eastAsia"/>
        </w:rPr>
        <w:t>5μm。</w:t>
      </w:r>
    </w:p>
    <w:p w14:paraId="1881BDEC" w14:textId="77777777" w:rsidR="00CC258F" w:rsidRDefault="00CC258F">
      <w:pPr>
        <w:spacing w:line="360" w:lineRule="exact"/>
        <w:rPr>
          <w:rFonts w:asciiTheme="minorEastAsia" w:eastAsiaTheme="minorEastAsia" w:hAnsiTheme="minorEastAsia"/>
        </w:rPr>
      </w:pPr>
      <w:r w:rsidRPr="009927F7">
        <w:rPr>
          <w:rFonts w:ascii="黑体" w:eastAsia="黑体" w:hAnsi="黑体"/>
        </w:rPr>
        <w:t>5.</w:t>
      </w:r>
      <w:r w:rsidR="008A145E">
        <w:rPr>
          <w:rFonts w:ascii="黑体" w:eastAsia="黑体" w:hAnsi="黑体" w:hint="eastAsia"/>
        </w:rPr>
        <w:t>1</w:t>
      </w:r>
      <w:r w:rsidRPr="009927F7">
        <w:rPr>
          <w:rFonts w:ascii="黑体" w:eastAsia="黑体" w:hAnsi="黑体"/>
        </w:rPr>
        <w:t>.10</w:t>
      </w:r>
      <w:r w:rsidR="00BD0F4E" w:rsidRPr="009927F7">
        <w:rPr>
          <w:rFonts w:ascii="黑体" w:eastAsia="黑体" w:hAnsi="黑体" w:hint="eastAsia"/>
        </w:rPr>
        <w:t xml:space="preserve"> </w:t>
      </w:r>
      <w:r w:rsidR="003B5041">
        <w:rPr>
          <w:rFonts w:ascii="黑体" w:eastAsia="黑体" w:hAnsi="黑体" w:hint="eastAsia"/>
        </w:rPr>
        <w:t xml:space="preserve"> </w:t>
      </w:r>
      <w:r w:rsidR="00913794" w:rsidRPr="00913794">
        <w:rPr>
          <w:rFonts w:asciiTheme="minorEastAsia" w:eastAsiaTheme="minorEastAsia" w:hAnsiTheme="minorEastAsia" w:hint="eastAsia"/>
        </w:rPr>
        <w:t>使用说明书应有提醒操作者的安全注意事项，其基本要求、内容和编制方法等应符合GB/T 9480的规定。</w:t>
      </w:r>
    </w:p>
    <w:p w14:paraId="011FF6FC" w14:textId="596A578C" w:rsidR="00DB5633" w:rsidRDefault="00DB5633" w:rsidP="00DB5633">
      <w:pPr>
        <w:spacing w:line="360" w:lineRule="exact"/>
      </w:pPr>
      <w:r w:rsidRPr="009927F7">
        <w:rPr>
          <w:rFonts w:ascii="黑体" w:eastAsia="黑体" w:hAnsi="黑体"/>
        </w:rPr>
        <w:t>5.</w:t>
      </w:r>
      <w:r>
        <w:rPr>
          <w:rFonts w:ascii="黑体" w:eastAsia="黑体" w:hAnsi="黑体" w:hint="eastAsia"/>
        </w:rPr>
        <w:t>1</w:t>
      </w:r>
      <w:r w:rsidRPr="009927F7">
        <w:rPr>
          <w:rFonts w:ascii="黑体" w:eastAsia="黑体" w:hAnsi="黑体"/>
        </w:rPr>
        <w:t>.1</w:t>
      </w:r>
      <w:r>
        <w:rPr>
          <w:rFonts w:ascii="黑体" w:eastAsia="黑体" w:hAnsi="黑体" w:hint="eastAsia"/>
        </w:rPr>
        <w:t xml:space="preserve">1 </w:t>
      </w:r>
      <w:r>
        <w:rPr>
          <w:rFonts w:hint="eastAsia"/>
        </w:rPr>
        <w:t xml:space="preserve"> </w:t>
      </w:r>
      <w:r>
        <w:rPr>
          <w:rFonts w:hint="eastAsia"/>
        </w:rPr>
        <w:t>每台总装配完毕的联合收割机，应进行</w:t>
      </w:r>
      <w:r>
        <w:rPr>
          <w:rFonts w:hint="eastAsia"/>
        </w:rPr>
        <w:t>30min</w:t>
      </w:r>
      <w:r>
        <w:rPr>
          <w:rFonts w:hint="eastAsia"/>
        </w:rPr>
        <w:t>空运转试验，空运</w:t>
      </w:r>
      <w:proofErr w:type="gramStart"/>
      <w:r>
        <w:rPr>
          <w:rFonts w:hint="eastAsia"/>
        </w:rPr>
        <w:t>转试验</w:t>
      </w:r>
      <w:proofErr w:type="gramEnd"/>
      <w:r>
        <w:rPr>
          <w:rFonts w:hint="eastAsia"/>
        </w:rPr>
        <w:t>结果应满足以下要求：</w:t>
      </w:r>
      <w:r>
        <w:rPr>
          <w:rFonts w:hint="eastAsia"/>
        </w:rPr>
        <w:t xml:space="preserve"> </w:t>
      </w:r>
    </w:p>
    <w:p w14:paraId="4252DF10" w14:textId="4A98D3F0" w:rsidR="00DB5633" w:rsidRDefault="00DB5633" w:rsidP="00DB5633">
      <w:pPr>
        <w:spacing w:line="360" w:lineRule="exact"/>
      </w:pPr>
      <w:r>
        <w:rPr>
          <w:rFonts w:hint="eastAsia"/>
        </w:rPr>
        <w:t xml:space="preserve">    </w:t>
      </w:r>
      <w:r>
        <w:rPr>
          <w:rFonts w:hint="eastAsia"/>
        </w:rPr>
        <w:t>——起动方便平稳，柴油机熄火可靠；</w:t>
      </w:r>
    </w:p>
    <w:p w14:paraId="00444787" w14:textId="0A860553" w:rsidR="00DB5633" w:rsidRDefault="00DB5633" w:rsidP="00DB5633">
      <w:pPr>
        <w:spacing w:line="360" w:lineRule="exact"/>
      </w:pPr>
      <w:r>
        <w:rPr>
          <w:rFonts w:hint="eastAsia"/>
        </w:rPr>
        <w:t xml:space="preserve">    </w:t>
      </w:r>
      <w:r>
        <w:rPr>
          <w:rFonts w:hint="eastAsia"/>
        </w:rPr>
        <w:t>——各操作系统操纵灵活、准确、可靠；</w:t>
      </w:r>
    </w:p>
    <w:p w14:paraId="5678B566" w14:textId="447B0524" w:rsidR="00DB5633" w:rsidRDefault="00DB5633" w:rsidP="00DB5633">
      <w:pPr>
        <w:spacing w:line="360" w:lineRule="exact"/>
      </w:pPr>
      <w:r>
        <w:rPr>
          <w:rFonts w:hint="eastAsia"/>
        </w:rPr>
        <w:t xml:space="preserve">    </w:t>
      </w:r>
      <w:r>
        <w:rPr>
          <w:rFonts w:hint="eastAsia"/>
        </w:rPr>
        <w:t>——工作部件运转平稳，不得有卡滞、碰撞和异常声音；</w:t>
      </w:r>
    </w:p>
    <w:p w14:paraId="6FD3DC1A" w14:textId="357AD219" w:rsidR="00DB5633" w:rsidRDefault="00DB5633" w:rsidP="00DB5633">
      <w:pPr>
        <w:spacing w:line="360" w:lineRule="exact"/>
      </w:pPr>
      <w:r>
        <w:rPr>
          <w:rFonts w:hint="eastAsia"/>
        </w:rPr>
        <w:t xml:space="preserve">    </w:t>
      </w:r>
      <w:r>
        <w:rPr>
          <w:rFonts w:hint="eastAsia"/>
        </w:rPr>
        <w:t>——连接件、紧固件不得松动；</w:t>
      </w:r>
    </w:p>
    <w:p w14:paraId="2089B82F" w14:textId="43E0421E" w:rsidR="00DB5633" w:rsidRPr="009927F7" w:rsidRDefault="00DB5633" w:rsidP="00DB5633">
      <w:pPr>
        <w:spacing w:line="360" w:lineRule="exact"/>
      </w:pPr>
      <w:r>
        <w:rPr>
          <w:rFonts w:hint="eastAsia"/>
        </w:rPr>
        <w:t xml:space="preserve">    </w:t>
      </w:r>
      <w:r>
        <w:rPr>
          <w:rFonts w:hint="eastAsia"/>
        </w:rPr>
        <w:t>——不允许有漏油、漏水、漏气、漏电现象。</w:t>
      </w:r>
    </w:p>
    <w:p w14:paraId="445FC094" w14:textId="77777777" w:rsidR="00CC258F" w:rsidRPr="009927F7" w:rsidRDefault="00CC258F" w:rsidP="0050536F">
      <w:pPr>
        <w:adjustRightInd w:val="0"/>
        <w:spacing w:line="360" w:lineRule="exact"/>
        <w:jc w:val="left"/>
        <w:textAlignment w:val="baseline"/>
        <w:rPr>
          <w:rFonts w:ascii="黑体" w:eastAsia="黑体" w:hAnsi="黑体"/>
        </w:rPr>
      </w:pPr>
      <w:r w:rsidRPr="009927F7">
        <w:rPr>
          <w:rFonts w:ascii="黑体" w:eastAsia="黑体" w:hAnsi="黑体" w:hint="eastAsia"/>
        </w:rPr>
        <w:lastRenderedPageBreak/>
        <w:t>5.</w:t>
      </w:r>
      <w:r w:rsidR="008A145E">
        <w:rPr>
          <w:rFonts w:ascii="黑体" w:eastAsia="黑体" w:hAnsi="黑体" w:hint="eastAsia"/>
        </w:rPr>
        <w:t>2</w:t>
      </w:r>
      <w:r w:rsidRPr="009927F7">
        <w:rPr>
          <w:rFonts w:ascii="黑体" w:eastAsia="黑体" w:hAnsi="黑体" w:hint="eastAsia"/>
        </w:rPr>
        <w:t xml:space="preserve"> </w:t>
      </w:r>
      <w:r w:rsidR="003B5041">
        <w:rPr>
          <w:rFonts w:ascii="黑体" w:eastAsia="黑体" w:hAnsi="黑体" w:hint="eastAsia"/>
        </w:rPr>
        <w:t xml:space="preserve"> </w:t>
      </w:r>
      <w:r w:rsidRPr="009927F7">
        <w:rPr>
          <w:rFonts w:ascii="黑体" w:eastAsia="黑体" w:hAnsi="黑体" w:hint="eastAsia"/>
        </w:rPr>
        <w:t>主要零部件要求</w:t>
      </w:r>
    </w:p>
    <w:p w14:paraId="286BD04C" w14:textId="5D12E276" w:rsidR="00CC258F" w:rsidRPr="009927F7" w:rsidRDefault="00CC258F" w:rsidP="0050536F">
      <w:pPr>
        <w:adjustRightInd w:val="0"/>
        <w:spacing w:line="360" w:lineRule="exact"/>
        <w:jc w:val="left"/>
        <w:textAlignment w:val="baseline"/>
        <w:rPr>
          <w:rFonts w:ascii="黑体" w:eastAsia="黑体" w:hAnsi="黑体"/>
        </w:rPr>
      </w:pPr>
      <w:r w:rsidRPr="009927F7">
        <w:rPr>
          <w:rFonts w:ascii="黑体" w:eastAsia="黑体" w:hAnsi="黑体" w:hint="eastAsia"/>
        </w:rPr>
        <w:t>5.</w:t>
      </w:r>
      <w:r w:rsidR="008A145E">
        <w:rPr>
          <w:rFonts w:ascii="黑体" w:eastAsia="黑体" w:hAnsi="黑体" w:hint="eastAsia"/>
        </w:rPr>
        <w:t>2</w:t>
      </w:r>
      <w:r w:rsidRPr="009927F7">
        <w:rPr>
          <w:rFonts w:ascii="黑体" w:eastAsia="黑体" w:hAnsi="黑体" w:hint="eastAsia"/>
        </w:rPr>
        <w:t>.1</w:t>
      </w:r>
      <w:r w:rsidR="00100D8C" w:rsidRPr="009927F7">
        <w:rPr>
          <w:rFonts w:ascii="黑体" w:eastAsia="黑体" w:hAnsi="黑体" w:hint="eastAsia"/>
        </w:rPr>
        <w:t xml:space="preserve"> </w:t>
      </w:r>
      <w:r w:rsidR="003B5041">
        <w:rPr>
          <w:rFonts w:ascii="黑体" w:eastAsia="黑体" w:hAnsi="黑体" w:hint="eastAsia"/>
        </w:rPr>
        <w:t xml:space="preserve"> </w:t>
      </w:r>
      <w:r w:rsidRPr="009927F7">
        <w:rPr>
          <w:rFonts w:ascii="黑体" w:eastAsia="黑体" w:hAnsi="黑体" w:hint="eastAsia"/>
        </w:rPr>
        <w:t>割台</w:t>
      </w:r>
      <w:r w:rsidR="00CE3876">
        <w:rPr>
          <w:rFonts w:ascii="黑体" w:eastAsia="黑体" w:hAnsi="黑体" w:hint="eastAsia"/>
        </w:rPr>
        <w:t>和输送装置</w:t>
      </w:r>
    </w:p>
    <w:p w14:paraId="4B22C7FA" w14:textId="363E9985" w:rsidR="00CC258F" w:rsidRPr="009927F7" w:rsidRDefault="008A145E" w:rsidP="008A145E">
      <w:pPr>
        <w:adjustRightInd w:val="0"/>
        <w:spacing w:line="360" w:lineRule="exact"/>
        <w:jc w:val="left"/>
        <w:textAlignment w:val="baseline"/>
      </w:pPr>
      <w:r w:rsidRPr="008A145E">
        <w:rPr>
          <w:rFonts w:ascii="黑体" w:eastAsia="黑体" w:hAnsi="黑体" w:hint="eastAsia"/>
        </w:rPr>
        <w:t xml:space="preserve">5.2.1.1 </w:t>
      </w:r>
      <w:r>
        <w:rPr>
          <w:rFonts w:hint="eastAsia"/>
        </w:rPr>
        <w:t xml:space="preserve"> </w:t>
      </w:r>
      <w:r w:rsidR="00CC258F" w:rsidRPr="009927F7">
        <w:rPr>
          <w:rFonts w:hint="eastAsia"/>
        </w:rPr>
        <w:t>割台升</w:t>
      </w:r>
      <w:r w:rsidR="00CC258F" w:rsidRPr="009927F7">
        <w:rPr>
          <w:rFonts w:asciiTheme="minorEastAsia" w:eastAsiaTheme="minorEastAsia" w:hAnsiTheme="minorEastAsia" w:hint="eastAsia"/>
        </w:rPr>
        <w:t>降应灵活、平稳、可靠，不得有卡阻等现象；提升速度不</w:t>
      </w:r>
      <w:r w:rsidR="0000555E" w:rsidRPr="009927F7">
        <w:rPr>
          <w:rFonts w:asciiTheme="minorEastAsia" w:eastAsiaTheme="minorEastAsia" w:hAnsiTheme="minorEastAsia" w:hint="eastAsia"/>
        </w:rPr>
        <w:t>应</w:t>
      </w:r>
      <w:r w:rsidR="00CC258F" w:rsidRPr="009927F7">
        <w:rPr>
          <w:rFonts w:asciiTheme="minorEastAsia" w:eastAsiaTheme="minorEastAsia" w:hAnsiTheme="minorEastAsia" w:hint="eastAsia"/>
        </w:rPr>
        <w:t>低于</w:t>
      </w:r>
      <w:r w:rsidR="00CC258F" w:rsidRPr="009927F7">
        <w:rPr>
          <w:rFonts w:asciiTheme="minorEastAsia" w:eastAsiaTheme="minorEastAsia" w:hAnsiTheme="minorEastAsia"/>
        </w:rPr>
        <w:t>0.2</w:t>
      </w:r>
      <w:r w:rsidR="00CC258F" w:rsidRPr="009927F7">
        <w:rPr>
          <w:rFonts w:asciiTheme="minorEastAsia" w:eastAsiaTheme="minorEastAsia" w:hAnsiTheme="minorEastAsia" w:hint="eastAsia"/>
        </w:rPr>
        <w:t>m/s，下降速度不</w:t>
      </w:r>
      <w:r w:rsidR="0000555E" w:rsidRPr="009927F7">
        <w:rPr>
          <w:rFonts w:asciiTheme="minorEastAsia" w:eastAsiaTheme="minorEastAsia" w:hAnsiTheme="minorEastAsia" w:hint="eastAsia"/>
        </w:rPr>
        <w:t>应</w:t>
      </w:r>
      <w:r w:rsidR="00CC258F" w:rsidRPr="009927F7">
        <w:rPr>
          <w:rFonts w:asciiTheme="minorEastAsia" w:eastAsiaTheme="minorEastAsia" w:hAnsiTheme="minorEastAsia" w:hint="eastAsia"/>
        </w:rPr>
        <w:t>低于</w:t>
      </w:r>
      <w:r w:rsidR="00CC258F" w:rsidRPr="009927F7">
        <w:rPr>
          <w:rFonts w:asciiTheme="minorEastAsia" w:eastAsiaTheme="minorEastAsia" w:hAnsiTheme="minorEastAsia"/>
        </w:rPr>
        <w:t>0.15</w:t>
      </w:r>
      <w:r w:rsidR="00CC258F" w:rsidRPr="009927F7">
        <w:rPr>
          <w:rFonts w:asciiTheme="minorEastAsia" w:eastAsiaTheme="minorEastAsia" w:hAnsiTheme="minorEastAsia" w:hint="eastAsia"/>
        </w:rPr>
        <w:t>m/s；割台静置30min后，静沉降量不</w:t>
      </w:r>
      <w:r w:rsidR="0000555E" w:rsidRPr="009927F7">
        <w:rPr>
          <w:rFonts w:asciiTheme="minorEastAsia" w:eastAsiaTheme="minorEastAsia" w:hAnsiTheme="minorEastAsia" w:hint="eastAsia"/>
        </w:rPr>
        <w:t>应</w:t>
      </w:r>
      <w:r w:rsidR="00CC258F" w:rsidRPr="009927F7">
        <w:rPr>
          <w:rFonts w:asciiTheme="minorEastAsia" w:eastAsiaTheme="minorEastAsia" w:hAnsiTheme="minorEastAsia" w:hint="eastAsia"/>
        </w:rPr>
        <w:t>大于10</w:t>
      </w:r>
      <w:r w:rsidR="00CC258F" w:rsidRPr="009927F7">
        <w:rPr>
          <w:rFonts w:asciiTheme="minorEastAsia" w:eastAsiaTheme="minorEastAsia" w:hAnsiTheme="minorEastAsia"/>
        </w:rPr>
        <w:t>mm</w:t>
      </w:r>
      <w:r w:rsidR="00913794">
        <w:rPr>
          <w:rFonts w:asciiTheme="minorEastAsia" w:eastAsiaTheme="minorEastAsia" w:hAnsiTheme="minorEastAsia" w:hint="eastAsia"/>
        </w:rPr>
        <w:t>。割台升降锁定开关锁定后，</w:t>
      </w:r>
      <w:r w:rsidR="00913794" w:rsidRPr="0000555E">
        <w:rPr>
          <w:rFonts w:asciiTheme="minorEastAsia" w:eastAsiaTheme="minorEastAsia" w:hAnsiTheme="minorEastAsia" w:hint="eastAsia"/>
        </w:rPr>
        <w:t>在运输状态</w:t>
      </w:r>
      <w:r w:rsidR="00CC258F" w:rsidRPr="0000555E">
        <w:rPr>
          <w:rFonts w:asciiTheme="minorEastAsia" w:eastAsiaTheme="minorEastAsia" w:hAnsiTheme="minorEastAsia" w:hint="eastAsia"/>
        </w:rPr>
        <w:t>下,割台应保持长时间</w:t>
      </w:r>
      <w:proofErr w:type="gramStart"/>
      <w:r w:rsidR="00CC258F" w:rsidRPr="0000555E">
        <w:rPr>
          <w:rFonts w:asciiTheme="minorEastAsia" w:eastAsiaTheme="minorEastAsia" w:hAnsiTheme="minorEastAsia" w:hint="eastAsia"/>
        </w:rPr>
        <w:t>不</w:t>
      </w:r>
      <w:proofErr w:type="gramEnd"/>
      <w:r w:rsidR="00CC258F" w:rsidRPr="0000555E">
        <w:rPr>
          <w:rFonts w:asciiTheme="minorEastAsia" w:eastAsiaTheme="minorEastAsia" w:hAnsiTheme="minorEastAsia" w:hint="eastAsia"/>
        </w:rPr>
        <w:t>沉降。</w:t>
      </w:r>
      <w:r w:rsidR="00CC258F" w:rsidRPr="009927F7">
        <w:rPr>
          <w:rFonts w:asciiTheme="minorEastAsia" w:eastAsiaTheme="minorEastAsia" w:hAnsiTheme="minorEastAsia" w:hint="eastAsia"/>
        </w:rPr>
        <w:t>割台离地间隙应一致，其两端间隙差不</w:t>
      </w:r>
      <w:r w:rsidR="0000555E" w:rsidRPr="009927F7">
        <w:rPr>
          <w:rFonts w:asciiTheme="minorEastAsia" w:eastAsiaTheme="minorEastAsia" w:hAnsiTheme="minorEastAsia" w:hint="eastAsia"/>
        </w:rPr>
        <w:t>应</w:t>
      </w:r>
      <w:r w:rsidR="00CC258F" w:rsidRPr="009927F7">
        <w:rPr>
          <w:rFonts w:asciiTheme="minorEastAsia" w:eastAsiaTheme="minorEastAsia" w:hAnsiTheme="minorEastAsia" w:hint="eastAsia"/>
        </w:rPr>
        <w:t>大于幅宽的1％，</w:t>
      </w:r>
      <w:r w:rsidR="00034436">
        <w:rPr>
          <w:rFonts w:ascii="宋体" w:hAnsi="宋体" w:cs="宋体" w:hint="eastAsia"/>
          <w:szCs w:val="21"/>
        </w:rPr>
        <w:t>最大间隙差不</w:t>
      </w:r>
      <w:r w:rsidR="0000555E" w:rsidRPr="009927F7">
        <w:rPr>
          <w:rFonts w:asciiTheme="minorEastAsia" w:eastAsiaTheme="minorEastAsia" w:hAnsiTheme="minorEastAsia" w:hint="eastAsia"/>
        </w:rPr>
        <w:t>应</w:t>
      </w:r>
      <w:r w:rsidR="00034436">
        <w:rPr>
          <w:rFonts w:ascii="宋体" w:hAnsi="宋体" w:cs="宋体" w:hint="eastAsia"/>
          <w:szCs w:val="21"/>
        </w:rPr>
        <w:t>大于50mm</w:t>
      </w:r>
      <w:r w:rsidR="0073477A" w:rsidRPr="009927F7">
        <w:rPr>
          <w:rFonts w:asciiTheme="minorEastAsia" w:eastAsiaTheme="minorEastAsia" w:hAnsiTheme="minorEastAsia" w:hint="eastAsia"/>
        </w:rPr>
        <w:t>。</w:t>
      </w:r>
    </w:p>
    <w:p w14:paraId="105EAFE5" w14:textId="77777777" w:rsidR="00CC258F" w:rsidRPr="009927F7" w:rsidRDefault="008A145E" w:rsidP="008A145E">
      <w:pPr>
        <w:spacing w:line="360" w:lineRule="exact"/>
      </w:pPr>
      <w:r w:rsidRPr="008A145E">
        <w:rPr>
          <w:rFonts w:ascii="黑体" w:eastAsia="黑体" w:hAnsi="黑体" w:hint="eastAsia"/>
        </w:rPr>
        <w:t xml:space="preserve">5.2.1.2 </w:t>
      </w:r>
      <w:r>
        <w:rPr>
          <w:rFonts w:hint="eastAsia"/>
        </w:rPr>
        <w:t xml:space="preserve"> </w:t>
      </w:r>
      <w:r w:rsidR="00CC258F" w:rsidRPr="009927F7">
        <w:rPr>
          <w:rFonts w:hint="eastAsia"/>
        </w:rPr>
        <w:t>切割器应符</w:t>
      </w:r>
      <w:r w:rsidR="00CC258F" w:rsidRPr="009927F7">
        <w:rPr>
          <w:rFonts w:asciiTheme="minorEastAsia" w:eastAsiaTheme="minorEastAsia" w:hAnsiTheme="minorEastAsia" w:hint="eastAsia"/>
        </w:rPr>
        <w:t>合GB/T</w:t>
      </w:r>
      <w:r w:rsidR="000A6D41" w:rsidRPr="009927F7">
        <w:rPr>
          <w:rFonts w:asciiTheme="minorEastAsia" w:eastAsiaTheme="minorEastAsia" w:hAnsiTheme="minorEastAsia" w:hint="eastAsia"/>
        </w:rPr>
        <w:t xml:space="preserve"> </w:t>
      </w:r>
      <w:r w:rsidR="00CC258F" w:rsidRPr="009927F7">
        <w:rPr>
          <w:rFonts w:asciiTheme="minorEastAsia" w:eastAsiaTheme="minorEastAsia" w:hAnsiTheme="minorEastAsia" w:hint="eastAsia"/>
        </w:rPr>
        <w:t>1209</w:t>
      </w:r>
      <w:r w:rsidR="00C70CF1">
        <w:rPr>
          <w:rFonts w:asciiTheme="minorEastAsia" w:eastAsiaTheme="minorEastAsia" w:hAnsiTheme="minorEastAsia" w:hint="eastAsia"/>
        </w:rPr>
        <w:t>（所有部分）</w:t>
      </w:r>
      <w:r w:rsidR="00CC258F" w:rsidRPr="009927F7">
        <w:rPr>
          <w:rFonts w:asciiTheme="minorEastAsia" w:eastAsiaTheme="minorEastAsia" w:hAnsiTheme="minorEastAsia" w:hint="eastAsia"/>
        </w:rPr>
        <w:t>的</w:t>
      </w:r>
      <w:r w:rsidR="00CC258F" w:rsidRPr="009927F7">
        <w:rPr>
          <w:rFonts w:hint="eastAsia"/>
        </w:rPr>
        <w:t>规定。</w:t>
      </w:r>
    </w:p>
    <w:p w14:paraId="1B8E9127" w14:textId="23759A7D" w:rsidR="0074392F" w:rsidRPr="009927F7" w:rsidRDefault="008A145E" w:rsidP="008A145E">
      <w:pPr>
        <w:spacing w:line="360" w:lineRule="exact"/>
        <w:rPr>
          <w:szCs w:val="21"/>
        </w:rPr>
      </w:pPr>
      <w:r w:rsidRPr="008A145E">
        <w:rPr>
          <w:rFonts w:ascii="黑体" w:eastAsia="黑体" w:hAnsi="黑体" w:cs="Arial" w:hint="eastAsia"/>
          <w:kern w:val="0"/>
          <w:szCs w:val="21"/>
        </w:rPr>
        <w:t>5.</w:t>
      </w:r>
      <w:r>
        <w:rPr>
          <w:rFonts w:ascii="黑体" w:eastAsia="黑体" w:hAnsi="黑体" w:cs="Arial" w:hint="eastAsia"/>
          <w:kern w:val="0"/>
          <w:szCs w:val="21"/>
        </w:rPr>
        <w:t>2</w:t>
      </w:r>
      <w:r w:rsidRPr="008A145E">
        <w:rPr>
          <w:rFonts w:ascii="黑体" w:eastAsia="黑体" w:hAnsi="黑体" w:cs="Arial" w:hint="eastAsia"/>
          <w:kern w:val="0"/>
          <w:szCs w:val="21"/>
        </w:rPr>
        <w:t xml:space="preserve">.1.3 </w:t>
      </w:r>
      <w:r>
        <w:rPr>
          <w:rFonts w:ascii="黑体" w:eastAsia="黑体" w:hAnsi="黑体" w:cs="Arial" w:hint="eastAsia"/>
          <w:kern w:val="0"/>
          <w:szCs w:val="21"/>
        </w:rPr>
        <w:t xml:space="preserve"> </w:t>
      </w:r>
      <w:r w:rsidR="00913794" w:rsidRPr="00913794">
        <w:rPr>
          <w:rFonts w:ascii="宋体" w:hAnsi="宋体" w:cs="Arial" w:hint="eastAsia"/>
          <w:kern w:val="0"/>
          <w:szCs w:val="21"/>
        </w:rPr>
        <w:t>割台应采用快速挂接方式与主机联接，并应配备割台运输车。</w:t>
      </w:r>
      <w:r w:rsidR="00FC4846" w:rsidRPr="009927F7">
        <w:rPr>
          <w:rFonts w:ascii="宋体" w:hAnsi="宋体" w:cs="Arial" w:hint="eastAsia"/>
          <w:kern w:val="0"/>
          <w:szCs w:val="21"/>
        </w:rPr>
        <w:t>割台运输车</w:t>
      </w:r>
      <w:r w:rsidR="00174DB5">
        <w:rPr>
          <w:rFonts w:ascii="宋体" w:hAnsi="宋体" w:cs="Arial" w:hint="eastAsia"/>
          <w:kern w:val="0"/>
          <w:szCs w:val="21"/>
        </w:rPr>
        <w:t>应带制动装置或防撞缓冲弹簧，</w:t>
      </w:r>
      <w:r w:rsidR="00B870D3" w:rsidRPr="009927F7">
        <w:rPr>
          <w:rFonts w:ascii="宋体" w:hAnsi="宋体" w:cs="Arial" w:hint="eastAsia"/>
          <w:kern w:val="0"/>
          <w:szCs w:val="21"/>
        </w:rPr>
        <w:t>侧面和后部应</w:t>
      </w:r>
      <w:r w:rsidR="002C464B" w:rsidRPr="009927F7">
        <w:rPr>
          <w:rFonts w:ascii="宋体" w:hAnsi="宋体" w:cs="宋体" w:hint="eastAsia"/>
          <w:szCs w:val="21"/>
        </w:rPr>
        <w:t>粘贴</w:t>
      </w:r>
      <w:r w:rsidR="00806AF9">
        <w:rPr>
          <w:rFonts w:ascii="宋体" w:hAnsi="宋体" w:cs="宋体" w:hint="eastAsia"/>
          <w:szCs w:val="21"/>
        </w:rPr>
        <w:t>符合NY</w:t>
      </w:r>
      <w:r w:rsidR="00C70CF1">
        <w:rPr>
          <w:rFonts w:ascii="宋体" w:hAnsi="宋体" w:cs="宋体" w:hint="eastAsia"/>
          <w:szCs w:val="21"/>
        </w:rPr>
        <w:t xml:space="preserve">/T </w:t>
      </w:r>
      <w:r w:rsidR="00806AF9">
        <w:rPr>
          <w:rFonts w:ascii="宋体" w:hAnsi="宋体" w:cs="宋体" w:hint="eastAsia"/>
          <w:szCs w:val="21"/>
        </w:rPr>
        <w:t>2612规定的</w:t>
      </w:r>
      <w:r w:rsidR="00B870D3" w:rsidRPr="009927F7">
        <w:rPr>
          <w:rFonts w:ascii="宋体" w:hAnsi="宋体" w:cs="Arial" w:hint="eastAsia"/>
          <w:kern w:val="0"/>
          <w:szCs w:val="21"/>
        </w:rPr>
        <w:t>车身反光标识。</w:t>
      </w:r>
    </w:p>
    <w:p w14:paraId="1D4466F9" w14:textId="77777777" w:rsidR="00CE3876" w:rsidRDefault="008A145E" w:rsidP="008A145E">
      <w:pPr>
        <w:spacing w:line="360" w:lineRule="exact"/>
      </w:pPr>
      <w:r w:rsidRPr="008A145E">
        <w:rPr>
          <w:rFonts w:ascii="黑体" w:eastAsia="黑体" w:hAnsi="黑体" w:cs="Arial" w:hint="eastAsia"/>
          <w:kern w:val="0"/>
          <w:szCs w:val="21"/>
        </w:rPr>
        <w:t xml:space="preserve">5.2.1.4  </w:t>
      </w:r>
      <w:r w:rsidR="00CC258F" w:rsidRPr="009927F7">
        <w:rPr>
          <w:rFonts w:hint="eastAsia"/>
        </w:rPr>
        <w:t>输送部件应保证作物流畅地输送，交接过渡处应可靠，不得发生干扰、卡阻等现象。</w:t>
      </w:r>
    </w:p>
    <w:p w14:paraId="4763380B" w14:textId="642F1BE5" w:rsidR="0074392F" w:rsidRDefault="00867F5E" w:rsidP="008A145E">
      <w:pPr>
        <w:spacing w:line="360" w:lineRule="exact"/>
      </w:pPr>
      <w:r w:rsidRPr="009927F7">
        <w:rPr>
          <w:rFonts w:ascii="黑体" w:eastAsia="黑体" w:hAnsi="黑体" w:hint="eastAsia"/>
        </w:rPr>
        <w:t>5.</w:t>
      </w:r>
      <w:r w:rsidR="008A145E">
        <w:rPr>
          <w:rFonts w:ascii="黑体" w:eastAsia="黑体" w:hAnsi="黑体" w:hint="eastAsia"/>
        </w:rPr>
        <w:t>2</w:t>
      </w:r>
      <w:r w:rsidRPr="009927F7">
        <w:rPr>
          <w:rFonts w:ascii="黑体" w:eastAsia="黑体" w:hAnsi="黑体" w:hint="eastAsia"/>
        </w:rPr>
        <w:t>.1.5</w:t>
      </w:r>
      <w:r w:rsidR="00100D8C" w:rsidRPr="009927F7">
        <w:rPr>
          <w:rFonts w:ascii="黑体" w:eastAsia="黑体" w:hAnsi="黑体" w:hint="eastAsia"/>
        </w:rPr>
        <w:t xml:space="preserve"> </w:t>
      </w:r>
      <w:r w:rsidR="003B5041">
        <w:rPr>
          <w:rFonts w:ascii="黑体" w:eastAsia="黑体" w:hAnsi="黑体" w:hint="eastAsia"/>
        </w:rPr>
        <w:t xml:space="preserve"> </w:t>
      </w:r>
      <w:r w:rsidR="00CE3876">
        <w:rPr>
          <w:rFonts w:hint="eastAsia"/>
        </w:rPr>
        <w:t>割台和输送</w:t>
      </w:r>
      <w:r w:rsidR="00CE3876" w:rsidRPr="00CE3876">
        <w:rPr>
          <w:rFonts w:hint="eastAsia"/>
        </w:rPr>
        <w:t>装置</w:t>
      </w:r>
      <w:r w:rsidR="0086091A">
        <w:rPr>
          <w:rFonts w:hint="eastAsia"/>
        </w:rPr>
        <w:t>应设有</w:t>
      </w:r>
      <w:r w:rsidR="0074392F" w:rsidRPr="009927F7">
        <w:rPr>
          <w:rFonts w:hint="eastAsia"/>
        </w:rPr>
        <w:t>反转机构。</w:t>
      </w:r>
    </w:p>
    <w:p w14:paraId="437A5C29" w14:textId="2ABE1399" w:rsidR="00CA5E92" w:rsidRPr="00CA5E92" w:rsidRDefault="00CA5E92" w:rsidP="008A145E">
      <w:pPr>
        <w:spacing w:line="360" w:lineRule="exact"/>
        <w:rPr>
          <w:rFonts w:ascii="宋体" w:hAnsi="宋体"/>
        </w:rPr>
      </w:pPr>
      <w:r w:rsidRPr="009927F7">
        <w:rPr>
          <w:rFonts w:ascii="黑体" w:eastAsia="黑体" w:hAnsi="黑体" w:hint="eastAsia"/>
        </w:rPr>
        <w:t>5.</w:t>
      </w:r>
      <w:r>
        <w:rPr>
          <w:rFonts w:ascii="黑体" w:eastAsia="黑体" w:hAnsi="黑体" w:hint="eastAsia"/>
        </w:rPr>
        <w:t>2</w:t>
      </w:r>
      <w:r w:rsidRPr="009927F7">
        <w:rPr>
          <w:rFonts w:ascii="黑体" w:eastAsia="黑体" w:hAnsi="黑体" w:hint="eastAsia"/>
        </w:rPr>
        <w:t>.1.</w:t>
      </w:r>
      <w:r>
        <w:rPr>
          <w:rFonts w:ascii="黑体" w:eastAsia="黑体" w:hAnsi="黑体" w:hint="eastAsia"/>
        </w:rPr>
        <w:t>6</w:t>
      </w:r>
      <w:r w:rsidRPr="009927F7">
        <w:rPr>
          <w:rFonts w:ascii="黑体" w:eastAsia="黑体" w:hAnsi="黑体" w:hint="eastAsia"/>
        </w:rPr>
        <w:t xml:space="preserve"> </w:t>
      </w:r>
      <w:r>
        <w:rPr>
          <w:rFonts w:ascii="黑体" w:eastAsia="黑体" w:hAnsi="黑体" w:hint="eastAsia"/>
        </w:rPr>
        <w:t xml:space="preserve"> </w:t>
      </w:r>
      <w:r w:rsidRPr="00CA5E92">
        <w:rPr>
          <w:rFonts w:ascii="宋体" w:hAnsi="宋体" w:hint="eastAsia"/>
        </w:rPr>
        <w:t>可按用户需求,提供专用割台</w:t>
      </w:r>
      <w:r>
        <w:rPr>
          <w:rFonts w:ascii="宋体" w:hAnsi="宋体" w:hint="eastAsia"/>
        </w:rPr>
        <w:t>。</w:t>
      </w:r>
    </w:p>
    <w:p w14:paraId="4469E4A6" w14:textId="77777777" w:rsidR="00CC258F" w:rsidRPr="009927F7" w:rsidRDefault="0074392F" w:rsidP="0050536F">
      <w:pPr>
        <w:adjustRightInd w:val="0"/>
        <w:spacing w:line="360" w:lineRule="exact"/>
        <w:jc w:val="left"/>
        <w:textAlignment w:val="baseline"/>
        <w:rPr>
          <w:rFonts w:ascii="黑体" w:eastAsia="黑体" w:hAnsi="黑体"/>
        </w:rPr>
      </w:pPr>
      <w:r w:rsidRPr="009927F7">
        <w:rPr>
          <w:rFonts w:ascii="黑体" w:eastAsia="黑体" w:hAnsi="黑体" w:hint="eastAsia"/>
        </w:rPr>
        <w:t>5.</w:t>
      </w:r>
      <w:r w:rsidR="008A145E">
        <w:rPr>
          <w:rFonts w:ascii="黑体" w:eastAsia="黑体" w:hAnsi="黑体" w:hint="eastAsia"/>
        </w:rPr>
        <w:t>2</w:t>
      </w:r>
      <w:r w:rsidRPr="009927F7">
        <w:rPr>
          <w:rFonts w:ascii="黑体" w:eastAsia="黑体" w:hAnsi="黑体" w:hint="eastAsia"/>
        </w:rPr>
        <w:t>.</w:t>
      </w:r>
      <w:r w:rsidR="00867F5E" w:rsidRPr="009927F7">
        <w:rPr>
          <w:rFonts w:ascii="黑体" w:eastAsia="黑体" w:hAnsi="黑体" w:hint="eastAsia"/>
        </w:rPr>
        <w:t>2</w:t>
      </w:r>
      <w:r w:rsidR="00100D8C" w:rsidRPr="009927F7">
        <w:rPr>
          <w:rFonts w:ascii="黑体" w:eastAsia="黑体" w:hAnsi="黑体" w:hint="eastAsia"/>
        </w:rPr>
        <w:t xml:space="preserve"> </w:t>
      </w:r>
      <w:r w:rsidR="003B5041">
        <w:rPr>
          <w:rFonts w:ascii="黑体" w:eastAsia="黑体" w:hAnsi="黑体" w:hint="eastAsia"/>
        </w:rPr>
        <w:t xml:space="preserve"> </w:t>
      </w:r>
      <w:r w:rsidR="00CC258F" w:rsidRPr="009927F7">
        <w:rPr>
          <w:rFonts w:ascii="黑体" w:eastAsia="黑体" w:hAnsi="黑体" w:hint="eastAsia"/>
        </w:rPr>
        <w:t>脱粒装置</w:t>
      </w:r>
    </w:p>
    <w:p w14:paraId="2D75884D" w14:textId="6C12FD98" w:rsidR="00CC258F" w:rsidRPr="009927F7" w:rsidRDefault="00CC258F">
      <w:pPr>
        <w:spacing w:line="360" w:lineRule="exact"/>
      </w:pPr>
      <w:r w:rsidRPr="009927F7">
        <w:rPr>
          <w:rFonts w:ascii="黑体" w:eastAsia="黑体" w:hAnsi="黑体" w:hint="eastAsia"/>
        </w:rPr>
        <w:t>5.</w:t>
      </w:r>
      <w:r w:rsidR="008A145E">
        <w:rPr>
          <w:rFonts w:ascii="黑体" w:eastAsia="黑体" w:hAnsi="黑体" w:hint="eastAsia"/>
        </w:rPr>
        <w:t>2</w:t>
      </w:r>
      <w:r w:rsidRPr="009927F7">
        <w:rPr>
          <w:rFonts w:ascii="黑体" w:eastAsia="黑体" w:hAnsi="黑体" w:hint="eastAsia"/>
        </w:rPr>
        <w:t>.</w:t>
      </w:r>
      <w:r w:rsidR="005518AB" w:rsidRPr="009927F7">
        <w:rPr>
          <w:rFonts w:ascii="黑体" w:eastAsia="黑体" w:hAnsi="黑体" w:hint="eastAsia"/>
        </w:rPr>
        <w:t>2</w:t>
      </w:r>
      <w:r w:rsidRPr="009927F7">
        <w:rPr>
          <w:rFonts w:ascii="黑体" w:eastAsia="黑体" w:hAnsi="黑体" w:hint="eastAsia"/>
        </w:rPr>
        <w:t xml:space="preserve">.1 </w:t>
      </w:r>
      <w:r w:rsidR="003B5041">
        <w:rPr>
          <w:rFonts w:ascii="黑体" w:eastAsia="黑体" w:hAnsi="黑体" w:hint="eastAsia"/>
        </w:rPr>
        <w:t xml:space="preserve"> </w:t>
      </w:r>
      <w:r w:rsidR="00F907D4">
        <w:rPr>
          <w:rFonts w:hint="eastAsia"/>
        </w:rPr>
        <w:t>脱粒</w:t>
      </w:r>
      <w:r w:rsidRPr="009927F7">
        <w:rPr>
          <w:rFonts w:ascii="宋体" w:hint="eastAsia"/>
        </w:rPr>
        <w:t>入口间隙和出口间隙</w:t>
      </w:r>
      <w:r w:rsidRPr="009927F7">
        <w:rPr>
          <w:rFonts w:hint="eastAsia"/>
        </w:rPr>
        <w:t>（</w:t>
      </w:r>
      <w:r w:rsidRPr="009927F7">
        <w:rPr>
          <w:rFonts w:ascii="宋体" w:hint="eastAsia"/>
        </w:rPr>
        <w:t>凹板内表面与脱粒滚筒间的径向距离）</w:t>
      </w:r>
      <w:r w:rsidRPr="009927F7">
        <w:rPr>
          <w:rFonts w:hint="eastAsia"/>
        </w:rPr>
        <w:t>应能方便地进行调整。</w:t>
      </w:r>
    </w:p>
    <w:p w14:paraId="10FABD34" w14:textId="59E53BDD" w:rsidR="00CC258F" w:rsidRPr="009927F7" w:rsidRDefault="00CC258F">
      <w:pPr>
        <w:spacing w:line="360" w:lineRule="exact"/>
      </w:pPr>
      <w:r w:rsidRPr="009927F7">
        <w:rPr>
          <w:rFonts w:ascii="黑体" w:eastAsia="黑体" w:hAnsi="黑体" w:hint="eastAsia"/>
        </w:rPr>
        <w:t>5.</w:t>
      </w:r>
      <w:r w:rsidR="008A145E">
        <w:rPr>
          <w:rFonts w:ascii="黑体" w:eastAsia="黑体" w:hAnsi="黑体" w:hint="eastAsia"/>
        </w:rPr>
        <w:t>2</w:t>
      </w:r>
      <w:r w:rsidRPr="009927F7">
        <w:rPr>
          <w:rFonts w:ascii="黑体" w:eastAsia="黑体" w:hAnsi="黑体" w:hint="eastAsia"/>
        </w:rPr>
        <w:t>.</w:t>
      </w:r>
      <w:r w:rsidR="005518AB" w:rsidRPr="009927F7">
        <w:rPr>
          <w:rFonts w:ascii="黑体" w:eastAsia="黑体" w:hAnsi="黑体" w:hint="eastAsia"/>
        </w:rPr>
        <w:t>2</w:t>
      </w:r>
      <w:r w:rsidRPr="009927F7">
        <w:rPr>
          <w:rFonts w:ascii="黑体" w:eastAsia="黑体" w:hAnsi="黑体" w:hint="eastAsia"/>
        </w:rPr>
        <w:t>.2</w:t>
      </w:r>
      <w:r w:rsidR="003B5041">
        <w:rPr>
          <w:rFonts w:hint="eastAsia"/>
        </w:rPr>
        <w:t xml:space="preserve">  </w:t>
      </w:r>
      <w:r w:rsidRPr="009927F7">
        <w:rPr>
          <w:rFonts w:hint="eastAsia"/>
        </w:rPr>
        <w:t>脱粒滚筒（包括带轮）应进行动平衡</w:t>
      </w:r>
      <w:r w:rsidR="00C70CF1">
        <w:rPr>
          <w:rFonts w:hint="eastAsia"/>
        </w:rPr>
        <w:t>试验</w:t>
      </w:r>
      <w:r w:rsidRPr="009927F7">
        <w:rPr>
          <w:rFonts w:hint="eastAsia"/>
        </w:rPr>
        <w:t>，其不平衡量不</w:t>
      </w:r>
      <w:r w:rsidR="00CE3876">
        <w:rPr>
          <w:rFonts w:hint="eastAsia"/>
        </w:rPr>
        <w:t>应</w:t>
      </w:r>
      <w:r w:rsidRPr="009927F7">
        <w:rPr>
          <w:rFonts w:asciiTheme="minorEastAsia" w:eastAsiaTheme="minorEastAsia" w:hAnsiTheme="minorEastAsia" w:hint="eastAsia"/>
        </w:rPr>
        <w:t>大于</w:t>
      </w:r>
      <w:r w:rsidR="00EA0D61" w:rsidRPr="009927F7">
        <w:rPr>
          <w:rFonts w:asciiTheme="minorEastAsia" w:eastAsiaTheme="minorEastAsia" w:hAnsiTheme="minorEastAsia" w:hint="eastAsia"/>
        </w:rPr>
        <w:t>GB</w:t>
      </w:r>
      <w:r w:rsidR="000740D0" w:rsidRPr="009927F7">
        <w:rPr>
          <w:rFonts w:asciiTheme="minorEastAsia" w:eastAsiaTheme="minorEastAsia" w:hAnsiTheme="minorEastAsia" w:hint="eastAsia"/>
        </w:rPr>
        <w:t>/T 9239.1</w:t>
      </w:r>
      <w:r w:rsidR="00C70CF1">
        <w:rPr>
          <w:rFonts w:asciiTheme="minorEastAsia" w:eastAsiaTheme="minorEastAsia" w:hAnsiTheme="minorEastAsia" w:hint="eastAsia"/>
        </w:rPr>
        <w:t>-2006规定</w:t>
      </w:r>
      <w:r w:rsidR="00EA0D61" w:rsidRPr="009927F7">
        <w:rPr>
          <w:rFonts w:asciiTheme="minorEastAsia" w:eastAsiaTheme="minorEastAsia" w:hAnsiTheme="minorEastAsia" w:hint="eastAsia"/>
        </w:rPr>
        <w:t>的</w:t>
      </w:r>
      <w:r w:rsidRPr="009927F7">
        <w:rPr>
          <w:rFonts w:asciiTheme="minorEastAsia" w:eastAsiaTheme="minorEastAsia" w:hAnsiTheme="minorEastAsia" w:hint="eastAsia"/>
        </w:rPr>
        <w:t>G6.3级</w:t>
      </w:r>
      <w:r w:rsidRPr="009927F7">
        <w:rPr>
          <w:rFonts w:hint="eastAsia"/>
        </w:rPr>
        <w:t>。</w:t>
      </w:r>
    </w:p>
    <w:p w14:paraId="7E393573" w14:textId="6C5F4904" w:rsidR="00CC258F" w:rsidRPr="009927F7" w:rsidRDefault="00CC258F">
      <w:pPr>
        <w:spacing w:line="360" w:lineRule="exact"/>
      </w:pPr>
      <w:r w:rsidRPr="009927F7">
        <w:rPr>
          <w:rFonts w:ascii="黑体" w:eastAsia="黑体" w:hAnsi="黑体" w:hint="eastAsia"/>
        </w:rPr>
        <w:t>5.</w:t>
      </w:r>
      <w:r w:rsidR="008A145E">
        <w:rPr>
          <w:rFonts w:ascii="黑体" w:eastAsia="黑体" w:hAnsi="黑体" w:hint="eastAsia"/>
        </w:rPr>
        <w:t>2</w:t>
      </w:r>
      <w:r w:rsidRPr="009927F7">
        <w:rPr>
          <w:rFonts w:ascii="黑体" w:eastAsia="黑体" w:hAnsi="黑体" w:hint="eastAsia"/>
        </w:rPr>
        <w:t>.</w:t>
      </w:r>
      <w:r w:rsidR="005518AB" w:rsidRPr="009927F7">
        <w:rPr>
          <w:rFonts w:ascii="黑体" w:eastAsia="黑体" w:hAnsi="黑体" w:hint="eastAsia"/>
        </w:rPr>
        <w:t>2</w:t>
      </w:r>
      <w:r w:rsidRPr="009927F7">
        <w:rPr>
          <w:rFonts w:ascii="黑体" w:eastAsia="黑体" w:hAnsi="黑体" w:hint="eastAsia"/>
        </w:rPr>
        <w:t>.3</w:t>
      </w:r>
      <w:r w:rsidR="003B5041">
        <w:rPr>
          <w:rFonts w:ascii="黑体" w:eastAsia="黑体" w:hAnsi="黑体" w:hint="eastAsia"/>
        </w:rPr>
        <w:t xml:space="preserve"> </w:t>
      </w:r>
      <w:r w:rsidRPr="009927F7">
        <w:rPr>
          <w:rFonts w:ascii="黑体" w:eastAsia="黑体" w:hAnsi="黑体" w:hint="eastAsia"/>
        </w:rPr>
        <w:t xml:space="preserve"> </w:t>
      </w:r>
      <w:r w:rsidRPr="009927F7">
        <w:rPr>
          <w:rFonts w:hint="eastAsia"/>
        </w:rPr>
        <w:t>风扇</w:t>
      </w:r>
      <w:r w:rsidR="00A27CED" w:rsidRPr="009927F7">
        <w:rPr>
          <w:rFonts w:ascii="宋体" w:hAnsi="宋体" w:cs="Arial" w:hint="eastAsia"/>
          <w:kern w:val="0"/>
          <w:szCs w:val="21"/>
        </w:rPr>
        <w:t>（包括转速</w:t>
      </w:r>
      <w:r w:rsidR="00A27CED" w:rsidRPr="009927F7">
        <w:rPr>
          <w:rFonts w:asciiTheme="minorEastAsia" w:eastAsiaTheme="minorEastAsia" w:hAnsiTheme="minorEastAsia" w:hint="eastAsia"/>
        </w:rPr>
        <w:t>超过400r/min或质量大于5kg的带轮）</w:t>
      </w:r>
      <w:r w:rsidRPr="009927F7">
        <w:rPr>
          <w:rFonts w:asciiTheme="minorEastAsia" w:eastAsiaTheme="minorEastAsia" w:hAnsiTheme="minorEastAsia" w:hint="eastAsia"/>
        </w:rPr>
        <w:t>应进行静平衡</w:t>
      </w:r>
      <w:r w:rsidR="00C70CF1">
        <w:rPr>
          <w:rFonts w:asciiTheme="minorEastAsia" w:eastAsiaTheme="minorEastAsia" w:hAnsiTheme="minorEastAsia" w:hint="eastAsia"/>
        </w:rPr>
        <w:t>试验</w:t>
      </w:r>
      <w:r w:rsidRPr="009927F7">
        <w:rPr>
          <w:rFonts w:asciiTheme="minorEastAsia" w:eastAsiaTheme="minorEastAsia" w:hAnsiTheme="minorEastAsia" w:hint="eastAsia"/>
        </w:rPr>
        <w:t>，其不平衡量不</w:t>
      </w:r>
      <w:r w:rsidR="00CE3876">
        <w:rPr>
          <w:rFonts w:asciiTheme="minorEastAsia" w:eastAsiaTheme="minorEastAsia" w:hAnsiTheme="minorEastAsia" w:hint="eastAsia"/>
        </w:rPr>
        <w:t>应</w:t>
      </w:r>
      <w:r w:rsidRPr="009927F7">
        <w:rPr>
          <w:rFonts w:asciiTheme="minorEastAsia" w:eastAsiaTheme="minorEastAsia" w:hAnsiTheme="minorEastAsia" w:hint="eastAsia"/>
        </w:rPr>
        <w:t>大于</w:t>
      </w:r>
      <w:r w:rsidR="00EA0D61" w:rsidRPr="009927F7">
        <w:rPr>
          <w:rFonts w:asciiTheme="minorEastAsia" w:eastAsiaTheme="minorEastAsia" w:hAnsiTheme="minorEastAsia" w:hint="eastAsia"/>
        </w:rPr>
        <w:t>GB</w:t>
      </w:r>
      <w:r w:rsidR="000740D0" w:rsidRPr="009927F7">
        <w:rPr>
          <w:rFonts w:asciiTheme="minorEastAsia" w:eastAsiaTheme="minorEastAsia" w:hAnsiTheme="minorEastAsia" w:hint="eastAsia"/>
        </w:rPr>
        <w:t>/T 9239.1</w:t>
      </w:r>
      <w:r w:rsidR="00C70CF1">
        <w:rPr>
          <w:rFonts w:asciiTheme="minorEastAsia" w:eastAsiaTheme="minorEastAsia" w:hAnsiTheme="minorEastAsia" w:hint="eastAsia"/>
        </w:rPr>
        <w:t>-2006规定</w:t>
      </w:r>
      <w:r w:rsidR="00EA0D61" w:rsidRPr="009927F7">
        <w:rPr>
          <w:rFonts w:asciiTheme="minorEastAsia" w:eastAsiaTheme="minorEastAsia" w:hAnsiTheme="minorEastAsia" w:hint="eastAsia"/>
        </w:rPr>
        <w:t>的</w:t>
      </w:r>
      <w:r w:rsidR="005477E8" w:rsidRPr="009927F7">
        <w:rPr>
          <w:rFonts w:asciiTheme="minorEastAsia" w:eastAsiaTheme="minorEastAsia" w:hAnsiTheme="minorEastAsia" w:hint="eastAsia"/>
        </w:rPr>
        <w:t>G16级</w:t>
      </w:r>
      <w:r w:rsidRPr="009927F7">
        <w:rPr>
          <w:rFonts w:asciiTheme="minorEastAsia" w:eastAsiaTheme="minorEastAsia" w:hAnsiTheme="minorEastAsia" w:hint="eastAsia"/>
        </w:rPr>
        <w:t>。</w:t>
      </w:r>
      <w:bookmarkStart w:id="1" w:name="_GoBack"/>
      <w:bookmarkEnd w:id="1"/>
    </w:p>
    <w:p w14:paraId="73C47A81" w14:textId="77777777" w:rsidR="00CC258F" w:rsidRPr="009927F7" w:rsidRDefault="00CC258F">
      <w:pPr>
        <w:spacing w:line="360" w:lineRule="exact"/>
        <w:rPr>
          <w:rFonts w:ascii="黑体" w:eastAsia="黑体" w:hAnsi="黑体"/>
        </w:rPr>
      </w:pPr>
      <w:r w:rsidRPr="009927F7">
        <w:rPr>
          <w:rFonts w:ascii="黑体" w:eastAsia="黑体" w:hAnsi="黑体"/>
        </w:rPr>
        <w:t>5.</w:t>
      </w:r>
      <w:r w:rsidR="008A145E">
        <w:rPr>
          <w:rFonts w:ascii="黑体" w:eastAsia="黑体" w:hAnsi="黑体" w:hint="eastAsia"/>
        </w:rPr>
        <w:t>2</w:t>
      </w:r>
      <w:r w:rsidRPr="009927F7">
        <w:rPr>
          <w:rFonts w:ascii="黑体" w:eastAsia="黑体" w:hAnsi="黑体"/>
        </w:rPr>
        <w:t>.</w:t>
      </w:r>
      <w:r w:rsidR="005518AB" w:rsidRPr="009927F7">
        <w:rPr>
          <w:rFonts w:ascii="黑体" w:eastAsia="黑体" w:hAnsi="黑体" w:hint="eastAsia"/>
        </w:rPr>
        <w:t>3</w:t>
      </w:r>
      <w:r w:rsidR="003B5041">
        <w:rPr>
          <w:rFonts w:ascii="黑体" w:eastAsia="黑体" w:hAnsi="黑体" w:hint="eastAsia"/>
        </w:rPr>
        <w:t xml:space="preserve">  </w:t>
      </w:r>
      <w:r w:rsidRPr="009927F7">
        <w:rPr>
          <w:rFonts w:ascii="黑体" w:eastAsia="黑体" w:hAnsi="黑体" w:hint="eastAsia"/>
        </w:rPr>
        <w:t>行走部分</w:t>
      </w:r>
    </w:p>
    <w:p w14:paraId="539C9F46" w14:textId="77777777" w:rsidR="00CC258F" w:rsidRPr="00811384" w:rsidRDefault="00CC258F">
      <w:pPr>
        <w:spacing w:line="360" w:lineRule="exact"/>
      </w:pPr>
      <w:r w:rsidRPr="00811384">
        <w:rPr>
          <w:rFonts w:ascii="黑体" w:eastAsia="黑体" w:hAnsi="黑体" w:hint="eastAsia"/>
        </w:rPr>
        <w:t>5.</w:t>
      </w:r>
      <w:r w:rsidR="008A145E" w:rsidRPr="00811384">
        <w:rPr>
          <w:rFonts w:ascii="黑体" w:eastAsia="黑体" w:hAnsi="黑体" w:hint="eastAsia"/>
        </w:rPr>
        <w:t>2</w:t>
      </w:r>
      <w:r w:rsidRPr="00811384">
        <w:rPr>
          <w:rFonts w:ascii="黑体" w:eastAsia="黑体" w:hAnsi="黑体" w:hint="eastAsia"/>
        </w:rPr>
        <w:t>.</w:t>
      </w:r>
      <w:r w:rsidR="005518AB" w:rsidRPr="00811384">
        <w:rPr>
          <w:rFonts w:ascii="黑体" w:eastAsia="黑体" w:hAnsi="黑体" w:hint="eastAsia"/>
        </w:rPr>
        <w:t>3</w:t>
      </w:r>
      <w:r w:rsidRPr="00811384">
        <w:rPr>
          <w:rFonts w:ascii="黑体" w:eastAsia="黑体" w:hAnsi="黑体" w:hint="eastAsia"/>
        </w:rPr>
        <w:t>.1</w:t>
      </w:r>
      <w:r w:rsidR="006821D6" w:rsidRPr="00811384">
        <w:rPr>
          <w:rFonts w:hint="eastAsia"/>
        </w:rPr>
        <w:t xml:space="preserve"> </w:t>
      </w:r>
      <w:r w:rsidR="003B5041" w:rsidRPr="00811384">
        <w:rPr>
          <w:rFonts w:hint="eastAsia"/>
        </w:rPr>
        <w:t xml:space="preserve"> </w:t>
      </w:r>
      <w:r w:rsidR="00913794" w:rsidRPr="00811384">
        <w:rPr>
          <w:rFonts w:hint="eastAsia"/>
        </w:rPr>
        <w:t>机械式</w:t>
      </w:r>
      <w:proofErr w:type="gramStart"/>
      <w:r w:rsidR="00913794" w:rsidRPr="00811384">
        <w:rPr>
          <w:rFonts w:hint="eastAsia"/>
        </w:rPr>
        <w:t>驱动桥应符合</w:t>
      </w:r>
      <w:proofErr w:type="gramEnd"/>
      <w:r w:rsidR="00913794" w:rsidRPr="00811384">
        <w:rPr>
          <w:rFonts w:hint="eastAsia"/>
        </w:rPr>
        <w:t>JB/T 13190</w:t>
      </w:r>
      <w:r w:rsidR="00913794" w:rsidRPr="00811384">
        <w:rPr>
          <w:rFonts w:hint="eastAsia"/>
        </w:rPr>
        <w:t>的要求，传动箱应符合</w:t>
      </w:r>
      <w:r w:rsidR="00913794" w:rsidRPr="00811384">
        <w:rPr>
          <w:rFonts w:hint="eastAsia"/>
        </w:rPr>
        <w:t>JB/T 13189</w:t>
      </w:r>
      <w:r w:rsidR="00913794" w:rsidRPr="00811384">
        <w:rPr>
          <w:rFonts w:hint="eastAsia"/>
        </w:rPr>
        <w:t>的要求</w:t>
      </w:r>
      <w:r w:rsidRPr="00811384">
        <w:rPr>
          <w:rFonts w:hint="eastAsia"/>
        </w:rPr>
        <w:t>。</w:t>
      </w:r>
    </w:p>
    <w:p w14:paraId="3A971660" w14:textId="77777777" w:rsidR="006F4DD2" w:rsidRPr="009927F7" w:rsidRDefault="006F4DD2" w:rsidP="006F4DD2">
      <w:pPr>
        <w:spacing w:line="360" w:lineRule="exact"/>
      </w:pPr>
      <w:r w:rsidRPr="009927F7">
        <w:rPr>
          <w:rFonts w:ascii="黑体" w:eastAsia="黑体" w:hAnsi="黑体"/>
        </w:rPr>
        <w:t>5.</w:t>
      </w:r>
      <w:r w:rsidR="008A145E">
        <w:rPr>
          <w:rFonts w:ascii="黑体" w:eastAsia="黑体" w:hAnsi="黑体" w:hint="eastAsia"/>
        </w:rPr>
        <w:t>2</w:t>
      </w:r>
      <w:r w:rsidRPr="009927F7">
        <w:rPr>
          <w:rFonts w:ascii="黑体" w:eastAsia="黑体" w:hAnsi="黑体"/>
        </w:rPr>
        <w:t>.</w:t>
      </w:r>
      <w:r w:rsidR="005518AB" w:rsidRPr="009927F7">
        <w:rPr>
          <w:rFonts w:ascii="黑体" w:eastAsia="黑体" w:hAnsi="黑体" w:hint="eastAsia"/>
        </w:rPr>
        <w:t>3</w:t>
      </w:r>
      <w:r w:rsidRPr="009927F7">
        <w:rPr>
          <w:rFonts w:ascii="黑体" w:eastAsia="黑体" w:hAnsi="黑体"/>
        </w:rPr>
        <w:t>.2</w:t>
      </w:r>
      <w:r w:rsidRPr="009927F7">
        <w:rPr>
          <w:rFonts w:hint="eastAsia"/>
        </w:rPr>
        <w:t xml:space="preserve"> </w:t>
      </w:r>
      <w:r w:rsidR="003B5041">
        <w:rPr>
          <w:rFonts w:hint="eastAsia"/>
        </w:rPr>
        <w:t xml:space="preserve"> </w:t>
      </w:r>
      <w:r w:rsidRPr="009927F7">
        <w:rPr>
          <w:rFonts w:hint="eastAsia"/>
        </w:rPr>
        <w:t>履带式联合收割机左右履带与机器纵向中心线应保证平行，驱动轮与履带导轨不应有顶齿</w:t>
      </w:r>
      <w:r w:rsidR="00530460" w:rsidRPr="009927F7">
        <w:rPr>
          <w:rFonts w:hint="eastAsia"/>
        </w:rPr>
        <w:t>及脱轨</w:t>
      </w:r>
      <w:r w:rsidRPr="009927F7">
        <w:rPr>
          <w:rFonts w:hint="eastAsia"/>
        </w:rPr>
        <w:t>现象。</w:t>
      </w:r>
    </w:p>
    <w:p w14:paraId="51422176" w14:textId="77777777" w:rsidR="00CC258F" w:rsidRPr="009927F7" w:rsidRDefault="00CC258F">
      <w:pPr>
        <w:spacing w:line="360" w:lineRule="exact"/>
        <w:rPr>
          <w:rFonts w:ascii="黑体" w:eastAsia="黑体" w:hAnsi="黑体"/>
        </w:rPr>
      </w:pPr>
      <w:r w:rsidRPr="009927F7">
        <w:rPr>
          <w:rFonts w:ascii="黑体" w:eastAsia="黑体" w:hAnsi="黑体" w:hint="eastAsia"/>
        </w:rPr>
        <w:t>5.</w:t>
      </w:r>
      <w:r w:rsidR="008A145E">
        <w:rPr>
          <w:rFonts w:ascii="黑体" w:eastAsia="黑体" w:hAnsi="黑体" w:hint="eastAsia"/>
        </w:rPr>
        <w:t>2</w:t>
      </w:r>
      <w:r w:rsidRPr="009927F7">
        <w:rPr>
          <w:rFonts w:ascii="黑体" w:eastAsia="黑体" w:hAnsi="黑体" w:hint="eastAsia"/>
        </w:rPr>
        <w:t>.</w:t>
      </w:r>
      <w:r w:rsidR="0004712F" w:rsidRPr="009927F7">
        <w:rPr>
          <w:rFonts w:ascii="黑体" w:eastAsia="黑体" w:hAnsi="黑体" w:hint="eastAsia"/>
        </w:rPr>
        <w:t>4</w:t>
      </w:r>
      <w:r w:rsidR="00100D8C" w:rsidRPr="009927F7">
        <w:rPr>
          <w:rFonts w:ascii="黑体" w:eastAsia="黑体" w:hAnsi="黑体" w:hint="eastAsia"/>
        </w:rPr>
        <w:t xml:space="preserve"> </w:t>
      </w:r>
      <w:r w:rsidR="003B5041">
        <w:rPr>
          <w:rFonts w:ascii="黑体" w:eastAsia="黑体" w:hAnsi="黑体" w:hint="eastAsia"/>
        </w:rPr>
        <w:t xml:space="preserve"> </w:t>
      </w:r>
      <w:r w:rsidR="006821D6" w:rsidRPr="009927F7">
        <w:rPr>
          <w:rFonts w:ascii="黑体" w:eastAsia="黑体" w:hAnsi="黑体" w:hint="eastAsia"/>
        </w:rPr>
        <w:t>柴油</w:t>
      </w:r>
      <w:r w:rsidRPr="009927F7">
        <w:rPr>
          <w:rFonts w:ascii="黑体" w:eastAsia="黑体" w:hAnsi="黑体" w:hint="eastAsia"/>
        </w:rPr>
        <w:t>机</w:t>
      </w:r>
    </w:p>
    <w:p w14:paraId="710A9BBC" w14:textId="77777777" w:rsidR="00CC258F" w:rsidRPr="009927F7" w:rsidRDefault="00CC258F">
      <w:pPr>
        <w:spacing w:line="360" w:lineRule="exact"/>
      </w:pPr>
      <w:r w:rsidRPr="009927F7">
        <w:rPr>
          <w:rFonts w:ascii="黑体" w:eastAsia="黑体" w:hAnsi="黑体" w:hint="eastAsia"/>
        </w:rPr>
        <w:t>5.</w:t>
      </w:r>
      <w:r w:rsidR="008A145E">
        <w:rPr>
          <w:rFonts w:ascii="黑体" w:eastAsia="黑体" w:hAnsi="黑体" w:hint="eastAsia"/>
        </w:rPr>
        <w:t>2</w:t>
      </w:r>
      <w:r w:rsidRPr="009927F7">
        <w:rPr>
          <w:rFonts w:ascii="黑体" w:eastAsia="黑体" w:hAnsi="黑体" w:hint="eastAsia"/>
        </w:rPr>
        <w:t>.</w:t>
      </w:r>
      <w:r w:rsidR="0004712F" w:rsidRPr="009927F7">
        <w:rPr>
          <w:rFonts w:ascii="黑体" w:eastAsia="黑体" w:hAnsi="黑体" w:hint="eastAsia"/>
        </w:rPr>
        <w:t>4</w:t>
      </w:r>
      <w:r w:rsidRPr="009927F7">
        <w:rPr>
          <w:rFonts w:ascii="黑体" w:eastAsia="黑体" w:hAnsi="黑体" w:hint="eastAsia"/>
        </w:rPr>
        <w:t>.1</w:t>
      </w:r>
      <w:r w:rsidR="00100D8C" w:rsidRPr="009927F7">
        <w:rPr>
          <w:rFonts w:ascii="黑体" w:eastAsia="黑体" w:hAnsi="黑体" w:hint="eastAsia"/>
        </w:rPr>
        <w:t xml:space="preserve"> </w:t>
      </w:r>
      <w:r w:rsidR="003B5041">
        <w:rPr>
          <w:rFonts w:ascii="黑体" w:eastAsia="黑体" w:hAnsi="黑体" w:hint="eastAsia"/>
        </w:rPr>
        <w:t xml:space="preserve"> </w:t>
      </w:r>
      <w:r w:rsidR="006821D6" w:rsidRPr="009927F7">
        <w:rPr>
          <w:rFonts w:hint="eastAsia"/>
        </w:rPr>
        <w:t>柴油</w:t>
      </w:r>
      <w:r w:rsidRPr="009927F7">
        <w:rPr>
          <w:rFonts w:hint="eastAsia"/>
        </w:rPr>
        <w:t>机标定功率应为</w:t>
      </w:r>
      <w:r w:rsidRPr="009927F7">
        <w:rPr>
          <w:rFonts w:asciiTheme="minorEastAsia" w:eastAsiaTheme="minorEastAsia" w:hAnsiTheme="minorEastAsia" w:hint="eastAsia"/>
        </w:rPr>
        <w:t>12h功</w:t>
      </w:r>
      <w:r w:rsidRPr="009927F7">
        <w:rPr>
          <w:rFonts w:hint="eastAsia"/>
        </w:rPr>
        <w:t>率。按规定磨合后，标定功率应符合标牌的规定，允差为</w:t>
      </w:r>
      <w:r w:rsidRPr="009927F7">
        <w:rPr>
          <w:rFonts w:asciiTheme="minorEastAsia" w:eastAsiaTheme="minorEastAsia" w:hAnsiTheme="minorEastAsia" w:hint="eastAsia"/>
        </w:rPr>
        <w:t>±5</w:t>
      </w:r>
      <w:r w:rsidRPr="009927F7">
        <w:rPr>
          <w:rFonts w:hint="eastAsia"/>
        </w:rPr>
        <w:t>％。</w:t>
      </w:r>
    </w:p>
    <w:p w14:paraId="3F055C68" w14:textId="77777777" w:rsidR="006821D6" w:rsidRPr="009927F7" w:rsidRDefault="006821D6">
      <w:pPr>
        <w:spacing w:line="360" w:lineRule="exact"/>
      </w:pPr>
      <w:r w:rsidRPr="009927F7">
        <w:rPr>
          <w:rFonts w:ascii="黑体" w:eastAsia="黑体" w:hAnsi="黑体" w:hint="eastAsia"/>
        </w:rPr>
        <w:t>5.</w:t>
      </w:r>
      <w:r w:rsidR="008A145E">
        <w:rPr>
          <w:rFonts w:ascii="黑体" w:eastAsia="黑体" w:hAnsi="黑体" w:hint="eastAsia"/>
        </w:rPr>
        <w:t>2</w:t>
      </w:r>
      <w:r w:rsidRPr="009927F7">
        <w:rPr>
          <w:rFonts w:ascii="黑体" w:eastAsia="黑体" w:hAnsi="黑体" w:hint="eastAsia"/>
        </w:rPr>
        <w:t>.</w:t>
      </w:r>
      <w:r w:rsidR="0004712F" w:rsidRPr="009927F7">
        <w:rPr>
          <w:rFonts w:ascii="黑体" w:eastAsia="黑体" w:hAnsi="黑体" w:hint="eastAsia"/>
        </w:rPr>
        <w:t>4</w:t>
      </w:r>
      <w:r w:rsidRPr="009927F7">
        <w:rPr>
          <w:rFonts w:ascii="黑体" w:eastAsia="黑体" w:hAnsi="黑体" w:hint="eastAsia"/>
        </w:rPr>
        <w:t>.2</w:t>
      </w:r>
      <w:r w:rsidR="009045B4" w:rsidRPr="009927F7">
        <w:rPr>
          <w:rFonts w:hint="eastAsia"/>
        </w:rPr>
        <w:t xml:space="preserve"> </w:t>
      </w:r>
      <w:r w:rsidR="003B5041">
        <w:rPr>
          <w:rFonts w:hint="eastAsia"/>
        </w:rPr>
        <w:t xml:space="preserve"> </w:t>
      </w:r>
      <w:r w:rsidR="009045B4" w:rsidRPr="009927F7">
        <w:rPr>
          <w:rFonts w:ascii="宋体" w:hAnsi="宋体" w:cs="宋体" w:hint="eastAsia"/>
          <w:szCs w:val="21"/>
        </w:rPr>
        <w:t>柴油机排放</w:t>
      </w:r>
      <w:r w:rsidR="009045B4" w:rsidRPr="009927F7">
        <w:rPr>
          <w:rStyle w:val="ae"/>
          <w:rFonts w:ascii="宋体" w:hAnsi="宋体" w:cs="宋体" w:hint="eastAsia"/>
          <w:color w:val="auto"/>
          <w:szCs w:val="21"/>
        </w:rPr>
        <w:t>限值应符合</w:t>
      </w:r>
      <w:r w:rsidR="009045B4" w:rsidRPr="009927F7">
        <w:rPr>
          <w:rFonts w:ascii="宋体" w:hAnsi="宋体" w:cs="宋体" w:hint="eastAsia"/>
          <w:szCs w:val="21"/>
        </w:rPr>
        <w:t>GB 20891</w:t>
      </w:r>
      <w:r w:rsidR="009045B4" w:rsidRPr="009927F7">
        <w:rPr>
          <w:rStyle w:val="ae"/>
          <w:rFonts w:ascii="宋体" w:hAnsi="宋体" w:cs="宋体" w:hint="eastAsia"/>
          <w:color w:val="auto"/>
          <w:szCs w:val="21"/>
        </w:rPr>
        <w:t>的规定，</w:t>
      </w:r>
      <w:r w:rsidR="00913794" w:rsidRPr="00913794">
        <w:rPr>
          <w:rStyle w:val="ae"/>
          <w:rFonts w:ascii="宋体" w:hAnsi="宋体" w:cs="宋体" w:hint="eastAsia"/>
          <w:color w:val="auto"/>
          <w:szCs w:val="21"/>
        </w:rPr>
        <w:t>且柴油机应具有符合GB 20891规定的标签。</w:t>
      </w:r>
    </w:p>
    <w:p w14:paraId="4BB6C4D7" w14:textId="6B6DF621" w:rsidR="00CC258F" w:rsidRPr="009927F7" w:rsidRDefault="00CC258F">
      <w:pPr>
        <w:spacing w:line="360" w:lineRule="exact"/>
      </w:pPr>
      <w:r w:rsidRPr="009927F7">
        <w:rPr>
          <w:rFonts w:ascii="黑体" w:eastAsia="黑体" w:hAnsi="黑体" w:hint="eastAsia"/>
        </w:rPr>
        <w:t>5.</w:t>
      </w:r>
      <w:r w:rsidR="008A145E">
        <w:rPr>
          <w:rFonts w:ascii="黑体" w:eastAsia="黑体" w:hAnsi="黑体" w:hint="eastAsia"/>
        </w:rPr>
        <w:t>2</w:t>
      </w:r>
      <w:r w:rsidRPr="009927F7">
        <w:rPr>
          <w:rFonts w:ascii="黑体" w:eastAsia="黑体" w:hAnsi="黑体" w:hint="eastAsia"/>
        </w:rPr>
        <w:t>.</w:t>
      </w:r>
      <w:r w:rsidR="0004712F" w:rsidRPr="009927F7">
        <w:rPr>
          <w:rFonts w:ascii="黑体" w:eastAsia="黑体" w:hAnsi="黑体" w:hint="eastAsia"/>
        </w:rPr>
        <w:t>4</w:t>
      </w:r>
      <w:r w:rsidR="006821D6" w:rsidRPr="009927F7">
        <w:rPr>
          <w:rFonts w:ascii="黑体" w:eastAsia="黑体" w:hAnsi="黑体" w:hint="eastAsia"/>
        </w:rPr>
        <w:t xml:space="preserve">.3 </w:t>
      </w:r>
      <w:r w:rsidR="003B5041">
        <w:rPr>
          <w:rFonts w:ascii="黑体" w:eastAsia="黑体" w:hAnsi="黑体" w:hint="eastAsia"/>
        </w:rPr>
        <w:t xml:space="preserve"> </w:t>
      </w:r>
      <w:r w:rsidR="00913794" w:rsidRPr="00913794">
        <w:rPr>
          <w:rFonts w:asciiTheme="minorEastAsia" w:eastAsiaTheme="minorEastAsia" w:hAnsiTheme="minorEastAsia" w:hint="eastAsia"/>
        </w:rPr>
        <w:t>柴油机起动</w:t>
      </w:r>
      <w:proofErr w:type="gramStart"/>
      <w:r w:rsidR="00913794" w:rsidRPr="00913794">
        <w:rPr>
          <w:rFonts w:asciiTheme="minorEastAsia" w:eastAsiaTheme="minorEastAsia" w:hAnsiTheme="minorEastAsia" w:hint="eastAsia"/>
        </w:rPr>
        <w:t>应顺利</w:t>
      </w:r>
      <w:proofErr w:type="gramEnd"/>
      <w:r w:rsidR="00913794" w:rsidRPr="00913794">
        <w:rPr>
          <w:rFonts w:asciiTheme="minorEastAsia" w:eastAsiaTheme="minorEastAsia" w:hAnsiTheme="minorEastAsia" w:hint="eastAsia"/>
        </w:rPr>
        <w:t>平稳，在气温-5℃～35</w:t>
      </w:r>
      <w:r w:rsidR="0000555E">
        <w:rPr>
          <w:rFonts w:asciiTheme="minorEastAsia" w:eastAsiaTheme="minorEastAsia" w:hAnsiTheme="minorEastAsia" w:hint="eastAsia"/>
        </w:rPr>
        <w:t>℃范围内，每次起动时间</w:t>
      </w:r>
      <w:r w:rsidR="00913794" w:rsidRPr="00913794">
        <w:rPr>
          <w:rFonts w:asciiTheme="minorEastAsia" w:eastAsiaTheme="minorEastAsia" w:hAnsiTheme="minorEastAsia" w:hint="eastAsia"/>
        </w:rPr>
        <w:t>不</w:t>
      </w:r>
      <w:r w:rsidR="0000555E" w:rsidRPr="009927F7">
        <w:rPr>
          <w:rFonts w:asciiTheme="minorEastAsia" w:eastAsiaTheme="minorEastAsia" w:hAnsiTheme="minorEastAsia" w:hint="eastAsia"/>
        </w:rPr>
        <w:t>应</w:t>
      </w:r>
      <w:r w:rsidR="00913794" w:rsidRPr="00913794">
        <w:rPr>
          <w:rFonts w:asciiTheme="minorEastAsia" w:eastAsiaTheme="minorEastAsia" w:hAnsiTheme="minorEastAsia" w:hint="eastAsia"/>
        </w:rPr>
        <w:t>大于30s。</w:t>
      </w:r>
      <w:proofErr w:type="gramStart"/>
      <w:r w:rsidR="00913794" w:rsidRPr="00913794">
        <w:rPr>
          <w:rFonts w:asciiTheme="minorEastAsia" w:eastAsiaTheme="minorEastAsia" w:hAnsiTheme="minorEastAsia" w:hint="eastAsia"/>
        </w:rPr>
        <w:t>怠</w:t>
      </w:r>
      <w:proofErr w:type="gramEnd"/>
      <w:r w:rsidR="00913794" w:rsidRPr="00913794">
        <w:rPr>
          <w:rFonts w:asciiTheme="minorEastAsia" w:eastAsiaTheme="minorEastAsia" w:hAnsiTheme="minorEastAsia" w:hint="eastAsia"/>
        </w:rPr>
        <w:t>速和最高空转转速下，柴油机运转平稳，</w:t>
      </w:r>
      <w:r w:rsidRPr="009927F7">
        <w:rPr>
          <w:rFonts w:hint="eastAsia"/>
        </w:rPr>
        <w:t>无异响，熄火彻底可靠，在正常工作负荷下，排气烟色正常。</w:t>
      </w:r>
    </w:p>
    <w:p w14:paraId="3DAA5BC0" w14:textId="77777777" w:rsidR="00CC258F" w:rsidRPr="009927F7" w:rsidRDefault="00CC258F">
      <w:pPr>
        <w:spacing w:line="360" w:lineRule="exact"/>
      </w:pPr>
      <w:r w:rsidRPr="009927F7">
        <w:rPr>
          <w:rFonts w:ascii="黑体" w:eastAsia="黑体" w:hAnsi="黑体" w:hint="eastAsia"/>
        </w:rPr>
        <w:t>5.</w:t>
      </w:r>
      <w:r w:rsidR="008A145E">
        <w:rPr>
          <w:rFonts w:ascii="黑体" w:eastAsia="黑体" w:hAnsi="黑体" w:hint="eastAsia"/>
        </w:rPr>
        <w:t>2</w:t>
      </w:r>
      <w:r w:rsidRPr="009927F7">
        <w:rPr>
          <w:rFonts w:ascii="黑体" w:eastAsia="黑体" w:hAnsi="黑体" w:hint="eastAsia"/>
        </w:rPr>
        <w:t>.</w:t>
      </w:r>
      <w:r w:rsidR="0004712F" w:rsidRPr="009927F7">
        <w:rPr>
          <w:rFonts w:ascii="黑体" w:eastAsia="黑体" w:hAnsi="黑体" w:hint="eastAsia"/>
        </w:rPr>
        <w:t>4</w:t>
      </w:r>
      <w:r w:rsidRPr="009927F7">
        <w:rPr>
          <w:rFonts w:ascii="黑体" w:eastAsia="黑体" w:hAnsi="黑体" w:hint="eastAsia"/>
        </w:rPr>
        <w:t>.</w:t>
      </w:r>
      <w:r w:rsidR="006821D6" w:rsidRPr="009927F7">
        <w:rPr>
          <w:rFonts w:ascii="黑体" w:eastAsia="黑体" w:hAnsi="黑体" w:hint="eastAsia"/>
        </w:rPr>
        <w:t>4</w:t>
      </w:r>
      <w:r w:rsidR="006821D6" w:rsidRPr="009927F7">
        <w:rPr>
          <w:rFonts w:hint="eastAsia"/>
        </w:rPr>
        <w:t xml:space="preserve"> </w:t>
      </w:r>
      <w:r w:rsidR="003B5041">
        <w:rPr>
          <w:rFonts w:hint="eastAsia"/>
        </w:rPr>
        <w:t xml:space="preserve"> </w:t>
      </w:r>
      <w:r w:rsidR="00174DB5">
        <w:rPr>
          <w:rFonts w:hint="eastAsia"/>
        </w:rPr>
        <w:t>散热器外侧</w:t>
      </w:r>
      <w:r w:rsidR="00C70CF1">
        <w:rPr>
          <w:rFonts w:hint="eastAsia"/>
        </w:rPr>
        <w:t>应</w:t>
      </w:r>
      <w:r w:rsidR="00174DB5">
        <w:rPr>
          <w:rFonts w:hint="eastAsia"/>
        </w:rPr>
        <w:t>设有网罩等防护装置，防止散热</w:t>
      </w:r>
      <w:proofErr w:type="gramStart"/>
      <w:r w:rsidR="00174DB5">
        <w:rPr>
          <w:rFonts w:hint="eastAsia"/>
        </w:rPr>
        <w:t>芯被颖糠</w:t>
      </w:r>
      <w:proofErr w:type="gramEnd"/>
      <w:r w:rsidR="00174DB5">
        <w:rPr>
          <w:rFonts w:hint="eastAsia"/>
        </w:rPr>
        <w:t>、茎秆</w:t>
      </w:r>
      <w:r w:rsidRPr="009927F7">
        <w:rPr>
          <w:rFonts w:hint="eastAsia"/>
        </w:rPr>
        <w:t>堵塞。</w:t>
      </w:r>
    </w:p>
    <w:p w14:paraId="4B8EA0F4" w14:textId="77777777" w:rsidR="00CC258F" w:rsidRPr="009927F7" w:rsidRDefault="00CC258F">
      <w:pPr>
        <w:spacing w:line="360" w:lineRule="exact"/>
        <w:rPr>
          <w:rFonts w:ascii="黑体" w:eastAsia="黑体" w:hAnsi="黑体"/>
        </w:rPr>
      </w:pPr>
      <w:r w:rsidRPr="009927F7">
        <w:rPr>
          <w:rFonts w:ascii="黑体" w:eastAsia="黑体" w:hAnsi="黑体"/>
        </w:rPr>
        <w:t>5.</w:t>
      </w:r>
      <w:r w:rsidR="008A145E">
        <w:rPr>
          <w:rFonts w:ascii="黑体" w:eastAsia="黑体" w:hAnsi="黑体" w:hint="eastAsia"/>
        </w:rPr>
        <w:t>2</w:t>
      </w:r>
      <w:r w:rsidRPr="009927F7">
        <w:rPr>
          <w:rFonts w:ascii="黑体" w:eastAsia="黑体" w:hAnsi="黑体"/>
        </w:rPr>
        <w:t>.</w:t>
      </w:r>
      <w:r w:rsidR="0004712F" w:rsidRPr="009927F7">
        <w:rPr>
          <w:rFonts w:ascii="黑体" w:eastAsia="黑体" w:hAnsi="黑体" w:hint="eastAsia"/>
        </w:rPr>
        <w:t>5</w:t>
      </w:r>
      <w:r w:rsidR="006821D6" w:rsidRPr="009927F7">
        <w:rPr>
          <w:rFonts w:ascii="黑体" w:eastAsia="黑体" w:hAnsi="黑体" w:hint="eastAsia"/>
        </w:rPr>
        <w:t xml:space="preserve"> </w:t>
      </w:r>
      <w:r w:rsidR="003B5041">
        <w:rPr>
          <w:rFonts w:ascii="黑体" w:eastAsia="黑体" w:hAnsi="黑体" w:hint="eastAsia"/>
        </w:rPr>
        <w:t xml:space="preserve"> </w:t>
      </w:r>
      <w:r w:rsidRPr="009927F7">
        <w:rPr>
          <w:rFonts w:ascii="黑体" w:eastAsia="黑体" w:hAnsi="黑体" w:hint="eastAsia"/>
        </w:rPr>
        <w:t>液压系统</w:t>
      </w:r>
    </w:p>
    <w:p w14:paraId="39C18011" w14:textId="77777777" w:rsidR="00CC258F" w:rsidRPr="009927F7" w:rsidRDefault="00CC258F">
      <w:pPr>
        <w:spacing w:line="360" w:lineRule="exact"/>
      </w:pPr>
      <w:r w:rsidRPr="009927F7">
        <w:rPr>
          <w:rFonts w:ascii="黑体" w:eastAsia="黑体" w:hAnsi="黑体"/>
        </w:rPr>
        <w:t>5.</w:t>
      </w:r>
      <w:r w:rsidR="008A145E">
        <w:rPr>
          <w:rFonts w:ascii="黑体" w:eastAsia="黑体" w:hAnsi="黑体" w:hint="eastAsia"/>
        </w:rPr>
        <w:t>2</w:t>
      </w:r>
      <w:r w:rsidRPr="009927F7">
        <w:rPr>
          <w:rFonts w:ascii="黑体" w:eastAsia="黑体" w:hAnsi="黑体"/>
        </w:rPr>
        <w:t>.</w:t>
      </w:r>
      <w:r w:rsidR="009A7502" w:rsidRPr="009927F7">
        <w:rPr>
          <w:rFonts w:ascii="黑体" w:eastAsia="黑体" w:hAnsi="黑体" w:hint="eastAsia"/>
        </w:rPr>
        <w:t>5</w:t>
      </w:r>
      <w:r w:rsidRPr="009927F7">
        <w:rPr>
          <w:rFonts w:ascii="黑体" w:eastAsia="黑体" w:hAnsi="黑体"/>
        </w:rPr>
        <w:t>.1</w:t>
      </w:r>
      <w:r w:rsidR="006821D6" w:rsidRPr="009927F7">
        <w:rPr>
          <w:rFonts w:hint="eastAsia"/>
        </w:rPr>
        <w:t xml:space="preserve"> </w:t>
      </w:r>
      <w:r w:rsidR="003B5041">
        <w:rPr>
          <w:rFonts w:hint="eastAsia"/>
        </w:rPr>
        <w:t xml:space="preserve"> </w:t>
      </w:r>
      <w:r w:rsidRPr="009927F7">
        <w:rPr>
          <w:rFonts w:hint="eastAsia"/>
        </w:rPr>
        <w:t>液压操纵系统应轻便灵活、可靠，无卡阻现象。</w:t>
      </w:r>
    </w:p>
    <w:p w14:paraId="4F5AD455" w14:textId="77777777" w:rsidR="00CC258F" w:rsidRPr="009927F7" w:rsidRDefault="00CC258F">
      <w:pPr>
        <w:spacing w:line="360" w:lineRule="exact"/>
      </w:pPr>
      <w:r w:rsidRPr="009927F7">
        <w:rPr>
          <w:rFonts w:ascii="黑体" w:eastAsia="黑体" w:hAnsi="黑体"/>
        </w:rPr>
        <w:t>5.</w:t>
      </w:r>
      <w:r w:rsidR="008A145E">
        <w:rPr>
          <w:rFonts w:ascii="黑体" w:eastAsia="黑体" w:hAnsi="黑体" w:hint="eastAsia"/>
        </w:rPr>
        <w:t>2</w:t>
      </w:r>
      <w:r w:rsidRPr="009927F7">
        <w:rPr>
          <w:rFonts w:ascii="黑体" w:eastAsia="黑体" w:hAnsi="黑体"/>
        </w:rPr>
        <w:t>.</w:t>
      </w:r>
      <w:r w:rsidR="009A7502" w:rsidRPr="009927F7">
        <w:rPr>
          <w:rFonts w:ascii="黑体" w:eastAsia="黑体" w:hAnsi="黑体" w:hint="eastAsia"/>
        </w:rPr>
        <w:t>5</w:t>
      </w:r>
      <w:r w:rsidRPr="009927F7">
        <w:rPr>
          <w:rFonts w:ascii="黑体" w:eastAsia="黑体" w:hAnsi="黑体"/>
        </w:rPr>
        <w:t>.2</w:t>
      </w:r>
      <w:r w:rsidR="006821D6" w:rsidRPr="009927F7">
        <w:rPr>
          <w:rFonts w:ascii="黑体" w:eastAsia="黑体" w:hAnsi="黑体" w:hint="eastAsia"/>
        </w:rPr>
        <w:t xml:space="preserve"> </w:t>
      </w:r>
      <w:r w:rsidR="003B5041">
        <w:rPr>
          <w:rFonts w:ascii="黑体" w:eastAsia="黑体" w:hAnsi="黑体" w:hint="eastAsia"/>
        </w:rPr>
        <w:t xml:space="preserve"> </w:t>
      </w:r>
      <w:r w:rsidR="00913794">
        <w:rPr>
          <w:rFonts w:hint="eastAsia"/>
        </w:rPr>
        <w:t>供油系统管路连接应正确，油管不得被扭转、压扁和破损，</w:t>
      </w:r>
      <w:r w:rsidRPr="009927F7">
        <w:rPr>
          <w:rFonts w:hint="eastAsia"/>
        </w:rPr>
        <w:t>不允许开机后发生明显的振动。</w:t>
      </w:r>
    </w:p>
    <w:p w14:paraId="6A9097A5" w14:textId="77777777" w:rsidR="00CC258F" w:rsidRPr="009927F7" w:rsidRDefault="00CC258F">
      <w:pPr>
        <w:spacing w:line="360" w:lineRule="exact"/>
      </w:pPr>
      <w:r w:rsidRPr="009927F7">
        <w:rPr>
          <w:rFonts w:ascii="黑体" w:eastAsia="黑体" w:hAnsi="黑体"/>
        </w:rPr>
        <w:t>5.</w:t>
      </w:r>
      <w:r w:rsidR="008A145E">
        <w:rPr>
          <w:rFonts w:ascii="黑体" w:eastAsia="黑体" w:hAnsi="黑体" w:hint="eastAsia"/>
        </w:rPr>
        <w:t>2</w:t>
      </w:r>
      <w:r w:rsidRPr="009927F7">
        <w:rPr>
          <w:rFonts w:ascii="黑体" w:eastAsia="黑体" w:hAnsi="黑体"/>
        </w:rPr>
        <w:t>.</w:t>
      </w:r>
      <w:r w:rsidR="009A7502" w:rsidRPr="009927F7">
        <w:rPr>
          <w:rFonts w:ascii="黑体" w:eastAsia="黑体" w:hAnsi="黑体" w:hint="eastAsia"/>
        </w:rPr>
        <w:t>5</w:t>
      </w:r>
      <w:r w:rsidRPr="009927F7">
        <w:rPr>
          <w:rFonts w:ascii="黑体" w:eastAsia="黑体" w:hAnsi="黑体"/>
        </w:rPr>
        <w:t>.3</w:t>
      </w:r>
      <w:r w:rsidR="006821D6" w:rsidRPr="009927F7">
        <w:rPr>
          <w:rFonts w:ascii="黑体" w:eastAsia="黑体" w:hAnsi="黑体" w:hint="eastAsia"/>
        </w:rPr>
        <w:t xml:space="preserve"> </w:t>
      </w:r>
      <w:r w:rsidR="003B5041">
        <w:rPr>
          <w:rFonts w:ascii="黑体" w:eastAsia="黑体" w:hAnsi="黑体" w:hint="eastAsia"/>
        </w:rPr>
        <w:t xml:space="preserve"> </w:t>
      </w:r>
      <w:r w:rsidRPr="009927F7">
        <w:rPr>
          <w:rFonts w:hint="eastAsia"/>
        </w:rPr>
        <w:t>各油管和接头应在</w:t>
      </w:r>
      <w:r w:rsidRPr="009927F7">
        <w:rPr>
          <w:rFonts w:asciiTheme="minorEastAsia" w:eastAsiaTheme="minorEastAsia" w:hAnsiTheme="minorEastAsia"/>
        </w:rPr>
        <w:t>1.5</w:t>
      </w:r>
      <w:r w:rsidRPr="009927F7">
        <w:rPr>
          <w:rFonts w:asciiTheme="minorEastAsia" w:eastAsiaTheme="minorEastAsia" w:hAnsiTheme="minorEastAsia" w:hint="eastAsia"/>
        </w:rPr>
        <w:t>倍的使用压力下作耐压试验，保持压力</w:t>
      </w:r>
      <w:r w:rsidRPr="009927F7">
        <w:rPr>
          <w:rFonts w:asciiTheme="minorEastAsia" w:eastAsiaTheme="minorEastAsia" w:hAnsiTheme="minorEastAsia"/>
        </w:rPr>
        <w:t>2min</w:t>
      </w:r>
      <w:r w:rsidRPr="009927F7">
        <w:rPr>
          <w:rFonts w:asciiTheme="minorEastAsia" w:eastAsiaTheme="minorEastAsia" w:hAnsiTheme="minorEastAsia" w:hint="eastAsia"/>
        </w:rPr>
        <w:t>，管</w:t>
      </w:r>
      <w:r w:rsidRPr="009927F7">
        <w:rPr>
          <w:rFonts w:hint="eastAsia"/>
        </w:rPr>
        <w:t>路不得有漏油现象。</w:t>
      </w:r>
    </w:p>
    <w:p w14:paraId="48167BD1" w14:textId="77777777" w:rsidR="00CC258F" w:rsidRPr="009927F7" w:rsidRDefault="00CC258F">
      <w:pPr>
        <w:spacing w:line="360" w:lineRule="exact"/>
      </w:pPr>
      <w:r w:rsidRPr="009927F7">
        <w:rPr>
          <w:rFonts w:ascii="黑体" w:eastAsia="黑体" w:hAnsi="黑体" w:hint="eastAsia"/>
        </w:rPr>
        <w:t>5.</w:t>
      </w:r>
      <w:r w:rsidR="008A145E">
        <w:rPr>
          <w:rFonts w:ascii="黑体" w:eastAsia="黑体" w:hAnsi="黑体" w:hint="eastAsia"/>
        </w:rPr>
        <w:t>2</w:t>
      </w:r>
      <w:r w:rsidRPr="009927F7">
        <w:rPr>
          <w:rFonts w:ascii="黑体" w:eastAsia="黑体" w:hAnsi="黑体" w:hint="eastAsia"/>
        </w:rPr>
        <w:t>.</w:t>
      </w:r>
      <w:r w:rsidR="009A7502" w:rsidRPr="009927F7">
        <w:rPr>
          <w:rFonts w:ascii="黑体" w:eastAsia="黑体" w:hAnsi="黑体" w:hint="eastAsia"/>
        </w:rPr>
        <w:t>5</w:t>
      </w:r>
      <w:r w:rsidRPr="009927F7">
        <w:rPr>
          <w:rFonts w:ascii="黑体" w:eastAsia="黑体" w:hAnsi="黑体" w:hint="eastAsia"/>
        </w:rPr>
        <w:t>.</w:t>
      </w:r>
      <w:r w:rsidR="00E3688E" w:rsidRPr="009927F7">
        <w:rPr>
          <w:rFonts w:ascii="黑体" w:eastAsia="黑体" w:hAnsi="黑体" w:hint="eastAsia"/>
        </w:rPr>
        <w:t xml:space="preserve">4 </w:t>
      </w:r>
      <w:r w:rsidR="003B5041">
        <w:rPr>
          <w:rFonts w:ascii="黑体" w:eastAsia="黑体" w:hAnsi="黑体" w:hint="eastAsia"/>
        </w:rPr>
        <w:t xml:space="preserve"> </w:t>
      </w:r>
      <w:r w:rsidR="00D03561" w:rsidRPr="009927F7">
        <w:rPr>
          <w:rFonts w:hint="eastAsia"/>
        </w:rPr>
        <w:t>液压油固体污染度限值</w:t>
      </w:r>
      <w:r w:rsidR="00D03561" w:rsidRPr="009927F7">
        <w:rPr>
          <w:rFonts w:asciiTheme="minorEastAsia" w:eastAsiaTheme="minorEastAsia" w:hAnsiTheme="minorEastAsia" w:hint="eastAsia"/>
        </w:rPr>
        <w:t>按GB/T</w:t>
      </w:r>
      <w:r w:rsidR="001931B3" w:rsidRPr="009927F7">
        <w:rPr>
          <w:rFonts w:asciiTheme="minorEastAsia" w:eastAsiaTheme="minorEastAsia" w:hAnsiTheme="minorEastAsia" w:hint="eastAsia"/>
        </w:rPr>
        <w:t xml:space="preserve"> </w:t>
      </w:r>
      <w:r w:rsidR="00D03561" w:rsidRPr="009927F7">
        <w:rPr>
          <w:rFonts w:asciiTheme="minorEastAsia" w:eastAsiaTheme="minorEastAsia" w:hAnsiTheme="minorEastAsia" w:hint="eastAsia"/>
        </w:rPr>
        <w:t>14039-2002规定的21/19/16级。</w:t>
      </w:r>
    </w:p>
    <w:p w14:paraId="2198E9D4" w14:textId="77777777" w:rsidR="00CC258F" w:rsidRPr="009927F7" w:rsidRDefault="00CC258F" w:rsidP="000515D7">
      <w:pPr>
        <w:spacing w:line="360" w:lineRule="exact"/>
        <w:rPr>
          <w:rFonts w:ascii="黑体" w:eastAsia="黑体" w:hAnsi="黑体"/>
        </w:rPr>
      </w:pPr>
      <w:r w:rsidRPr="009927F7">
        <w:rPr>
          <w:rFonts w:ascii="黑体" w:eastAsia="黑体" w:hAnsi="黑体"/>
        </w:rPr>
        <w:t>5.</w:t>
      </w:r>
      <w:r w:rsidR="008A145E">
        <w:rPr>
          <w:rFonts w:ascii="黑体" w:eastAsia="黑体" w:hAnsi="黑体" w:hint="eastAsia"/>
        </w:rPr>
        <w:t>2</w:t>
      </w:r>
      <w:r w:rsidRPr="009927F7">
        <w:rPr>
          <w:rFonts w:ascii="黑体" w:eastAsia="黑体" w:hAnsi="黑体"/>
        </w:rPr>
        <w:t>.</w:t>
      </w:r>
      <w:r w:rsidR="009A7502" w:rsidRPr="009927F7">
        <w:rPr>
          <w:rFonts w:ascii="黑体" w:eastAsia="黑体" w:hAnsi="黑体" w:hint="eastAsia"/>
        </w:rPr>
        <w:t xml:space="preserve">6 </w:t>
      </w:r>
      <w:r w:rsidR="003B5041">
        <w:rPr>
          <w:rFonts w:ascii="黑体" w:eastAsia="黑体" w:hAnsi="黑体" w:hint="eastAsia"/>
        </w:rPr>
        <w:t xml:space="preserve"> </w:t>
      </w:r>
      <w:r w:rsidRPr="009927F7">
        <w:rPr>
          <w:rFonts w:ascii="黑体" w:eastAsia="黑体" w:hAnsi="黑体" w:hint="eastAsia"/>
        </w:rPr>
        <w:t>电气系统</w:t>
      </w:r>
    </w:p>
    <w:p w14:paraId="3697BC0C" w14:textId="2FD9B296" w:rsidR="00560591" w:rsidRDefault="00CC258F" w:rsidP="000515D7">
      <w:pPr>
        <w:pStyle w:val="ab"/>
        <w:tabs>
          <w:tab w:val="left" w:pos="709"/>
          <w:tab w:val="left" w:pos="993"/>
        </w:tabs>
        <w:spacing w:line="360" w:lineRule="exact"/>
        <w:rPr>
          <w:rFonts w:ascii="宋体" w:hAnsi="宋体"/>
          <w:szCs w:val="21"/>
        </w:rPr>
      </w:pPr>
      <w:r w:rsidRPr="009927F7">
        <w:rPr>
          <w:rFonts w:ascii="黑体" w:eastAsia="黑体" w:hAnsi="黑体"/>
        </w:rPr>
        <w:t>5.</w:t>
      </w:r>
      <w:r w:rsidR="008A145E">
        <w:rPr>
          <w:rFonts w:ascii="黑体" w:eastAsia="黑体" w:hAnsi="黑体" w:hint="eastAsia"/>
        </w:rPr>
        <w:t>2</w:t>
      </w:r>
      <w:r w:rsidRPr="009927F7">
        <w:rPr>
          <w:rFonts w:ascii="黑体" w:eastAsia="黑体" w:hAnsi="黑体"/>
        </w:rPr>
        <w:t>.</w:t>
      </w:r>
      <w:r w:rsidR="009A7502" w:rsidRPr="009927F7">
        <w:rPr>
          <w:rFonts w:ascii="黑体" w:eastAsia="黑体" w:hAnsi="黑体" w:hint="eastAsia"/>
        </w:rPr>
        <w:t>6</w:t>
      </w:r>
      <w:r w:rsidRPr="009927F7">
        <w:rPr>
          <w:rFonts w:ascii="黑体" w:eastAsia="黑体" w:hAnsi="黑体"/>
        </w:rPr>
        <w:t>.1</w:t>
      </w:r>
      <w:r w:rsidR="00560591">
        <w:rPr>
          <w:rFonts w:ascii="黑体" w:eastAsia="黑体" w:hAnsi="黑体" w:hint="eastAsia"/>
        </w:rPr>
        <w:t xml:space="preserve">  </w:t>
      </w:r>
      <w:r w:rsidR="00560591">
        <w:rPr>
          <w:rFonts w:ascii="宋体" w:hAnsi="宋体" w:hint="eastAsia"/>
          <w:szCs w:val="21"/>
        </w:rPr>
        <w:t>电气装置及线路应完整无损，安装牢固，不应因振动而松脱、损坏，不应产生短路和断路。</w:t>
      </w:r>
    </w:p>
    <w:p w14:paraId="7615F81D" w14:textId="499EE403" w:rsidR="00560591" w:rsidRDefault="00560591" w:rsidP="000515D7">
      <w:pPr>
        <w:pStyle w:val="ab"/>
        <w:tabs>
          <w:tab w:val="left" w:pos="709"/>
          <w:tab w:val="left" w:pos="993"/>
        </w:tabs>
        <w:spacing w:line="360" w:lineRule="exact"/>
        <w:rPr>
          <w:rFonts w:ascii="宋体" w:hAnsi="宋体"/>
          <w:szCs w:val="21"/>
        </w:rPr>
      </w:pPr>
      <w:r w:rsidRPr="009927F7">
        <w:rPr>
          <w:rFonts w:ascii="黑体" w:eastAsia="黑体" w:hAnsi="黑体"/>
        </w:rPr>
        <w:t>5.</w:t>
      </w:r>
      <w:r>
        <w:rPr>
          <w:rFonts w:ascii="黑体" w:eastAsia="黑体" w:hAnsi="黑体" w:hint="eastAsia"/>
        </w:rPr>
        <w:t>2</w:t>
      </w:r>
      <w:r w:rsidRPr="009927F7">
        <w:rPr>
          <w:rFonts w:ascii="黑体" w:eastAsia="黑体" w:hAnsi="黑体"/>
        </w:rPr>
        <w:t>.</w:t>
      </w:r>
      <w:r>
        <w:rPr>
          <w:rFonts w:ascii="黑体" w:eastAsia="黑体" w:hAnsi="黑体" w:hint="eastAsia"/>
        </w:rPr>
        <w:t xml:space="preserve">6.2  </w:t>
      </w:r>
      <w:r>
        <w:rPr>
          <w:rFonts w:ascii="宋体" w:hAnsi="宋体" w:hint="eastAsia"/>
          <w:szCs w:val="21"/>
        </w:rPr>
        <w:t>开关、按钮</w:t>
      </w:r>
      <w:proofErr w:type="gramStart"/>
      <w:r>
        <w:rPr>
          <w:rFonts w:ascii="宋体" w:hAnsi="宋体" w:hint="eastAsia"/>
          <w:szCs w:val="21"/>
        </w:rPr>
        <w:t>应操作</w:t>
      </w:r>
      <w:proofErr w:type="gramEnd"/>
      <w:r>
        <w:rPr>
          <w:rFonts w:ascii="宋体" w:hAnsi="宋体" w:hint="eastAsia"/>
          <w:szCs w:val="21"/>
        </w:rPr>
        <w:t>方便，开关自如，不应因振动而自行接通或关闭。</w:t>
      </w:r>
    </w:p>
    <w:p w14:paraId="43DC75FC" w14:textId="22C0A0D9" w:rsidR="00560591" w:rsidRDefault="00560591" w:rsidP="000515D7">
      <w:pPr>
        <w:pStyle w:val="ab"/>
        <w:tabs>
          <w:tab w:val="left" w:pos="709"/>
          <w:tab w:val="left" w:pos="993"/>
        </w:tabs>
        <w:spacing w:line="360" w:lineRule="exact"/>
        <w:rPr>
          <w:rFonts w:ascii="宋体" w:hAnsi="宋体"/>
          <w:szCs w:val="21"/>
        </w:rPr>
      </w:pPr>
      <w:r w:rsidRPr="009927F7">
        <w:rPr>
          <w:rFonts w:ascii="黑体" w:eastAsia="黑体" w:hAnsi="黑体"/>
        </w:rPr>
        <w:t>5.</w:t>
      </w:r>
      <w:r>
        <w:rPr>
          <w:rFonts w:ascii="黑体" w:eastAsia="黑体" w:hAnsi="黑体" w:hint="eastAsia"/>
        </w:rPr>
        <w:t>2</w:t>
      </w:r>
      <w:r w:rsidRPr="009927F7">
        <w:rPr>
          <w:rFonts w:ascii="黑体" w:eastAsia="黑体" w:hAnsi="黑体"/>
        </w:rPr>
        <w:t>.</w:t>
      </w:r>
      <w:r>
        <w:rPr>
          <w:rFonts w:ascii="黑体" w:eastAsia="黑体" w:hAnsi="黑体" w:hint="eastAsia"/>
        </w:rPr>
        <w:t xml:space="preserve">6.3  </w:t>
      </w:r>
      <w:r>
        <w:rPr>
          <w:rFonts w:ascii="宋体" w:hAnsi="宋体" w:hint="eastAsia"/>
          <w:szCs w:val="21"/>
        </w:rPr>
        <w:t>照明和信号装置等的任何一条线路出现故障时，不应干扰其他线路的正常工作。</w:t>
      </w:r>
    </w:p>
    <w:p w14:paraId="7BA70B5A" w14:textId="1210CAE8" w:rsidR="00560591" w:rsidRDefault="00560591" w:rsidP="000515D7">
      <w:pPr>
        <w:pStyle w:val="ab"/>
        <w:tabs>
          <w:tab w:val="left" w:pos="709"/>
          <w:tab w:val="left" w:pos="993"/>
        </w:tabs>
        <w:spacing w:line="360" w:lineRule="exact"/>
        <w:rPr>
          <w:rFonts w:ascii="宋体" w:hAnsi="宋体"/>
          <w:szCs w:val="21"/>
        </w:rPr>
      </w:pPr>
      <w:r w:rsidRPr="009927F7">
        <w:rPr>
          <w:rFonts w:ascii="黑体" w:eastAsia="黑体" w:hAnsi="黑体"/>
        </w:rPr>
        <w:t>5.</w:t>
      </w:r>
      <w:r>
        <w:rPr>
          <w:rFonts w:ascii="黑体" w:eastAsia="黑体" w:hAnsi="黑体" w:hint="eastAsia"/>
        </w:rPr>
        <w:t>2</w:t>
      </w:r>
      <w:r w:rsidRPr="009927F7">
        <w:rPr>
          <w:rFonts w:ascii="黑体" w:eastAsia="黑体" w:hAnsi="黑体"/>
        </w:rPr>
        <w:t>.</w:t>
      </w:r>
      <w:r>
        <w:rPr>
          <w:rFonts w:ascii="黑体" w:eastAsia="黑体" w:hAnsi="黑体" w:hint="eastAsia"/>
        </w:rPr>
        <w:t xml:space="preserve">6.4  </w:t>
      </w:r>
      <w:r>
        <w:rPr>
          <w:rFonts w:ascii="宋体" w:hAnsi="宋体" w:hint="eastAsia"/>
          <w:szCs w:val="21"/>
        </w:rPr>
        <w:t>发电机工作应良好，蓄电池应保持常压；电器导线均应捆扎成束，布置整齐，固定卡紧；接头牢靠并应有绝缘封套；导线穿越孔洞时，应设绝缘装置。</w:t>
      </w:r>
    </w:p>
    <w:p w14:paraId="526B6E7C" w14:textId="36D65D7F" w:rsidR="00560591" w:rsidRDefault="00560591" w:rsidP="000515D7">
      <w:pPr>
        <w:pStyle w:val="ab"/>
        <w:tabs>
          <w:tab w:val="left" w:pos="709"/>
          <w:tab w:val="left" w:pos="993"/>
        </w:tabs>
        <w:spacing w:line="360" w:lineRule="exact"/>
        <w:rPr>
          <w:rFonts w:ascii="宋体" w:hAnsi="宋体"/>
          <w:szCs w:val="21"/>
        </w:rPr>
      </w:pPr>
      <w:r w:rsidRPr="009927F7">
        <w:rPr>
          <w:rFonts w:ascii="黑体" w:eastAsia="黑体" w:hAnsi="黑体"/>
        </w:rPr>
        <w:lastRenderedPageBreak/>
        <w:t>5.</w:t>
      </w:r>
      <w:r>
        <w:rPr>
          <w:rFonts w:ascii="黑体" w:eastAsia="黑体" w:hAnsi="黑体" w:hint="eastAsia"/>
        </w:rPr>
        <w:t>2</w:t>
      </w:r>
      <w:r w:rsidRPr="009927F7">
        <w:rPr>
          <w:rFonts w:ascii="黑体" w:eastAsia="黑体" w:hAnsi="黑体"/>
        </w:rPr>
        <w:t>.</w:t>
      </w:r>
      <w:r>
        <w:rPr>
          <w:rFonts w:ascii="黑体" w:eastAsia="黑体" w:hAnsi="黑体" w:hint="eastAsia"/>
        </w:rPr>
        <w:t xml:space="preserve">6.5  </w:t>
      </w:r>
      <w:r w:rsidRPr="009927F7">
        <w:rPr>
          <w:rFonts w:asciiTheme="minorEastAsia" w:eastAsiaTheme="minorEastAsia" w:hAnsiTheme="minorEastAsia" w:hint="eastAsia"/>
        </w:rPr>
        <w:t>联合</w:t>
      </w:r>
      <w:r w:rsidRPr="009927F7">
        <w:rPr>
          <w:rFonts w:ascii="宋体" w:hAnsi="宋体" w:cs="宋体" w:hint="eastAsia"/>
          <w:kern w:val="0"/>
          <w:szCs w:val="21"/>
        </w:rPr>
        <w:t>收割机</w:t>
      </w:r>
      <w:r>
        <w:rPr>
          <w:rFonts w:ascii="宋体" w:hAnsi="宋体" w:hint="eastAsia"/>
          <w:szCs w:val="21"/>
        </w:rPr>
        <w:t>应装有柴油机机油压力、转速、水温等指示装置，应安装主要工作部件转速、</w:t>
      </w:r>
      <w:r w:rsidRPr="00CB4B3F">
        <w:rPr>
          <w:rFonts w:ascii="宋体" w:hAnsi="宋体" w:hint="eastAsia"/>
          <w:szCs w:val="21"/>
        </w:rPr>
        <w:t>堵塞报警等监视装置，</w:t>
      </w:r>
      <w:r>
        <w:rPr>
          <w:rFonts w:ascii="宋体" w:hAnsi="宋体" w:hint="eastAsia"/>
          <w:szCs w:val="21"/>
        </w:rPr>
        <w:t>信号应可靠、响应及时。</w:t>
      </w:r>
    </w:p>
    <w:p w14:paraId="7E7A6F5F" w14:textId="09641C9D" w:rsidR="00560591" w:rsidRDefault="00560591" w:rsidP="000515D7">
      <w:pPr>
        <w:pStyle w:val="ab"/>
        <w:tabs>
          <w:tab w:val="left" w:pos="709"/>
          <w:tab w:val="left" w:pos="993"/>
        </w:tabs>
        <w:spacing w:line="360" w:lineRule="exact"/>
        <w:rPr>
          <w:rFonts w:ascii="宋体" w:hAnsi="宋体"/>
          <w:szCs w:val="21"/>
        </w:rPr>
      </w:pPr>
      <w:r w:rsidRPr="009927F7">
        <w:rPr>
          <w:rFonts w:ascii="黑体" w:eastAsia="黑体" w:hAnsi="黑体"/>
        </w:rPr>
        <w:t>5.</w:t>
      </w:r>
      <w:r>
        <w:rPr>
          <w:rFonts w:ascii="黑体" w:eastAsia="黑体" w:hAnsi="黑体" w:hint="eastAsia"/>
        </w:rPr>
        <w:t>2</w:t>
      </w:r>
      <w:r w:rsidRPr="009927F7">
        <w:rPr>
          <w:rFonts w:ascii="黑体" w:eastAsia="黑体" w:hAnsi="黑体"/>
        </w:rPr>
        <w:t>.</w:t>
      </w:r>
      <w:r>
        <w:rPr>
          <w:rFonts w:ascii="黑体" w:eastAsia="黑体" w:hAnsi="黑体" w:hint="eastAsia"/>
        </w:rPr>
        <w:t xml:space="preserve">6.6  </w:t>
      </w:r>
      <w:r w:rsidRPr="009927F7">
        <w:rPr>
          <w:rFonts w:asciiTheme="minorEastAsia" w:eastAsiaTheme="minorEastAsia" w:hAnsiTheme="minorEastAsia" w:hint="eastAsia"/>
        </w:rPr>
        <w:t>联合</w:t>
      </w:r>
      <w:r w:rsidRPr="009927F7">
        <w:rPr>
          <w:rFonts w:ascii="宋体" w:hAnsi="宋体" w:cs="宋体" w:hint="eastAsia"/>
          <w:kern w:val="0"/>
          <w:szCs w:val="21"/>
        </w:rPr>
        <w:t>收割机</w:t>
      </w:r>
      <w:r>
        <w:rPr>
          <w:rFonts w:ascii="宋体" w:hAnsi="宋体" w:hint="eastAsia"/>
          <w:szCs w:val="21"/>
        </w:rPr>
        <w:t>应安装倒车可视装置。</w:t>
      </w:r>
    </w:p>
    <w:p w14:paraId="5CECF4E2" w14:textId="498D3742" w:rsidR="009045B4" w:rsidRDefault="00560591" w:rsidP="000515D7">
      <w:pPr>
        <w:pStyle w:val="ab"/>
        <w:tabs>
          <w:tab w:val="left" w:pos="709"/>
          <w:tab w:val="left" w:pos="993"/>
        </w:tabs>
        <w:spacing w:line="360" w:lineRule="exact"/>
        <w:rPr>
          <w:rFonts w:ascii="宋体" w:hAnsi="宋体" w:cs="宋体"/>
          <w:szCs w:val="21"/>
        </w:rPr>
      </w:pPr>
      <w:r w:rsidRPr="009927F7">
        <w:rPr>
          <w:rFonts w:ascii="黑体" w:eastAsia="黑体" w:hAnsi="黑体"/>
        </w:rPr>
        <w:t>5.</w:t>
      </w:r>
      <w:r>
        <w:rPr>
          <w:rFonts w:ascii="黑体" w:eastAsia="黑体" w:hAnsi="黑体" w:hint="eastAsia"/>
        </w:rPr>
        <w:t>2</w:t>
      </w:r>
      <w:r w:rsidRPr="009927F7">
        <w:rPr>
          <w:rFonts w:ascii="黑体" w:eastAsia="黑体" w:hAnsi="黑体"/>
        </w:rPr>
        <w:t>.</w:t>
      </w:r>
      <w:r>
        <w:rPr>
          <w:rFonts w:ascii="黑体" w:eastAsia="黑体" w:hAnsi="黑体" w:hint="eastAsia"/>
        </w:rPr>
        <w:t xml:space="preserve">6.7  </w:t>
      </w:r>
      <w:r w:rsidRPr="009927F7">
        <w:rPr>
          <w:rFonts w:asciiTheme="minorEastAsia" w:eastAsiaTheme="minorEastAsia" w:hAnsiTheme="minorEastAsia" w:hint="eastAsia"/>
        </w:rPr>
        <w:t>联合</w:t>
      </w:r>
      <w:r w:rsidRPr="009927F7">
        <w:rPr>
          <w:rFonts w:ascii="宋体" w:hAnsi="宋体" w:cs="宋体" w:hint="eastAsia"/>
          <w:kern w:val="0"/>
          <w:szCs w:val="21"/>
        </w:rPr>
        <w:t>收割机</w:t>
      </w:r>
      <w:r>
        <w:rPr>
          <w:rFonts w:ascii="宋体" w:hAnsi="宋体" w:hint="eastAsia"/>
          <w:szCs w:val="21"/>
        </w:rPr>
        <w:t>电磁兼容性应符合GB/T 21398的规定</w:t>
      </w:r>
      <w:r w:rsidR="009045B4" w:rsidRPr="009927F7">
        <w:rPr>
          <w:rFonts w:ascii="宋体" w:hAnsi="宋体" w:cs="宋体" w:hint="eastAsia"/>
          <w:szCs w:val="21"/>
        </w:rPr>
        <w:t>。</w:t>
      </w:r>
    </w:p>
    <w:p w14:paraId="6F26BE3E" w14:textId="7F779610" w:rsidR="00FE760A" w:rsidRPr="00FE760A" w:rsidRDefault="00FE760A" w:rsidP="000515D7">
      <w:pPr>
        <w:spacing w:line="360" w:lineRule="exact"/>
        <w:rPr>
          <w:rFonts w:ascii="黑体" w:eastAsia="黑体" w:hAnsi="黑体"/>
        </w:rPr>
      </w:pPr>
      <w:r w:rsidRPr="009927F7">
        <w:rPr>
          <w:rFonts w:ascii="黑体" w:eastAsia="黑体" w:hAnsi="黑体"/>
        </w:rPr>
        <w:t>5.</w:t>
      </w:r>
      <w:r>
        <w:rPr>
          <w:rFonts w:ascii="黑体" w:eastAsia="黑体" w:hAnsi="黑体" w:hint="eastAsia"/>
        </w:rPr>
        <w:t>2</w:t>
      </w:r>
      <w:r w:rsidRPr="009927F7">
        <w:rPr>
          <w:rFonts w:ascii="黑体" w:eastAsia="黑体" w:hAnsi="黑体"/>
        </w:rPr>
        <w:t>.</w:t>
      </w:r>
      <w:r w:rsidRPr="009927F7">
        <w:rPr>
          <w:rFonts w:ascii="黑体" w:eastAsia="黑体" w:hAnsi="黑体" w:hint="eastAsia"/>
        </w:rPr>
        <w:t xml:space="preserve">7 </w:t>
      </w:r>
      <w:r>
        <w:rPr>
          <w:rFonts w:ascii="黑体" w:eastAsia="黑体" w:hAnsi="黑体" w:hint="eastAsia"/>
        </w:rPr>
        <w:t xml:space="preserve"> </w:t>
      </w:r>
      <w:r w:rsidRPr="00FE760A">
        <w:rPr>
          <w:rFonts w:ascii="黑体" w:eastAsia="黑体" w:hAnsi="黑体"/>
        </w:rPr>
        <w:t>作业监控</w:t>
      </w:r>
    </w:p>
    <w:p w14:paraId="36272FF1" w14:textId="56091B8F" w:rsidR="00FE760A" w:rsidRPr="00811384" w:rsidRDefault="00FE760A" w:rsidP="000515D7">
      <w:pPr>
        <w:pStyle w:val="ab"/>
        <w:tabs>
          <w:tab w:val="left" w:pos="709"/>
          <w:tab w:val="left" w:pos="993"/>
        </w:tabs>
        <w:spacing w:line="360" w:lineRule="exact"/>
        <w:rPr>
          <w:rFonts w:ascii="宋体" w:hAnsi="宋体"/>
          <w:szCs w:val="21"/>
        </w:rPr>
      </w:pPr>
      <w:r w:rsidRPr="00811384">
        <w:rPr>
          <w:rFonts w:ascii="宋体" w:hAnsi="宋体" w:hint="eastAsia"/>
          <w:szCs w:val="21"/>
        </w:rPr>
        <w:t xml:space="preserve">   </w:t>
      </w:r>
      <w:r w:rsidR="00811384" w:rsidRPr="00811384">
        <w:rPr>
          <w:rFonts w:ascii="宋体" w:hAnsi="宋体" w:hint="eastAsia"/>
          <w:szCs w:val="21"/>
        </w:rPr>
        <w:t xml:space="preserve"> </w:t>
      </w:r>
      <w:r w:rsidR="00104BAF" w:rsidRPr="00811384">
        <w:rPr>
          <w:rFonts w:ascii="宋体" w:hAnsi="宋体" w:hint="eastAsia"/>
          <w:szCs w:val="21"/>
        </w:rPr>
        <w:t>作业监控应能</w:t>
      </w:r>
      <w:r w:rsidRPr="00811384">
        <w:rPr>
          <w:rFonts w:ascii="宋体" w:hAnsi="宋体" w:hint="eastAsia"/>
          <w:szCs w:val="21"/>
        </w:rPr>
        <w:t>在线监测到收获损失率和产量等信息，应实时自主的进行滚筒转速、脱粒间隙、导向叶片角度、</w:t>
      </w:r>
      <w:r w:rsidR="00104BAF" w:rsidRPr="00811384">
        <w:rPr>
          <w:rFonts w:ascii="宋体" w:hAnsi="宋体" w:hint="eastAsia"/>
          <w:szCs w:val="21"/>
        </w:rPr>
        <w:t>作业</w:t>
      </w:r>
      <w:r w:rsidRPr="00811384">
        <w:rPr>
          <w:rFonts w:ascii="宋体" w:hAnsi="宋体" w:hint="eastAsia"/>
          <w:szCs w:val="21"/>
        </w:rPr>
        <w:t>速度以及清选等其他系统工作参数的调整。</w:t>
      </w:r>
    </w:p>
    <w:p w14:paraId="097B6D07" w14:textId="52698AC4" w:rsidR="00DC40CF" w:rsidRPr="009927F7" w:rsidRDefault="00DC40CF" w:rsidP="000515D7">
      <w:pPr>
        <w:spacing w:line="360" w:lineRule="exact"/>
        <w:rPr>
          <w:rFonts w:ascii="黑体" w:eastAsia="黑体" w:hAnsi="黑体"/>
        </w:rPr>
      </w:pPr>
      <w:r w:rsidRPr="009927F7">
        <w:rPr>
          <w:rFonts w:ascii="黑体" w:eastAsia="黑体" w:hAnsi="黑体"/>
        </w:rPr>
        <w:t>5.</w:t>
      </w:r>
      <w:r w:rsidR="008A145E">
        <w:rPr>
          <w:rFonts w:ascii="黑体" w:eastAsia="黑体" w:hAnsi="黑体" w:hint="eastAsia"/>
        </w:rPr>
        <w:t>2</w:t>
      </w:r>
      <w:r w:rsidRPr="009927F7">
        <w:rPr>
          <w:rFonts w:ascii="黑体" w:eastAsia="黑体" w:hAnsi="黑体"/>
        </w:rPr>
        <w:t>.</w:t>
      </w:r>
      <w:r w:rsidR="00CA5E92">
        <w:rPr>
          <w:rFonts w:ascii="黑体" w:eastAsia="黑体" w:hAnsi="黑体" w:hint="eastAsia"/>
        </w:rPr>
        <w:t>8</w:t>
      </w:r>
      <w:r w:rsidR="009A7502" w:rsidRPr="009927F7">
        <w:rPr>
          <w:rFonts w:ascii="黑体" w:eastAsia="黑体" w:hAnsi="黑体" w:hint="eastAsia"/>
        </w:rPr>
        <w:t xml:space="preserve"> </w:t>
      </w:r>
      <w:r w:rsidR="003B5041">
        <w:rPr>
          <w:rFonts w:ascii="黑体" w:eastAsia="黑体" w:hAnsi="黑体" w:hint="eastAsia"/>
        </w:rPr>
        <w:t xml:space="preserve"> </w:t>
      </w:r>
      <w:r w:rsidRPr="009927F7">
        <w:rPr>
          <w:rFonts w:ascii="黑体" w:eastAsia="黑体" w:hAnsi="黑体" w:hint="eastAsia"/>
        </w:rPr>
        <w:t>驾驶室</w:t>
      </w:r>
    </w:p>
    <w:p w14:paraId="5F1260BC" w14:textId="0CED9CBC" w:rsidR="009045B4" w:rsidRDefault="009045B4" w:rsidP="000515D7">
      <w:pPr>
        <w:spacing w:line="360" w:lineRule="exact"/>
        <w:ind w:firstLineChars="200" w:firstLine="420"/>
        <w:rPr>
          <w:rFonts w:ascii="宋体" w:hAnsi="宋体" w:cs="宋体"/>
          <w:kern w:val="0"/>
          <w:szCs w:val="21"/>
        </w:rPr>
      </w:pPr>
      <w:r w:rsidRPr="009927F7">
        <w:rPr>
          <w:rFonts w:asciiTheme="minorEastAsia" w:eastAsiaTheme="minorEastAsia" w:hAnsiTheme="minorEastAsia" w:hint="eastAsia"/>
        </w:rPr>
        <w:t>联合</w:t>
      </w:r>
      <w:r w:rsidR="00CE3876">
        <w:rPr>
          <w:rFonts w:ascii="宋体" w:hAnsi="宋体" w:cs="宋体" w:hint="eastAsia"/>
          <w:kern w:val="0"/>
          <w:szCs w:val="21"/>
        </w:rPr>
        <w:t>收割机应</w:t>
      </w:r>
      <w:r w:rsidRPr="009927F7">
        <w:rPr>
          <w:rFonts w:ascii="宋体" w:hAnsi="宋体" w:cs="宋体" w:hint="eastAsia"/>
          <w:kern w:val="0"/>
          <w:szCs w:val="21"/>
        </w:rPr>
        <w:t>配置</w:t>
      </w:r>
      <w:r w:rsidR="00CE3876">
        <w:rPr>
          <w:rFonts w:ascii="宋体" w:hAnsi="宋体" w:cs="宋体" w:hint="eastAsia"/>
          <w:szCs w:val="21"/>
        </w:rPr>
        <w:t>空调</w:t>
      </w:r>
      <w:r w:rsidRPr="009927F7">
        <w:rPr>
          <w:rFonts w:ascii="宋体" w:hAnsi="宋体" w:cs="宋体" w:hint="eastAsia"/>
          <w:szCs w:val="21"/>
        </w:rPr>
        <w:t>驾驶室或</w:t>
      </w:r>
      <w:r w:rsidRPr="009927F7">
        <w:rPr>
          <w:rFonts w:ascii="宋体" w:hAnsi="宋体" w:cs="宋体" w:hint="eastAsia"/>
          <w:kern w:val="0"/>
          <w:szCs w:val="21"/>
        </w:rPr>
        <w:t>封闭驾驶室，</w:t>
      </w:r>
      <w:r w:rsidR="00913794" w:rsidRPr="00913794">
        <w:rPr>
          <w:rFonts w:ascii="宋体" w:hAnsi="宋体" w:cs="宋体" w:hint="eastAsia"/>
          <w:kern w:val="0"/>
          <w:szCs w:val="21"/>
        </w:rPr>
        <w:t>驾驶室</w:t>
      </w:r>
      <w:r w:rsidR="00D556C8">
        <w:rPr>
          <w:rFonts w:ascii="宋体" w:hAnsi="宋体" w:cs="宋体" w:hint="eastAsia"/>
          <w:kern w:val="0"/>
          <w:szCs w:val="21"/>
        </w:rPr>
        <w:t>应安装具有通风、制冷和（或）采暖功能的空调系统</w:t>
      </w:r>
      <w:r w:rsidRPr="009927F7">
        <w:rPr>
          <w:rFonts w:ascii="宋体" w:hAnsi="宋体" w:cs="宋体" w:hint="eastAsia"/>
          <w:kern w:val="0"/>
          <w:szCs w:val="21"/>
        </w:rPr>
        <w:t>；封闭驾驶室应符合GB/T 13877.2的规定。</w:t>
      </w:r>
    </w:p>
    <w:p w14:paraId="5F15F92B" w14:textId="53F96266" w:rsidR="00A8749D" w:rsidRPr="009927F7" w:rsidRDefault="00A8749D" w:rsidP="000515D7">
      <w:pPr>
        <w:spacing w:line="360" w:lineRule="exact"/>
        <w:rPr>
          <w:rFonts w:ascii="黑体" w:eastAsia="黑体" w:hAnsi="黑体"/>
        </w:rPr>
      </w:pPr>
      <w:r w:rsidRPr="009927F7">
        <w:rPr>
          <w:rFonts w:ascii="黑体" w:eastAsia="黑体" w:hAnsi="黑体"/>
        </w:rPr>
        <w:t>5.</w:t>
      </w:r>
      <w:r w:rsidR="008A145E">
        <w:rPr>
          <w:rFonts w:ascii="黑体" w:eastAsia="黑体" w:hAnsi="黑体" w:hint="eastAsia"/>
        </w:rPr>
        <w:t>2</w:t>
      </w:r>
      <w:r w:rsidRPr="009927F7">
        <w:rPr>
          <w:rFonts w:ascii="黑体" w:eastAsia="黑体" w:hAnsi="黑体"/>
        </w:rPr>
        <w:t>.</w:t>
      </w:r>
      <w:r w:rsidR="00CA5E92">
        <w:rPr>
          <w:rFonts w:ascii="黑体" w:eastAsia="黑体" w:hAnsi="黑体" w:hint="eastAsia"/>
        </w:rPr>
        <w:t>9</w:t>
      </w:r>
      <w:r w:rsidRPr="009927F7">
        <w:rPr>
          <w:rFonts w:ascii="黑体" w:eastAsia="黑体" w:hAnsi="黑体" w:hint="eastAsia"/>
        </w:rPr>
        <w:t xml:space="preserve"> </w:t>
      </w:r>
      <w:r w:rsidR="003B5041">
        <w:rPr>
          <w:rFonts w:ascii="黑体" w:eastAsia="黑体" w:hAnsi="黑体" w:hint="eastAsia"/>
        </w:rPr>
        <w:t xml:space="preserve"> </w:t>
      </w:r>
      <w:r w:rsidRPr="009927F7">
        <w:rPr>
          <w:rFonts w:ascii="黑体" w:eastAsia="黑体" w:hAnsi="黑体" w:cs="宋体" w:hint="eastAsia"/>
          <w:kern w:val="0"/>
          <w:szCs w:val="21"/>
        </w:rPr>
        <w:t>号牌座</w:t>
      </w:r>
    </w:p>
    <w:p w14:paraId="6904BD89" w14:textId="4A53E4EE" w:rsidR="00A8749D" w:rsidRPr="009927F7" w:rsidRDefault="00A8749D" w:rsidP="000515D7">
      <w:pPr>
        <w:spacing w:line="360" w:lineRule="exact"/>
        <w:ind w:firstLineChars="200" w:firstLine="420"/>
        <w:rPr>
          <w:rFonts w:ascii="宋体"/>
          <w:szCs w:val="21"/>
        </w:rPr>
      </w:pPr>
      <w:r w:rsidRPr="009927F7">
        <w:rPr>
          <w:rFonts w:asciiTheme="minorEastAsia" w:eastAsiaTheme="minorEastAsia" w:hAnsiTheme="minorEastAsia" w:hint="eastAsia"/>
        </w:rPr>
        <w:t>联合</w:t>
      </w:r>
      <w:r w:rsidRPr="009927F7">
        <w:rPr>
          <w:rFonts w:ascii="宋体" w:hAnsi="宋体" w:cs="宋体" w:hint="eastAsia"/>
          <w:szCs w:val="21"/>
        </w:rPr>
        <w:t>收割</w:t>
      </w:r>
      <w:r w:rsidRPr="009927F7">
        <w:rPr>
          <w:rFonts w:ascii="宋体" w:hAnsi="宋体" w:cs="宋体" w:hint="eastAsia"/>
          <w:kern w:val="0"/>
          <w:szCs w:val="21"/>
        </w:rPr>
        <w:t>机</w:t>
      </w:r>
      <w:proofErr w:type="gramStart"/>
      <w:r w:rsidRPr="009927F7">
        <w:rPr>
          <w:rFonts w:ascii="宋体" w:hAnsi="宋体" w:cs="宋体" w:hint="eastAsia"/>
          <w:kern w:val="0"/>
          <w:szCs w:val="21"/>
        </w:rPr>
        <w:t>号牌座应符合</w:t>
      </w:r>
      <w:proofErr w:type="gramEnd"/>
      <w:r w:rsidRPr="009927F7">
        <w:rPr>
          <w:rFonts w:ascii="宋体" w:hAnsi="宋体" w:cs="宋体" w:hint="eastAsia"/>
          <w:kern w:val="0"/>
          <w:szCs w:val="21"/>
        </w:rPr>
        <w:t>NY</w:t>
      </w:r>
      <w:r w:rsidR="00CB4B3F">
        <w:rPr>
          <w:rFonts w:ascii="宋体" w:hAnsi="宋体" w:cs="宋体" w:hint="eastAsia"/>
          <w:kern w:val="0"/>
          <w:szCs w:val="21"/>
        </w:rPr>
        <w:t>/T</w:t>
      </w:r>
      <w:r w:rsidRPr="009927F7">
        <w:rPr>
          <w:rFonts w:ascii="宋体" w:hAnsi="宋体" w:cs="宋体" w:hint="eastAsia"/>
          <w:kern w:val="0"/>
          <w:szCs w:val="21"/>
        </w:rPr>
        <w:t xml:space="preserve"> 2188的规定</w:t>
      </w:r>
      <w:r w:rsidR="00D33153" w:rsidRPr="009927F7">
        <w:rPr>
          <w:rFonts w:ascii="宋体" w:hAnsi="宋体" w:cs="宋体" w:hint="eastAsia"/>
          <w:kern w:val="0"/>
          <w:szCs w:val="21"/>
        </w:rPr>
        <w:t>。</w:t>
      </w:r>
    </w:p>
    <w:p w14:paraId="75E82594" w14:textId="77777777" w:rsidR="00CC258F" w:rsidRPr="009927F7" w:rsidRDefault="00CC258F">
      <w:pPr>
        <w:spacing w:before="120" w:after="120" w:line="360" w:lineRule="exact"/>
        <w:rPr>
          <w:rFonts w:ascii="黑体" w:eastAsia="黑体"/>
        </w:rPr>
      </w:pPr>
      <w:r w:rsidRPr="009927F7">
        <w:rPr>
          <w:rFonts w:ascii="黑体" w:eastAsia="黑体" w:hint="eastAsia"/>
        </w:rPr>
        <w:t xml:space="preserve">6 </w:t>
      </w:r>
      <w:r w:rsidR="003B5041">
        <w:rPr>
          <w:rFonts w:ascii="黑体" w:eastAsia="黑体" w:hint="eastAsia"/>
        </w:rPr>
        <w:t xml:space="preserve"> </w:t>
      </w:r>
      <w:r w:rsidRPr="009927F7">
        <w:rPr>
          <w:rFonts w:ascii="黑体" w:eastAsia="黑体" w:hint="eastAsia"/>
        </w:rPr>
        <w:t>试验方法</w:t>
      </w:r>
    </w:p>
    <w:p w14:paraId="238C0619" w14:textId="616B2976" w:rsidR="00C15AD6" w:rsidRPr="00C15AD6" w:rsidRDefault="00CC258F" w:rsidP="00C15AD6">
      <w:pPr>
        <w:spacing w:line="360" w:lineRule="exact"/>
        <w:rPr>
          <w:rFonts w:ascii="黑体" w:eastAsia="黑体" w:hAnsi="黑体"/>
        </w:rPr>
      </w:pPr>
      <w:r w:rsidRPr="009927F7">
        <w:rPr>
          <w:rFonts w:ascii="黑体" w:eastAsia="黑体" w:hAnsi="黑体" w:hint="eastAsia"/>
        </w:rPr>
        <w:t>6.1</w:t>
      </w:r>
      <w:r w:rsidR="00C15AD6" w:rsidRPr="00C15AD6">
        <w:rPr>
          <w:rFonts w:ascii="黑体" w:eastAsia="黑体" w:hAnsi="黑体" w:hint="eastAsia"/>
        </w:rPr>
        <w:t xml:space="preserve">  整机要求检测</w:t>
      </w:r>
    </w:p>
    <w:p w14:paraId="29D5A107" w14:textId="75531B33" w:rsidR="00C15AD6" w:rsidRPr="00B861FC" w:rsidRDefault="00C15AD6" w:rsidP="00C15AD6">
      <w:pPr>
        <w:spacing w:line="360" w:lineRule="exact"/>
        <w:rPr>
          <w:rFonts w:asciiTheme="minorEastAsia" w:eastAsiaTheme="minorEastAsia" w:hAnsiTheme="minorEastAsia"/>
        </w:rPr>
      </w:pPr>
      <w:r w:rsidRPr="00840746">
        <w:rPr>
          <w:rFonts w:ascii="黑体" w:eastAsia="黑体" w:hAnsi="黑体" w:hint="eastAsia"/>
        </w:rPr>
        <w:t>6.1.</w:t>
      </w:r>
      <w:r w:rsidR="00B861FC" w:rsidRPr="00840746">
        <w:rPr>
          <w:rFonts w:ascii="黑体" w:eastAsia="黑体" w:hAnsi="黑体" w:hint="eastAsia"/>
        </w:rPr>
        <w:t>1</w:t>
      </w:r>
      <w:r w:rsidRPr="00B861FC">
        <w:rPr>
          <w:rFonts w:asciiTheme="minorEastAsia" w:eastAsiaTheme="minorEastAsia" w:hAnsiTheme="minorEastAsia" w:hint="eastAsia"/>
        </w:rPr>
        <w:t xml:space="preserve">  在检测试验过程（包括30 min空运转试验）中，目测液压系统、柴油机和传动箱各结合面、油管接头以及油箱等处有无滴、渗油现象；目测、手感检查水箱开关、水封和水管接头处有无滴水现象，水箱、缸体、缸盖、缸垫和水管表面有无渗水现象；采用漏电检测仪检查电气部件是否存在漏电情况；实际操作各类离合器操纵机构检查操控状况。</w:t>
      </w:r>
    </w:p>
    <w:p w14:paraId="038F633C" w14:textId="4E45446D" w:rsidR="00C15AD6" w:rsidRDefault="00C15AD6" w:rsidP="00840746">
      <w:pPr>
        <w:spacing w:line="360" w:lineRule="exact"/>
        <w:rPr>
          <w:rFonts w:asciiTheme="minorEastAsia" w:eastAsiaTheme="minorEastAsia" w:hAnsiTheme="minorEastAsia"/>
        </w:rPr>
      </w:pPr>
      <w:r w:rsidRPr="00840746">
        <w:rPr>
          <w:rFonts w:ascii="黑体" w:eastAsia="黑体" w:hAnsi="黑体" w:hint="eastAsia"/>
        </w:rPr>
        <w:t>6.1.</w:t>
      </w:r>
      <w:r w:rsidR="00B861FC" w:rsidRPr="00840746">
        <w:rPr>
          <w:rFonts w:ascii="黑体" w:eastAsia="黑体" w:hAnsi="黑体" w:hint="eastAsia"/>
        </w:rPr>
        <w:t>2</w:t>
      </w:r>
      <w:r w:rsidRPr="00B861FC">
        <w:rPr>
          <w:rFonts w:asciiTheme="minorEastAsia" w:eastAsiaTheme="minorEastAsia" w:hAnsiTheme="minorEastAsia" w:hint="eastAsia"/>
        </w:rPr>
        <w:t xml:space="preserve">  卸粮性能按GB/T 8094的规定进行测定。</w:t>
      </w:r>
      <w:r w:rsidR="00840746" w:rsidRPr="00840746">
        <w:rPr>
          <w:rFonts w:asciiTheme="minorEastAsia" w:eastAsiaTheme="minorEastAsia" w:hAnsiTheme="minorEastAsia" w:hint="eastAsia"/>
        </w:rPr>
        <w:t>漏粮检测与作业性能试验同时进行。在</w:t>
      </w:r>
      <w:proofErr w:type="gramStart"/>
      <w:r w:rsidR="00840746" w:rsidRPr="00840746">
        <w:rPr>
          <w:rFonts w:asciiTheme="minorEastAsia" w:eastAsiaTheme="minorEastAsia" w:hAnsiTheme="minorEastAsia" w:hint="eastAsia"/>
        </w:rPr>
        <w:t>试验全</w:t>
      </w:r>
      <w:proofErr w:type="gramEnd"/>
      <w:r w:rsidR="00840746" w:rsidRPr="00840746">
        <w:rPr>
          <w:rFonts w:asciiTheme="minorEastAsia" w:eastAsiaTheme="minorEastAsia" w:hAnsiTheme="minorEastAsia" w:hint="eastAsia"/>
        </w:rPr>
        <w:t>过程中检查割台、过桥、脱粒机体和输</w:t>
      </w:r>
      <w:proofErr w:type="gramStart"/>
      <w:r w:rsidR="00840746" w:rsidRPr="00840746">
        <w:rPr>
          <w:rFonts w:asciiTheme="minorEastAsia" w:eastAsiaTheme="minorEastAsia" w:hAnsiTheme="minorEastAsia" w:hint="eastAsia"/>
        </w:rPr>
        <w:t>粮搅龙各</w:t>
      </w:r>
      <w:proofErr w:type="gramEnd"/>
      <w:r w:rsidR="00840746" w:rsidRPr="00840746">
        <w:rPr>
          <w:rFonts w:asciiTheme="minorEastAsia" w:eastAsiaTheme="minorEastAsia" w:hAnsiTheme="minorEastAsia" w:hint="eastAsia"/>
        </w:rPr>
        <w:t>结合面、密封面。目测或接取</w:t>
      </w:r>
      <w:r w:rsidR="00840746">
        <w:rPr>
          <w:rFonts w:asciiTheme="minorEastAsia" w:eastAsiaTheme="minorEastAsia" w:hAnsiTheme="minorEastAsia" w:hint="eastAsia"/>
        </w:rPr>
        <w:t>有</w:t>
      </w:r>
      <w:r w:rsidR="00840746" w:rsidRPr="00840746">
        <w:rPr>
          <w:rFonts w:asciiTheme="minorEastAsia" w:eastAsiaTheme="minorEastAsia" w:hAnsiTheme="minorEastAsia" w:hint="eastAsia"/>
        </w:rPr>
        <w:t>无明显落粒。</w:t>
      </w:r>
    </w:p>
    <w:p w14:paraId="65CE9D46" w14:textId="4BAE0FA8" w:rsidR="00B861FC" w:rsidRPr="00B861FC" w:rsidRDefault="00B861FC" w:rsidP="00C15AD6">
      <w:pPr>
        <w:spacing w:line="360" w:lineRule="exact"/>
        <w:rPr>
          <w:rFonts w:asciiTheme="minorEastAsia" w:eastAsiaTheme="minorEastAsia" w:hAnsiTheme="minorEastAsia"/>
        </w:rPr>
      </w:pPr>
      <w:r w:rsidRPr="00840746">
        <w:rPr>
          <w:rFonts w:ascii="黑体" w:eastAsia="黑体" w:hAnsi="黑体" w:hint="eastAsia"/>
        </w:rPr>
        <w:t>6.1.3</w:t>
      </w:r>
      <w:r>
        <w:rPr>
          <w:rFonts w:asciiTheme="minorEastAsia" w:eastAsiaTheme="minorEastAsia" w:hAnsiTheme="minorEastAsia" w:hint="eastAsia"/>
        </w:rPr>
        <w:t xml:space="preserve">  </w:t>
      </w:r>
      <w:r w:rsidRPr="00B861FC">
        <w:rPr>
          <w:rFonts w:asciiTheme="minorEastAsia" w:eastAsiaTheme="minorEastAsia" w:hAnsiTheme="minorEastAsia" w:hint="eastAsia"/>
        </w:rPr>
        <w:t>主要紧固件的强度等级采用目测，并核查其采购文件。</w:t>
      </w:r>
    </w:p>
    <w:p w14:paraId="43C84916" w14:textId="300C2CFA" w:rsidR="00C15AD6" w:rsidRDefault="00C15AD6" w:rsidP="00C15AD6">
      <w:pPr>
        <w:spacing w:line="360" w:lineRule="exact"/>
        <w:rPr>
          <w:rFonts w:asciiTheme="minorEastAsia" w:eastAsiaTheme="minorEastAsia" w:hAnsiTheme="minorEastAsia"/>
        </w:rPr>
      </w:pPr>
      <w:r w:rsidRPr="00840746">
        <w:rPr>
          <w:rFonts w:ascii="黑体" w:eastAsia="黑体" w:hAnsi="黑体" w:hint="eastAsia"/>
        </w:rPr>
        <w:t>6.1.</w:t>
      </w:r>
      <w:r w:rsidR="00B861FC" w:rsidRPr="00840746">
        <w:rPr>
          <w:rFonts w:ascii="黑体" w:eastAsia="黑体" w:hAnsi="黑体" w:hint="eastAsia"/>
        </w:rPr>
        <w:t>4</w:t>
      </w:r>
      <w:r w:rsidR="00B861FC">
        <w:rPr>
          <w:rFonts w:asciiTheme="minorEastAsia" w:eastAsiaTheme="minorEastAsia" w:hAnsiTheme="minorEastAsia" w:hint="eastAsia"/>
        </w:rPr>
        <w:t xml:space="preserve"> </w:t>
      </w:r>
      <w:r w:rsidRPr="00B861FC">
        <w:rPr>
          <w:rFonts w:asciiTheme="minorEastAsia" w:eastAsiaTheme="minorEastAsia" w:hAnsiTheme="minorEastAsia" w:hint="eastAsia"/>
        </w:rPr>
        <w:t>涂漆层外观采用目测的方法检测；漆层厚度按JB/T 5673测定；涂漆层漆膜附着力的</w:t>
      </w:r>
      <w:proofErr w:type="gramStart"/>
      <w:r w:rsidRPr="00B861FC">
        <w:rPr>
          <w:rFonts w:asciiTheme="minorEastAsia" w:eastAsiaTheme="minorEastAsia" w:hAnsiTheme="minorEastAsia" w:hint="eastAsia"/>
        </w:rPr>
        <w:t>测定按</w:t>
      </w:r>
      <w:proofErr w:type="gramEnd"/>
      <w:r w:rsidRPr="00B861FC">
        <w:rPr>
          <w:rFonts w:asciiTheme="minorEastAsia" w:eastAsiaTheme="minorEastAsia" w:hAnsiTheme="minorEastAsia" w:hint="eastAsia"/>
        </w:rPr>
        <w:t>JB/T 9832.2的规定进行。</w:t>
      </w:r>
    </w:p>
    <w:p w14:paraId="5A7AC812" w14:textId="3F8EF2B8" w:rsidR="00840746" w:rsidRPr="00B861FC" w:rsidRDefault="00B861FC" w:rsidP="00840746">
      <w:pPr>
        <w:spacing w:line="360" w:lineRule="exact"/>
        <w:rPr>
          <w:rFonts w:asciiTheme="minorEastAsia" w:eastAsiaTheme="minorEastAsia" w:hAnsiTheme="minorEastAsia"/>
        </w:rPr>
      </w:pPr>
      <w:r w:rsidRPr="00840746">
        <w:rPr>
          <w:rFonts w:ascii="黑体" w:eastAsia="黑体" w:hAnsi="黑体" w:hint="eastAsia"/>
        </w:rPr>
        <w:t>6.1.5</w:t>
      </w:r>
      <w:r w:rsidRPr="00B861FC">
        <w:rPr>
          <w:rFonts w:asciiTheme="minorEastAsia" w:eastAsiaTheme="minorEastAsia" w:hAnsiTheme="minorEastAsia" w:hint="eastAsia"/>
        </w:rPr>
        <w:t xml:space="preserve">  对</w:t>
      </w:r>
      <w:r>
        <w:rPr>
          <w:rFonts w:asciiTheme="minorEastAsia" w:eastAsiaTheme="minorEastAsia" w:hAnsiTheme="minorEastAsia" w:hint="eastAsia"/>
        </w:rPr>
        <w:t>其他</w:t>
      </w:r>
      <w:r w:rsidRPr="00B861FC">
        <w:rPr>
          <w:rFonts w:asciiTheme="minorEastAsia" w:eastAsiaTheme="minorEastAsia" w:hAnsiTheme="minorEastAsia" w:hint="eastAsia"/>
        </w:rPr>
        <w:t>规定，在检测试验过程（包括30 min空运转试验）中采用目测、手感和常规量具测量方式进行检查、测定</w:t>
      </w:r>
      <w:r>
        <w:rPr>
          <w:rFonts w:asciiTheme="minorEastAsia" w:eastAsiaTheme="minorEastAsia" w:hAnsiTheme="minorEastAsia" w:hint="eastAsia"/>
        </w:rPr>
        <w:t>。</w:t>
      </w:r>
    </w:p>
    <w:p w14:paraId="65F6A5C9" w14:textId="258B4DB2" w:rsidR="00CC258F" w:rsidRPr="009927F7" w:rsidRDefault="00C15AD6">
      <w:pPr>
        <w:spacing w:line="360" w:lineRule="exact"/>
        <w:rPr>
          <w:rFonts w:ascii="黑体" w:eastAsia="黑体" w:hAnsi="黑体"/>
        </w:rPr>
      </w:pPr>
      <w:r w:rsidRPr="009927F7">
        <w:rPr>
          <w:rFonts w:ascii="黑体" w:eastAsia="黑体" w:hAnsi="黑体" w:hint="eastAsia"/>
        </w:rPr>
        <w:t>6.</w:t>
      </w:r>
      <w:r>
        <w:rPr>
          <w:rFonts w:ascii="黑体" w:eastAsia="黑体" w:hAnsi="黑体" w:hint="eastAsia"/>
        </w:rPr>
        <w:t>2</w:t>
      </w:r>
      <w:r w:rsidRPr="00C15AD6">
        <w:rPr>
          <w:rFonts w:ascii="黑体" w:eastAsia="黑体" w:hAnsi="黑体" w:hint="eastAsia"/>
        </w:rPr>
        <w:t xml:space="preserve">  </w:t>
      </w:r>
      <w:r w:rsidR="00CC258F" w:rsidRPr="009927F7">
        <w:rPr>
          <w:rFonts w:ascii="黑体" w:eastAsia="黑体" w:hAnsi="黑体" w:hint="eastAsia"/>
        </w:rPr>
        <w:t>作业性能试验</w:t>
      </w:r>
    </w:p>
    <w:p w14:paraId="4242F626" w14:textId="77777777" w:rsidR="00CC258F" w:rsidRPr="009927F7" w:rsidRDefault="00CC258F">
      <w:pPr>
        <w:spacing w:line="360" w:lineRule="exact"/>
        <w:ind w:firstLine="420"/>
      </w:pPr>
      <w:r w:rsidRPr="009927F7">
        <w:rPr>
          <w:rFonts w:hint="eastAsia"/>
        </w:rPr>
        <w:t>按</w:t>
      </w:r>
      <w:r w:rsidRPr="009927F7">
        <w:rPr>
          <w:rFonts w:asciiTheme="minorEastAsia" w:eastAsiaTheme="minorEastAsia" w:hAnsiTheme="minorEastAsia" w:hint="eastAsia"/>
        </w:rPr>
        <w:t>GB/T</w:t>
      </w:r>
      <w:r w:rsidR="00C61FF1" w:rsidRPr="009927F7">
        <w:rPr>
          <w:rFonts w:asciiTheme="minorEastAsia" w:eastAsiaTheme="minorEastAsia" w:hAnsiTheme="minorEastAsia" w:hint="eastAsia"/>
        </w:rPr>
        <w:t xml:space="preserve"> </w:t>
      </w:r>
      <w:r w:rsidRPr="009927F7">
        <w:rPr>
          <w:rFonts w:asciiTheme="minorEastAsia" w:eastAsiaTheme="minorEastAsia" w:hAnsiTheme="minorEastAsia" w:hint="eastAsia"/>
        </w:rPr>
        <w:t>8097</w:t>
      </w:r>
      <w:r w:rsidRPr="009927F7">
        <w:rPr>
          <w:rFonts w:hint="eastAsia"/>
        </w:rPr>
        <w:t>的规定进行。</w:t>
      </w:r>
    </w:p>
    <w:p w14:paraId="1DE9D963" w14:textId="3C13AC90" w:rsidR="00CC258F" w:rsidRPr="009927F7" w:rsidRDefault="00CC258F">
      <w:pPr>
        <w:spacing w:line="360" w:lineRule="exact"/>
        <w:rPr>
          <w:rFonts w:ascii="黑体" w:eastAsia="黑体" w:hAnsi="黑体"/>
        </w:rPr>
      </w:pPr>
      <w:r w:rsidRPr="009927F7">
        <w:rPr>
          <w:rFonts w:ascii="黑体" w:eastAsia="黑体" w:hAnsi="黑体" w:hint="eastAsia"/>
        </w:rPr>
        <w:t>6.</w:t>
      </w:r>
      <w:r w:rsidR="00840746">
        <w:rPr>
          <w:rFonts w:ascii="黑体" w:eastAsia="黑体" w:hAnsi="黑体" w:hint="eastAsia"/>
        </w:rPr>
        <w:t>3</w:t>
      </w:r>
      <w:r w:rsidRPr="009927F7">
        <w:rPr>
          <w:rFonts w:ascii="黑体" w:eastAsia="黑体" w:hAnsi="黑体" w:hint="eastAsia"/>
        </w:rPr>
        <w:t xml:space="preserve"> </w:t>
      </w:r>
      <w:r w:rsidR="003B5041">
        <w:rPr>
          <w:rFonts w:ascii="黑体" w:eastAsia="黑体" w:hAnsi="黑体" w:hint="eastAsia"/>
        </w:rPr>
        <w:t xml:space="preserve"> </w:t>
      </w:r>
      <w:r w:rsidRPr="009927F7">
        <w:rPr>
          <w:rFonts w:ascii="黑体" w:eastAsia="黑体" w:hAnsi="黑体" w:hint="eastAsia"/>
        </w:rPr>
        <w:t>可靠性试验</w:t>
      </w:r>
    </w:p>
    <w:p w14:paraId="2F456CAE" w14:textId="77777777" w:rsidR="00CC258F" w:rsidRPr="009927F7" w:rsidRDefault="00CC258F">
      <w:pPr>
        <w:spacing w:line="360" w:lineRule="exact"/>
        <w:ind w:firstLine="420"/>
      </w:pPr>
      <w:r w:rsidRPr="009927F7">
        <w:rPr>
          <w:rFonts w:hint="eastAsia"/>
        </w:rPr>
        <w:t>按</w:t>
      </w:r>
      <w:r w:rsidRPr="009927F7">
        <w:rPr>
          <w:rFonts w:asciiTheme="minorEastAsia" w:eastAsiaTheme="minorEastAsia" w:hAnsiTheme="minorEastAsia" w:hint="eastAsia"/>
        </w:rPr>
        <w:t>JB/T</w:t>
      </w:r>
      <w:r w:rsidR="00C61FF1" w:rsidRPr="009927F7">
        <w:rPr>
          <w:rFonts w:asciiTheme="minorEastAsia" w:eastAsiaTheme="minorEastAsia" w:hAnsiTheme="minorEastAsia" w:hint="eastAsia"/>
        </w:rPr>
        <w:t xml:space="preserve"> </w:t>
      </w:r>
      <w:r w:rsidRPr="009927F7">
        <w:rPr>
          <w:rFonts w:asciiTheme="minorEastAsia" w:eastAsiaTheme="minorEastAsia" w:hAnsiTheme="minorEastAsia" w:hint="eastAsia"/>
        </w:rPr>
        <w:t>6287</w:t>
      </w:r>
      <w:r w:rsidRPr="009927F7">
        <w:rPr>
          <w:rFonts w:hint="eastAsia"/>
        </w:rPr>
        <w:t>的规定进行。</w:t>
      </w:r>
    </w:p>
    <w:p w14:paraId="15670E27" w14:textId="176536B5" w:rsidR="00CC258F" w:rsidRPr="009927F7" w:rsidRDefault="00CC258F">
      <w:pPr>
        <w:spacing w:line="360" w:lineRule="exact"/>
        <w:rPr>
          <w:rFonts w:ascii="黑体" w:eastAsia="黑体" w:hAnsi="黑体"/>
        </w:rPr>
      </w:pPr>
      <w:r w:rsidRPr="009927F7">
        <w:rPr>
          <w:rFonts w:ascii="黑体" w:eastAsia="黑体" w:hAnsi="黑体" w:hint="eastAsia"/>
        </w:rPr>
        <w:t>6.</w:t>
      </w:r>
      <w:r w:rsidR="00840746">
        <w:rPr>
          <w:rFonts w:ascii="黑体" w:eastAsia="黑体" w:hAnsi="黑体" w:hint="eastAsia"/>
        </w:rPr>
        <w:t>4</w:t>
      </w:r>
      <w:r w:rsidR="00100D8C" w:rsidRPr="009927F7">
        <w:rPr>
          <w:rFonts w:ascii="黑体" w:eastAsia="黑体" w:hAnsi="黑体" w:hint="eastAsia"/>
        </w:rPr>
        <w:t xml:space="preserve"> </w:t>
      </w:r>
      <w:r w:rsidR="003B5041">
        <w:rPr>
          <w:rFonts w:ascii="黑体" w:eastAsia="黑体" w:hAnsi="黑体" w:hint="eastAsia"/>
        </w:rPr>
        <w:t xml:space="preserve"> </w:t>
      </w:r>
      <w:r w:rsidRPr="009927F7">
        <w:rPr>
          <w:rFonts w:ascii="黑体" w:eastAsia="黑体" w:hAnsi="黑体" w:hint="eastAsia"/>
        </w:rPr>
        <w:t>通过性能试验</w:t>
      </w:r>
    </w:p>
    <w:p w14:paraId="2D96B7D3" w14:textId="4345F554" w:rsidR="00CC258F" w:rsidRPr="009927F7" w:rsidRDefault="00CC258F">
      <w:pPr>
        <w:spacing w:line="360" w:lineRule="exact"/>
        <w:rPr>
          <w:rFonts w:ascii="黑体" w:eastAsia="黑体" w:hAnsi="黑体"/>
        </w:rPr>
      </w:pPr>
      <w:r w:rsidRPr="009927F7">
        <w:rPr>
          <w:rFonts w:ascii="黑体" w:eastAsia="黑体" w:hAnsi="黑体" w:hint="eastAsia"/>
        </w:rPr>
        <w:t>6.</w:t>
      </w:r>
      <w:r w:rsidR="00840746">
        <w:rPr>
          <w:rFonts w:ascii="黑体" w:eastAsia="黑体" w:hAnsi="黑体" w:hint="eastAsia"/>
        </w:rPr>
        <w:t>4</w:t>
      </w:r>
      <w:r w:rsidRPr="009927F7">
        <w:rPr>
          <w:rFonts w:ascii="黑体" w:eastAsia="黑体" w:hAnsi="黑体" w:hint="eastAsia"/>
        </w:rPr>
        <w:t>.1</w:t>
      </w:r>
      <w:r w:rsidR="00100D8C" w:rsidRPr="009927F7">
        <w:rPr>
          <w:rFonts w:ascii="黑体" w:eastAsia="黑体" w:hAnsi="黑体" w:hint="eastAsia"/>
        </w:rPr>
        <w:t xml:space="preserve"> </w:t>
      </w:r>
      <w:r w:rsidR="003B5041">
        <w:rPr>
          <w:rFonts w:ascii="黑体" w:eastAsia="黑体" w:hAnsi="黑体" w:hint="eastAsia"/>
        </w:rPr>
        <w:t xml:space="preserve"> </w:t>
      </w:r>
      <w:r w:rsidRPr="009927F7">
        <w:rPr>
          <w:rFonts w:ascii="黑体" w:eastAsia="黑体" w:hAnsi="黑体" w:hint="eastAsia"/>
        </w:rPr>
        <w:t>平均接地压力</w:t>
      </w:r>
    </w:p>
    <w:p w14:paraId="443D4043" w14:textId="21BABE3C" w:rsidR="008F3DC9" w:rsidRPr="009927F7" w:rsidRDefault="008F3DC9">
      <w:pPr>
        <w:spacing w:line="360" w:lineRule="exact"/>
        <w:ind w:firstLine="420"/>
      </w:pPr>
      <w:r w:rsidRPr="008F3DC9">
        <w:rPr>
          <w:rFonts w:hint="eastAsia"/>
        </w:rPr>
        <w:t>按</w:t>
      </w:r>
      <w:r w:rsidRPr="008F3DC9">
        <w:rPr>
          <w:rFonts w:hint="eastAsia"/>
        </w:rPr>
        <w:t>GB/T 30965</w:t>
      </w:r>
      <w:r w:rsidRPr="008F3DC9">
        <w:rPr>
          <w:rFonts w:hint="eastAsia"/>
        </w:rPr>
        <w:t>的规定，测定联合收割机的使用质量和行走装置接地面积，其比值即为整机对土壤的平均接地压力。测定使用质量时，</w:t>
      </w:r>
      <w:r w:rsidRPr="009927F7">
        <w:rPr>
          <w:rFonts w:hint="eastAsia"/>
        </w:rPr>
        <w:t>燃油箱加满，</w:t>
      </w:r>
      <w:proofErr w:type="gramStart"/>
      <w:r w:rsidRPr="008F3DC9">
        <w:rPr>
          <w:rFonts w:hint="eastAsia"/>
        </w:rPr>
        <w:t>粮箱卸空</w:t>
      </w:r>
      <w:proofErr w:type="gramEnd"/>
      <w:r w:rsidRPr="008F3DC9">
        <w:rPr>
          <w:rFonts w:hint="eastAsia"/>
        </w:rPr>
        <w:t>。</w:t>
      </w:r>
    </w:p>
    <w:p w14:paraId="1C70AEA1" w14:textId="7EC06AF7" w:rsidR="00CC258F" w:rsidRPr="009927F7" w:rsidRDefault="00CC258F">
      <w:pPr>
        <w:spacing w:line="360" w:lineRule="exact"/>
        <w:rPr>
          <w:rFonts w:ascii="黑体" w:eastAsia="黑体" w:hAnsi="黑体"/>
        </w:rPr>
      </w:pPr>
      <w:r w:rsidRPr="009927F7">
        <w:rPr>
          <w:rFonts w:ascii="黑体" w:eastAsia="黑体" w:hAnsi="黑体" w:hint="eastAsia"/>
        </w:rPr>
        <w:t>6.</w:t>
      </w:r>
      <w:r w:rsidR="00840746">
        <w:rPr>
          <w:rFonts w:ascii="黑体" w:eastAsia="黑体" w:hAnsi="黑体" w:hint="eastAsia"/>
        </w:rPr>
        <w:t>4</w:t>
      </w:r>
      <w:r w:rsidRPr="009927F7">
        <w:rPr>
          <w:rFonts w:ascii="黑体" w:eastAsia="黑体" w:hAnsi="黑体" w:hint="eastAsia"/>
        </w:rPr>
        <w:t>.2</w:t>
      </w:r>
      <w:r w:rsidR="00100D8C" w:rsidRPr="009927F7">
        <w:rPr>
          <w:rFonts w:ascii="黑体" w:eastAsia="黑体" w:hAnsi="黑体" w:hint="eastAsia"/>
        </w:rPr>
        <w:t xml:space="preserve"> </w:t>
      </w:r>
      <w:r w:rsidR="003B5041">
        <w:rPr>
          <w:rFonts w:ascii="黑体" w:eastAsia="黑体" w:hAnsi="黑体" w:hint="eastAsia"/>
        </w:rPr>
        <w:t xml:space="preserve"> </w:t>
      </w:r>
      <w:r w:rsidRPr="009927F7">
        <w:rPr>
          <w:rFonts w:ascii="黑体" w:eastAsia="黑体" w:hAnsi="黑体" w:hint="eastAsia"/>
        </w:rPr>
        <w:t>最小离地间隙</w:t>
      </w:r>
    </w:p>
    <w:p w14:paraId="29E82311" w14:textId="77777777" w:rsidR="00CC258F" w:rsidRPr="009927F7" w:rsidRDefault="00CC258F">
      <w:pPr>
        <w:spacing w:line="360" w:lineRule="exact"/>
        <w:ind w:firstLine="420"/>
      </w:pPr>
      <w:r w:rsidRPr="009927F7">
        <w:rPr>
          <w:rFonts w:hint="eastAsia"/>
        </w:rPr>
        <w:t>自走式</w:t>
      </w:r>
      <w:r w:rsidR="00C70CF1">
        <w:rPr>
          <w:rFonts w:hint="eastAsia"/>
        </w:rPr>
        <w:t>联合收割机</w:t>
      </w:r>
      <w:r w:rsidRPr="009927F7">
        <w:rPr>
          <w:rFonts w:hint="eastAsia"/>
        </w:rPr>
        <w:t>割台升起后，用钢直尺或其他线性尺寸测量装置测定轮胎间或履带间的机架、驱动箱、消声器</w:t>
      </w:r>
      <w:r w:rsidR="003C7FEA" w:rsidRPr="009927F7">
        <w:rPr>
          <w:rFonts w:hint="eastAsia"/>
        </w:rPr>
        <w:t>等部件</w:t>
      </w:r>
      <w:r w:rsidR="00C70CF1" w:rsidRPr="009927F7">
        <w:rPr>
          <w:rFonts w:hint="eastAsia"/>
        </w:rPr>
        <w:t>最小</w:t>
      </w:r>
      <w:r w:rsidRPr="009927F7">
        <w:rPr>
          <w:rFonts w:hint="eastAsia"/>
        </w:rPr>
        <w:t>离地间隙。</w:t>
      </w:r>
    </w:p>
    <w:p w14:paraId="49960F14" w14:textId="12A16DE2" w:rsidR="00CC258F" w:rsidRPr="009927F7" w:rsidRDefault="00CC258F">
      <w:pPr>
        <w:spacing w:line="360" w:lineRule="exact"/>
        <w:rPr>
          <w:rFonts w:ascii="黑体" w:eastAsia="黑体" w:hAnsi="黑体"/>
        </w:rPr>
      </w:pPr>
      <w:r w:rsidRPr="009927F7">
        <w:rPr>
          <w:rFonts w:ascii="黑体" w:eastAsia="黑体" w:hAnsi="黑体" w:hint="eastAsia"/>
        </w:rPr>
        <w:t>6.</w:t>
      </w:r>
      <w:r w:rsidR="00840746">
        <w:rPr>
          <w:rFonts w:ascii="黑体" w:eastAsia="黑体" w:hAnsi="黑体" w:hint="eastAsia"/>
        </w:rPr>
        <w:t>5</w:t>
      </w:r>
      <w:r w:rsidRPr="009927F7">
        <w:rPr>
          <w:rFonts w:ascii="黑体" w:eastAsia="黑体" w:hAnsi="黑体"/>
        </w:rPr>
        <w:t xml:space="preserve"> </w:t>
      </w:r>
      <w:r w:rsidR="003B5041">
        <w:rPr>
          <w:rFonts w:ascii="黑体" w:eastAsia="黑体" w:hAnsi="黑体" w:hint="eastAsia"/>
        </w:rPr>
        <w:t xml:space="preserve"> </w:t>
      </w:r>
      <w:r w:rsidRPr="009927F7">
        <w:rPr>
          <w:rFonts w:ascii="黑体" w:eastAsia="黑体" w:hAnsi="黑体" w:hint="eastAsia"/>
        </w:rPr>
        <w:t>噪声测定</w:t>
      </w:r>
    </w:p>
    <w:p w14:paraId="7A4BD3EE" w14:textId="37ABCF1D" w:rsidR="00405FB9" w:rsidRPr="009927F7" w:rsidRDefault="00CC258F" w:rsidP="00405FB9">
      <w:pPr>
        <w:spacing w:line="360" w:lineRule="exact"/>
        <w:ind w:firstLine="420"/>
      </w:pPr>
      <w:r w:rsidRPr="009927F7">
        <w:rPr>
          <w:rFonts w:asciiTheme="minorEastAsia" w:eastAsiaTheme="minorEastAsia" w:hAnsiTheme="minorEastAsia" w:hint="eastAsia"/>
        </w:rPr>
        <w:t>按</w:t>
      </w:r>
      <w:r w:rsidRPr="009927F7">
        <w:rPr>
          <w:rFonts w:asciiTheme="minorEastAsia" w:eastAsiaTheme="minorEastAsia" w:hAnsiTheme="minorEastAsia"/>
        </w:rPr>
        <w:t>JB/T</w:t>
      </w:r>
      <w:r w:rsidR="00AF2626" w:rsidRPr="009927F7">
        <w:rPr>
          <w:rFonts w:asciiTheme="minorEastAsia" w:eastAsiaTheme="minorEastAsia" w:hAnsiTheme="minorEastAsia" w:hint="eastAsia"/>
        </w:rPr>
        <w:t xml:space="preserve"> </w:t>
      </w:r>
      <w:r w:rsidRPr="009927F7">
        <w:rPr>
          <w:rFonts w:asciiTheme="minorEastAsia" w:eastAsiaTheme="minorEastAsia" w:hAnsiTheme="minorEastAsia"/>
        </w:rPr>
        <w:t>6268</w:t>
      </w:r>
      <w:r w:rsidRPr="009927F7">
        <w:rPr>
          <w:rFonts w:hint="eastAsia"/>
        </w:rPr>
        <w:t>的规定进行。</w:t>
      </w:r>
    </w:p>
    <w:p w14:paraId="0AF0595B" w14:textId="0857C416" w:rsidR="00CC258F" w:rsidRPr="009927F7" w:rsidRDefault="00CC258F">
      <w:pPr>
        <w:spacing w:line="360" w:lineRule="exact"/>
        <w:rPr>
          <w:rFonts w:ascii="黑体" w:eastAsia="黑体" w:hAnsi="黑体"/>
        </w:rPr>
      </w:pPr>
      <w:r w:rsidRPr="009927F7">
        <w:rPr>
          <w:rFonts w:ascii="黑体" w:eastAsia="黑体" w:hAnsi="黑体"/>
        </w:rPr>
        <w:t>6.</w:t>
      </w:r>
      <w:r w:rsidR="00840746">
        <w:rPr>
          <w:rFonts w:ascii="黑体" w:eastAsia="黑体" w:hAnsi="黑体" w:hint="eastAsia"/>
        </w:rPr>
        <w:t>6</w:t>
      </w:r>
      <w:r w:rsidRPr="009927F7">
        <w:rPr>
          <w:rFonts w:ascii="黑体" w:eastAsia="黑体" w:hAnsi="黑体"/>
        </w:rPr>
        <w:t xml:space="preserve"> </w:t>
      </w:r>
      <w:r w:rsidR="003B5041">
        <w:rPr>
          <w:rFonts w:ascii="黑体" w:eastAsia="黑体" w:hAnsi="黑体" w:hint="eastAsia"/>
        </w:rPr>
        <w:t xml:space="preserve"> </w:t>
      </w:r>
      <w:r w:rsidRPr="009927F7">
        <w:rPr>
          <w:rFonts w:ascii="黑体" w:eastAsia="黑体" w:hAnsi="黑体" w:hint="eastAsia"/>
        </w:rPr>
        <w:t>制动性能试验</w:t>
      </w:r>
    </w:p>
    <w:p w14:paraId="41A0A6F7" w14:textId="77777777" w:rsidR="00CC258F" w:rsidRDefault="00CC258F">
      <w:pPr>
        <w:spacing w:line="360" w:lineRule="exact"/>
        <w:ind w:firstLine="420"/>
      </w:pPr>
      <w:r w:rsidRPr="009927F7">
        <w:rPr>
          <w:rFonts w:hint="eastAsia"/>
        </w:rPr>
        <w:lastRenderedPageBreak/>
        <w:t>按</w:t>
      </w:r>
      <w:r w:rsidRPr="009927F7">
        <w:rPr>
          <w:rFonts w:asciiTheme="minorEastAsia" w:eastAsiaTheme="minorEastAsia" w:hAnsiTheme="minorEastAsia"/>
        </w:rPr>
        <w:t>GB/T</w:t>
      </w:r>
      <w:r w:rsidR="00AF2626" w:rsidRPr="009927F7">
        <w:rPr>
          <w:rFonts w:asciiTheme="minorEastAsia" w:eastAsiaTheme="minorEastAsia" w:hAnsiTheme="minorEastAsia" w:hint="eastAsia"/>
        </w:rPr>
        <w:t xml:space="preserve"> </w:t>
      </w:r>
      <w:r w:rsidRPr="009927F7">
        <w:rPr>
          <w:rFonts w:asciiTheme="minorEastAsia" w:eastAsiaTheme="minorEastAsia" w:hAnsiTheme="minorEastAsia"/>
        </w:rPr>
        <w:t>14248</w:t>
      </w:r>
      <w:r w:rsidRPr="009927F7">
        <w:rPr>
          <w:rFonts w:hint="eastAsia"/>
        </w:rPr>
        <w:t>的规定测定制动性能</w:t>
      </w:r>
      <w:r w:rsidR="000077B8" w:rsidRPr="009927F7">
        <w:rPr>
          <w:rFonts w:hint="eastAsia"/>
        </w:rPr>
        <w:t>，</w:t>
      </w:r>
      <w:proofErr w:type="gramStart"/>
      <w:r w:rsidR="00D07AC6" w:rsidRPr="009927F7">
        <w:rPr>
          <w:rFonts w:hint="eastAsia"/>
        </w:rPr>
        <w:t>带割台</w:t>
      </w:r>
      <w:proofErr w:type="gramEnd"/>
      <w:r w:rsidR="00D07AC6" w:rsidRPr="009927F7">
        <w:rPr>
          <w:rFonts w:hint="eastAsia"/>
        </w:rPr>
        <w:t>运输车的联合收割机应将割台卸下装在运输车上与主机一起试验。</w:t>
      </w:r>
    </w:p>
    <w:p w14:paraId="4FE62518" w14:textId="0C7FE985" w:rsidR="00405FB9" w:rsidRPr="00405FB9" w:rsidRDefault="00405FB9" w:rsidP="00405FB9">
      <w:pPr>
        <w:spacing w:line="360" w:lineRule="exact"/>
        <w:rPr>
          <w:rFonts w:ascii="黑体" w:eastAsia="黑体" w:hAnsi="黑体"/>
        </w:rPr>
      </w:pPr>
      <w:r w:rsidRPr="00405FB9">
        <w:rPr>
          <w:rFonts w:ascii="黑体" w:eastAsia="黑体" w:hAnsi="黑体" w:hint="eastAsia"/>
        </w:rPr>
        <w:t>6.7  排放</w:t>
      </w:r>
    </w:p>
    <w:p w14:paraId="55356586" w14:textId="55995055" w:rsidR="00405FB9" w:rsidRPr="009927F7" w:rsidRDefault="00405FB9" w:rsidP="00405FB9">
      <w:pPr>
        <w:spacing w:line="360" w:lineRule="exact"/>
        <w:ind w:firstLine="420"/>
      </w:pPr>
      <w:r>
        <w:rPr>
          <w:rFonts w:hint="eastAsia"/>
        </w:rPr>
        <w:t>排放按</w:t>
      </w:r>
      <w:r>
        <w:rPr>
          <w:rFonts w:hint="eastAsia"/>
        </w:rPr>
        <w:t>HJ 1014</w:t>
      </w:r>
      <w:r>
        <w:rPr>
          <w:rFonts w:hint="eastAsia"/>
        </w:rPr>
        <w:t>规定的方法进行。</w:t>
      </w:r>
    </w:p>
    <w:p w14:paraId="4EDC407F" w14:textId="54B7978F" w:rsidR="00C15AD6" w:rsidRPr="00B861FC" w:rsidRDefault="00C15AD6" w:rsidP="00C15AD6">
      <w:pPr>
        <w:spacing w:line="360" w:lineRule="exact"/>
        <w:rPr>
          <w:rFonts w:ascii="黑体" w:eastAsia="黑体" w:hAnsi="黑体"/>
        </w:rPr>
      </w:pPr>
      <w:r w:rsidRPr="00B861FC">
        <w:rPr>
          <w:rFonts w:ascii="黑体" w:eastAsia="黑体" w:hAnsi="黑体" w:hint="eastAsia"/>
        </w:rPr>
        <w:t>6.</w:t>
      </w:r>
      <w:r w:rsidR="00405FB9">
        <w:rPr>
          <w:rFonts w:ascii="黑体" w:eastAsia="黑体" w:hAnsi="黑体" w:hint="eastAsia"/>
        </w:rPr>
        <w:t>8</w:t>
      </w:r>
      <w:r w:rsidRPr="00B861FC">
        <w:rPr>
          <w:rFonts w:ascii="黑体" w:eastAsia="黑体" w:hAnsi="黑体" w:hint="eastAsia"/>
        </w:rPr>
        <w:t xml:space="preserve">  割台和输送槽</w:t>
      </w:r>
    </w:p>
    <w:p w14:paraId="72A321AC" w14:textId="36D2D3C3" w:rsidR="00C15AD6" w:rsidRDefault="00C15AD6" w:rsidP="00C15AD6">
      <w:pPr>
        <w:spacing w:line="360" w:lineRule="exact"/>
        <w:ind w:firstLine="435"/>
      </w:pPr>
      <w:r>
        <w:rPr>
          <w:rFonts w:hint="eastAsia"/>
        </w:rPr>
        <w:t>割台升降速度和静沉降性能</w:t>
      </w:r>
      <w:proofErr w:type="gramStart"/>
      <w:r>
        <w:rPr>
          <w:rFonts w:hint="eastAsia"/>
        </w:rPr>
        <w:t>检测按</w:t>
      </w:r>
      <w:proofErr w:type="gramEnd"/>
      <w:r>
        <w:rPr>
          <w:rFonts w:hint="eastAsia"/>
        </w:rPr>
        <w:t>JB/T 7316</w:t>
      </w:r>
      <w:r>
        <w:rPr>
          <w:rFonts w:hint="eastAsia"/>
        </w:rPr>
        <w:t>的规定进行，其他项目采用目测和常规量具测量方式进行检查、测定</w:t>
      </w:r>
      <w:r w:rsidR="00840746">
        <w:rPr>
          <w:rFonts w:hint="eastAsia"/>
        </w:rPr>
        <w:t>。</w:t>
      </w:r>
    </w:p>
    <w:p w14:paraId="774FC602" w14:textId="45D1E528" w:rsidR="00C15AD6" w:rsidRPr="00B861FC" w:rsidRDefault="00C15AD6" w:rsidP="00C15AD6">
      <w:pPr>
        <w:spacing w:line="360" w:lineRule="exact"/>
        <w:rPr>
          <w:rFonts w:ascii="黑体" w:eastAsia="黑体" w:hAnsi="黑体"/>
        </w:rPr>
      </w:pPr>
      <w:r w:rsidRPr="00B861FC">
        <w:rPr>
          <w:rFonts w:ascii="黑体" w:eastAsia="黑体" w:hAnsi="黑体" w:hint="eastAsia"/>
        </w:rPr>
        <w:t>6.</w:t>
      </w:r>
      <w:r w:rsidR="00405FB9">
        <w:rPr>
          <w:rFonts w:ascii="黑体" w:eastAsia="黑体" w:hAnsi="黑体" w:hint="eastAsia"/>
        </w:rPr>
        <w:t>9</w:t>
      </w:r>
      <w:r w:rsidRPr="00B861FC">
        <w:rPr>
          <w:rFonts w:ascii="黑体" w:eastAsia="黑体" w:hAnsi="黑体" w:hint="eastAsia"/>
        </w:rPr>
        <w:t xml:space="preserve">  脱粒装置</w:t>
      </w:r>
    </w:p>
    <w:p w14:paraId="4A6C24C0" w14:textId="2CCED2E4" w:rsidR="00C15AD6" w:rsidRDefault="00C15AD6" w:rsidP="00C15AD6">
      <w:pPr>
        <w:spacing w:line="360" w:lineRule="exact"/>
        <w:ind w:firstLine="435"/>
      </w:pPr>
      <w:r>
        <w:rPr>
          <w:rFonts w:hint="eastAsia"/>
        </w:rPr>
        <w:t>动、静平衡</w:t>
      </w:r>
      <w:proofErr w:type="gramStart"/>
      <w:r>
        <w:rPr>
          <w:rFonts w:hint="eastAsia"/>
        </w:rPr>
        <w:t>试验按</w:t>
      </w:r>
      <w:proofErr w:type="gramEnd"/>
      <w:r>
        <w:rPr>
          <w:rFonts w:hint="eastAsia"/>
        </w:rPr>
        <w:t>GB/T 9239.1</w:t>
      </w:r>
      <w:r>
        <w:rPr>
          <w:rFonts w:hint="eastAsia"/>
        </w:rPr>
        <w:t>的规定进行；手动操作调整机构检查脱粒方式入口与出口间隙调整方便性。</w:t>
      </w:r>
    </w:p>
    <w:p w14:paraId="7CFF0D6B" w14:textId="251B6190" w:rsidR="00B861FC" w:rsidRPr="00B861FC" w:rsidRDefault="00B861FC" w:rsidP="00B861FC">
      <w:pPr>
        <w:spacing w:line="360" w:lineRule="exact"/>
        <w:rPr>
          <w:rFonts w:ascii="黑体" w:eastAsia="黑体" w:hAnsi="黑体"/>
        </w:rPr>
      </w:pPr>
      <w:r w:rsidRPr="00B861FC">
        <w:rPr>
          <w:rFonts w:ascii="黑体" w:eastAsia="黑体" w:hAnsi="黑体" w:hint="eastAsia"/>
        </w:rPr>
        <w:t>6.</w:t>
      </w:r>
      <w:r w:rsidR="00405FB9">
        <w:rPr>
          <w:rFonts w:ascii="黑体" w:eastAsia="黑体" w:hAnsi="黑体" w:hint="eastAsia"/>
        </w:rPr>
        <w:t>10</w:t>
      </w:r>
      <w:r w:rsidRPr="00B861FC">
        <w:rPr>
          <w:rFonts w:ascii="黑体" w:eastAsia="黑体" w:hAnsi="黑体" w:hint="eastAsia"/>
        </w:rPr>
        <w:t xml:space="preserve"> 柴油机</w:t>
      </w:r>
    </w:p>
    <w:p w14:paraId="0239C31E" w14:textId="1067FFF7" w:rsidR="00B861FC" w:rsidRPr="00B861FC" w:rsidRDefault="00B861FC" w:rsidP="00B861FC">
      <w:pPr>
        <w:spacing w:line="360" w:lineRule="exact"/>
        <w:ind w:firstLine="435"/>
      </w:pPr>
      <w:r>
        <w:rPr>
          <w:rFonts w:hint="eastAsia"/>
        </w:rPr>
        <w:t>柴油机标定功率、起动性能、运转及调速</w:t>
      </w:r>
      <w:proofErr w:type="gramStart"/>
      <w:r>
        <w:rPr>
          <w:rFonts w:hint="eastAsia"/>
        </w:rPr>
        <w:t>操控性按</w:t>
      </w:r>
      <w:proofErr w:type="gramEnd"/>
      <w:r>
        <w:rPr>
          <w:rFonts w:hint="eastAsia"/>
        </w:rPr>
        <w:t>GB/T 1147.2</w:t>
      </w:r>
      <w:r>
        <w:rPr>
          <w:rFonts w:hint="eastAsia"/>
        </w:rPr>
        <w:t>的规定进行测定；柴油机排气污染物排放限值按</w:t>
      </w:r>
      <w:r>
        <w:rPr>
          <w:rFonts w:hint="eastAsia"/>
        </w:rPr>
        <w:t>GB 20891</w:t>
      </w:r>
      <w:r>
        <w:rPr>
          <w:rFonts w:hint="eastAsia"/>
        </w:rPr>
        <w:t>的规定进行测定；在</w:t>
      </w:r>
      <w:proofErr w:type="gramStart"/>
      <w:r>
        <w:rPr>
          <w:rFonts w:hint="eastAsia"/>
        </w:rPr>
        <w:t>试验全</w:t>
      </w:r>
      <w:proofErr w:type="gramEnd"/>
      <w:r>
        <w:rPr>
          <w:rFonts w:hint="eastAsia"/>
        </w:rPr>
        <w:t>过程中，目测散热器外侧防护装置作用。</w:t>
      </w:r>
    </w:p>
    <w:p w14:paraId="197250A6" w14:textId="468F9C2F" w:rsidR="00B861FC" w:rsidRPr="00B861FC" w:rsidRDefault="00B861FC" w:rsidP="00B861FC">
      <w:pPr>
        <w:spacing w:line="360" w:lineRule="exact"/>
        <w:rPr>
          <w:rFonts w:ascii="黑体" w:eastAsia="黑体" w:hAnsi="黑体"/>
        </w:rPr>
      </w:pPr>
      <w:r w:rsidRPr="00B861FC">
        <w:rPr>
          <w:rFonts w:ascii="黑体" w:eastAsia="黑体" w:hAnsi="黑体" w:hint="eastAsia"/>
        </w:rPr>
        <w:t>6.1</w:t>
      </w:r>
      <w:r w:rsidR="00405FB9">
        <w:rPr>
          <w:rFonts w:ascii="黑体" w:eastAsia="黑体" w:hAnsi="黑体" w:hint="eastAsia"/>
        </w:rPr>
        <w:t>1</w:t>
      </w:r>
      <w:r w:rsidRPr="00B861FC">
        <w:rPr>
          <w:rFonts w:ascii="黑体" w:eastAsia="黑体" w:hAnsi="黑体" w:hint="eastAsia"/>
        </w:rPr>
        <w:t xml:space="preserve"> 行走部分</w:t>
      </w:r>
    </w:p>
    <w:p w14:paraId="518CBB62" w14:textId="77777777" w:rsidR="00B861FC" w:rsidRPr="00077360" w:rsidRDefault="00B861FC" w:rsidP="00B861FC">
      <w:pPr>
        <w:spacing w:line="360" w:lineRule="exact"/>
        <w:ind w:firstLine="435"/>
        <w:rPr>
          <w:color w:val="FF0000"/>
        </w:rPr>
      </w:pPr>
      <w:r w:rsidRPr="00811384">
        <w:rPr>
          <w:rFonts w:hint="eastAsia"/>
        </w:rPr>
        <w:t>驱动桥</w:t>
      </w:r>
      <w:proofErr w:type="gramStart"/>
      <w:r w:rsidRPr="00811384">
        <w:rPr>
          <w:rFonts w:hint="eastAsia"/>
        </w:rPr>
        <w:t>检测按</w:t>
      </w:r>
      <w:proofErr w:type="gramEnd"/>
      <w:r w:rsidRPr="00811384">
        <w:rPr>
          <w:rFonts w:hint="eastAsia"/>
        </w:rPr>
        <w:t>JB/T 13190</w:t>
      </w:r>
      <w:r w:rsidRPr="00811384">
        <w:rPr>
          <w:rFonts w:hint="eastAsia"/>
        </w:rPr>
        <w:t>的规定、传动箱清洁度</w:t>
      </w:r>
      <w:proofErr w:type="gramStart"/>
      <w:r w:rsidRPr="00811384">
        <w:rPr>
          <w:rFonts w:hint="eastAsia"/>
        </w:rPr>
        <w:t>试验按</w:t>
      </w:r>
      <w:proofErr w:type="gramEnd"/>
      <w:r w:rsidRPr="00811384">
        <w:rPr>
          <w:rFonts w:hint="eastAsia"/>
        </w:rPr>
        <w:t>JB/T 5243</w:t>
      </w:r>
      <w:r w:rsidRPr="00811384">
        <w:rPr>
          <w:rFonts w:hint="eastAsia"/>
        </w:rPr>
        <w:t>的规定进行，其他项目</w:t>
      </w:r>
      <w:proofErr w:type="gramStart"/>
      <w:r w:rsidRPr="00811384">
        <w:rPr>
          <w:rFonts w:hint="eastAsia"/>
        </w:rPr>
        <w:t>检测按</w:t>
      </w:r>
      <w:proofErr w:type="gramEnd"/>
      <w:r w:rsidRPr="00811384">
        <w:rPr>
          <w:rFonts w:hint="eastAsia"/>
        </w:rPr>
        <w:t>JB/T 13189</w:t>
      </w:r>
      <w:r w:rsidRPr="00811384">
        <w:rPr>
          <w:rFonts w:hint="eastAsia"/>
        </w:rPr>
        <w:t>的规定进行。</w:t>
      </w:r>
    </w:p>
    <w:p w14:paraId="1EFD8418" w14:textId="77777777" w:rsidR="00B861FC" w:rsidRDefault="00B861FC" w:rsidP="00B861FC">
      <w:pPr>
        <w:spacing w:line="360" w:lineRule="exact"/>
      </w:pPr>
      <w:r>
        <w:rPr>
          <w:rFonts w:hint="eastAsia"/>
        </w:rPr>
        <w:t xml:space="preserve">    </w:t>
      </w:r>
      <w:r>
        <w:rPr>
          <w:rFonts w:hint="eastAsia"/>
        </w:rPr>
        <w:t>在运输状态下进行操纵性能试验，在</w:t>
      </w:r>
      <w:proofErr w:type="gramStart"/>
      <w:r>
        <w:rPr>
          <w:rFonts w:hint="eastAsia"/>
        </w:rPr>
        <w:t>试验全</w:t>
      </w:r>
      <w:proofErr w:type="gramEnd"/>
      <w:r>
        <w:rPr>
          <w:rFonts w:hint="eastAsia"/>
        </w:rPr>
        <w:t>过程中检查传动箱有无脱档、</w:t>
      </w:r>
      <w:proofErr w:type="gramStart"/>
      <w:r>
        <w:rPr>
          <w:rFonts w:hint="eastAsia"/>
        </w:rPr>
        <w:t>乱档现象</w:t>
      </w:r>
      <w:proofErr w:type="gramEnd"/>
      <w:r>
        <w:rPr>
          <w:rFonts w:hint="eastAsia"/>
        </w:rPr>
        <w:t>及异常声响。</w:t>
      </w:r>
    </w:p>
    <w:p w14:paraId="7EC154A5" w14:textId="77777777" w:rsidR="00B861FC" w:rsidRPr="00C15AD6" w:rsidRDefault="00B861FC" w:rsidP="00B861FC">
      <w:pPr>
        <w:spacing w:line="360" w:lineRule="exact"/>
      </w:pPr>
      <w:r>
        <w:rPr>
          <w:rFonts w:hint="eastAsia"/>
        </w:rPr>
        <w:t xml:space="preserve">    </w:t>
      </w:r>
      <w:r>
        <w:rPr>
          <w:rFonts w:hint="eastAsia"/>
        </w:rPr>
        <w:t>采用目测、常规量具测量方式测定左右履带平行度及有无顶齿、脱轨现象。</w:t>
      </w:r>
    </w:p>
    <w:p w14:paraId="2BF9EB26" w14:textId="3415AADD" w:rsidR="00B861FC" w:rsidRPr="00B861FC" w:rsidRDefault="00B861FC" w:rsidP="00B861FC">
      <w:pPr>
        <w:spacing w:line="360" w:lineRule="exact"/>
        <w:rPr>
          <w:rFonts w:ascii="黑体" w:eastAsia="黑体" w:hAnsi="黑体"/>
        </w:rPr>
      </w:pPr>
      <w:r w:rsidRPr="00B861FC">
        <w:rPr>
          <w:rFonts w:ascii="黑体" w:eastAsia="黑体" w:hAnsi="黑体" w:hint="eastAsia"/>
        </w:rPr>
        <w:t>6.1</w:t>
      </w:r>
      <w:r w:rsidR="00405FB9">
        <w:rPr>
          <w:rFonts w:ascii="黑体" w:eastAsia="黑体" w:hAnsi="黑体" w:hint="eastAsia"/>
        </w:rPr>
        <w:t>2</w:t>
      </w:r>
      <w:r w:rsidRPr="00B861FC">
        <w:rPr>
          <w:rFonts w:ascii="黑体" w:eastAsia="黑体" w:hAnsi="黑体" w:hint="eastAsia"/>
        </w:rPr>
        <w:t xml:space="preserve"> 液压系统</w:t>
      </w:r>
    </w:p>
    <w:p w14:paraId="2DBED353" w14:textId="77777777" w:rsidR="00B861FC" w:rsidRDefault="00B861FC" w:rsidP="00B861FC">
      <w:pPr>
        <w:spacing w:line="360" w:lineRule="exact"/>
        <w:ind w:firstLine="435"/>
      </w:pPr>
      <w:r>
        <w:rPr>
          <w:rFonts w:hint="eastAsia"/>
        </w:rPr>
        <w:t>液压系统液压油固体颗粒污染等级按</w:t>
      </w:r>
      <w:r>
        <w:rPr>
          <w:rFonts w:hint="eastAsia"/>
        </w:rPr>
        <w:t>GB/T 14039</w:t>
      </w:r>
      <w:r>
        <w:rPr>
          <w:rFonts w:hint="eastAsia"/>
        </w:rPr>
        <w:t>和</w:t>
      </w:r>
      <w:r>
        <w:rPr>
          <w:rFonts w:hint="eastAsia"/>
        </w:rPr>
        <w:t>JB/T 7316</w:t>
      </w:r>
      <w:r>
        <w:rPr>
          <w:rFonts w:hint="eastAsia"/>
        </w:rPr>
        <w:t>的规定进行测定。</w:t>
      </w:r>
    </w:p>
    <w:p w14:paraId="0CBDDDE3" w14:textId="77777777" w:rsidR="00B861FC" w:rsidRDefault="00B861FC" w:rsidP="00B861FC">
      <w:pPr>
        <w:spacing w:line="360" w:lineRule="exact"/>
        <w:ind w:firstLine="435"/>
      </w:pPr>
      <w:r>
        <w:rPr>
          <w:rFonts w:hint="eastAsia"/>
        </w:rPr>
        <w:t>实际操作液压操纵系统，在试验过程中目测、手感检查系统的操纵轻便灵活性、可靠性、管路连接正确性，有无油管扭转、压扁、破损及明显振动现象；核查油管和接头耐压试验报告。</w:t>
      </w:r>
    </w:p>
    <w:p w14:paraId="1B9B903E" w14:textId="07894A42" w:rsidR="007165A7" w:rsidRPr="007165A7" w:rsidRDefault="007165A7" w:rsidP="007165A7">
      <w:pPr>
        <w:spacing w:line="360" w:lineRule="exact"/>
        <w:rPr>
          <w:rFonts w:ascii="黑体" w:eastAsia="黑体" w:hAnsi="黑体"/>
        </w:rPr>
      </w:pPr>
      <w:r>
        <w:rPr>
          <w:rFonts w:hint="eastAsia"/>
        </w:rPr>
        <w:t>6.1</w:t>
      </w:r>
      <w:r w:rsidR="00405FB9">
        <w:rPr>
          <w:rFonts w:hint="eastAsia"/>
        </w:rPr>
        <w:t>3</w:t>
      </w:r>
      <w:r>
        <w:rPr>
          <w:rFonts w:hint="eastAsia"/>
        </w:rPr>
        <w:t xml:space="preserve"> </w:t>
      </w:r>
      <w:r w:rsidRPr="007165A7">
        <w:rPr>
          <w:rFonts w:ascii="黑体" w:eastAsia="黑体" w:hAnsi="黑体" w:hint="eastAsia"/>
        </w:rPr>
        <w:t>电气系统</w:t>
      </w:r>
    </w:p>
    <w:p w14:paraId="6C5934A4" w14:textId="59D9E0A6" w:rsidR="00CA5E92" w:rsidRDefault="007165A7" w:rsidP="007165A7">
      <w:pPr>
        <w:spacing w:line="360" w:lineRule="exact"/>
        <w:ind w:firstLine="435"/>
      </w:pPr>
      <w:r>
        <w:rPr>
          <w:rFonts w:hint="eastAsia"/>
        </w:rPr>
        <w:t>通过实际操作电气系统开关、按钮，并采用目测、手感、万用表等检测电气装置线路连接、线束布置是否符合规定；电磁兼容性按</w:t>
      </w:r>
      <w:r>
        <w:rPr>
          <w:rFonts w:hint="eastAsia"/>
        </w:rPr>
        <w:t>GB/T 21398</w:t>
      </w:r>
      <w:r>
        <w:rPr>
          <w:rFonts w:hint="eastAsia"/>
        </w:rPr>
        <w:t>的规定进行检测。</w:t>
      </w:r>
    </w:p>
    <w:p w14:paraId="3DA44FA7" w14:textId="48021622" w:rsidR="007165A7" w:rsidRPr="007165A7" w:rsidRDefault="007165A7" w:rsidP="007165A7">
      <w:pPr>
        <w:spacing w:line="360" w:lineRule="exact"/>
        <w:rPr>
          <w:rFonts w:ascii="黑体" w:eastAsia="黑体" w:hAnsi="黑体"/>
        </w:rPr>
      </w:pPr>
      <w:r w:rsidRPr="007165A7">
        <w:rPr>
          <w:rFonts w:ascii="黑体" w:eastAsia="黑体" w:hAnsi="黑体" w:hint="eastAsia"/>
        </w:rPr>
        <w:t>6.1</w:t>
      </w:r>
      <w:r w:rsidR="00405FB9">
        <w:rPr>
          <w:rFonts w:ascii="黑体" w:eastAsia="黑体" w:hAnsi="黑体" w:hint="eastAsia"/>
        </w:rPr>
        <w:t>4</w:t>
      </w:r>
      <w:r w:rsidRPr="007165A7">
        <w:rPr>
          <w:rFonts w:ascii="黑体" w:eastAsia="黑体" w:hAnsi="黑体" w:hint="eastAsia"/>
        </w:rPr>
        <w:t xml:space="preserve"> 驾驶室</w:t>
      </w:r>
    </w:p>
    <w:p w14:paraId="63907C6E" w14:textId="12A299CA" w:rsidR="007165A7" w:rsidRDefault="007165A7" w:rsidP="007165A7">
      <w:pPr>
        <w:spacing w:line="360" w:lineRule="exact"/>
        <w:ind w:firstLine="435"/>
      </w:pPr>
      <w:r>
        <w:rPr>
          <w:rFonts w:hint="eastAsia"/>
        </w:rPr>
        <w:t>采用目测检查驾驶室配置的符合性；通过实际操作检查驾驶室空调系统；封闭驾驶室按</w:t>
      </w:r>
      <w:r>
        <w:rPr>
          <w:rFonts w:hint="eastAsia"/>
        </w:rPr>
        <w:t>GB/T 13877.2</w:t>
      </w:r>
      <w:r>
        <w:rPr>
          <w:rFonts w:hint="eastAsia"/>
        </w:rPr>
        <w:t>的规定进行检测。</w:t>
      </w:r>
    </w:p>
    <w:p w14:paraId="390272BC" w14:textId="18B3F5FC" w:rsidR="007165A7" w:rsidRPr="007165A7" w:rsidRDefault="007165A7" w:rsidP="007165A7">
      <w:pPr>
        <w:spacing w:line="360" w:lineRule="exact"/>
        <w:rPr>
          <w:rFonts w:ascii="黑体" w:eastAsia="黑体" w:hAnsi="黑体"/>
        </w:rPr>
      </w:pPr>
      <w:r w:rsidRPr="007165A7">
        <w:rPr>
          <w:rFonts w:ascii="黑体" w:eastAsia="黑体" w:hAnsi="黑体" w:hint="eastAsia"/>
        </w:rPr>
        <w:t>6.1</w:t>
      </w:r>
      <w:r w:rsidR="00405FB9">
        <w:rPr>
          <w:rFonts w:ascii="黑体" w:eastAsia="黑体" w:hAnsi="黑体" w:hint="eastAsia"/>
        </w:rPr>
        <w:t>5</w:t>
      </w:r>
      <w:r w:rsidRPr="007165A7">
        <w:rPr>
          <w:rFonts w:ascii="黑体" w:eastAsia="黑体" w:hAnsi="黑体" w:hint="eastAsia"/>
        </w:rPr>
        <w:t xml:space="preserve"> 号牌座</w:t>
      </w:r>
    </w:p>
    <w:p w14:paraId="39FE6202" w14:textId="0EBB9CEA" w:rsidR="00C15AD6" w:rsidRDefault="007165A7" w:rsidP="00B861FC">
      <w:pPr>
        <w:spacing w:line="360" w:lineRule="exact"/>
        <w:ind w:firstLine="435"/>
      </w:pPr>
      <w:r>
        <w:rPr>
          <w:rFonts w:hint="eastAsia"/>
        </w:rPr>
        <w:t>号牌</w:t>
      </w:r>
      <w:proofErr w:type="gramStart"/>
      <w:r>
        <w:rPr>
          <w:rFonts w:hint="eastAsia"/>
        </w:rPr>
        <w:t>座检查</w:t>
      </w:r>
      <w:proofErr w:type="gramEnd"/>
      <w:r>
        <w:rPr>
          <w:rFonts w:hint="eastAsia"/>
        </w:rPr>
        <w:t>按</w:t>
      </w:r>
      <w:r>
        <w:rPr>
          <w:rFonts w:hint="eastAsia"/>
        </w:rPr>
        <w:t>NY/T 2188</w:t>
      </w:r>
      <w:r>
        <w:rPr>
          <w:rFonts w:hint="eastAsia"/>
        </w:rPr>
        <w:t>的规定进行。</w:t>
      </w:r>
    </w:p>
    <w:p w14:paraId="78FD01C8" w14:textId="77777777" w:rsidR="00CC258F" w:rsidRPr="009927F7" w:rsidRDefault="00CC258F">
      <w:pPr>
        <w:spacing w:before="120" w:after="120" w:line="360" w:lineRule="exact"/>
        <w:rPr>
          <w:rFonts w:ascii="黑体" w:eastAsia="黑体"/>
        </w:rPr>
      </w:pPr>
      <w:r w:rsidRPr="009927F7">
        <w:rPr>
          <w:rFonts w:ascii="黑体" w:eastAsia="黑体" w:hint="eastAsia"/>
        </w:rPr>
        <w:t xml:space="preserve">7 </w:t>
      </w:r>
      <w:r w:rsidR="003B5041">
        <w:rPr>
          <w:rFonts w:ascii="黑体" w:eastAsia="黑体" w:hint="eastAsia"/>
        </w:rPr>
        <w:t xml:space="preserve"> </w:t>
      </w:r>
      <w:r w:rsidRPr="009927F7">
        <w:rPr>
          <w:rFonts w:ascii="黑体" w:eastAsia="黑体" w:hint="eastAsia"/>
        </w:rPr>
        <w:t>检验规则</w:t>
      </w:r>
    </w:p>
    <w:p w14:paraId="1D3A4A66" w14:textId="77777777" w:rsidR="003200D0" w:rsidRDefault="00CC258F">
      <w:pPr>
        <w:spacing w:line="360" w:lineRule="exact"/>
        <w:rPr>
          <w:rFonts w:ascii="黑体" w:eastAsia="黑体" w:hAnsi="黑体"/>
        </w:rPr>
      </w:pPr>
      <w:r w:rsidRPr="009927F7">
        <w:rPr>
          <w:rFonts w:ascii="黑体" w:eastAsia="黑体" w:hAnsi="黑体" w:hint="eastAsia"/>
        </w:rPr>
        <w:t>7.1</w:t>
      </w:r>
      <w:r w:rsidR="003B5041">
        <w:rPr>
          <w:rFonts w:ascii="黑体" w:eastAsia="黑体" w:hAnsi="黑体" w:hint="eastAsia"/>
        </w:rPr>
        <w:t xml:space="preserve">  </w:t>
      </w:r>
      <w:r w:rsidR="003200D0" w:rsidRPr="009927F7">
        <w:rPr>
          <w:rFonts w:ascii="黑体" w:eastAsia="黑体" w:hAnsi="黑体" w:hint="eastAsia"/>
        </w:rPr>
        <w:t>出厂检验</w:t>
      </w:r>
    </w:p>
    <w:p w14:paraId="00EC65C7" w14:textId="10B871F9" w:rsidR="00AC5326" w:rsidRPr="00AC5326" w:rsidRDefault="00AC5326" w:rsidP="00AC5326">
      <w:pPr>
        <w:spacing w:line="360" w:lineRule="exact"/>
        <w:rPr>
          <w:rFonts w:ascii="宋体" w:hAnsi="宋体"/>
        </w:rPr>
      </w:pPr>
      <w:r w:rsidRPr="009927F7">
        <w:rPr>
          <w:rFonts w:ascii="黑体" w:eastAsia="黑体" w:hAnsi="黑体" w:hint="eastAsia"/>
        </w:rPr>
        <w:t>7.1.</w:t>
      </w:r>
      <w:r>
        <w:rPr>
          <w:rFonts w:ascii="黑体" w:eastAsia="黑体" w:hAnsi="黑体" w:hint="eastAsia"/>
        </w:rPr>
        <w:t>1</w:t>
      </w:r>
      <w:r w:rsidR="000515D7">
        <w:rPr>
          <w:rFonts w:ascii="黑体" w:eastAsia="黑体" w:hAnsi="黑体" w:hint="eastAsia"/>
        </w:rPr>
        <w:t xml:space="preserve">  </w:t>
      </w:r>
      <w:r w:rsidRPr="009927F7">
        <w:rPr>
          <w:rFonts w:hint="eastAsia"/>
        </w:rPr>
        <w:t>联合收割机</w:t>
      </w:r>
      <w:r w:rsidRPr="00AC5326">
        <w:rPr>
          <w:rFonts w:ascii="宋体" w:hAnsi="宋体" w:hint="eastAsia"/>
        </w:rPr>
        <w:t>应经制造厂质量检验部门检查合格，并附有产品质量合格证方准入成品库和出厂，出厂合格证应符合NY/T 3118的规定。</w:t>
      </w:r>
    </w:p>
    <w:p w14:paraId="72EFADA2" w14:textId="578766FD" w:rsidR="00AC5326" w:rsidRPr="00AC5326" w:rsidRDefault="00AC5326" w:rsidP="00AC5326">
      <w:pPr>
        <w:spacing w:line="360" w:lineRule="exact"/>
        <w:rPr>
          <w:rFonts w:ascii="宋体" w:hAnsi="宋体"/>
        </w:rPr>
      </w:pPr>
      <w:r w:rsidRPr="00AC5326">
        <w:rPr>
          <w:rFonts w:ascii="黑体" w:eastAsia="黑体" w:hAnsi="黑体" w:hint="eastAsia"/>
        </w:rPr>
        <w:t xml:space="preserve">7.1.2 </w:t>
      </w:r>
      <w:r w:rsidRPr="00AC5326">
        <w:rPr>
          <w:rFonts w:ascii="宋体" w:hAnsi="宋体" w:hint="eastAsia"/>
        </w:rPr>
        <w:t xml:space="preserve"> 每台</w:t>
      </w:r>
      <w:r w:rsidRPr="009927F7">
        <w:rPr>
          <w:rFonts w:hint="eastAsia"/>
        </w:rPr>
        <w:t>联合收割机</w:t>
      </w:r>
      <w:r w:rsidRPr="00AC5326">
        <w:rPr>
          <w:rFonts w:ascii="宋体" w:hAnsi="宋体" w:hint="eastAsia"/>
        </w:rPr>
        <w:t>出厂前应进行出厂检验，检验项目见表3，全部检验项目均应合格。</w:t>
      </w:r>
    </w:p>
    <w:p w14:paraId="6A6577F4" w14:textId="77777777" w:rsidR="003200D0" w:rsidRPr="009927F7" w:rsidRDefault="0038648D">
      <w:pPr>
        <w:spacing w:line="360" w:lineRule="exact"/>
        <w:rPr>
          <w:rFonts w:ascii="黑体" w:eastAsia="黑体"/>
        </w:rPr>
      </w:pPr>
      <w:r w:rsidRPr="009927F7">
        <w:rPr>
          <w:rFonts w:ascii="黑体" w:eastAsia="黑体" w:hint="eastAsia"/>
        </w:rPr>
        <w:t>7</w:t>
      </w:r>
      <w:r w:rsidRPr="009927F7">
        <w:rPr>
          <w:rFonts w:ascii="黑体" w:eastAsia="黑体"/>
        </w:rPr>
        <w:t xml:space="preserve">.2  </w:t>
      </w:r>
      <w:r w:rsidRPr="009927F7">
        <w:rPr>
          <w:rFonts w:ascii="黑体" w:eastAsia="黑体" w:hint="eastAsia"/>
        </w:rPr>
        <w:t>型式检验</w:t>
      </w:r>
    </w:p>
    <w:p w14:paraId="51B7BD15" w14:textId="77777777" w:rsidR="00CC258F" w:rsidRPr="009927F7" w:rsidRDefault="00CC258F">
      <w:pPr>
        <w:spacing w:line="360" w:lineRule="exact"/>
      </w:pPr>
      <w:r w:rsidRPr="009927F7">
        <w:rPr>
          <w:rFonts w:ascii="黑体" w:eastAsia="黑体" w:hAnsi="黑体"/>
        </w:rPr>
        <w:t>7.</w:t>
      </w:r>
      <w:r w:rsidR="00440521" w:rsidRPr="009927F7">
        <w:rPr>
          <w:rFonts w:ascii="黑体" w:eastAsia="黑体" w:hAnsi="黑体" w:hint="eastAsia"/>
        </w:rPr>
        <w:t>2.1</w:t>
      </w:r>
      <w:r w:rsidR="003B5041">
        <w:rPr>
          <w:rFonts w:ascii="黑体" w:eastAsia="黑体" w:hAnsi="黑体" w:hint="eastAsia"/>
        </w:rPr>
        <w:t xml:space="preserve"> </w:t>
      </w:r>
      <w:r w:rsidR="00100D8C" w:rsidRPr="009927F7">
        <w:rPr>
          <w:rFonts w:ascii="黑体" w:eastAsia="黑体" w:hAnsi="黑体" w:hint="eastAsia"/>
        </w:rPr>
        <w:t xml:space="preserve"> </w:t>
      </w:r>
      <w:r w:rsidR="00D556C8">
        <w:rPr>
          <w:rFonts w:hint="eastAsia"/>
        </w:rPr>
        <w:t>有下列情况之一时，产品应进行型式检验</w:t>
      </w:r>
      <w:r w:rsidRPr="009927F7">
        <w:rPr>
          <w:rFonts w:hint="eastAsia"/>
        </w:rPr>
        <w:t>：</w:t>
      </w:r>
    </w:p>
    <w:p w14:paraId="10DDA89F" w14:textId="77777777" w:rsidR="00CC258F" w:rsidRPr="009927F7" w:rsidRDefault="003B5041">
      <w:pPr>
        <w:spacing w:line="360" w:lineRule="exact"/>
        <w:ind w:left="420"/>
      </w:pPr>
      <w:r w:rsidRPr="003B5041">
        <w:t>——</w:t>
      </w:r>
      <w:r w:rsidR="00CC258F" w:rsidRPr="009927F7">
        <w:rPr>
          <w:rFonts w:hint="eastAsia"/>
        </w:rPr>
        <w:t>新产品定型鉴定及老产品转厂生产；</w:t>
      </w:r>
    </w:p>
    <w:p w14:paraId="229A9502" w14:textId="77777777" w:rsidR="00CC258F" w:rsidRPr="009927F7" w:rsidRDefault="003B5041">
      <w:pPr>
        <w:spacing w:line="360" w:lineRule="exact"/>
        <w:ind w:firstLine="420"/>
      </w:pPr>
      <w:r w:rsidRPr="003B5041">
        <w:t>——</w:t>
      </w:r>
      <w:r w:rsidR="00CC258F" w:rsidRPr="009927F7">
        <w:rPr>
          <w:rFonts w:hint="eastAsia"/>
        </w:rPr>
        <w:t>正式生产后如结构、工艺、材料等有较大的改变，可能影响产品性能时；</w:t>
      </w:r>
    </w:p>
    <w:p w14:paraId="1F533EE0" w14:textId="77777777" w:rsidR="00CC258F" w:rsidRPr="009927F7" w:rsidRDefault="003B5041">
      <w:pPr>
        <w:spacing w:line="360" w:lineRule="exact"/>
        <w:ind w:firstLine="420"/>
      </w:pPr>
      <w:r w:rsidRPr="003B5041">
        <w:lastRenderedPageBreak/>
        <w:t>——</w:t>
      </w:r>
      <w:r w:rsidR="001B7372" w:rsidRPr="009927F7">
        <w:rPr>
          <w:rFonts w:ascii="宋体" w:hAnsi="宋体" w:cs="宋体" w:hint="eastAsia"/>
          <w:szCs w:val="21"/>
        </w:rPr>
        <w:t>产品停产二年后，恢复生产时</w:t>
      </w:r>
      <w:r w:rsidR="00CC258F" w:rsidRPr="009927F7">
        <w:rPr>
          <w:rFonts w:hint="eastAsia"/>
        </w:rPr>
        <w:t>；</w:t>
      </w:r>
    </w:p>
    <w:p w14:paraId="579FE659" w14:textId="77777777" w:rsidR="00CC258F" w:rsidRPr="009927F7" w:rsidRDefault="003B5041">
      <w:pPr>
        <w:spacing w:line="360" w:lineRule="exact"/>
        <w:ind w:firstLine="420"/>
      </w:pPr>
      <w:r w:rsidRPr="003B5041">
        <w:t>——</w:t>
      </w:r>
      <w:r w:rsidR="00CC258F" w:rsidRPr="009927F7">
        <w:rPr>
          <w:rFonts w:hint="eastAsia"/>
        </w:rPr>
        <w:t>国家质量监督机构提出进行型式试验要求时。</w:t>
      </w:r>
    </w:p>
    <w:p w14:paraId="2C54CF68" w14:textId="77777777" w:rsidR="008B55D8" w:rsidRDefault="008B55D8" w:rsidP="008B55D8">
      <w:pPr>
        <w:pStyle w:val="a"/>
        <w:numPr>
          <w:ilvl w:val="0"/>
          <w:numId w:val="0"/>
        </w:numPr>
        <w:spacing w:line="360" w:lineRule="exact"/>
        <w:rPr>
          <w:rFonts w:asciiTheme="minorEastAsia" w:eastAsiaTheme="minorEastAsia" w:hAnsiTheme="minorEastAsia"/>
        </w:rPr>
      </w:pPr>
      <w:r w:rsidRPr="009927F7">
        <w:rPr>
          <w:rFonts w:ascii="黑体" w:hAnsi="黑体"/>
          <w:kern w:val="2"/>
        </w:rPr>
        <w:t>7.</w:t>
      </w:r>
      <w:r w:rsidR="00440521" w:rsidRPr="009927F7">
        <w:rPr>
          <w:rFonts w:ascii="黑体" w:hAnsi="黑体" w:hint="eastAsia"/>
          <w:kern w:val="2"/>
        </w:rPr>
        <w:t>2.2</w:t>
      </w:r>
      <w:r w:rsidRPr="009927F7">
        <w:rPr>
          <w:rFonts w:ascii="黑体" w:hAnsi="黑体" w:hint="eastAsia"/>
          <w:kern w:val="2"/>
        </w:rPr>
        <w:t xml:space="preserve"> </w:t>
      </w:r>
      <w:r w:rsidR="003B5041">
        <w:rPr>
          <w:rFonts w:ascii="黑体" w:hAnsi="黑体" w:hint="eastAsia"/>
          <w:kern w:val="2"/>
        </w:rPr>
        <w:t xml:space="preserve"> </w:t>
      </w:r>
      <w:r w:rsidR="00F13EAE">
        <w:rPr>
          <w:rFonts w:asciiTheme="minorEastAsia" w:eastAsiaTheme="minorEastAsia" w:hAnsiTheme="minorEastAsia"/>
        </w:rPr>
        <w:t>整机抽样应是企业最近一年内生产，并经</w:t>
      </w:r>
      <w:r w:rsidRPr="009927F7">
        <w:rPr>
          <w:rFonts w:asciiTheme="minorEastAsia" w:eastAsiaTheme="minorEastAsia" w:hAnsiTheme="minorEastAsia"/>
        </w:rPr>
        <w:t>自检合格的产品。</w:t>
      </w:r>
      <w:r w:rsidRPr="009927F7">
        <w:rPr>
          <w:rFonts w:ascii="宋体" w:eastAsia="宋体" w:hAnsi="宋体" w:hint="eastAsia"/>
        </w:rPr>
        <w:t>型式试验</w:t>
      </w:r>
      <w:r w:rsidRPr="009927F7">
        <w:rPr>
          <w:rFonts w:eastAsia="宋体" w:hint="eastAsia"/>
          <w:kern w:val="2"/>
          <w:szCs w:val="21"/>
        </w:rPr>
        <w:t>按</w:t>
      </w:r>
      <w:r w:rsidRPr="009927F7">
        <w:rPr>
          <w:rFonts w:asciiTheme="minorEastAsia" w:eastAsiaTheme="minorEastAsia" w:hAnsiTheme="minorEastAsia" w:hint="eastAsia"/>
          <w:kern w:val="2"/>
          <w:szCs w:val="21"/>
        </w:rPr>
        <w:t>表2中规定的型式检验项目进行。检验项目按其重要性可分为A类、B类和C类。</w:t>
      </w:r>
      <w:r w:rsidRPr="009927F7">
        <w:rPr>
          <w:rFonts w:asciiTheme="minorEastAsia" w:eastAsiaTheme="minorEastAsia" w:hAnsiTheme="minorEastAsia"/>
        </w:rPr>
        <w:t>抽样方案</w:t>
      </w:r>
      <w:r w:rsidRPr="009927F7">
        <w:rPr>
          <w:rFonts w:asciiTheme="minorEastAsia" w:eastAsiaTheme="minorEastAsia" w:hAnsiTheme="minorEastAsia" w:cs="Arial" w:hint="eastAsia"/>
          <w:szCs w:val="21"/>
        </w:rPr>
        <w:t>和判定</w:t>
      </w:r>
      <w:r w:rsidR="00C70CF1">
        <w:rPr>
          <w:rFonts w:asciiTheme="minorEastAsia" w:eastAsiaTheme="minorEastAsia" w:hAnsiTheme="minorEastAsia" w:cs="Arial" w:hint="eastAsia"/>
          <w:szCs w:val="21"/>
        </w:rPr>
        <w:t>方案</w:t>
      </w:r>
      <w:r w:rsidRPr="009927F7">
        <w:rPr>
          <w:rFonts w:asciiTheme="minorEastAsia" w:eastAsiaTheme="minorEastAsia" w:hAnsiTheme="minorEastAsia"/>
        </w:rPr>
        <w:t>见表3。</w:t>
      </w:r>
    </w:p>
    <w:p w14:paraId="4CA591E9" w14:textId="77777777" w:rsidR="000201E1" w:rsidRPr="009927F7" w:rsidRDefault="000201E1" w:rsidP="000201E1">
      <w:pPr>
        <w:pStyle w:val="af"/>
        <w:tabs>
          <w:tab w:val="clear" w:pos="720"/>
        </w:tabs>
        <w:ind w:left="0" w:firstLine="0"/>
      </w:pPr>
      <w:r w:rsidRPr="009927F7">
        <w:rPr>
          <w:rFonts w:hint="eastAsia"/>
        </w:rPr>
        <w:t xml:space="preserve">表2  </w:t>
      </w:r>
      <w:r w:rsidR="00F13EAE">
        <w:rPr>
          <w:rFonts w:hint="eastAsia"/>
        </w:rPr>
        <w:t>检验项目分类</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709"/>
        <w:gridCol w:w="2977"/>
        <w:gridCol w:w="1701"/>
        <w:gridCol w:w="1630"/>
        <w:gridCol w:w="1630"/>
      </w:tblGrid>
      <w:tr w:rsidR="00964334" w:rsidRPr="009927F7" w14:paraId="35A8B754" w14:textId="77777777" w:rsidTr="001C1103">
        <w:trPr>
          <w:trHeight w:hRule="exact" w:val="340"/>
        </w:trPr>
        <w:tc>
          <w:tcPr>
            <w:tcW w:w="1418" w:type="dxa"/>
            <w:gridSpan w:val="2"/>
            <w:vAlign w:val="center"/>
          </w:tcPr>
          <w:p w14:paraId="06DB7C47" w14:textId="77777777" w:rsidR="00964334" w:rsidRPr="00DD4B37" w:rsidRDefault="0096433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项目分类</w:t>
            </w:r>
          </w:p>
        </w:tc>
        <w:tc>
          <w:tcPr>
            <w:tcW w:w="2977" w:type="dxa"/>
            <w:vMerge w:val="restart"/>
            <w:vAlign w:val="center"/>
          </w:tcPr>
          <w:p w14:paraId="2D3B6119" w14:textId="77777777" w:rsidR="00964334" w:rsidRPr="00DD4B37" w:rsidRDefault="0096433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检验项目</w:t>
            </w:r>
          </w:p>
        </w:tc>
        <w:tc>
          <w:tcPr>
            <w:tcW w:w="1701" w:type="dxa"/>
            <w:vMerge w:val="restart"/>
            <w:vAlign w:val="center"/>
          </w:tcPr>
          <w:p w14:paraId="5A08C37D" w14:textId="77777777" w:rsidR="00964334" w:rsidRPr="00DD4B37" w:rsidRDefault="0096433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对应条款</w:t>
            </w:r>
          </w:p>
        </w:tc>
        <w:tc>
          <w:tcPr>
            <w:tcW w:w="1630" w:type="dxa"/>
            <w:vMerge w:val="restart"/>
            <w:vAlign w:val="center"/>
          </w:tcPr>
          <w:p w14:paraId="1D407039" w14:textId="77777777" w:rsidR="00964334" w:rsidRPr="00DD4B37" w:rsidRDefault="0096433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出厂检验</w:t>
            </w:r>
          </w:p>
        </w:tc>
        <w:tc>
          <w:tcPr>
            <w:tcW w:w="1630" w:type="dxa"/>
            <w:vMerge w:val="restart"/>
            <w:vAlign w:val="center"/>
          </w:tcPr>
          <w:p w14:paraId="4C1DFE11" w14:textId="77777777" w:rsidR="00964334" w:rsidRPr="00DD4B37" w:rsidRDefault="0096433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型式检验</w:t>
            </w:r>
          </w:p>
        </w:tc>
      </w:tr>
      <w:tr w:rsidR="00964334" w:rsidRPr="009927F7" w14:paraId="3D66D553" w14:textId="77777777" w:rsidTr="001C1103">
        <w:trPr>
          <w:trHeight w:hRule="exact" w:val="340"/>
        </w:trPr>
        <w:tc>
          <w:tcPr>
            <w:tcW w:w="709" w:type="dxa"/>
            <w:vAlign w:val="center"/>
          </w:tcPr>
          <w:p w14:paraId="248DF399" w14:textId="77777777" w:rsidR="00964334" w:rsidRPr="00DD4B37" w:rsidRDefault="0096433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类</w:t>
            </w:r>
          </w:p>
        </w:tc>
        <w:tc>
          <w:tcPr>
            <w:tcW w:w="709" w:type="dxa"/>
            <w:vAlign w:val="center"/>
          </w:tcPr>
          <w:p w14:paraId="74C70580" w14:textId="77777777" w:rsidR="00964334" w:rsidRPr="00DD4B37" w:rsidRDefault="0096433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项</w:t>
            </w:r>
          </w:p>
        </w:tc>
        <w:tc>
          <w:tcPr>
            <w:tcW w:w="2977" w:type="dxa"/>
            <w:vMerge/>
            <w:vAlign w:val="center"/>
          </w:tcPr>
          <w:p w14:paraId="122B064D" w14:textId="77777777" w:rsidR="00964334" w:rsidRPr="00DD4B37" w:rsidRDefault="00964334" w:rsidP="00B97B87">
            <w:pPr>
              <w:ind w:firstLineChars="200" w:firstLine="360"/>
              <w:jc w:val="center"/>
              <w:rPr>
                <w:rFonts w:asciiTheme="minorEastAsia" w:eastAsiaTheme="minorEastAsia" w:hAnsiTheme="minorEastAsia"/>
                <w:sz w:val="18"/>
                <w:szCs w:val="18"/>
              </w:rPr>
            </w:pPr>
          </w:p>
        </w:tc>
        <w:tc>
          <w:tcPr>
            <w:tcW w:w="1701" w:type="dxa"/>
            <w:vMerge/>
            <w:vAlign w:val="center"/>
          </w:tcPr>
          <w:p w14:paraId="179D62C2" w14:textId="77777777" w:rsidR="00964334" w:rsidRPr="00DD4B37" w:rsidRDefault="00964334" w:rsidP="00B97B87">
            <w:pPr>
              <w:ind w:firstLineChars="200" w:firstLine="360"/>
              <w:jc w:val="center"/>
              <w:rPr>
                <w:rFonts w:asciiTheme="minorEastAsia" w:eastAsiaTheme="minorEastAsia" w:hAnsiTheme="minorEastAsia"/>
                <w:sz w:val="18"/>
                <w:szCs w:val="18"/>
              </w:rPr>
            </w:pPr>
          </w:p>
        </w:tc>
        <w:tc>
          <w:tcPr>
            <w:tcW w:w="1630" w:type="dxa"/>
            <w:vMerge/>
            <w:vAlign w:val="center"/>
          </w:tcPr>
          <w:p w14:paraId="0BE27B74" w14:textId="77777777" w:rsidR="00964334" w:rsidRPr="00DD4B37" w:rsidRDefault="00964334" w:rsidP="00B97B87">
            <w:pPr>
              <w:ind w:firstLineChars="200" w:firstLine="360"/>
              <w:jc w:val="center"/>
              <w:rPr>
                <w:rFonts w:asciiTheme="minorEastAsia" w:eastAsiaTheme="minorEastAsia" w:hAnsiTheme="minorEastAsia"/>
                <w:sz w:val="18"/>
                <w:szCs w:val="18"/>
              </w:rPr>
            </w:pPr>
          </w:p>
        </w:tc>
        <w:tc>
          <w:tcPr>
            <w:tcW w:w="1630" w:type="dxa"/>
            <w:vMerge/>
            <w:vAlign w:val="center"/>
          </w:tcPr>
          <w:p w14:paraId="0AA6D5DA" w14:textId="77777777" w:rsidR="00964334" w:rsidRPr="00DD4B37" w:rsidRDefault="00964334" w:rsidP="00B97B87">
            <w:pPr>
              <w:ind w:firstLineChars="200" w:firstLine="360"/>
              <w:jc w:val="center"/>
              <w:rPr>
                <w:rFonts w:asciiTheme="minorEastAsia" w:eastAsiaTheme="minorEastAsia" w:hAnsiTheme="minorEastAsia"/>
                <w:sz w:val="18"/>
                <w:szCs w:val="18"/>
              </w:rPr>
            </w:pPr>
          </w:p>
        </w:tc>
      </w:tr>
      <w:tr w:rsidR="00FF0D24" w:rsidRPr="009927F7" w14:paraId="3739112A" w14:textId="77777777" w:rsidTr="006D5E02">
        <w:trPr>
          <w:trHeight w:hRule="exact" w:val="340"/>
        </w:trPr>
        <w:tc>
          <w:tcPr>
            <w:tcW w:w="709" w:type="dxa"/>
            <w:vMerge w:val="restart"/>
            <w:vAlign w:val="center"/>
          </w:tcPr>
          <w:p w14:paraId="2D12B5C8" w14:textId="77777777" w:rsidR="00FF0D24" w:rsidRPr="00DD4B37" w:rsidRDefault="00FF0D2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A</w:t>
            </w:r>
          </w:p>
        </w:tc>
        <w:tc>
          <w:tcPr>
            <w:tcW w:w="709" w:type="dxa"/>
            <w:vAlign w:val="center"/>
          </w:tcPr>
          <w:p w14:paraId="41D49153" w14:textId="77777777" w:rsidR="00FF0D24" w:rsidRPr="00DD4B37" w:rsidRDefault="00FF0D2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1</w:t>
            </w:r>
          </w:p>
        </w:tc>
        <w:tc>
          <w:tcPr>
            <w:tcW w:w="2977" w:type="dxa"/>
            <w:vAlign w:val="center"/>
          </w:tcPr>
          <w:p w14:paraId="12D7E490" w14:textId="77777777" w:rsidR="00FF0D24" w:rsidRPr="00DD4B37" w:rsidRDefault="00FF0D2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安全防护及安全标志</w:t>
            </w:r>
          </w:p>
        </w:tc>
        <w:tc>
          <w:tcPr>
            <w:tcW w:w="1701" w:type="dxa"/>
            <w:vAlign w:val="center"/>
          </w:tcPr>
          <w:p w14:paraId="7F681FC2"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3.2</w:t>
            </w:r>
          </w:p>
        </w:tc>
        <w:tc>
          <w:tcPr>
            <w:tcW w:w="1630" w:type="dxa"/>
            <w:vAlign w:val="center"/>
          </w:tcPr>
          <w:p w14:paraId="58973F33"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3D606CC2"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FF0D24" w:rsidRPr="009927F7" w14:paraId="0FF7D1C2" w14:textId="77777777" w:rsidTr="006D5E02">
        <w:trPr>
          <w:trHeight w:hRule="exact" w:val="340"/>
        </w:trPr>
        <w:tc>
          <w:tcPr>
            <w:tcW w:w="709" w:type="dxa"/>
            <w:vMerge/>
            <w:vAlign w:val="center"/>
          </w:tcPr>
          <w:p w14:paraId="23544510" w14:textId="77777777" w:rsidR="00FF0D24" w:rsidRPr="00DD4B37" w:rsidRDefault="00FF0D24" w:rsidP="00B97B87">
            <w:pPr>
              <w:ind w:firstLineChars="200" w:firstLine="360"/>
              <w:jc w:val="center"/>
              <w:rPr>
                <w:rFonts w:asciiTheme="minorEastAsia" w:eastAsiaTheme="minorEastAsia" w:hAnsiTheme="minorEastAsia"/>
                <w:sz w:val="18"/>
                <w:szCs w:val="18"/>
              </w:rPr>
            </w:pPr>
          </w:p>
        </w:tc>
        <w:tc>
          <w:tcPr>
            <w:tcW w:w="709" w:type="dxa"/>
            <w:vAlign w:val="center"/>
          </w:tcPr>
          <w:p w14:paraId="72EA3141" w14:textId="77777777" w:rsidR="00FF0D24" w:rsidRPr="00DD4B37" w:rsidRDefault="00FF0D2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2</w:t>
            </w:r>
          </w:p>
        </w:tc>
        <w:tc>
          <w:tcPr>
            <w:tcW w:w="2977" w:type="dxa"/>
            <w:vAlign w:val="center"/>
          </w:tcPr>
          <w:p w14:paraId="1D707E88" w14:textId="29361B1D" w:rsidR="00FF0D24" w:rsidRPr="00DD4B37" w:rsidRDefault="00CE3876"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照明装</w:t>
            </w:r>
            <w:r w:rsidR="00FF0D24" w:rsidRPr="00DD4B37">
              <w:rPr>
                <w:rFonts w:asciiTheme="minorEastAsia" w:eastAsiaTheme="minorEastAsia" w:hAnsiTheme="minorEastAsia" w:hint="eastAsia"/>
                <w:sz w:val="18"/>
                <w:szCs w:val="18"/>
              </w:rPr>
              <w:t>置</w:t>
            </w:r>
          </w:p>
        </w:tc>
        <w:tc>
          <w:tcPr>
            <w:tcW w:w="1701" w:type="dxa"/>
            <w:vAlign w:val="center"/>
          </w:tcPr>
          <w:p w14:paraId="7FB2DAE1"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3.3</w:t>
            </w:r>
          </w:p>
        </w:tc>
        <w:tc>
          <w:tcPr>
            <w:tcW w:w="1630" w:type="dxa"/>
            <w:vAlign w:val="center"/>
          </w:tcPr>
          <w:p w14:paraId="0B83E1C7"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5D794278"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FF0D24" w:rsidRPr="009927F7" w14:paraId="37AD6321" w14:textId="77777777" w:rsidTr="006D5E02">
        <w:trPr>
          <w:trHeight w:hRule="exact" w:val="340"/>
        </w:trPr>
        <w:tc>
          <w:tcPr>
            <w:tcW w:w="709" w:type="dxa"/>
            <w:vMerge/>
            <w:vAlign w:val="center"/>
          </w:tcPr>
          <w:p w14:paraId="3136C2FD" w14:textId="77777777" w:rsidR="00FF0D24" w:rsidRPr="00DD4B37" w:rsidRDefault="00FF0D24" w:rsidP="00B97B87">
            <w:pPr>
              <w:ind w:firstLineChars="200" w:firstLine="360"/>
              <w:jc w:val="center"/>
              <w:rPr>
                <w:rFonts w:asciiTheme="minorEastAsia" w:eastAsiaTheme="minorEastAsia" w:hAnsiTheme="minorEastAsia"/>
                <w:sz w:val="18"/>
                <w:szCs w:val="18"/>
              </w:rPr>
            </w:pPr>
          </w:p>
        </w:tc>
        <w:tc>
          <w:tcPr>
            <w:tcW w:w="709" w:type="dxa"/>
            <w:vAlign w:val="center"/>
          </w:tcPr>
          <w:p w14:paraId="1CE330A4" w14:textId="77777777" w:rsidR="00FF0D24" w:rsidRPr="00DD4B37" w:rsidRDefault="00FF0D2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3</w:t>
            </w:r>
          </w:p>
        </w:tc>
        <w:tc>
          <w:tcPr>
            <w:tcW w:w="2977" w:type="dxa"/>
            <w:vAlign w:val="center"/>
          </w:tcPr>
          <w:p w14:paraId="52CDB70E" w14:textId="77777777" w:rsidR="00FF0D24" w:rsidRPr="00DD4B37" w:rsidRDefault="00FF0D2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喇叭</w:t>
            </w:r>
          </w:p>
        </w:tc>
        <w:tc>
          <w:tcPr>
            <w:tcW w:w="1701" w:type="dxa"/>
            <w:vAlign w:val="center"/>
          </w:tcPr>
          <w:p w14:paraId="38F465C2"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3.4</w:t>
            </w:r>
          </w:p>
        </w:tc>
        <w:tc>
          <w:tcPr>
            <w:tcW w:w="1630" w:type="dxa"/>
            <w:vAlign w:val="center"/>
          </w:tcPr>
          <w:p w14:paraId="12F09CDE"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33BEBEE0"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FF0D24" w:rsidRPr="009927F7" w14:paraId="3C177260" w14:textId="77777777" w:rsidTr="006D5E02">
        <w:trPr>
          <w:trHeight w:hRule="exact" w:val="340"/>
        </w:trPr>
        <w:tc>
          <w:tcPr>
            <w:tcW w:w="709" w:type="dxa"/>
            <w:vMerge/>
            <w:vAlign w:val="center"/>
          </w:tcPr>
          <w:p w14:paraId="11C0B4F8" w14:textId="77777777" w:rsidR="00FF0D24" w:rsidRPr="00DD4B37" w:rsidRDefault="00FF0D24" w:rsidP="00B97B87">
            <w:pPr>
              <w:ind w:firstLineChars="200" w:firstLine="360"/>
              <w:jc w:val="center"/>
              <w:rPr>
                <w:rFonts w:asciiTheme="minorEastAsia" w:eastAsiaTheme="minorEastAsia" w:hAnsiTheme="minorEastAsia"/>
                <w:sz w:val="18"/>
                <w:szCs w:val="18"/>
              </w:rPr>
            </w:pPr>
          </w:p>
        </w:tc>
        <w:tc>
          <w:tcPr>
            <w:tcW w:w="709" w:type="dxa"/>
            <w:vAlign w:val="center"/>
          </w:tcPr>
          <w:p w14:paraId="28EB489D" w14:textId="77777777" w:rsidR="00FF0D24" w:rsidRPr="00DD4B37" w:rsidRDefault="00FF0D2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4</w:t>
            </w:r>
          </w:p>
        </w:tc>
        <w:tc>
          <w:tcPr>
            <w:tcW w:w="2977" w:type="dxa"/>
            <w:vAlign w:val="center"/>
          </w:tcPr>
          <w:p w14:paraId="654D838D" w14:textId="77777777" w:rsidR="00FF0D24" w:rsidRPr="00DD4B37" w:rsidRDefault="00FF0D2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行车制动</w:t>
            </w:r>
          </w:p>
        </w:tc>
        <w:tc>
          <w:tcPr>
            <w:tcW w:w="1701" w:type="dxa"/>
            <w:vAlign w:val="center"/>
          </w:tcPr>
          <w:p w14:paraId="69BCB43A"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3.7</w:t>
            </w:r>
          </w:p>
        </w:tc>
        <w:tc>
          <w:tcPr>
            <w:tcW w:w="1630" w:type="dxa"/>
            <w:vAlign w:val="center"/>
          </w:tcPr>
          <w:p w14:paraId="075B0684"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4A15A994"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FF0D24" w:rsidRPr="009927F7" w14:paraId="3696EE33" w14:textId="77777777" w:rsidTr="006D5E02">
        <w:trPr>
          <w:trHeight w:hRule="exact" w:val="340"/>
        </w:trPr>
        <w:tc>
          <w:tcPr>
            <w:tcW w:w="709" w:type="dxa"/>
            <w:vMerge/>
            <w:vAlign w:val="center"/>
          </w:tcPr>
          <w:p w14:paraId="6A8B9E05" w14:textId="77777777" w:rsidR="00FF0D24" w:rsidRPr="00DD4B37" w:rsidRDefault="00FF0D24" w:rsidP="00B97B87">
            <w:pPr>
              <w:ind w:firstLineChars="200" w:firstLine="360"/>
              <w:jc w:val="center"/>
              <w:rPr>
                <w:rFonts w:asciiTheme="minorEastAsia" w:eastAsiaTheme="minorEastAsia" w:hAnsiTheme="minorEastAsia"/>
                <w:sz w:val="18"/>
                <w:szCs w:val="18"/>
              </w:rPr>
            </w:pPr>
          </w:p>
        </w:tc>
        <w:tc>
          <w:tcPr>
            <w:tcW w:w="709" w:type="dxa"/>
            <w:vAlign w:val="center"/>
          </w:tcPr>
          <w:p w14:paraId="093A1B28" w14:textId="77777777" w:rsidR="00FF0D24" w:rsidRPr="00DD4B37" w:rsidRDefault="00FF0D2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w:t>
            </w:r>
          </w:p>
        </w:tc>
        <w:tc>
          <w:tcPr>
            <w:tcW w:w="2977" w:type="dxa"/>
            <w:vAlign w:val="center"/>
          </w:tcPr>
          <w:p w14:paraId="1530923E" w14:textId="77777777" w:rsidR="00FF0D24" w:rsidRPr="00DD4B37" w:rsidRDefault="00FF0D2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驻车制动</w:t>
            </w:r>
          </w:p>
        </w:tc>
        <w:tc>
          <w:tcPr>
            <w:tcW w:w="1701" w:type="dxa"/>
            <w:vAlign w:val="center"/>
          </w:tcPr>
          <w:p w14:paraId="03671DA8"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3.8</w:t>
            </w:r>
          </w:p>
        </w:tc>
        <w:tc>
          <w:tcPr>
            <w:tcW w:w="1630" w:type="dxa"/>
            <w:vAlign w:val="center"/>
          </w:tcPr>
          <w:p w14:paraId="25E9744C"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081F5F47"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FF0D24" w:rsidRPr="009927F7" w14:paraId="0F750D9D" w14:textId="77777777" w:rsidTr="006D5E02">
        <w:trPr>
          <w:trHeight w:hRule="exact" w:val="340"/>
        </w:trPr>
        <w:tc>
          <w:tcPr>
            <w:tcW w:w="709" w:type="dxa"/>
            <w:vMerge/>
            <w:vAlign w:val="center"/>
          </w:tcPr>
          <w:p w14:paraId="573CF856" w14:textId="77777777" w:rsidR="00FF0D24" w:rsidRPr="00DD4B37" w:rsidRDefault="00FF0D24" w:rsidP="00B97B87">
            <w:pPr>
              <w:ind w:firstLineChars="200" w:firstLine="360"/>
              <w:jc w:val="center"/>
              <w:rPr>
                <w:rFonts w:asciiTheme="minorEastAsia" w:eastAsiaTheme="minorEastAsia" w:hAnsiTheme="minorEastAsia"/>
                <w:sz w:val="18"/>
                <w:szCs w:val="18"/>
              </w:rPr>
            </w:pPr>
          </w:p>
        </w:tc>
        <w:tc>
          <w:tcPr>
            <w:tcW w:w="709" w:type="dxa"/>
            <w:vAlign w:val="center"/>
          </w:tcPr>
          <w:p w14:paraId="590FE4F7" w14:textId="77777777" w:rsidR="00FF0D24" w:rsidRPr="00DD4B37" w:rsidRDefault="00FF0D24" w:rsidP="00B97B8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6</w:t>
            </w:r>
          </w:p>
        </w:tc>
        <w:tc>
          <w:tcPr>
            <w:tcW w:w="2977" w:type="dxa"/>
            <w:vAlign w:val="center"/>
          </w:tcPr>
          <w:p w14:paraId="51CFBCE2" w14:textId="626BE33D" w:rsidR="00FF0D24" w:rsidRPr="00DD4B37" w:rsidRDefault="001D038E" w:rsidP="00B97B87">
            <w:pPr>
              <w:jc w:val="center"/>
              <w:rPr>
                <w:rFonts w:asciiTheme="minorEastAsia" w:eastAsiaTheme="minorEastAsia" w:hAnsiTheme="minorEastAsia"/>
                <w:sz w:val="18"/>
                <w:szCs w:val="18"/>
              </w:rPr>
            </w:pPr>
            <w:r>
              <w:rPr>
                <w:rFonts w:asciiTheme="minorEastAsia" w:eastAsiaTheme="minorEastAsia" w:hAnsiTheme="minorEastAsia"/>
                <w:sz w:val="18"/>
                <w:szCs w:val="18"/>
              </w:rPr>
              <w:t>人工转向</w:t>
            </w:r>
          </w:p>
        </w:tc>
        <w:tc>
          <w:tcPr>
            <w:tcW w:w="1701" w:type="dxa"/>
            <w:vAlign w:val="center"/>
          </w:tcPr>
          <w:p w14:paraId="298E0C2F" w14:textId="267EC1EB"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3.</w:t>
            </w:r>
            <w:r w:rsidR="00DD4B37" w:rsidRPr="00DD4B37">
              <w:rPr>
                <w:rFonts w:asciiTheme="minorEastAsia" w:eastAsiaTheme="minorEastAsia" w:hAnsiTheme="minorEastAsia" w:hint="eastAsia"/>
                <w:sz w:val="18"/>
                <w:szCs w:val="18"/>
              </w:rPr>
              <w:t>9</w:t>
            </w:r>
          </w:p>
        </w:tc>
        <w:tc>
          <w:tcPr>
            <w:tcW w:w="1630" w:type="dxa"/>
            <w:vAlign w:val="center"/>
          </w:tcPr>
          <w:p w14:paraId="497637FF"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574F1211" w14:textId="77777777" w:rsidR="00FF0D24" w:rsidRPr="00DD4B37" w:rsidRDefault="00FF0D24" w:rsidP="006D5E02">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DD4B37" w:rsidRPr="009927F7" w14:paraId="1DF34653" w14:textId="77777777" w:rsidTr="006D5E02">
        <w:trPr>
          <w:trHeight w:hRule="exact" w:val="340"/>
        </w:trPr>
        <w:tc>
          <w:tcPr>
            <w:tcW w:w="709" w:type="dxa"/>
            <w:vMerge/>
            <w:vAlign w:val="center"/>
          </w:tcPr>
          <w:p w14:paraId="5CAB0057" w14:textId="77777777" w:rsidR="00DD4B37" w:rsidRPr="00DD4B37" w:rsidRDefault="00DD4B37" w:rsidP="00DD4B37">
            <w:pPr>
              <w:ind w:firstLineChars="200" w:firstLine="360"/>
              <w:jc w:val="center"/>
              <w:rPr>
                <w:rFonts w:asciiTheme="minorEastAsia" w:eastAsiaTheme="minorEastAsia" w:hAnsiTheme="minorEastAsia"/>
                <w:sz w:val="18"/>
                <w:szCs w:val="18"/>
              </w:rPr>
            </w:pPr>
          </w:p>
        </w:tc>
        <w:tc>
          <w:tcPr>
            <w:tcW w:w="709" w:type="dxa"/>
            <w:vAlign w:val="center"/>
          </w:tcPr>
          <w:p w14:paraId="2738E206" w14:textId="3492F0D6" w:rsidR="00DD4B37" w:rsidRPr="00DD4B37" w:rsidRDefault="00DD4B37" w:rsidP="00DD4B37">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7</w:t>
            </w:r>
          </w:p>
        </w:tc>
        <w:tc>
          <w:tcPr>
            <w:tcW w:w="2977" w:type="dxa"/>
            <w:vAlign w:val="center"/>
          </w:tcPr>
          <w:p w14:paraId="4C43C08B" w14:textId="232F3B2F" w:rsidR="00DD4B37" w:rsidRPr="00DD4B37" w:rsidRDefault="00DD4B37" w:rsidP="00DD4B3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起动结构</w:t>
            </w:r>
          </w:p>
        </w:tc>
        <w:tc>
          <w:tcPr>
            <w:tcW w:w="1701" w:type="dxa"/>
            <w:vAlign w:val="center"/>
          </w:tcPr>
          <w:p w14:paraId="5E3E6F75" w14:textId="0BFB8466" w:rsidR="00DD4B37" w:rsidRPr="00DD4B37" w:rsidRDefault="00DD4B37" w:rsidP="00DD4B3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10</w:t>
            </w:r>
          </w:p>
        </w:tc>
        <w:tc>
          <w:tcPr>
            <w:tcW w:w="1630" w:type="dxa"/>
            <w:vAlign w:val="center"/>
          </w:tcPr>
          <w:p w14:paraId="1C46C8FA" w14:textId="6750BBEA" w:rsidR="00DD4B37" w:rsidRPr="00DD4B37" w:rsidRDefault="00DD4B37" w:rsidP="00DD4B3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6298E0C1" w14:textId="1F45DF05" w:rsidR="00DD4B37" w:rsidRPr="00DD4B37" w:rsidRDefault="00DD4B37" w:rsidP="00DD4B37">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23606222" w14:textId="77777777" w:rsidTr="006D5E02">
        <w:trPr>
          <w:trHeight w:hRule="exact" w:val="340"/>
        </w:trPr>
        <w:tc>
          <w:tcPr>
            <w:tcW w:w="709" w:type="dxa"/>
            <w:vMerge/>
            <w:vAlign w:val="center"/>
          </w:tcPr>
          <w:p w14:paraId="100C6535"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46934B8B" w14:textId="042E23C1" w:rsidR="001D038E" w:rsidRPr="00DD4B37" w:rsidRDefault="001D038E" w:rsidP="001D038E">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8</w:t>
            </w:r>
          </w:p>
        </w:tc>
        <w:tc>
          <w:tcPr>
            <w:tcW w:w="2977" w:type="dxa"/>
            <w:vAlign w:val="center"/>
          </w:tcPr>
          <w:p w14:paraId="1BC5E133" w14:textId="17776811" w:rsidR="001D038E" w:rsidRPr="00DD4B37" w:rsidRDefault="001D038E" w:rsidP="001D038E">
            <w:pPr>
              <w:jc w:val="center"/>
              <w:rPr>
                <w:rFonts w:asciiTheme="minorEastAsia" w:eastAsiaTheme="minorEastAsia" w:hAnsiTheme="minorEastAsia"/>
                <w:sz w:val="18"/>
                <w:szCs w:val="18"/>
              </w:rPr>
            </w:pPr>
            <w:r w:rsidRPr="001D038E">
              <w:rPr>
                <w:rFonts w:asciiTheme="minorEastAsia" w:eastAsiaTheme="minorEastAsia" w:hAnsiTheme="minorEastAsia" w:hint="eastAsia"/>
                <w:sz w:val="18"/>
                <w:szCs w:val="18"/>
              </w:rPr>
              <w:t xml:space="preserve">  驾驶操作模式</w:t>
            </w:r>
          </w:p>
        </w:tc>
        <w:tc>
          <w:tcPr>
            <w:tcW w:w="1701" w:type="dxa"/>
            <w:vAlign w:val="center"/>
          </w:tcPr>
          <w:p w14:paraId="115D22DE" w14:textId="01D6E0EE"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11</w:t>
            </w:r>
          </w:p>
        </w:tc>
        <w:tc>
          <w:tcPr>
            <w:tcW w:w="1630" w:type="dxa"/>
            <w:vAlign w:val="center"/>
          </w:tcPr>
          <w:p w14:paraId="3D0F611C" w14:textId="68AC8E43"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120D4D6F" w14:textId="3EDA9B13"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2BC8EA5D" w14:textId="77777777" w:rsidTr="006D5E02">
        <w:trPr>
          <w:trHeight w:hRule="exact" w:val="340"/>
        </w:trPr>
        <w:tc>
          <w:tcPr>
            <w:tcW w:w="709" w:type="dxa"/>
            <w:vMerge/>
            <w:vAlign w:val="center"/>
          </w:tcPr>
          <w:p w14:paraId="1898080B"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1B7956D4" w14:textId="198B4BF2" w:rsidR="001D038E" w:rsidRPr="00DD4B37" w:rsidRDefault="001D038E" w:rsidP="001D038E">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9</w:t>
            </w:r>
          </w:p>
        </w:tc>
        <w:tc>
          <w:tcPr>
            <w:tcW w:w="2977" w:type="dxa"/>
            <w:vAlign w:val="center"/>
          </w:tcPr>
          <w:p w14:paraId="1904CBC6"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总损失率</w:t>
            </w:r>
          </w:p>
        </w:tc>
        <w:tc>
          <w:tcPr>
            <w:tcW w:w="1701" w:type="dxa"/>
            <w:vAlign w:val="center"/>
          </w:tcPr>
          <w:p w14:paraId="680A2CB7"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4.1</w:t>
            </w:r>
          </w:p>
        </w:tc>
        <w:tc>
          <w:tcPr>
            <w:tcW w:w="1630" w:type="dxa"/>
            <w:vAlign w:val="center"/>
          </w:tcPr>
          <w:p w14:paraId="696254C0"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7C5A35A5"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5BB8DBA9" w14:textId="77777777" w:rsidTr="006D5E02">
        <w:trPr>
          <w:trHeight w:hRule="exact" w:val="340"/>
        </w:trPr>
        <w:tc>
          <w:tcPr>
            <w:tcW w:w="709" w:type="dxa"/>
            <w:vMerge/>
            <w:vAlign w:val="center"/>
          </w:tcPr>
          <w:p w14:paraId="249767C9"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5F754570" w14:textId="5CAA3A87" w:rsidR="001D038E" w:rsidRPr="00DD4B37" w:rsidRDefault="001D038E" w:rsidP="001D038E">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10</w:t>
            </w:r>
          </w:p>
        </w:tc>
        <w:tc>
          <w:tcPr>
            <w:tcW w:w="2977" w:type="dxa"/>
            <w:vAlign w:val="center"/>
          </w:tcPr>
          <w:p w14:paraId="30F5B51A" w14:textId="54C3EB94"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排放</w:t>
            </w:r>
          </w:p>
        </w:tc>
        <w:tc>
          <w:tcPr>
            <w:tcW w:w="1701" w:type="dxa"/>
            <w:vAlign w:val="center"/>
          </w:tcPr>
          <w:p w14:paraId="5D3170FF" w14:textId="54556C41"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4.4</w:t>
            </w:r>
          </w:p>
        </w:tc>
        <w:tc>
          <w:tcPr>
            <w:tcW w:w="1630" w:type="dxa"/>
            <w:vAlign w:val="center"/>
          </w:tcPr>
          <w:p w14:paraId="4CC8DC93" w14:textId="6A94F59B"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50C2C97F" w14:textId="6F9F2C99"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43CAA3D2" w14:textId="77777777" w:rsidTr="006D5E02">
        <w:trPr>
          <w:trHeight w:hRule="exact" w:val="340"/>
        </w:trPr>
        <w:tc>
          <w:tcPr>
            <w:tcW w:w="709" w:type="dxa"/>
            <w:vMerge/>
            <w:vAlign w:val="center"/>
          </w:tcPr>
          <w:p w14:paraId="55D3A928"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340D464A" w14:textId="087732E9" w:rsidR="001D038E" w:rsidRPr="00DD4B37" w:rsidRDefault="001D038E" w:rsidP="001D038E">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11</w:t>
            </w:r>
          </w:p>
        </w:tc>
        <w:tc>
          <w:tcPr>
            <w:tcW w:w="2977" w:type="dxa"/>
            <w:vAlign w:val="center"/>
          </w:tcPr>
          <w:p w14:paraId="7C4E47C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cs="宋体" w:hint="eastAsia"/>
                <w:kern w:val="0"/>
                <w:sz w:val="18"/>
                <w:szCs w:val="18"/>
              </w:rPr>
              <w:t>号牌座</w:t>
            </w:r>
          </w:p>
        </w:tc>
        <w:tc>
          <w:tcPr>
            <w:tcW w:w="1701" w:type="dxa"/>
            <w:vAlign w:val="center"/>
          </w:tcPr>
          <w:p w14:paraId="62251873" w14:textId="4E27F181"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5.2.9</w:t>
            </w:r>
          </w:p>
        </w:tc>
        <w:tc>
          <w:tcPr>
            <w:tcW w:w="1630" w:type="dxa"/>
            <w:vAlign w:val="center"/>
          </w:tcPr>
          <w:p w14:paraId="4427EE96"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4AF8BF2B"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7C758394" w14:textId="77777777" w:rsidTr="006D5E02">
        <w:trPr>
          <w:trHeight w:hRule="exact" w:val="340"/>
        </w:trPr>
        <w:tc>
          <w:tcPr>
            <w:tcW w:w="709" w:type="dxa"/>
            <w:vMerge w:val="restart"/>
            <w:vAlign w:val="center"/>
          </w:tcPr>
          <w:p w14:paraId="4FFB88E7"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B</w:t>
            </w:r>
          </w:p>
        </w:tc>
        <w:tc>
          <w:tcPr>
            <w:tcW w:w="709" w:type="dxa"/>
            <w:vAlign w:val="center"/>
          </w:tcPr>
          <w:p w14:paraId="7FBFE90B"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1</w:t>
            </w:r>
          </w:p>
        </w:tc>
        <w:tc>
          <w:tcPr>
            <w:tcW w:w="2977" w:type="dxa"/>
            <w:vAlign w:val="center"/>
          </w:tcPr>
          <w:p w14:paraId="005C571E"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噪声</w:t>
            </w:r>
          </w:p>
        </w:tc>
        <w:tc>
          <w:tcPr>
            <w:tcW w:w="1701" w:type="dxa"/>
            <w:vAlign w:val="center"/>
          </w:tcPr>
          <w:p w14:paraId="7186C0C9"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3.6</w:t>
            </w:r>
          </w:p>
        </w:tc>
        <w:tc>
          <w:tcPr>
            <w:tcW w:w="1630" w:type="dxa"/>
            <w:vAlign w:val="center"/>
          </w:tcPr>
          <w:p w14:paraId="599EC346"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3AB63E01"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473FDA58" w14:textId="77777777" w:rsidTr="006D5E02">
        <w:trPr>
          <w:trHeight w:hRule="exact" w:val="340"/>
        </w:trPr>
        <w:tc>
          <w:tcPr>
            <w:tcW w:w="709" w:type="dxa"/>
            <w:vMerge/>
            <w:vAlign w:val="center"/>
          </w:tcPr>
          <w:p w14:paraId="4345AF17" w14:textId="77777777" w:rsidR="001D038E" w:rsidRPr="00DD4B37" w:rsidRDefault="001D038E" w:rsidP="001D038E">
            <w:pPr>
              <w:jc w:val="center"/>
              <w:rPr>
                <w:rFonts w:asciiTheme="minorEastAsia" w:eastAsiaTheme="minorEastAsia" w:hAnsiTheme="minorEastAsia"/>
                <w:sz w:val="18"/>
                <w:szCs w:val="18"/>
              </w:rPr>
            </w:pPr>
          </w:p>
        </w:tc>
        <w:tc>
          <w:tcPr>
            <w:tcW w:w="709" w:type="dxa"/>
            <w:vAlign w:val="center"/>
          </w:tcPr>
          <w:p w14:paraId="635AD59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2</w:t>
            </w:r>
          </w:p>
        </w:tc>
        <w:tc>
          <w:tcPr>
            <w:tcW w:w="2977" w:type="dxa"/>
            <w:vAlign w:val="center"/>
          </w:tcPr>
          <w:p w14:paraId="2EC16364"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含杂率</w:t>
            </w:r>
          </w:p>
        </w:tc>
        <w:tc>
          <w:tcPr>
            <w:tcW w:w="1701" w:type="dxa"/>
            <w:vAlign w:val="center"/>
          </w:tcPr>
          <w:p w14:paraId="4C0EC320"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4.1</w:t>
            </w:r>
          </w:p>
        </w:tc>
        <w:tc>
          <w:tcPr>
            <w:tcW w:w="1630" w:type="dxa"/>
            <w:vAlign w:val="center"/>
          </w:tcPr>
          <w:p w14:paraId="6D608D9F"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2C25F54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76CD2FF0" w14:textId="77777777" w:rsidTr="006D5E02">
        <w:trPr>
          <w:trHeight w:hRule="exact" w:val="340"/>
        </w:trPr>
        <w:tc>
          <w:tcPr>
            <w:tcW w:w="709" w:type="dxa"/>
            <w:vMerge/>
            <w:vAlign w:val="center"/>
          </w:tcPr>
          <w:p w14:paraId="77A8403A" w14:textId="77777777" w:rsidR="001D038E" w:rsidRPr="00DD4B37" w:rsidRDefault="001D038E" w:rsidP="001D038E">
            <w:pPr>
              <w:jc w:val="center"/>
              <w:rPr>
                <w:rFonts w:asciiTheme="minorEastAsia" w:eastAsiaTheme="minorEastAsia" w:hAnsiTheme="minorEastAsia"/>
                <w:sz w:val="18"/>
                <w:szCs w:val="18"/>
              </w:rPr>
            </w:pPr>
          </w:p>
        </w:tc>
        <w:tc>
          <w:tcPr>
            <w:tcW w:w="709" w:type="dxa"/>
            <w:vAlign w:val="center"/>
          </w:tcPr>
          <w:p w14:paraId="0CB4DE3F"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3</w:t>
            </w:r>
          </w:p>
        </w:tc>
        <w:tc>
          <w:tcPr>
            <w:tcW w:w="2977" w:type="dxa"/>
            <w:vAlign w:val="center"/>
          </w:tcPr>
          <w:p w14:paraId="11BEBD07"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破碎率</w:t>
            </w:r>
          </w:p>
        </w:tc>
        <w:tc>
          <w:tcPr>
            <w:tcW w:w="1701" w:type="dxa"/>
            <w:vAlign w:val="center"/>
          </w:tcPr>
          <w:p w14:paraId="5D667A7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4.1</w:t>
            </w:r>
          </w:p>
        </w:tc>
        <w:tc>
          <w:tcPr>
            <w:tcW w:w="1630" w:type="dxa"/>
            <w:vAlign w:val="center"/>
          </w:tcPr>
          <w:p w14:paraId="3F75785B"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18971354"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7D081F51" w14:textId="77777777" w:rsidTr="006D5E02">
        <w:trPr>
          <w:trHeight w:hRule="exact" w:val="340"/>
        </w:trPr>
        <w:tc>
          <w:tcPr>
            <w:tcW w:w="709" w:type="dxa"/>
            <w:vMerge/>
            <w:vAlign w:val="center"/>
          </w:tcPr>
          <w:p w14:paraId="38B513C2" w14:textId="77777777" w:rsidR="001D038E" w:rsidRPr="00DD4B37" w:rsidRDefault="001D038E" w:rsidP="001D038E">
            <w:pPr>
              <w:jc w:val="center"/>
              <w:rPr>
                <w:rFonts w:asciiTheme="minorEastAsia" w:eastAsiaTheme="minorEastAsia" w:hAnsiTheme="minorEastAsia"/>
                <w:sz w:val="18"/>
                <w:szCs w:val="18"/>
              </w:rPr>
            </w:pPr>
          </w:p>
        </w:tc>
        <w:tc>
          <w:tcPr>
            <w:tcW w:w="709" w:type="dxa"/>
            <w:vAlign w:val="center"/>
          </w:tcPr>
          <w:p w14:paraId="15C3BFD6"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4</w:t>
            </w:r>
          </w:p>
        </w:tc>
        <w:tc>
          <w:tcPr>
            <w:tcW w:w="2977" w:type="dxa"/>
            <w:vAlign w:val="center"/>
          </w:tcPr>
          <w:p w14:paraId="11A33DB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可靠性</w:t>
            </w:r>
          </w:p>
        </w:tc>
        <w:tc>
          <w:tcPr>
            <w:tcW w:w="1701" w:type="dxa"/>
            <w:vAlign w:val="center"/>
          </w:tcPr>
          <w:p w14:paraId="3E83B8E6"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4.2</w:t>
            </w:r>
          </w:p>
        </w:tc>
        <w:tc>
          <w:tcPr>
            <w:tcW w:w="1630" w:type="dxa"/>
            <w:vAlign w:val="center"/>
          </w:tcPr>
          <w:p w14:paraId="5E592F76"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1E7EAEE4"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21447869" w14:textId="77777777" w:rsidTr="006D5E02">
        <w:trPr>
          <w:trHeight w:hRule="exact" w:val="340"/>
        </w:trPr>
        <w:tc>
          <w:tcPr>
            <w:tcW w:w="709" w:type="dxa"/>
            <w:vMerge/>
            <w:vAlign w:val="center"/>
          </w:tcPr>
          <w:p w14:paraId="3BA652FF" w14:textId="77777777" w:rsidR="001D038E" w:rsidRPr="00DD4B37" w:rsidRDefault="001D038E" w:rsidP="001D038E">
            <w:pPr>
              <w:jc w:val="center"/>
              <w:rPr>
                <w:rFonts w:asciiTheme="minorEastAsia" w:eastAsiaTheme="minorEastAsia" w:hAnsiTheme="minorEastAsia"/>
                <w:sz w:val="18"/>
                <w:szCs w:val="18"/>
              </w:rPr>
            </w:pPr>
          </w:p>
        </w:tc>
        <w:tc>
          <w:tcPr>
            <w:tcW w:w="709" w:type="dxa"/>
            <w:vAlign w:val="center"/>
          </w:tcPr>
          <w:p w14:paraId="76CAE21E"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w:t>
            </w:r>
          </w:p>
        </w:tc>
        <w:tc>
          <w:tcPr>
            <w:tcW w:w="2977" w:type="dxa"/>
            <w:vAlign w:val="center"/>
          </w:tcPr>
          <w:p w14:paraId="60517ECD"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可调整性</w:t>
            </w:r>
          </w:p>
        </w:tc>
        <w:tc>
          <w:tcPr>
            <w:tcW w:w="1701" w:type="dxa"/>
            <w:vAlign w:val="center"/>
          </w:tcPr>
          <w:p w14:paraId="317A5983"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5.1.1</w:t>
            </w:r>
          </w:p>
        </w:tc>
        <w:tc>
          <w:tcPr>
            <w:tcW w:w="1630" w:type="dxa"/>
            <w:vAlign w:val="center"/>
          </w:tcPr>
          <w:p w14:paraId="3DC8C4A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5A2D91F0"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5C5B03BF" w14:textId="77777777" w:rsidTr="006D5E02">
        <w:trPr>
          <w:trHeight w:hRule="exact" w:val="340"/>
        </w:trPr>
        <w:tc>
          <w:tcPr>
            <w:tcW w:w="709" w:type="dxa"/>
            <w:vMerge/>
            <w:vAlign w:val="center"/>
          </w:tcPr>
          <w:p w14:paraId="5ACC0DEA" w14:textId="77777777" w:rsidR="001D038E" w:rsidRPr="00DD4B37" w:rsidRDefault="001D038E" w:rsidP="001D038E">
            <w:pPr>
              <w:jc w:val="center"/>
              <w:rPr>
                <w:rFonts w:asciiTheme="minorEastAsia" w:eastAsiaTheme="minorEastAsia" w:hAnsiTheme="minorEastAsia"/>
                <w:sz w:val="18"/>
                <w:szCs w:val="18"/>
              </w:rPr>
            </w:pPr>
          </w:p>
        </w:tc>
        <w:tc>
          <w:tcPr>
            <w:tcW w:w="709" w:type="dxa"/>
            <w:vAlign w:val="center"/>
          </w:tcPr>
          <w:p w14:paraId="613EA592"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6</w:t>
            </w:r>
          </w:p>
        </w:tc>
        <w:tc>
          <w:tcPr>
            <w:tcW w:w="2977" w:type="dxa"/>
            <w:vAlign w:val="center"/>
          </w:tcPr>
          <w:p w14:paraId="3B62AA88"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柴油机</w:t>
            </w:r>
          </w:p>
        </w:tc>
        <w:tc>
          <w:tcPr>
            <w:tcW w:w="1701" w:type="dxa"/>
            <w:vAlign w:val="center"/>
          </w:tcPr>
          <w:p w14:paraId="5334EABD"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5.2.4</w:t>
            </w:r>
          </w:p>
        </w:tc>
        <w:tc>
          <w:tcPr>
            <w:tcW w:w="1630" w:type="dxa"/>
            <w:vAlign w:val="center"/>
          </w:tcPr>
          <w:p w14:paraId="301E2B81"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1077BB59"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5D9F1628" w14:textId="77777777" w:rsidTr="006D5E02">
        <w:trPr>
          <w:trHeight w:hRule="exact" w:val="340"/>
        </w:trPr>
        <w:tc>
          <w:tcPr>
            <w:tcW w:w="709" w:type="dxa"/>
            <w:vMerge/>
            <w:vAlign w:val="center"/>
          </w:tcPr>
          <w:p w14:paraId="2AAB9BFE" w14:textId="77777777" w:rsidR="001D038E" w:rsidRPr="00DD4B37" w:rsidRDefault="001D038E" w:rsidP="001D038E">
            <w:pPr>
              <w:jc w:val="center"/>
              <w:rPr>
                <w:rFonts w:asciiTheme="minorEastAsia" w:eastAsiaTheme="minorEastAsia" w:hAnsiTheme="minorEastAsia"/>
                <w:sz w:val="18"/>
                <w:szCs w:val="18"/>
              </w:rPr>
            </w:pPr>
          </w:p>
        </w:tc>
        <w:tc>
          <w:tcPr>
            <w:tcW w:w="709" w:type="dxa"/>
            <w:vAlign w:val="center"/>
          </w:tcPr>
          <w:p w14:paraId="148C1E71"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7</w:t>
            </w:r>
          </w:p>
        </w:tc>
        <w:tc>
          <w:tcPr>
            <w:tcW w:w="2977" w:type="dxa"/>
            <w:vAlign w:val="center"/>
          </w:tcPr>
          <w:p w14:paraId="5E788D3F"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起动结构</w:t>
            </w:r>
          </w:p>
        </w:tc>
        <w:tc>
          <w:tcPr>
            <w:tcW w:w="1701" w:type="dxa"/>
            <w:vAlign w:val="center"/>
          </w:tcPr>
          <w:p w14:paraId="51CF8C91"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5.1.7</w:t>
            </w:r>
          </w:p>
        </w:tc>
        <w:tc>
          <w:tcPr>
            <w:tcW w:w="1630" w:type="dxa"/>
            <w:vAlign w:val="center"/>
          </w:tcPr>
          <w:p w14:paraId="225078FC"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043E1B04"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22E4E6DA" w14:textId="77777777" w:rsidTr="00620A72">
        <w:trPr>
          <w:trHeight w:hRule="exact" w:val="340"/>
        </w:trPr>
        <w:tc>
          <w:tcPr>
            <w:tcW w:w="709" w:type="dxa"/>
            <w:vMerge/>
            <w:vAlign w:val="center"/>
          </w:tcPr>
          <w:p w14:paraId="3B21F517" w14:textId="77777777" w:rsidR="001D038E" w:rsidRPr="00DD4B37" w:rsidRDefault="001D038E" w:rsidP="001D038E">
            <w:pPr>
              <w:jc w:val="center"/>
              <w:rPr>
                <w:rFonts w:asciiTheme="minorEastAsia" w:eastAsiaTheme="minorEastAsia" w:hAnsiTheme="minorEastAsia"/>
                <w:sz w:val="18"/>
                <w:szCs w:val="18"/>
              </w:rPr>
            </w:pPr>
          </w:p>
        </w:tc>
        <w:tc>
          <w:tcPr>
            <w:tcW w:w="709" w:type="dxa"/>
            <w:vAlign w:val="center"/>
          </w:tcPr>
          <w:p w14:paraId="20C4572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8</w:t>
            </w:r>
          </w:p>
        </w:tc>
        <w:tc>
          <w:tcPr>
            <w:tcW w:w="2977" w:type="dxa"/>
            <w:vAlign w:val="center"/>
          </w:tcPr>
          <w:p w14:paraId="275097A3"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柴油机、脱粒机体、割台异常声响</w:t>
            </w:r>
          </w:p>
        </w:tc>
        <w:tc>
          <w:tcPr>
            <w:tcW w:w="1701" w:type="dxa"/>
            <w:vAlign w:val="center"/>
          </w:tcPr>
          <w:p w14:paraId="59D61697"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5.1.2</w:t>
            </w:r>
          </w:p>
        </w:tc>
        <w:tc>
          <w:tcPr>
            <w:tcW w:w="1630" w:type="dxa"/>
            <w:vAlign w:val="center"/>
          </w:tcPr>
          <w:p w14:paraId="052D788C"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3C765698"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446A5AA4" w14:textId="77777777" w:rsidTr="006D5E02">
        <w:trPr>
          <w:trHeight w:hRule="exact" w:val="340"/>
        </w:trPr>
        <w:tc>
          <w:tcPr>
            <w:tcW w:w="709" w:type="dxa"/>
            <w:vMerge/>
            <w:vAlign w:val="center"/>
          </w:tcPr>
          <w:p w14:paraId="427906AC"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3801C748"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9</w:t>
            </w:r>
          </w:p>
        </w:tc>
        <w:tc>
          <w:tcPr>
            <w:tcW w:w="2977" w:type="dxa"/>
            <w:vAlign w:val="center"/>
          </w:tcPr>
          <w:p w14:paraId="3746E3FB"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各类离合器</w:t>
            </w:r>
          </w:p>
        </w:tc>
        <w:tc>
          <w:tcPr>
            <w:tcW w:w="1701" w:type="dxa"/>
            <w:vAlign w:val="center"/>
          </w:tcPr>
          <w:p w14:paraId="35A4F152"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5.1.3</w:t>
            </w:r>
          </w:p>
        </w:tc>
        <w:tc>
          <w:tcPr>
            <w:tcW w:w="1630" w:type="dxa"/>
            <w:vAlign w:val="center"/>
          </w:tcPr>
          <w:p w14:paraId="13CAA82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60A210C6"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490E05ED" w14:textId="77777777" w:rsidTr="006D5E02">
        <w:trPr>
          <w:trHeight w:hRule="exact" w:val="340"/>
        </w:trPr>
        <w:tc>
          <w:tcPr>
            <w:tcW w:w="709" w:type="dxa"/>
            <w:vMerge/>
            <w:vAlign w:val="center"/>
          </w:tcPr>
          <w:p w14:paraId="3F240FD5"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65803871"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10</w:t>
            </w:r>
          </w:p>
        </w:tc>
        <w:tc>
          <w:tcPr>
            <w:tcW w:w="2977" w:type="dxa"/>
            <w:vAlign w:val="center"/>
          </w:tcPr>
          <w:p w14:paraId="03022DA2"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输送系统</w:t>
            </w:r>
            <w:proofErr w:type="gramStart"/>
            <w:r w:rsidRPr="00DD4B37">
              <w:rPr>
                <w:rFonts w:asciiTheme="minorEastAsia" w:eastAsiaTheme="minorEastAsia" w:hAnsiTheme="minorEastAsia" w:hint="eastAsia"/>
                <w:sz w:val="18"/>
                <w:szCs w:val="18"/>
              </w:rPr>
              <w:t>及粮箱密封</w:t>
            </w:r>
            <w:proofErr w:type="gramEnd"/>
            <w:r w:rsidRPr="00DD4B37">
              <w:rPr>
                <w:rFonts w:asciiTheme="minorEastAsia" w:eastAsiaTheme="minorEastAsia" w:hAnsiTheme="minorEastAsia" w:hint="eastAsia"/>
                <w:sz w:val="18"/>
                <w:szCs w:val="18"/>
              </w:rPr>
              <w:t>性</w:t>
            </w:r>
          </w:p>
        </w:tc>
        <w:tc>
          <w:tcPr>
            <w:tcW w:w="1701" w:type="dxa"/>
            <w:vAlign w:val="center"/>
          </w:tcPr>
          <w:p w14:paraId="059D4685"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5.1.4</w:t>
            </w:r>
          </w:p>
        </w:tc>
        <w:tc>
          <w:tcPr>
            <w:tcW w:w="1630" w:type="dxa"/>
            <w:vAlign w:val="center"/>
          </w:tcPr>
          <w:p w14:paraId="7DA7054D"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0B835985"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4A1C8386" w14:textId="77777777" w:rsidTr="006D5E02">
        <w:trPr>
          <w:trHeight w:hRule="exact" w:val="340"/>
        </w:trPr>
        <w:tc>
          <w:tcPr>
            <w:tcW w:w="709" w:type="dxa"/>
            <w:vMerge/>
            <w:vAlign w:val="center"/>
          </w:tcPr>
          <w:p w14:paraId="3A06414B"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1D03BF2D"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11</w:t>
            </w:r>
          </w:p>
        </w:tc>
        <w:tc>
          <w:tcPr>
            <w:tcW w:w="2977" w:type="dxa"/>
            <w:vAlign w:val="center"/>
          </w:tcPr>
          <w:p w14:paraId="33C9EE86"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螺栓、螺母等级</w:t>
            </w:r>
          </w:p>
        </w:tc>
        <w:tc>
          <w:tcPr>
            <w:tcW w:w="1701" w:type="dxa"/>
            <w:vAlign w:val="center"/>
          </w:tcPr>
          <w:p w14:paraId="64D067F7"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5.1.8</w:t>
            </w:r>
          </w:p>
        </w:tc>
        <w:tc>
          <w:tcPr>
            <w:tcW w:w="1630" w:type="dxa"/>
            <w:vAlign w:val="center"/>
          </w:tcPr>
          <w:p w14:paraId="2A314E0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408BB145"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52BBA28A" w14:textId="77777777" w:rsidTr="006D5E02">
        <w:trPr>
          <w:trHeight w:hRule="exact" w:val="340"/>
        </w:trPr>
        <w:tc>
          <w:tcPr>
            <w:tcW w:w="709" w:type="dxa"/>
            <w:vMerge/>
            <w:vAlign w:val="center"/>
          </w:tcPr>
          <w:p w14:paraId="42EE9541"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55E0B5D4"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12</w:t>
            </w:r>
          </w:p>
        </w:tc>
        <w:tc>
          <w:tcPr>
            <w:tcW w:w="2977" w:type="dxa"/>
            <w:vAlign w:val="center"/>
          </w:tcPr>
          <w:p w14:paraId="28AC7057"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液压系统密封性</w:t>
            </w:r>
          </w:p>
        </w:tc>
        <w:tc>
          <w:tcPr>
            <w:tcW w:w="1701" w:type="dxa"/>
            <w:vAlign w:val="center"/>
          </w:tcPr>
          <w:p w14:paraId="7A5E89C7"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5.2.5.3</w:t>
            </w:r>
          </w:p>
        </w:tc>
        <w:tc>
          <w:tcPr>
            <w:tcW w:w="1630" w:type="dxa"/>
            <w:vAlign w:val="center"/>
          </w:tcPr>
          <w:p w14:paraId="17D87EC6"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67841F8F"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349006C0" w14:textId="77777777" w:rsidTr="006D5E02">
        <w:trPr>
          <w:trHeight w:hRule="exact" w:val="340"/>
        </w:trPr>
        <w:tc>
          <w:tcPr>
            <w:tcW w:w="709" w:type="dxa"/>
            <w:vMerge/>
            <w:vAlign w:val="center"/>
          </w:tcPr>
          <w:p w14:paraId="03577010"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4C72C6D1"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13</w:t>
            </w:r>
          </w:p>
        </w:tc>
        <w:tc>
          <w:tcPr>
            <w:tcW w:w="2977" w:type="dxa"/>
            <w:vAlign w:val="center"/>
          </w:tcPr>
          <w:p w14:paraId="6A4211D2" w14:textId="62E2A50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sz w:val="18"/>
                <w:szCs w:val="18"/>
              </w:rPr>
              <w:t>作业监控</w:t>
            </w:r>
          </w:p>
        </w:tc>
        <w:tc>
          <w:tcPr>
            <w:tcW w:w="1701" w:type="dxa"/>
            <w:vAlign w:val="center"/>
          </w:tcPr>
          <w:p w14:paraId="03B29396" w14:textId="2A5F3CD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5.2.7</w:t>
            </w:r>
          </w:p>
        </w:tc>
        <w:tc>
          <w:tcPr>
            <w:tcW w:w="1630" w:type="dxa"/>
            <w:vAlign w:val="center"/>
          </w:tcPr>
          <w:p w14:paraId="74D4A35A" w14:textId="69A545B5"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1C8BA6F0" w14:textId="2B7E5708"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45FF06E5" w14:textId="77777777" w:rsidTr="006D5E02">
        <w:trPr>
          <w:trHeight w:hRule="exact" w:val="340"/>
        </w:trPr>
        <w:tc>
          <w:tcPr>
            <w:tcW w:w="709" w:type="dxa"/>
            <w:vMerge/>
            <w:vAlign w:val="center"/>
          </w:tcPr>
          <w:p w14:paraId="145FCB1F"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3A000FCC"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14</w:t>
            </w:r>
          </w:p>
        </w:tc>
        <w:tc>
          <w:tcPr>
            <w:tcW w:w="2977" w:type="dxa"/>
            <w:vAlign w:val="center"/>
          </w:tcPr>
          <w:p w14:paraId="2F6ACD0B"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电气系统</w:t>
            </w:r>
          </w:p>
        </w:tc>
        <w:tc>
          <w:tcPr>
            <w:tcW w:w="1701" w:type="dxa"/>
            <w:vAlign w:val="center"/>
          </w:tcPr>
          <w:p w14:paraId="2F48E0DC"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5.2.6</w:t>
            </w:r>
          </w:p>
        </w:tc>
        <w:tc>
          <w:tcPr>
            <w:tcW w:w="1630" w:type="dxa"/>
            <w:vAlign w:val="center"/>
          </w:tcPr>
          <w:p w14:paraId="19E724CD"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537B8DE2"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3EA53AA5" w14:textId="77777777" w:rsidTr="006D5E02">
        <w:trPr>
          <w:trHeight w:hRule="exact" w:val="340"/>
        </w:trPr>
        <w:tc>
          <w:tcPr>
            <w:tcW w:w="709" w:type="dxa"/>
            <w:vMerge w:val="restart"/>
            <w:vAlign w:val="center"/>
          </w:tcPr>
          <w:p w14:paraId="63B85954"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C</w:t>
            </w:r>
          </w:p>
        </w:tc>
        <w:tc>
          <w:tcPr>
            <w:tcW w:w="709" w:type="dxa"/>
            <w:vAlign w:val="center"/>
          </w:tcPr>
          <w:p w14:paraId="3247D910"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1</w:t>
            </w:r>
          </w:p>
        </w:tc>
        <w:tc>
          <w:tcPr>
            <w:tcW w:w="2977" w:type="dxa"/>
            <w:vAlign w:val="center"/>
          </w:tcPr>
          <w:p w14:paraId="095F03B9" w14:textId="77777777" w:rsidR="001D038E" w:rsidRPr="00DD4B37" w:rsidRDefault="001D038E" w:rsidP="001D038E">
            <w:pPr>
              <w:jc w:val="center"/>
              <w:rPr>
                <w:rFonts w:asciiTheme="minorEastAsia" w:eastAsiaTheme="minorEastAsia" w:hAnsiTheme="minorEastAsia"/>
                <w:sz w:val="18"/>
                <w:szCs w:val="18"/>
              </w:rPr>
            </w:pPr>
            <w:r w:rsidRPr="00DD4B37">
              <w:rPr>
                <w:rFonts w:ascii="宋体" w:hAnsi="宋体" w:cs="宋体" w:hint="eastAsia"/>
                <w:sz w:val="18"/>
                <w:szCs w:val="18"/>
              </w:rPr>
              <w:t>通过能力</w:t>
            </w:r>
          </w:p>
        </w:tc>
        <w:tc>
          <w:tcPr>
            <w:tcW w:w="1701" w:type="dxa"/>
            <w:vAlign w:val="center"/>
          </w:tcPr>
          <w:p w14:paraId="1D1E7992"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4.3</w:t>
            </w:r>
          </w:p>
        </w:tc>
        <w:tc>
          <w:tcPr>
            <w:tcW w:w="1630" w:type="dxa"/>
            <w:vAlign w:val="center"/>
          </w:tcPr>
          <w:p w14:paraId="352A93B5"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3D714D0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6898DAEE" w14:textId="77777777" w:rsidTr="006D5E02">
        <w:trPr>
          <w:trHeight w:hRule="exact" w:val="340"/>
        </w:trPr>
        <w:tc>
          <w:tcPr>
            <w:tcW w:w="709" w:type="dxa"/>
            <w:vMerge/>
            <w:vAlign w:val="center"/>
          </w:tcPr>
          <w:p w14:paraId="63C7A6C1" w14:textId="77777777" w:rsidR="001D038E" w:rsidRPr="00DD4B37" w:rsidRDefault="001D038E" w:rsidP="001D038E">
            <w:pPr>
              <w:jc w:val="center"/>
              <w:rPr>
                <w:rFonts w:asciiTheme="minorEastAsia" w:eastAsiaTheme="minorEastAsia" w:hAnsiTheme="minorEastAsia"/>
                <w:sz w:val="18"/>
                <w:szCs w:val="18"/>
              </w:rPr>
            </w:pPr>
          </w:p>
        </w:tc>
        <w:tc>
          <w:tcPr>
            <w:tcW w:w="709" w:type="dxa"/>
            <w:vAlign w:val="center"/>
          </w:tcPr>
          <w:p w14:paraId="7D5519A5"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2</w:t>
            </w:r>
          </w:p>
        </w:tc>
        <w:tc>
          <w:tcPr>
            <w:tcW w:w="2977" w:type="dxa"/>
            <w:vAlign w:val="center"/>
          </w:tcPr>
          <w:p w14:paraId="44C5BF7C"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涂装质量</w:t>
            </w:r>
          </w:p>
        </w:tc>
        <w:tc>
          <w:tcPr>
            <w:tcW w:w="1701" w:type="dxa"/>
            <w:vAlign w:val="center"/>
          </w:tcPr>
          <w:p w14:paraId="714FCB4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5.1.9</w:t>
            </w:r>
          </w:p>
        </w:tc>
        <w:tc>
          <w:tcPr>
            <w:tcW w:w="1630" w:type="dxa"/>
            <w:vAlign w:val="center"/>
          </w:tcPr>
          <w:p w14:paraId="1D36CE85"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5A9D88E0"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35760D00" w14:textId="77777777" w:rsidTr="006D5E02">
        <w:trPr>
          <w:trHeight w:hRule="exact" w:val="340"/>
        </w:trPr>
        <w:tc>
          <w:tcPr>
            <w:tcW w:w="709" w:type="dxa"/>
            <w:vMerge/>
            <w:vAlign w:val="center"/>
          </w:tcPr>
          <w:p w14:paraId="4B13C955"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511F98CC"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3</w:t>
            </w:r>
          </w:p>
        </w:tc>
        <w:tc>
          <w:tcPr>
            <w:tcW w:w="2977" w:type="dxa"/>
            <w:vAlign w:val="center"/>
          </w:tcPr>
          <w:p w14:paraId="4435988F"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割台</w:t>
            </w:r>
          </w:p>
        </w:tc>
        <w:tc>
          <w:tcPr>
            <w:tcW w:w="1701" w:type="dxa"/>
            <w:vAlign w:val="center"/>
          </w:tcPr>
          <w:p w14:paraId="572A869B"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5.2.1</w:t>
            </w:r>
          </w:p>
        </w:tc>
        <w:tc>
          <w:tcPr>
            <w:tcW w:w="1630" w:type="dxa"/>
            <w:vAlign w:val="center"/>
          </w:tcPr>
          <w:p w14:paraId="157ACE4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2348A887"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298F1640" w14:textId="77777777" w:rsidTr="006D5E02">
        <w:trPr>
          <w:trHeight w:hRule="exact" w:val="340"/>
        </w:trPr>
        <w:tc>
          <w:tcPr>
            <w:tcW w:w="709" w:type="dxa"/>
            <w:vMerge/>
            <w:vAlign w:val="center"/>
          </w:tcPr>
          <w:p w14:paraId="0CDD7732"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27326380"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4</w:t>
            </w:r>
          </w:p>
        </w:tc>
        <w:tc>
          <w:tcPr>
            <w:tcW w:w="2977" w:type="dxa"/>
            <w:vAlign w:val="center"/>
          </w:tcPr>
          <w:p w14:paraId="531FF107" w14:textId="77777777" w:rsidR="001D038E" w:rsidRPr="00DD4B37" w:rsidRDefault="001D038E" w:rsidP="001D038E">
            <w:pPr>
              <w:jc w:val="center"/>
              <w:rPr>
                <w:rFonts w:asciiTheme="minorEastAsia" w:eastAsiaTheme="minorEastAsia" w:hAnsiTheme="minorEastAsia"/>
                <w:sz w:val="18"/>
                <w:szCs w:val="18"/>
              </w:rPr>
            </w:pPr>
            <w:proofErr w:type="gramStart"/>
            <w:r w:rsidRPr="00DD4B37">
              <w:rPr>
                <w:rFonts w:asciiTheme="minorEastAsia" w:eastAsiaTheme="minorEastAsia" w:hAnsiTheme="minorEastAsia" w:hint="eastAsia"/>
                <w:sz w:val="18"/>
                <w:szCs w:val="18"/>
              </w:rPr>
              <w:t>粮箱与卸</w:t>
            </w:r>
            <w:proofErr w:type="gramEnd"/>
            <w:r w:rsidRPr="00DD4B37">
              <w:rPr>
                <w:rFonts w:asciiTheme="minorEastAsia" w:eastAsiaTheme="minorEastAsia" w:hAnsiTheme="minorEastAsia" w:hint="eastAsia"/>
                <w:sz w:val="18"/>
                <w:szCs w:val="18"/>
              </w:rPr>
              <w:t>粮性能</w:t>
            </w:r>
          </w:p>
        </w:tc>
        <w:tc>
          <w:tcPr>
            <w:tcW w:w="1701" w:type="dxa"/>
            <w:vAlign w:val="center"/>
          </w:tcPr>
          <w:p w14:paraId="0B6E76FB"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5.1.5</w:t>
            </w:r>
          </w:p>
        </w:tc>
        <w:tc>
          <w:tcPr>
            <w:tcW w:w="1630" w:type="dxa"/>
            <w:vAlign w:val="center"/>
          </w:tcPr>
          <w:p w14:paraId="27D74211"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080E5993"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5ED55344" w14:textId="77777777" w:rsidTr="006D5E02">
        <w:trPr>
          <w:trHeight w:hRule="exact" w:val="340"/>
        </w:trPr>
        <w:tc>
          <w:tcPr>
            <w:tcW w:w="709" w:type="dxa"/>
            <w:vMerge/>
            <w:vAlign w:val="center"/>
          </w:tcPr>
          <w:p w14:paraId="7155516A"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71214A3D"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w:t>
            </w:r>
          </w:p>
        </w:tc>
        <w:tc>
          <w:tcPr>
            <w:tcW w:w="2977" w:type="dxa"/>
            <w:vAlign w:val="center"/>
          </w:tcPr>
          <w:p w14:paraId="2529F462"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驾驶室</w:t>
            </w:r>
          </w:p>
        </w:tc>
        <w:tc>
          <w:tcPr>
            <w:tcW w:w="1701" w:type="dxa"/>
            <w:vAlign w:val="center"/>
          </w:tcPr>
          <w:p w14:paraId="55910E92" w14:textId="696DF219"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5.2.8</w:t>
            </w:r>
          </w:p>
        </w:tc>
        <w:tc>
          <w:tcPr>
            <w:tcW w:w="1630" w:type="dxa"/>
            <w:vAlign w:val="center"/>
          </w:tcPr>
          <w:p w14:paraId="38E8CF01"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565A3CA4"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6EC5F2A7" w14:textId="77777777" w:rsidTr="006D5E02">
        <w:trPr>
          <w:trHeight w:hRule="exact" w:val="340"/>
        </w:trPr>
        <w:tc>
          <w:tcPr>
            <w:tcW w:w="709" w:type="dxa"/>
            <w:vMerge/>
            <w:vAlign w:val="center"/>
          </w:tcPr>
          <w:p w14:paraId="38E842ED"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415C552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6</w:t>
            </w:r>
          </w:p>
        </w:tc>
        <w:tc>
          <w:tcPr>
            <w:tcW w:w="2977" w:type="dxa"/>
            <w:vAlign w:val="center"/>
          </w:tcPr>
          <w:p w14:paraId="0E3C08A6" w14:textId="14AC7A54"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输送装置</w:t>
            </w:r>
          </w:p>
        </w:tc>
        <w:tc>
          <w:tcPr>
            <w:tcW w:w="1701" w:type="dxa"/>
            <w:vAlign w:val="center"/>
          </w:tcPr>
          <w:p w14:paraId="30247A5C"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5.2.1</w:t>
            </w:r>
          </w:p>
        </w:tc>
        <w:tc>
          <w:tcPr>
            <w:tcW w:w="1630" w:type="dxa"/>
            <w:vAlign w:val="center"/>
          </w:tcPr>
          <w:p w14:paraId="0276DBC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24DA88FC"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2D51FF14" w14:textId="77777777" w:rsidTr="006D5E02">
        <w:trPr>
          <w:trHeight w:hRule="exact" w:val="340"/>
        </w:trPr>
        <w:tc>
          <w:tcPr>
            <w:tcW w:w="709" w:type="dxa"/>
            <w:vMerge/>
            <w:vAlign w:val="center"/>
          </w:tcPr>
          <w:p w14:paraId="3AFAEFF9"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47D4EE4F"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7</w:t>
            </w:r>
          </w:p>
        </w:tc>
        <w:tc>
          <w:tcPr>
            <w:tcW w:w="2977" w:type="dxa"/>
            <w:vAlign w:val="center"/>
          </w:tcPr>
          <w:p w14:paraId="4EC73825"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脱粒装置</w:t>
            </w:r>
          </w:p>
        </w:tc>
        <w:tc>
          <w:tcPr>
            <w:tcW w:w="1701" w:type="dxa"/>
            <w:vAlign w:val="center"/>
          </w:tcPr>
          <w:p w14:paraId="4BC1CF6A"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5.2.2</w:t>
            </w:r>
          </w:p>
        </w:tc>
        <w:tc>
          <w:tcPr>
            <w:tcW w:w="1630" w:type="dxa"/>
            <w:vAlign w:val="center"/>
          </w:tcPr>
          <w:p w14:paraId="653EE587"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38F86BF2"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3F1248BA" w14:textId="77777777" w:rsidTr="006D5E02">
        <w:trPr>
          <w:trHeight w:hRule="exact" w:val="340"/>
        </w:trPr>
        <w:tc>
          <w:tcPr>
            <w:tcW w:w="709" w:type="dxa"/>
            <w:vMerge/>
            <w:vAlign w:val="center"/>
          </w:tcPr>
          <w:p w14:paraId="3DB365C7"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26545005"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8</w:t>
            </w:r>
          </w:p>
        </w:tc>
        <w:tc>
          <w:tcPr>
            <w:tcW w:w="2977" w:type="dxa"/>
            <w:vAlign w:val="center"/>
          </w:tcPr>
          <w:p w14:paraId="0B8EA9A9"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行走部分</w:t>
            </w:r>
          </w:p>
        </w:tc>
        <w:tc>
          <w:tcPr>
            <w:tcW w:w="1701" w:type="dxa"/>
            <w:vAlign w:val="center"/>
          </w:tcPr>
          <w:p w14:paraId="7B0F63B3"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5.2.3</w:t>
            </w:r>
          </w:p>
        </w:tc>
        <w:tc>
          <w:tcPr>
            <w:tcW w:w="1630" w:type="dxa"/>
            <w:vAlign w:val="center"/>
          </w:tcPr>
          <w:p w14:paraId="1870C9C8"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39F9CBF5"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56433694" w14:textId="77777777" w:rsidTr="00C70CF1">
        <w:trPr>
          <w:trHeight w:hRule="exact" w:val="506"/>
        </w:trPr>
        <w:tc>
          <w:tcPr>
            <w:tcW w:w="709" w:type="dxa"/>
            <w:vMerge/>
            <w:vAlign w:val="center"/>
          </w:tcPr>
          <w:p w14:paraId="3B7CCF6D"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3E2E69DB"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9</w:t>
            </w:r>
          </w:p>
        </w:tc>
        <w:tc>
          <w:tcPr>
            <w:tcW w:w="2977" w:type="dxa"/>
            <w:vAlign w:val="center"/>
          </w:tcPr>
          <w:p w14:paraId="159FC78F"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液压系统</w:t>
            </w:r>
          </w:p>
        </w:tc>
        <w:tc>
          <w:tcPr>
            <w:tcW w:w="1701" w:type="dxa"/>
            <w:vAlign w:val="center"/>
          </w:tcPr>
          <w:p w14:paraId="2DB779FD"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5.2.5.1，5.2.5.2，5.2.5.4</w:t>
            </w:r>
          </w:p>
        </w:tc>
        <w:tc>
          <w:tcPr>
            <w:tcW w:w="1630" w:type="dxa"/>
            <w:vAlign w:val="center"/>
          </w:tcPr>
          <w:p w14:paraId="72CFABDC"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_</w:t>
            </w:r>
          </w:p>
        </w:tc>
        <w:tc>
          <w:tcPr>
            <w:tcW w:w="1630" w:type="dxa"/>
            <w:vAlign w:val="center"/>
          </w:tcPr>
          <w:p w14:paraId="240105AB"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589339BD" w14:textId="77777777" w:rsidTr="006D5E02">
        <w:trPr>
          <w:trHeight w:hRule="exact" w:val="340"/>
        </w:trPr>
        <w:tc>
          <w:tcPr>
            <w:tcW w:w="709" w:type="dxa"/>
            <w:vMerge/>
            <w:vAlign w:val="center"/>
          </w:tcPr>
          <w:p w14:paraId="6B91B437"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4FBB83C3"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10</w:t>
            </w:r>
          </w:p>
        </w:tc>
        <w:tc>
          <w:tcPr>
            <w:tcW w:w="2977" w:type="dxa"/>
            <w:vAlign w:val="center"/>
          </w:tcPr>
          <w:p w14:paraId="67BAAB53"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使用说明书</w:t>
            </w:r>
          </w:p>
        </w:tc>
        <w:tc>
          <w:tcPr>
            <w:tcW w:w="1701" w:type="dxa"/>
            <w:vAlign w:val="center"/>
          </w:tcPr>
          <w:p w14:paraId="7F4B8709"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5.1.10</w:t>
            </w:r>
          </w:p>
        </w:tc>
        <w:tc>
          <w:tcPr>
            <w:tcW w:w="1630" w:type="dxa"/>
            <w:vAlign w:val="center"/>
          </w:tcPr>
          <w:p w14:paraId="0F885617"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7C5B6088"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0971BEE3" w14:textId="77777777" w:rsidTr="006D5E02">
        <w:trPr>
          <w:trHeight w:hRule="exact" w:val="340"/>
        </w:trPr>
        <w:tc>
          <w:tcPr>
            <w:tcW w:w="709" w:type="dxa"/>
            <w:vMerge/>
            <w:vAlign w:val="center"/>
          </w:tcPr>
          <w:p w14:paraId="231AFD13" w14:textId="77777777" w:rsidR="001D038E" w:rsidRPr="00DD4B37" w:rsidRDefault="001D038E" w:rsidP="001D038E">
            <w:pPr>
              <w:ind w:firstLineChars="200" w:firstLine="360"/>
              <w:jc w:val="center"/>
              <w:rPr>
                <w:rFonts w:asciiTheme="minorEastAsia" w:eastAsiaTheme="minorEastAsia" w:hAnsiTheme="minorEastAsia"/>
                <w:sz w:val="18"/>
                <w:szCs w:val="18"/>
              </w:rPr>
            </w:pPr>
          </w:p>
        </w:tc>
        <w:tc>
          <w:tcPr>
            <w:tcW w:w="709" w:type="dxa"/>
            <w:vAlign w:val="center"/>
          </w:tcPr>
          <w:p w14:paraId="5D6B8D94"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11</w:t>
            </w:r>
          </w:p>
        </w:tc>
        <w:tc>
          <w:tcPr>
            <w:tcW w:w="2977" w:type="dxa"/>
            <w:vAlign w:val="center"/>
          </w:tcPr>
          <w:p w14:paraId="02235224"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产品标牌</w:t>
            </w:r>
          </w:p>
        </w:tc>
        <w:tc>
          <w:tcPr>
            <w:tcW w:w="1701" w:type="dxa"/>
            <w:vAlign w:val="center"/>
          </w:tcPr>
          <w:p w14:paraId="2012EDB8"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8.1</w:t>
            </w:r>
          </w:p>
        </w:tc>
        <w:tc>
          <w:tcPr>
            <w:tcW w:w="1630" w:type="dxa"/>
            <w:vAlign w:val="center"/>
          </w:tcPr>
          <w:p w14:paraId="11367FFE"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c>
          <w:tcPr>
            <w:tcW w:w="1630" w:type="dxa"/>
            <w:vAlign w:val="center"/>
          </w:tcPr>
          <w:p w14:paraId="72D8FD13" w14:textId="77777777" w:rsidR="001D038E" w:rsidRPr="00DD4B37" w:rsidRDefault="001D038E" w:rsidP="001D038E">
            <w:pPr>
              <w:jc w:val="cente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w:t>
            </w:r>
          </w:p>
        </w:tc>
      </w:tr>
      <w:tr w:rsidR="001D038E" w:rsidRPr="009927F7" w14:paraId="0FC519C7" w14:textId="77777777" w:rsidTr="00B55C7C">
        <w:trPr>
          <w:trHeight w:hRule="exact" w:val="340"/>
        </w:trPr>
        <w:tc>
          <w:tcPr>
            <w:tcW w:w="9356" w:type="dxa"/>
            <w:gridSpan w:val="6"/>
            <w:vAlign w:val="center"/>
          </w:tcPr>
          <w:p w14:paraId="6BB4BD0A" w14:textId="348137AC" w:rsidR="001D038E" w:rsidRPr="00DD4B37" w:rsidRDefault="001D038E" w:rsidP="001D038E">
            <w:pPr>
              <w:rPr>
                <w:rFonts w:asciiTheme="minorEastAsia" w:eastAsiaTheme="minorEastAsia" w:hAnsiTheme="minorEastAsia"/>
                <w:sz w:val="18"/>
                <w:szCs w:val="18"/>
              </w:rPr>
            </w:pPr>
            <w:r w:rsidRPr="00DD4B37">
              <w:rPr>
                <w:rFonts w:asciiTheme="minorEastAsia" w:eastAsiaTheme="minorEastAsia" w:hAnsiTheme="minorEastAsia" w:hint="eastAsia"/>
                <w:sz w:val="18"/>
                <w:szCs w:val="18"/>
              </w:rPr>
              <w:t>注:“√”表示应检验项目，“—”表示不检验项目</w:t>
            </w:r>
          </w:p>
        </w:tc>
      </w:tr>
    </w:tbl>
    <w:p w14:paraId="35BDF329" w14:textId="77777777" w:rsidR="00840746" w:rsidRDefault="00840746" w:rsidP="00C023A0">
      <w:pPr>
        <w:pStyle w:val="af"/>
        <w:tabs>
          <w:tab w:val="clear" w:pos="720"/>
        </w:tabs>
        <w:spacing w:beforeLines="50" w:before="156" w:afterLines="50" w:after="156"/>
        <w:ind w:left="0" w:firstLine="0"/>
      </w:pPr>
    </w:p>
    <w:p w14:paraId="572E369D" w14:textId="3357434F" w:rsidR="008B55D8" w:rsidRPr="009927F7" w:rsidRDefault="008B55D8" w:rsidP="00C023A0">
      <w:pPr>
        <w:pStyle w:val="af"/>
        <w:tabs>
          <w:tab w:val="clear" w:pos="720"/>
        </w:tabs>
        <w:spacing w:beforeLines="50" w:before="156" w:afterLines="50" w:after="156"/>
        <w:ind w:left="0" w:firstLine="0"/>
      </w:pPr>
      <w:r w:rsidRPr="009927F7">
        <w:rPr>
          <w:rFonts w:hint="eastAsia"/>
        </w:rPr>
        <w:t>表3 抽样</w:t>
      </w:r>
      <w:r w:rsidR="002E0503" w:rsidRPr="009927F7">
        <w:rPr>
          <w:rFonts w:hAnsi="黑体" w:cs="Arial" w:hint="eastAsia"/>
          <w:szCs w:val="21"/>
        </w:rPr>
        <w:t>和判定</w:t>
      </w:r>
      <w:r w:rsidRPr="009927F7">
        <w:rPr>
          <w:rFonts w:hint="eastAsia"/>
        </w:rPr>
        <w:t>方案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2693"/>
        <w:gridCol w:w="1701"/>
        <w:gridCol w:w="1701"/>
        <w:gridCol w:w="1546"/>
      </w:tblGrid>
      <w:tr w:rsidR="008B55D8" w:rsidRPr="009927F7" w14:paraId="4512EF7E" w14:textId="77777777" w:rsidTr="006B53F7">
        <w:trPr>
          <w:jc w:val="center"/>
        </w:trPr>
        <w:tc>
          <w:tcPr>
            <w:tcW w:w="1672" w:type="dxa"/>
            <w:vMerge w:val="restart"/>
            <w:vAlign w:val="center"/>
          </w:tcPr>
          <w:p w14:paraId="22F212CF"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抽样方案</w:t>
            </w:r>
          </w:p>
        </w:tc>
        <w:tc>
          <w:tcPr>
            <w:tcW w:w="2693" w:type="dxa"/>
          </w:tcPr>
          <w:p w14:paraId="3BC846A6"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检验项目类别</w:t>
            </w:r>
          </w:p>
        </w:tc>
        <w:tc>
          <w:tcPr>
            <w:tcW w:w="1701" w:type="dxa"/>
          </w:tcPr>
          <w:p w14:paraId="0D4B11AB"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A</w:t>
            </w:r>
          </w:p>
        </w:tc>
        <w:tc>
          <w:tcPr>
            <w:tcW w:w="1701" w:type="dxa"/>
          </w:tcPr>
          <w:p w14:paraId="13F18BEA"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B</w:t>
            </w:r>
          </w:p>
        </w:tc>
        <w:tc>
          <w:tcPr>
            <w:tcW w:w="1546" w:type="dxa"/>
          </w:tcPr>
          <w:p w14:paraId="34914BBA"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C</w:t>
            </w:r>
          </w:p>
        </w:tc>
      </w:tr>
      <w:tr w:rsidR="008B55D8" w:rsidRPr="009927F7" w14:paraId="16DB448E" w14:textId="77777777" w:rsidTr="006B53F7">
        <w:trPr>
          <w:jc w:val="center"/>
        </w:trPr>
        <w:tc>
          <w:tcPr>
            <w:tcW w:w="1672" w:type="dxa"/>
            <w:vMerge/>
            <w:vAlign w:val="center"/>
          </w:tcPr>
          <w:p w14:paraId="027A9536" w14:textId="77777777" w:rsidR="008B55D8" w:rsidRPr="009927F7" w:rsidRDefault="008B55D8" w:rsidP="00C023A0">
            <w:pPr>
              <w:spacing w:beforeLines="10" w:before="31" w:afterLines="10" w:after="31"/>
              <w:jc w:val="center"/>
              <w:rPr>
                <w:rFonts w:ascii="宋体" w:hAnsi="宋体"/>
                <w:sz w:val="18"/>
                <w:szCs w:val="18"/>
              </w:rPr>
            </w:pPr>
          </w:p>
        </w:tc>
        <w:tc>
          <w:tcPr>
            <w:tcW w:w="2693" w:type="dxa"/>
          </w:tcPr>
          <w:p w14:paraId="33BAE354"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检验项目数</w:t>
            </w:r>
          </w:p>
        </w:tc>
        <w:tc>
          <w:tcPr>
            <w:tcW w:w="1701" w:type="dxa"/>
          </w:tcPr>
          <w:p w14:paraId="23AFD587" w14:textId="45CAAD90" w:rsidR="008B55D8" w:rsidRPr="009927F7" w:rsidRDefault="00405FB9" w:rsidP="00C023A0">
            <w:pPr>
              <w:spacing w:beforeLines="10" w:before="31" w:afterLines="10" w:after="31"/>
              <w:jc w:val="center"/>
              <w:rPr>
                <w:rFonts w:ascii="宋体" w:hAnsi="宋体"/>
                <w:sz w:val="18"/>
                <w:szCs w:val="18"/>
              </w:rPr>
            </w:pPr>
            <w:r>
              <w:rPr>
                <w:rFonts w:ascii="宋体" w:hAnsi="宋体" w:hint="eastAsia"/>
                <w:sz w:val="18"/>
                <w:szCs w:val="18"/>
              </w:rPr>
              <w:t>9</w:t>
            </w:r>
          </w:p>
        </w:tc>
        <w:tc>
          <w:tcPr>
            <w:tcW w:w="1701" w:type="dxa"/>
          </w:tcPr>
          <w:p w14:paraId="2B9F5584"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1</w:t>
            </w:r>
            <w:r w:rsidR="006D622A" w:rsidRPr="009927F7">
              <w:rPr>
                <w:rFonts w:ascii="宋体" w:hAnsi="宋体" w:hint="eastAsia"/>
                <w:sz w:val="18"/>
                <w:szCs w:val="18"/>
              </w:rPr>
              <w:t>4</w:t>
            </w:r>
          </w:p>
        </w:tc>
        <w:tc>
          <w:tcPr>
            <w:tcW w:w="1546" w:type="dxa"/>
          </w:tcPr>
          <w:p w14:paraId="1AA068A5" w14:textId="77777777" w:rsidR="008B55D8" w:rsidRPr="009927F7" w:rsidRDefault="006D622A" w:rsidP="00C023A0">
            <w:pPr>
              <w:spacing w:beforeLines="10" w:before="31" w:afterLines="10" w:after="31"/>
              <w:jc w:val="center"/>
              <w:rPr>
                <w:rFonts w:ascii="宋体" w:hAnsi="宋体"/>
                <w:sz w:val="18"/>
                <w:szCs w:val="18"/>
              </w:rPr>
            </w:pPr>
            <w:r w:rsidRPr="009927F7">
              <w:rPr>
                <w:rFonts w:ascii="宋体" w:hAnsi="宋体" w:hint="eastAsia"/>
                <w:sz w:val="18"/>
                <w:szCs w:val="18"/>
              </w:rPr>
              <w:t>1</w:t>
            </w:r>
            <w:r w:rsidR="00EB197F" w:rsidRPr="009927F7">
              <w:rPr>
                <w:rFonts w:ascii="宋体" w:hAnsi="宋体" w:hint="eastAsia"/>
                <w:sz w:val="18"/>
                <w:szCs w:val="18"/>
              </w:rPr>
              <w:t>1</w:t>
            </w:r>
          </w:p>
        </w:tc>
      </w:tr>
      <w:tr w:rsidR="008B55D8" w:rsidRPr="009927F7" w14:paraId="2195C877" w14:textId="77777777" w:rsidTr="006B53F7">
        <w:trPr>
          <w:cantSplit/>
          <w:jc w:val="center"/>
        </w:trPr>
        <w:tc>
          <w:tcPr>
            <w:tcW w:w="1672" w:type="dxa"/>
            <w:vMerge/>
          </w:tcPr>
          <w:p w14:paraId="74E1C16B" w14:textId="77777777" w:rsidR="008B55D8" w:rsidRPr="009927F7" w:rsidRDefault="008B55D8" w:rsidP="00C023A0">
            <w:pPr>
              <w:spacing w:beforeLines="10" w:before="31" w:afterLines="10" w:after="31"/>
              <w:jc w:val="center"/>
              <w:rPr>
                <w:rFonts w:ascii="宋体" w:hAnsi="宋体"/>
                <w:sz w:val="18"/>
                <w:szCs w:val="18"/>
              </w:rPr>
            </w:pPr>
          </w:p>
        </w:tc>
        <w:tc>
          <w:tcPr>
            <w:tcW w:w="2693" w:type="dxa"/>
          </w:tcPr>
          <w:p w14:paraId="13C60ACD"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样本量n</w:t>
            </w:r>
          </w:p>
        </w:tc>
        <w:tc>
          <w:tcPr>
            <w:tcW w:w="4948" w:type="dxa"/>
            <w:gridSpan w:val="3"/>
          </w:tcPr>
          <w:p w14:paraId="2F9927BA"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2</w:t>
            </w:r>
          </w:p>
        </w:tc>
      </w:tr>
      <w:tr w:rsidR="008B55D8" w:rsidRPr="009927F7" w14:paraId="3E626CA1" w14:textId="77777777" w:rsidTr="006B53F7">
        <w:trPr>
          <w:cantSplit/>
          <w:jc w:val="center"/>
        </w:trPr>
        <w:tc>
          <w:tcPr>
            <w:tcW w:w="1672" w:type="dxa"/>
            <w:vMerge/>
          </w:tcPr>
          <w:p w14:paraId="0A38320F" w14:textId="77777777" w:rsidR="008B55D8" w:rsidRPr="009927F7" w:rsidRDefault="008B55D8" w:rsidP="00C023A0">
            <w:pPr>
              <w:spacing w:beforeLines="10" w:before="31" w:afterLines="10" w:after="31"/>
              <w:jc w:val="center"/>
              <w:rPr>
                <w:rFonts w:ascii="宋体" w:hAnsi="宋体"/>
                <w:sz w:val="18"/>
                <w:szCs w:val="18"/>
              </w:rPr>
            </w:pPr>
          </w:p>
        </w:tc>
        <w:tc>
          <w:tcPr>
            <w:tcW w:w="2693" w:type="dxa"/>
          </w:tcPr>
          <w:p w14:paraId="28E51F1A"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AQL</w:t>
            </w:r>
          </w:p>
        </w:tc>
        <w:tc>
          <w:tcPr>
            <w:tcW w:w="1701" w:type="dxa"/>
          </w:tcPr>
          <w:p w14:paraId="78E6DE04"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6.5</w:t>
            </w:r>
          </w:p>
        </w:tc>
        <w:tc>
          <w:tcPr>
            <w:tcW w:w="1701" w:type="dxa"/>
          </w:tcPr>
          <w:p w14:paraId="4BE03AC9"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25</w:t>
            </w:r>
          </w:p>
        </w:tc>
        <w:tc>
          <w:tcPr>
            <w:tcW w:w="1546" w:type="dxa"/>
          </w:tcPr>
          <w:p w14:paraId="743C0A42"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40</w:t>
            </w:r>
          </w:p>
        </w:tc>
      </w:tr>
      <w:tr w:rsidR="008B55D8" w:rsidRPr="009927F7" w14:paraId="4C8613E1" w14:textId="77777777" w:rsidTr="006B53F7">
        <w:trPr>
          <w:cantSplit/>
          <w:jc w:val="center"/>
        </w:trPr>
        <w:tc>
          <w:tcPr>
            <w:tcW w:w="1672" w:type="dxa"/>
            <w:vAlign w:val="center"/>
          </w:tcPr>
          <w:p w14:paraId="60EE30A2" w14:textId="77777777" w:rsidR="008B55D8" w:rsidRPr="009927F7" w:rsidRDefault="008B55D8" w:rsidP="00C023A0">
            <w:pPr>
              <w:adjustRightInd w:val="0"/>
              <w:snapToGrid w:val="0"/>
              <w:spacing w:beforeLines="10" w:before="31" w:afterLines="10" w:after="31"/>
              <w:jc w:val="center"/>
              <w:rPr>
                <w:rFonts w:ascii="宋体" w:hAnsi="宋体"/>
                <w:sz w:val="18"/>
                <w:szCs w:val="18"/>
              </w:rPr>
            </w:pPr>
            <w:r w:rsidRPr="009927F7">
              <w:rPr>
                <w:rFonts w:ascii="宋体" w:hAnsi="宋体" w:hint="eastAsia"/>
                <w:sz w:val="18"/>
                <w:szCs w:val="18"/>
              </w:rPr>
              <w:t>判定规则</w:t>
            </w:r>
          </w:p>
        </w:tc>
        <w:tc>
          <w:tcPr>
            <w:tcW w:w="2693" w:type="dxa"/>
            <w:vAlign w:val="center"/>
          </w:tcPr>
          <w:p w14:paraId="2CCC9005" w14:textId="77777777" w:rsidR="008B55D8" w:rsidRPr="009927F7" w:rsidRDefault="008B55D8" w:rsidP="00C023A0">
            <w:pPr>
              <w:adjustRightInd w:val="0"/>
              <w:snapToGrid w:val="0"/>
              <w:spacing w:beforeLines="10" w:before="31" w:afterLines="10" w:after="31"/>
              <w:jc w:val="center"/>
              <w:rPr>
                <w:rFonts w:ascii="宋体" w:hAnsi="宋体"/>
                <w:sz w:val="18"/>
                <w:szCs w:val="18"/>
              </w:rPr>
            </w:pPr>
            <w:r w:rsidRPr="009927F7">
              <w:rPr>
                <w:rFonts w:ascii="宋体" w:hAnsi="宋体"/>
                <w:position w:val="-12"/>
                <w:sz w:val="18"/>
                <w:szCs w:val="18"/>
              </w:rPr>
              <w:object w:dxaOrig="300" w:dyaOrig="360" w14:anchorId="7223E5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9.6pt" o:ole="">
                  <v:imagedata r:id="rId20" o:title=""/>
                </v:shape>
                <o:OLEObject Type="Embed" ProgID="Equation.3" ShapeID="_x0000_i1025" DrawAspect="Content" ObjectID="_1788672339" r:id="rId21"/>
              </w:object>
            </w:r>
            <w:r w:rsidRPr="009927F7">
              <w:rPr>
                <w:rFonts w:ascii="宋体" w:hAnsi="宋体" w:hint="eastAsia"/>
                <w:sz w:val="18"/>
                <w:szCs w:val="18"/>
              </w:rPr>
              <w:t xml:space="preserve">       </w:t>
            </w:r>
            <w:r w:rsidRPr="009927F7">
              <w:rPr>
                <w:rFonts w:ascii="宋体" w:hAnsi="宋体"/>
                <w:position w:val="-12"/>
                <w:sz w:val="18"/>
                <w:szCs w:val="18"/>
              </w:rPr>
              <w:object w:dxaOrig="300" w:dyaOrig="360" w14:anchorId="662BB79B">
                <v:shape id="_x0000_i1026" type="#_x0000_t75" style="width:15pt;height:19.6pt" o:ole="">
                  <v:imagedata r:id="rId22" o:title=""/>
                </v:shape>
                <o:OLEObject Type="Embed" ProgID="Equation.3" ShapeID="_x0000_i1026" DrawAspect="Content" ObjectID="_1788672340" r:id="rId23"/>
              </w:object>
            </w:r>
          </w:p>
        </w:tc>
        <w:tc>
          <w:tcPr>
            <w:tcW w:w="1701" w:type="dxa"/>
            <w:vAlign w:val="center"/>
          </w:tcPr>
          <w:p w14:paraId="3EBDC923"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0      1</w:t>
            </w:r>
          </w:p>
        </w:tc>
        <w:tc>
          <w:tcPr>
            <w:tcW w:w="1701" w:type="dxa"/>
            <w:vAlign w:val="center"/>
          </w:tcPr>
          <w:p w14:paraId="11DA1BD5"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1      2</w:t>
            </w:r>
          </w:p>
        </w:tc>
        <w:tc>
          <w:tcPr>
            <w:tcW w:w="1546" w:type="dxa"/>
            <w:vAlign w:val="center"/>
          </w:tcPr>
          <w:p w14:paraId="776A853B" w14:textId="77777777" w:rsidR="008B55D8" w:rsidRPr="009927F7" w:rsidRDefault="008B55D8" w:rsidP="00C023A0">
            <w:pPr>
              <w:spacing w:beforeLines="10" w:before="31" w:afterLines="10" w:after="31"/>
              <w:jc w:val="center"/>
              <w:rPr>
                <w:rFonts w:ascii="宋体" w:hAnsi="宋体"/>
                <w:sz w:val="18"/>
                <w:szCs w:val="18"/>
              </w:rPr>
            </w:pPr>
            <w:r w:rsidRPr="009927F7">
              <w:rPr>
                <w:rFonts w:ascii="宋体" w:hAnsi="宋体" w:hint="eastAsia"/>
                <w:sz w:val="18"/>
                <w:szCs w:val="18"/>
              </w:rPr>
              <w:t>2     3</w:t>
            </w:r>
          </w:p>
        </w:tc>
      </w:tr>
    </w:tbl>
    <w:p w14:paraId="4EB58ADC" w14:textId="77777777" w:rsidR="00A03150" w:rsidRPr="009927F7" w:rsidRDefault="00A03150" w:rsidP="00A03150">
      <w:pPr>
        <w:spacing w:line="360" w:lineRule="exact"/>
        <w:rPr>
          <w:rFonts w:ascii="黑体" w:eastAsia="黑体" w:hAnsi="黑体" w:cs="宋体"/>
          <w:kern w:val="0"/>
          <w:szCs w:val="21"/>
        </w:rPr>
      </w:pPr>
      <w:r w:rsidRPr="009927F7">
        <w:rPr>
          <w:rFonts w:ascii="黑体" w:eastAsia="黑体" w:hAnsi="黑体"/>
        </w:rPr>
        <w:t>7.</w:t>
      </w:r>
      <w:r w:rsidRPr="009927F7">
        <w:rPr>
          <w:rFonts w:ascii="黑体" w:eastAsia="黑体" w:hAnsi="黑体" w:hint="eastAsia"/>
        </w:rPr>
        <w:t xml:space="preserve">3 </w:t>
      </w:r>
      <w:r w:rsidR="003B5041">
        <w:rPr>
          <w:rFonts w:ascii="黑体" w:eastAsia="黑体" w:hAnsi="黑体" w:hint="eastAsia"/>
        </w:rPr>
        <w:t xml:space="preserve"> </w:t>
      </w:r>
      <w:r w:rsidRPr="009927F7">
        <w:rPr>
          <w:rFonts w:ascii="黑体" w:eastAsia="黑体" w:hAnsi="黑体" w:cs="宋体" w:hint="eastAsia"/>
          <w:kern w:val="0"/>
          <w:szCs w:val="21"/>
        </w:rPr>
        <w:t>订货检验</w:t>
      </w:r>
    </w:p>
    <w:p w14:paraId="259CF7E2" w14:textId="77777777" w:rsidR="00A03150" w:rsidRPr="009927F7" w:rsidRDefault="00A03150" w:rsidP="00A03150">
      <w:pPr>
        <w:spacing w:line="360" w:lineRule="exact"/>
        <w:ind w:firstLineChars="200" w:firstLine="420"/>
        <w:rPr>
          <w:szCs w:val="21"/>
        </w:rPr>
      </w:pPr>
      <w:r w:rsidRPr="009927F7">
        <w:rPr>
          <w:rFonts w:ascii="宋体" w:hAnsi="宋体" w:cs="宋体" w:hint="eastAsia"/>
          <w:kern w:val="0"/>
          <w:szCs w:val="21"/>
        </w:rPr>
        <w:t>订货单位有权按本标准要求抽查产品质量。抽样方案和合格质量水平（AQL）按表3的规定，或由供需双方协商确定。</w:t>
      </w:r>
    </w:p>
    <w:p w14:paraId="11DE6A67" w14:textId="77777777" w:rsidR="00CC258F" w:rsidRPr="009927F7" w:rsidRDefault="00CC258F">
      <w:pPr>
        <w:spacing w:before="120" w:after="120" w:line="360" w:lineRule="exact"/>
        <w:rPr>
          <w:rFonts w:ascii="黑体" w:eastAsia="黑体"/>
        </w:rPr>
      </w:pPr>
      <w:r w:rsidRPr="009927F7">
        <w:rPr>
          <w:rFonts w:ascii="黑体" w:eastAsia="黑体" w:hint="eastAsia"/>
        </w:rPr>
        <w:t>8</w:t>
      </w:r>
      <w:r w:rsidR="003B5041">
        <w:rPr>
          <w:rFonts w:ascii="黑体" w:eastAsia="黑体" w:hint="eastAsia"/>
        </w:rPr>
        <w:t xml:space="preserve">  </w:t>
      </w:r>
      <w:r w:rsidRPr="009927F7">
        <w:rPr>
          <w:rFonts w:ascii="黑体" w:eastAsia="黑体" w:hint="eastAsia"/>
        </w:rPr>
        <w:t>标志、包装、运输和贮存</w:t>
      </w:r>
    </w:p>
    <w:p w14:paraId="1CA4A7F8" w14:textId="77777777" w:rsidR="00CC258F" w:rsidRPr="009927F7" w:rsidRDefault="00CC258F">
      <w:pPr>
        <w:spacing w:line="360" w:lineRule="exact"/>
      </w:pPr>
      <w:r w:rsidRPr="009927F7">
        <w:rPr>
          <w:rFonts w:ascii="黑体" w:eastAsia="黑体" w:hAnsi="黑体" w:hint="eastAsia"/>
        </w:rPr>
        <w:t>8.1</w:t>
      </w:r>
      <w:r w:rsidR="00A82F94" w:rsidRPr="009927F7">
        <w:rPr>
          <w:rFonts w:ascii="黑体" w:eastAsia="黑体" w:hAnsi="黑体" w:hint="eastAsia"/>
        </w:rPr>
        <w:t xml:space="preserve"> </w:t>
      </w:r>
      <w:r w:rsidR="003B5041">
        <w:rPr>
          <w:rFonts w:ascii="黑体" w:eastAsia="黑体" w:hAnsi="黑体" w:hint="eastAsia"/>
        </w:rPr>
        <w:t xml:space="preserve"> </w:t>
      </w:r>
      <w:r w:rsidRPr="009927F7">
        <w:rPr>
          <w:rFonts w:hint="eastAsia"/>
        </w:rPr>
        <w:t>每台联合收割机上应安装固定式产品标牌。标牌应符合</w:t>
      </w:r>
      <w:r w:rsidRPr="009927F7">
        <w:rPr>
          <w:rFonts w:asciiTheme="minorEastAsia" w:eastAsiaTheme="minorEastAsia" w:hAnsiTheme="minorEastAsia" w:hint="eastAsia"/>
        </w:rPr>
        <w:t>GB/T</w:t>
      </w:r>
      <w:r w:rsidR="00356459" w:rsidRPr="009927F7">
        <w:rPr>
          <w:rFonts w:asciiTheme="minorEastAsia" w:eastAsiaTheme="minorEastAsia" w:hAnsiTheme="minorEastAsia" w:hint="eastAsia"/>
        </w:rPr>
        <w:t xml:space="preserve"> </w:t>
      </w:r>
      <w:r w:rsidRPr="009927F7">
        <w:rPr>
          <w:rFonts w:asciiTheme="minorEastAsia" w:eastAsiaTheme="minorEastAsia" w:hAnsiTheme="minorEastAsia" w:hint="eastAsia"/>
        </w:rPr>
        <w:t>13306</w:t>
      </w:r>
      <w:r w:rsidRPr="009927F7">
        <w:rPr>
          <w:rFonts w:hint="eastAsia"/>
        </w:rPr>
        <w:t>的规定，其内容</w:t>
      </w:r>
      <w:r w:rsidR="00C70CF1">
        <w:rPr>
          <w:rFonts w:hint="eastAsia"/>
        </w:rPr>
        <w:t>应至少</w:t>
      </w:r>
      <w:r w:rsidRPr="009927F7">
        <w:rPr>
          <w:rFonts w:hint="eastAsia"/>
        </w:rPr>
        <w:t>包括：</w:t>
      </w:r>
    </w:p>
    <w:p w14:paraId="73CC918F" w14:textId="77777777" w:rsidR="00CC258F" w:rsidRPr="009927F7" w:rsidRDefault="003B5041" w:rsidP="003B5041">
      <w:pPr>
        <w:spacing w:line="360" w:lineRule="exact"/>
        <w:ind w:left="420"/>
      </w:pPr>
      <w:r w:rsidRPr="003B5041">
        <w:t>——</w:t>
      </w:r>
      <w:r w:rsidR="00A8749D" w:rsidRPr="009927F7">
        <w:rPr>
          <w:rFonts w:ascii="宋体" w:hAnsi="宋体" w:cs="宋体" w:hint="eastAsia"/>
          <w:szCs w:val="21"/>
        </w:rPr>
        <w:t>制造商名称及地址</w:t>
      </w:r>
      <w:r w:rsidR="00CC258F" w:rsidRPr="009927F7">
        <w:rPr>
          <w:rFonts w:hint="eastAsia"/>
        </w:rPr>
        <w:t>；</w:t>
      </w:r>
    </w:p>
    <w:p w14:paraId="09F90B32" w14:textId="77777777" w:rsidR="00CC258F" w:rsidRPr="009927F7" w:rsidRDefault="003B5041" w:rsidP="003B5041">
      <w:pPr>
        <w:spacing w:line="360" w:lineRule="exact"/>
        <w:ind w:left="420"/>
      </w:pPr>
      <w:r w:rsidRPr="003B5041">
        <w:t>——</w:t>
      </w:r>
      <w:r w:rsidR="00CC258F" w:rsidRPr="009927F7">
        <w:rPr>
          <w:rFonts w:hint="eastAsia"/>
        </w:rPr>
        <w:t>产品型号与名称；</w:t>
      </w:r>
    </w:p>
    <w:p w14:paraId="322F348A" w14:textId="77777777" w:rsidR="00CC258F" w:rsidRPr="009927F7" w:rsidRDefault="003B5041" w:rsidP="003B5041">
      <w:pPr>
        <w:spacing w:line="360" w:lineRule="exact"/>
        <w:ind w:left="420"/>
      </w:pPr>
      <w:r w:rsidRPr="003B5041">
        <w:t>——</w:t>
      </w:r>
      <w:r w:rsidR="00CC258F" w:rsidRPr="009927F7">
        <w:rPr>
          <w:rFonts w:hint="eastAsia"/>
        </w:rPr>
        <w:t>产品主要技术参数：</w:t>
      </w:r>
      <w:r w:rsidR="008345BD">
        <w:rPr>
          <w:rFonts w:hint="eastAsia"/>
        </w:rPr>
        <w:t>标定</w:t>
      </w:r>
      <w:r w:rsidR="00CC258F" w:rsidRPr="009927F7">
        <w:rPr>
          <w:rFonts w:hint="eastAsia"/>
        </w:rPr>
        <w:t>喂入量（或</w:t>
      </w:r>
      <w:r w:rsidR="00174DB5">
        <w:rPr>
          <w:rFonts w:hint="eastAsia"/>
        </w:rPr>
        <w:t>小时</w:t>
      </w:r>
      <w:r w:rsidR="00F13EAE">
        <w:rPr>
          <w:rFonts w:hint="eastAsia"/>
        </w:rPr>
        <w:t>生产量</w:t>
      </w:r>
      <w:r w:rsidR="00CC258F" w:rsidRPr="009927F7">
        <w:rPr>
          <w:rFonts w:hint="eastAsia"/>
        </w:rPr>
        <w:t>）、</w:t>
      </w:r>
      <w:r w:rsidR="002B136E" w:rsidRPr="009927F7">
        <w:rPr>
          <w:rFonts w:hint="eastAsia"/>
        </w:rPr>
        <w:t>柴油机</w:t>
      </w:r>
      <w:r w:rsidR="00CC258F" w:rsidRPr="009927F7">
        <w:rPr>
          <w:rFonts w:hint="eastAsia"/>
        </w:rPr>
        <w:t>功率、整机质量；</w:t>
      </w:r>
    </w:p>
    <w:p w14:paraId="57FF4E86" w14:textId="77777777" w:rsidR="00CC258F" w:rsidRPr="009927F7" w:rsidRDefault="003B5041" w:rsidP="003B5041">
      <w:pPr>
        <w:spacing w:line="360" w:lineRule="exact"/>
        <w:ind w:left="420"/>
      </w:pPr>
      <w:r w:rsidRPr="003B5041">
        <w:t>——</w:t>
      </w:r>
      <w:r w:rsidR="00CC258F" w:rsidRPr="009927F7">
        <w:rPr>
          <w:rFonts w:hint="eastAsia"/>
        </w:rPr>
        <w:t>产品制造编号；</w:t>
      </w:r>
    </w:p>
    <w:p w14:paraId="787453F3" w14:textId="77777777" w:rsidR="00CC258F" w:rsidRPr="009927F7" w:rsidRDefault="003B5041" w:rsidP="003B5041">
      <w:pPr>
        <w:spacing w:line="360" w:lineRule="exact"/>
        <w:ind w:left="420"/>
      </w:pPr>
      <w:r w:rsidRPr="003B5041">
        <w:t>——</w:t>
      </w:r>
      <w:r w:rsidR="00A8749D" w:rsidRPr="009927F7">
        <w:rPr>
          <w:rFonts w:hint="eastAsia"/>
        </w:rPr>
        <w:t>产品制造日期；</w:t>
      </w:r>
    </w:p>
    <w:p w14:paraId="21C59959" w14:textId="77777777" w:rsidR="00A8749D" w:rsidRPr="009927F7" w:rsidRDefault="003B5041" w:rsidP="003B5041">
      <w:pPr>
        <w:spacing w:line="360" w:lineRule="exact"/>
        <w:ind w:left="420"/>
      </w:pPr>
      <w:r w:rsidRPr="003B5041">
        <w:t>——</w:t>
      </w:r>
      <w:r w:rsidR="00A8749D" w:rsidRPr="009927F7">
        <w:rPr>
          <w:rFonts w:ascii="宋体" w:hAnsi="宋体" w:cs="宋体" w:hint="eastAsia"/>
          <w:szCs w:val="21"/>
        </w:rPr>
        <w:t>产品执行标准编号。</w:t>
      </w:r>
    </w:p>
    <w:p w14:paraId="3498BFC7" w14:textId="77777777" w:rsidR="00CC258F" w:rsidRPr="009927F7" w:rsidRDefault="00CC258F">
      <w:pPr>
        <w:spacing w:line="360" w:lineRule="exact"/>
      </w:pPr>
      <w:r w:rsidRPr="009927F7">
        <w:rPr>
          <w:rFonts w:ascii="黑体" w:eastAsia="黑体" w:hAnsi="黑体" w:hint="eastAsia"/>
        </w:rPr>
        <w:t>8.2</w:t>
      </w:r>
      <w:r w:rsidR="00A82F94" w:rsidRPr="009927F7">
        <w:rPr>
          <w:rFonts w:ascii="黑体" w:eastAsia="黑体" w:hAnsi="黑体" w:hint="eastAsia"/>
        </w:rPr>
        <w:t xml:space="preserve"> </w:t>
      </w:r>
      <w:r w:rsidR="003B5041">
        <w:rPr>
          <w:rFonts w:ascii="黑体" w:eastAsia="黑体" w:hAnsi="黑体" w:hint="eastAsia"/>
        </w:rPr>
        <w:t xml:space="preserve"> </w:t>
      </w:r>
      <w:r w:rsidR="00985677">
        <w:rPr>
          <w:rFonts w:hint="eastAsia"/>
        </w:rPr>
        <w:t>在每台产品</w:t>
      </w:r>
      <w:r w:rsidRPr="009927F7">
        <w:rPr>
          <w:rFonts w:hint="eastAsia"/>
        </w:rPr>
        <w:t>的明显位置，应标注其商标。</w:t>
      </w:r>
    </w:p>
    <w:p w14:paraId="630203F7" w14:textId="77777777" w:rsidR="00CC258F" w:rsidRPr="009927F7" w:rsidRDefault="00CC258F">
      <w:pPr>
        <w:spacing w:line="360" w:lineRule="exact"/>
      </w:pPr>
      <w:r w:rsidRPr="009927F7">
        <w:rPr>
          <w:rFonts w:ascii="黑体" w:eastAsia="黑体" w:hAnsi="黑体" w:hint="eastAsia"/>
        </w:rPr>
        <w:t>8.3</w:t>
      </w:r>
      <w:r w:rsidR="003B5041">
        <w:rPr>
          <w:rFonts w:ascii="黑体" w:eastAsia="黑体" w:hAnsi="黑体" w:hint="eastAsia"/>
        </w:rPr>
        <w:t xml:space="preserve">  </w:t>
      </w:r>
      <w:r w:rsidRPr="009927F7">
        <w:rPr>
          <w:rFonts w:hint="eastAsia"/>
        </w:rPr>
        <w:t>出厂装运时，对附件、备件、工具及运输中必须拆下的零部件，</w:t>
      </w:r>
      <w:r w:rsidR="00A8749D" w:rsidRPr="009927F7">
        <w:rPr>
          <w:rFonts w:ascii="宋体" w:hAnsi="宋体" w:cs="宋体" w:hint="eastAsia"/>
          <w:szCs w:val="21"/>
        </w:rPr>
        <w:t>应进行分类包装、标识</w:t>
      </w:r>
      <w:r w:rsidRPr="009927F7">
        <w:rPr>
          <w:rFonts w:hint="eastAsia"/>
        </w:rPr>
        <w:t>，保证运输中无损。</w:t>
      </w:r>
    </w:p>
    <w:p w14:paraId="5F5F104B" w14:textId="77777777" w:rsidR="00CC258F" w:rsidRPr="009927F7" w:rsidRDefault="00CC258F">
      <w:pPr>
        <w:spacing w:line="360" w:lineRule="exact"/>
      </w:pPr>
      <w:r w:rsidRPr="009927F7">
        <w:rPr>
          <w:rFonts w:ascii="黑体" w:eastAsia="黑体" w:hAnsi="黑体" w:hint="eastAsia"/>
        </w:rPr>
        <w:t>8.4</w:t>
      </w:r>
      <w:r w:rsidR="003B5041">
        <w:rPr>
          <w:rFonts w:ascii="黑体" w:eastAsia="黑体" w:hAnsi="黑体" w:hint="eastAsia"/>
        </w:rPr>
        <w:t xml:space="preserve">  </w:t>
      </w:r>
      <w:r w:rsidRPr="009927F7">
        <w:rPr>
          <w:rFonts w:hint="eastAsia"/>
        </w:rPr>
        <w:t>随机文件包括：</w:t>
      </w:r>
    </w:p>
    <w:p w14:paraId="5D00E6DC" w14:textId="77777777" w:rsidR="00CC258F" w:rsidRPr="009927F7" w:rsidRDefault="003B5041" w:rsidP="003B5041">
      <w:pPr>
        <w:spacing w:line="360" w:lineRule="exact"/>
        <w:ind w:left="426"/>
      </w:pPr>
      <w:r w:rsidRPr="003B5041">
        <w:t>——</w:t>
      </w:r>
      <w:r w:rsidR="00CC258F" w:rsidRPr="009927F7">
        <w:rPr>
          <w:rFonts w:hint="eastAsia"/>
        </w:rPr>
        <w:t>使用说明书；</w:t>
      </w:r>
    </w:p>
    <w:p w14:paraId="06A5690E" w14:textId="77777777" w:rsidR="00CC258F" w:rsidRPr="009927F7" w:rsidRDefault="003B5041" w:rsidP="003B5041">
      <w:pPr>
        <w:spacing w:line="360" w:lineRule="exact"/>
        <w:ind w:left="426"/>
      </w:pPr>
      <w:r w:rsidRPr="003B5041">
        <w:t>——</w:t>
      </w:r>
      <w:r w:rsidR="00CC258F" w:rsidRPr="009927F7">
        <w:rPr>
          <w:rFonts w:hint="eastAsia"/>
        </w:rPr>
        <w:t>三包文件；</w:t>
      </w:r>
    </w:p>
    <w:p w14:paraId="12BBFD7A" w14:textId="77777777" w:rsidR="00CC258F" w:rsidRPr="009927F7" w:rsidRDefault="003B5041" w:rsidP="003B5041">
      <w:pPr>
        <w:spacing w:line="360" w:lineRule="exact"/>
        <w:ind w:left="426"/>
      </w:pPr>
      <w:r w:rsidRPr="003B5041">
        <w:t>——</w:t>
      </w:r>
      <w:r w:rsidR="00CC258F" w:rsidRPr="009927F7">
        <w:rPr>
          <w:rFonts w:hint="eastAsia"/>
        </w:rPr>
        <w:t>产品合格证；</w:t>
      </w:r>
    </w:p>
    <w:p w14:paraId="50F7FE6C" w14:textId="77777777" w:rsidR="00CC258F" w:rsidRPr="009927F7" w:rsidRDefault="003B5041" w:rsidP="003B5041">
      <w:pPr>
        <w:spacing w:line="360" w:lineRule="exact"/>
        <w:ind w:left="426"/>
      </w:pPr>
      <w:r w:rsidRPr="003B5041">
        <w:t>——</w:t>
      </w:r>
      <w:r w:rsidR="00A8749D" w:rsidRPr="009927F7">
        <w:rPr>
          <w:rFonts w:ascii="宋体" w:hAnsi="宋体" w:cs="宋体" w:hint="eastAsia"/>
          <w:szCs w:val="21"/>
        </w:rPr>
        <w:t>备件、附件及随车工具清单</w:t>
      </w:r>
      <w:r w:rsidR="00CC258F" w:rsidRPr="009927F7">
        <w:rPr>
          <w:rFonts w:hint="eastAsia"/>
        </w:rPr>
        <w:t>。</w:t>
      </w:r>
    </w:p>
    <w:p w14:paraId="54E84B8D" w14:textId="0ABE92D1" w:rsidR="00CC258F" w:rsidRPr="009927F7" w:rsidRDefault="00B7504B">
      <w:pPr>
        <w:spacing w:line="360" w:lineRule="exact"/>
        <w:jc w:val="center"/>
      </w:pPr>
      <w:r>
        <w:rPr>
          <w:noProof/>
        </w:rPr>
        <mc:AlternateContent>
          <mc:Choice Requires="wps">
            <w:drawing>
              <wp:anchor distT="0" distB="0" distL="114300" distR="114300" simplePos="0" relativeHeight="251658752" behindDoc="0" locked="1" layoutInCell="0" allowOverlap="1" wp14:anchorId="362FA8ED" wp14:editId="5ABC7418">
                <wp:simplePos x="0" y="0"/>
                <wp:positionH relativeFrom="column">
                  <wp:posOffset>2200275</wp:posOffset>
                </wp:positionH>
                <wp:positionV relativeFrom="paragraph">
                  <wp:posOffset>260350</wp:posOffset>
                </wp:positionV>
                <wp:extent cx="1800225" cy="0"/>
                <wp:effectExtent l="14605" t="17145" r="13970" b="11430"/>
                <wp:wrapTopAndBottom/>
                <wp:docPr id="11974984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39013E" id="Line 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20.5pt" to="31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" o:allowincell="f" strokeweight="1.5pt">
                <w10:wrap type="topAndBottom"/>
                <w10:anchorlock/>
              </v:line>
            </w:pict>
          </mc:Fallback>
        </mc:AlternateContent>
      </w:r>
    </w:p>
    <w:sectPr w:rsidR="00CC258F" w:rsidRPr="009927F7" w:rsidSect="004C0C0E">
      <w:pgSz w:w="11906" w:h="16838" w:code="9"/>
      <w:pgMar w:top="1418" w:right="1134" w:bottom="1134" w:left="1418" w:header="1134" w:footer="851"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E1625" w14:textId="77777777" w:rsidR="00E1667B" w:rsidRDefault="00E1667B">
      <w:r>
        <w:separator/>
      </w:r>
    </w:p>
  </w:endnote>
  <w:endnote w:type="continuationSeparator" w:id="0">
    <w:p w14:paraId="4B48961F" w14:textId="77777777" w:rsidR="00E1667B" w:rsidRDefault="00E16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525EB" w14:textId="77777777" w:rsidR="00811384" w:rsidRDefault="00811384">
    <w:pPr>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Pr>
        <w:rStyle w:val="a9"/>
      </w:rPr>
      <w:t>8</w:t>
    </w:r>
    <w:r>
      <w:rPr>
        <w:rStyle w:val="a9"/>
      </w:rPr>
      <w:fldChar w:fldCharType="end"/>
    </w:r>
  </w:p>
  <w:p w14:paraId="799C7EE9" w14:textId="77777777" w:rsidR="00811384" w:rsidRDefault="00811384">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08743C" w14:textId="77777777" w:rsidR="00811384" w:rsidRDefault="00811384">
    <w:pPr>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Pr>
        <w:rStyle w:val="a9"/>
      </w:rPr>
      <w:t>5</w:t>
    </w:r>
    <w:r>
      <w:rPr>
        <w:rStyle w:val="a9"/>
      </w:rPr>
      <w:fldChar w:fldCharType="end"/>
    </w:r>
  </w:p>
  <w:p w14:paraId="455FED79" w14:textId="77777777" w:rsidR="00811384" w:rsidRDefault="00811384">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4E03D" w14:textId="77777777" w:rsidR="00811384" w:rsidRDefault="00811384">
    <w:pPr>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14:paraId="15EB59E2" w14:textId="77777777" w:rsidR="00811384" w:rsidRDefault="00811384">
    <w:pP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69AE3" w14:textId="77777777" w:rsidR="00811384" w:rsidRPr="001931B3" w:rsidRDefault="00811384">
    <w:pPr>
      <w:framePr w:wrap="around" w:vAnchor="text" w:hAnchor="margin" w:xAlign="outside" w:y="1"/>
      <w:rPr>
        <w:rStyle w:val="a9"/>
        <w:rFonts w:asciiTheme="minorEastAsia" w:eastAsiaTheme="minorEastAsia" w:hAnsiTheme="minorEastAsia"/>
      </w:rPr>
    </w:pPr>
    <w:r w:rsidRPr="001931B3">
      <w:rPr>
        <w:rStyle w:val="a9"/>
        <w:rFonts w:asciiTheme="minorEastAsia" w:eastAsiaTheme="minorEastAsia" w:hAnsiTheme="minorEastAsia"/>
      </w:rPr>
      <w:fldChar w:fldCharType="begin"/>
    </w:r>
    <w:r w:rsidRPr="001931B3">
      <w:rPr>
        <w:rStyle w:val="a9"/>
        <w:rFonts w:asciiTheme="minorEastAsia" w:eastAsiaTheme="minorEastAsia" w:hAnsiTheme="minorEastAsia"/>
      </w:rPr>
      <w:instrText xml:space="preserve">PAGE  </w:instrText>
    </w:r>
    <w:r w:rsidRPr="001931B3">
      <w:rPr>
        <w:rStyle w:val="a9"/>
        <w:rFonts w:asciiTheme="minorEastAsia" w:eastAsiaTheme="minorEastAsia" w:hAnsiTheme="minorEastAsia"/>
      </w:rPr>
      <w:fldChar w:fldCharType="separate"/>
    </w:r>
    <w:r w:rsidR="0000555E">
      <w:rPr>
        <w:rStyle w:val="a9"/>
        <w:rFonts w:asciiTheme="minorEastAsia" w:eastAsiaTheme="minorEastAsia" w:hAnsiTheme="minorEastAsia"/>
        <w:noProof/>
      </w:rPr>
      <w:t>3</w:t>
    </w:r>
    <w:r w:rsidRPr="001931B3">
      <w:rPr>
        <w:rStyle w:val="a9"/>
        <w:rFonts w:asciiTheme="minorEastAsia" w:eastAsiaTheme="minorEastAsia" w:hAnsiTheme="minorEastAsia"/>
      </w:rPr>
      <w:fldChar w:fldCharType="end"/>
    </w:r>
  </w:p>
  <w:p w14:paraId="69D0D672" w14:textId="77777777" w:rsidR="00811384" w:rsidRDefault="00811384">
    <w:pP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EABA9" w14:textId="77777777" w:rsidR="00811384" w:rsidRDefault="0081138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D86FBA" w14:textId="77777777" w:rsidR="00E1667B" w:rsidRDefault="00E1667B">
      <w:r>
        <w:separator/>
      </w:r>
    </w:p>
  </w:footnote>
  <w:footnote w:type="continuationSeparator" w:id="0">
    <w:p w14:paraId="1ABBDB47" w14:textId="77777777" w:rsidR="00E1667B" w:rsidRDefault="00E166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DC61E" w14:textId="77777777" w:rsidR="00811384" w:rsidRDefault="00811384">
    <w:pPr>
      <w:pStyle w:val="a6"/>
      <w:pBdr>
        <w:bottom w:val="none" w:sz="0" w:space="0" w:color="auto"/>
      </w:pBdr>
      <w:spacing w:afterLines="100" w:after="240" w:line="400" w:lineRule="exact"/>
      <w:jc w:val="both"/>
    </w:pPr>
    <w:r>
      <w:rPr>
        <w:b/>
        <w:sz w:val="24"/>
        <w:szCs w:val="24"/>
      </w:rPr>
      <w:t>GB/T 20790</w:t>
    </w:r>
    <w:r>
      <w:rPr>
        <w:b/>
        <w:sz w:val="24"/>
        <w:szCs w:val="24"/>
      </w:rPr>
      <w:t>－</w:t>
    </w:r>
    <w:r>
      <w:rPr>
        <w:b/>
        <w:sz w:val="24"/>
        <w:szCs w:val="24"/>
      </w:rPr>
      <w:t>20</w:t>
    </w:r>
    <w:r>
      <w:rPr>
        <w:rFonts w:hint="eastAsia"/>
        <w:b/>
        <w:sz w:val="24"/>
        <w:szCs w:val="24"/>
      </w:rPr>
      <w:t>2</w:t>
    </w:r>
    <w:r>
      <w:rPr>
        <w:b/>
        <w:sz w:val="24"/>
        <w:szCs w:val="24"/>
      </w:rPr>
      <w:t>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6D077" w14:textId="77777777" w:rsidR="00811384" w:rsidRDefault="00811384">
    <w:pPr>
      <w:pStyle w:val="a6"/>
    </w:pPr>
    <w:r>
      <w:rPr>
        <w:rFonts w:hint="eastAsia"/>
      </w:rPr>
      <w:t>JB/T 6271</w:t>
    </w:r>
    <w:r>
      <w:rPr>
        <w:rFonts w:hint="eastAsia"/>
      </w:rPr>
      <w:t>－</w:t>
    </w:r>
    <w:r>
      <w:rPr>
        <w:rFonts w:hint="eastAsia"/>
      </w:rPr>
      <w:t>200X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94985" w14:textId="77777777" w:rsidR="00811384" w:rsidRDefault="00811384">
    <w:pPr>
      <w:pStyle w:val="a6"/>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A3C25" w14:textId="77777777" w:rsidR="00811384" w:rsidRDefault="00811384">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C7435" w14:textId="7D0A8C9B" w:rsidR="00811384" w:rsidRPr="001B7372" w:rsidRDefault="00811384">
    <w:pPr>
      <w:pStyle w:val="a4"/>
      <w:ind w:firstLine="0"/>
      <w:jc w:val="right"/>
      <w:rPr>
        <w:rFonts w:ascii="Times New Roman"/>
      </w:rPr>
    </w:pPr>
    <w:r>
      <w:rPr>
        <w:rFonts w:ascii="Times New Roman"/>
      </w:rPr>
      <w:t>GB/T XXXXX</w:t>
    </w:r>
    <w:r w:rsidRPr="001B7372">
      <w:rPr>
        <w:rFonts w:ascii="Times New Roman"/>
      </w:rPr>
      <w:t>－</w:t>
    </w:r>
    <w:r>
      <w:rPr>
        <w:rFonts w:ascii="Times New Roman"/>
      </w:rPr>
      <w:t>202</w:t>
    </w:r>
    <w:r w:rsidRPr="001B7372">
      <w:rPr>
        <w:rFonts w:ascii="Times New Roman"/>
      </w:rPr>
      <w:t>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9675D" w14:textId="77777777" w:rsidR="00811384" w:rsidRDefault="00811384" w:rsidP="00883EA7">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4FD1"/>
    <w:multiLevelType w:val="singleLevel"/>
    <w:tmpl w:val="7E3AF098"/>
    <w:lvl w:ilvl="0">
      <w:start w:val="1"/>
      <w:numFmt w:val="lowerLetter"/>
      <w:lvlText w:val="%1）"/>
      <w:lvlJc w:val="left"/>
      <w:pPr>
        <w:tabs>
          <w:tab w:val="num" w:pos="780"/>
        </w:tabs>
        <w:ind w:left="284" w:firstLine="136"/>
      </w:pPr>
      <w:rPr>
        <w:rFonts w:asciiTheme="minorEastAsia" w:eastAsiaTheme="minorEastAsia" w:hAnsiTheme="minorEastAsia" w:hint="eastAsia"/>
      </w:rPr>
    </w:lvl>
  </w:abstractNum>
  <w:abstractNum w:abstractNumId="1" w15:restartNumberingAfterBreak="0">
    <w:nsid w:val="313618A8"/>
    <w:multiLevelType w:val="multilevel"/>
    <w:tmpl w:val="36105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D80568"/>
    <w:multiLevelType w:val="multilevel"/>
    <w:tmpl w:val="05D4E9EA"/>
    <w:lvl w:ilvl="0">
      <w:start w:val="5"/>
      <w:numFmt w:val="decimal"/>
      <w:lvlText w:val="%1"/>
      <w:lvlJc w:val="left"/>
      <w:pPr>
        <w:tabs>
          <w:tab w:val="num" w:pos="810"/>
        </w:tabs>
        <w:ind w:left="810" w:hanging="810"/>
      </w:pPr>
      <w:rPr>
        <w:rFonts w:hint="eastAsia"/>
      </w:rPr>
    </w:lvl>
    <w:lvl w:ilvl="1">
      <w:start w:val="3"/>
      <w:numFmt w:val="decimal"/>
      <w:lvlText w:val="%1.%2"/>
      <w:lvlJc w:val="left"/>
      <w:pPr>
        <w:tabs>
          <w:tab w:val="num" w:pos="810"/>
        </w:tabs>
        <w:ind w:left="810" w:hanging="810"/>
      </w:pPr>
      <w:rPr>
        <w:rFonts w:hint="eastAsia"/>
      </w:rPr>
    </w:lvl>
    <w:lvl w:ilvl="2">
      <w:start w:val="1"/>
      <w:numFmt w:val="decimal"/>
      <w:lvlText w:val="%1.%2.%3"/>
      <w:lvlJc w:val="left"/>
      <w:pPr>
        <w:tabs>
          <w:tab w:val="num" w:pos="810"/>
        </w:tabs>
        <w:ind w:left="810" w:hanging="810"/>
      </w:pPr>
      <w:rPr>
        <w:rFonts w:hint="eastAsia"/>
      </w:rPr>
    </w:lvl>
    <w:lvl w:ilvl="3">
      <w:start w:val="1"/>
      <w:numFmt w:val="decimal"/>
      <w:lvlText w:val="%1.%2.%3.%4"/>
      <w:lvlJc w:val="left"/>
      <w:pPr>
        <w:tabs>
          <w:tab w:val="num" w:pos="720"/>
        </w:tabs>
        <w:ind w:left="0" w:firstLine="0"/>
      </w:pPr>
      <w:rPr>
        <w:rFonts w:ascii="黑体" w:eastAsia="黑体" w:hAnsi="黑体" w:hint="eastAsia"/>
        <w:color w:val="auto"/>
      </w:rPr>
    </w:lvl>
    <w:lvl w:ilvl="4">
      <w:start w:val="1"/>
      <w:numFmt w:val="decimal"/>
      <w:lvlText w:val="%1.%2.%3.%4.%5"/>
      <w:lvlJc w:val="left"/>
      <w:pPr>
        <w:tabs>
          <w:tab w:val="num" w:pos="810"/>
        </w:tabs>
        <w:ind w:left="810" w:hanging="810"/>
      </w:pPr>
      <w:rPr>
        <w:rFonts w:hint="eastAsia"/>
      </w:rPr>
    </w:lvl>
    <w:lvl w:ilvl="5">
      <w:start w:val="1"/>
      <w:numFmt w:val="decimal"/>
      <w:lvlText w:val="%1.%2.%3.%4.%5.%6"/>
      <w:lvlJc w:val="left"/>
      <w:pPr>
        <w:tabs>
          <w:tab w:val="num" w:pos="810"/>
        </w:tabs>
        <w:ind w:left="810" w:hanging="810"/>
      </w:pPr>
      <w:rPr>
        <w:rFonts w:hint="eastAsia"/>
      </w:rPr>
    </w:lvl>
    <w:lvl w:ilvl="6">
      <w:start w:val="1"/>
      <w:numFmt w:val="decimal"/>
      <w:lvlText w:val="%1.%2.%3.%4.%5.%6.%7"/>
      <w:lvlJc w:val="left"/>
      <w:pPr>
        <w:tabs>
          <w:tab w:val="num" w:pos="810"/>
        </w:tabs>
        <w:ind w:left="810" w:hanging="810"/>
      </w:pPr>
      <w:rPr>
        <w:rFonts w:hint="eastAsia"/>
      </w:rPr>
    </w:lvl>
    <w:lvl w:ilvl="7">
      <w:start w:val="1"/>
      <w:numFmt w:val="decimal"/>
      <w:lvlText w:val="%1.%2.%3.%4.%5.%6.%7.%8"/>
      <w:lvlJc w:val="left"/>
      <w:pPr>
        <w:tabs>
          <w:tab w:val="num" w:pos="810"/>
        </w:tabs>
        <w:ind w:left="810" w:hanging="810"/>
      </w:pPr>
      <w:rPr>
        <w:rFonts w:hint="eastAsia"/>
      </w:rPr>
    </w:lvl>
    <w:lvl w:ilvl="8">
      <w:start w:val="1"/>
      <w:numFmt w:val="decimal"/>
      <w:lvlText w:val="%1.%2.%3.%4.%5.%6.%7.%8.%9"/>
      <w:lvlJc w:val="left"/>
      <w:pPr>
        <w:tabs>
          <w:tab w:val="num" w:pos="810"/>
        </w:tabs>
        <w:ind w:left="810" w:hanging="810"/>
      </w:pPr>
      <w:rPr>
        <w:rFonts w:hint="eastAsia"/>
      </w:rPr>
    </w:lvl>
  </w:abstractNum>
  <w:abstractNum w:abstractNumId="3" w15:restartNumberingAfterBreak="0">
    <w:nsid w:val="54684E26"/>
    <w:multiLevelType w:val="multilevel"/>
    <w:tmpl w:val="9D86CD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210" w:firstLine="0"/>
      </w:pPr>
      <w:rPr>
        <w:rFonts w:ascii="黑体" w:eastAsia="黑体" w:hAnsi="Times New Roman" w:hint="eastAsia"/>
        <w:b w:val="0"/>
        <w:i w:val="0"/>
        <w:sz w:val="21"/>
      </w:rPr>
    </w:lvl>
    <w:lvl w:ilvl="2">
      <w:start w:val="1"/>
      <w:numFmt w:val="decimal"/>
      <w:suff w:val="nothing"/>
      <w:lvlText w:val="%1%2.%3　"/>
      <w:lvlJc w:val="left"/>
      <w:pPr>
        <w:ind w:left="710" w:firstLine="0"/>
      </w:pPr>
      <w:rPr>
        <w:rFonts w:ascii="黑体" w:eastAsia="黑体" w:hAnsi="Times New Roman" w:hint="eastAsia"/>
        <w:b w:val="0"/>
        <w:i w:val="0"/>
        <w:sz w:val="21"/>
      </w:rPr>
    </w:lvl>
    <w:lvl w:ilvl="3">
      <w:start w:val="1"/>
      <w:numFmt w:val="decimal"/>
      <w:pStyle w:val="a"/>
      <w:suff w:val="nothing"/>
      <w:lvlText w:val="%1%2.%3.%4　"/>
      <w:lvlJc w:val="left"/>
      <w:pPr>
        <w:ind w:left="568" w:firstLine="0"/>
      </w:pPr>
      <w:rPr>
        <w:rFonts w:ascii="黑体" w:eastAsia="黑体" w:hAnsi="Times New Roman" w:hint="eastAsia"/>
        <w:b w:val="0"/>
        <w:i w:val="0"/>
        <w:sz w:val="21"/>
      </w:rPr>
    </w:lvl>
    <w:lvl w:ilvl="4">
      <w:start w:val="1"/>
      <w:numFmt w:val="decimal"/>
      <w:suff w:val="nothing"/>
      <w:lvlText w:val="%1%2.%3.%4.%5　"/>
      <w:lvlJc w:val="left"/>
      <w:pPr>
        <w:ind w:left="568" w:firstLine="0"/>
      </w:pPr>
      <w:rPr>
        <w:rFonts w:ascii="黑体" w:eastAsia="黑体" w:hAnsi="Times New Roman" w:hint="eastAsia"/>
        <w:b w:val="0"/>
        <w:i w:val="0"/>
        <w:color w:val="auto"/>
        <w:sz w:val="21"/>
      </w:rPr>
    </w:lvl>
    <w:lvl w:ilvl="5">
      <w:start w:val="1"/>
      <w:numFmt w:val="decimal"/>
      <w:suff w:val="nothing"/>
      <w:lvlText w:val="%1%2.%3.%4.%5.%6　"/>
      <w:lvlJc w:val="left"/>
      <w:pPr>
        <w:ind w:left="2127"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15:restartNumberingAfterBreak="0">
    <w:nsid w:val="70D863CC"/>
    <w:multiLevelType w:val="singleLevel"/>
    <w:tmpl w:val="45A88AE8"/>
    <w:lvl w:ilvl="0">
      <w:start w:val="1"/>
      <w:numFmt w:val="lowerLetter"/>
      <w:lvlText w:val="%1）"/>
      <w:lvlJc w:val="left"/>
      <w:pPr>
        <w:tabs>
          <w:tab w:val="num" w:pos="786"/>
        </w:tabs>
        <w:ind w:left="290" w:firstLine="136"/>
      </w:pPr>
      <w:rPr>
        <w:rFonts w:asciiTheme="minorEastAsia" w:eastAsiaTheme="minorEastAsia" w:hAnsiTheme="minorEastAsia" w:hint="eastAsia"/>
      </w:rPr>
    </w:lvl>
  </w:abstractNum>
  <w:abstractNum w:abstractNumId="6" w15:restartNumberingAfterBreak="0">
    <w:nsid w:val="725C0C82"/>
    <w:multiLevelType w:val="multilevel"/>
    <w:tmpl w:val="725C0C82"/>
    <w:lvl w:ilvl="0">
      <w:start w:val="1"/>
      <w:numFmt w:val="decimal"/>
      <w:lvlText w:val="%1"/>
      <w:lvlJc w:val="left"/>
      <w:pPr>
        <w:ind w:left="425" w:hanging="425"/>
      </w:pPr>
    </w:lvl>
    <w:lvl w:ilvl="1">
      <w:start w:val="1"/>
      <w:numFmt w:val="decimal"/>
      <w:lvlText w:val="%1.%2"/>
      <w:lvlJc w:val="left"/>
      <w:pPr>
        <w:ind w:left="992" w:hanging="567"/>
      </w:pPr>
      <w:rPr>
        <w:rFonts w:ascii="黑体" w:eastAsia="黑体" w:hAnsi="黑体"/>
      </w:rPr>
    </w:lvl>
    <w:lvl w:ilvl="2">
      <w:start w:val="1"/>
      <w:numFmt w:val="decimal"/>
      <w:lvlText w:val="%1.%2.%3"/>
      <w:lvlJc w:val="left"/>
      <w:pPr>
        <w:ind w:left="1418" w:hanging="567"/>
      </w:pPr>
      <w:rPr>
        <w:rFonts w:ascii="黑体" w:eastAsia="黑体" w:hAnsi="黑体"/>
        <w:strike w:val="0"/>
        <w:dstrike w:val="0"/>
        <w:color w:val="auto"/>
        <w:u w:val="none"/>
        <w:effect w:val="none"/>
      </w:rPr>
    </w:lvl>
    <w:lvl w:ilvl="3">
      <w:start w:val="1"/>
      <w:numFmt w:val="decimal"/>
      <w:lvlText w:val="%1.%2.%3.%4"/>
      <w:lvlJc w:val="left"/>
      <w:pPr>
        <w:ind w:left="992" w:hanging="708"/>
      </w:pPr>
      <w:rPr>
        <w:rFonts w:ascii="黑体" w:eastAsia="黑体" w:hAnsi="黑体"/>
        <w:color w:val="auto"/>
      </w:rPr>
    </w:lvl>
    <w:lvl w:ilvl="4">
      <w:start w:val="1"/>
      <w:numFmt w:val="decimal"/>
      <w:lvlText w:val="%1.%2.%3.%4.%5"/>
      <w:lvlJc w:val="left"/>
      <w:pPr>
        <w:ind w:left="2551" w:hanging="850"/>
      </w:pPr>
      <w:rPr>
        <w:rFonts w:ascii="黑体" w:eastAsia="黑体" w:hAnsi="黑体"/>
      </w:r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72DA588E"/>
    <w:multiLevelType w:val="singleLevel"/>
    <w:tmpl w:val="0756C38C"/>
    <w:lvl w:ilvl="0">
      <w:start w:val="1"/>
      <w:numFmt w:val="lowerLetter"/>
      <w:lvlText w:val="%1）"/>
      <w:lvlJc w:val="left"/>
      <w:pPr>
        <w:tabs>
          <w:tab w:val="num" w:pos="870"/>
        </w:tabs>
        <w:ind w:left="340" w:firstLine="170"/>
      </w:pPr>
      <w:rPr>
        <w:rFonts w:asciiTheme="minorEastAsia" w:eastAsiaTheme="minorEastAsia" w:hAnsiTheme="minorEastAsia" w:hint="eastAsia"/>
      </w:rPr>
    </w:lvl>
  </w:abstractNum>
  <w:num w:numId="1">
    <w:abstractNumId w:val="2"/>
  </w:num>
  <w:num w:numId="2">
    <w:abstractNumId w:val="0"/>
  </w:num>
  <w:num w:numId="3">
    <w:abstractNumId w:val="5"/>
  </w:num>
  <w:num w:numId="4">
    <w:abstractNumId w:val="7"/>
  </w:num>
  <w:num w:numId="5">
    <w:abstractNumId w:val="4"/>
  </w:num>
  <w:num w:numId="6">
    <w:abstractNumId w:val="3"/>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58F"/>
    <w:rsid w:val="0000555E"/>
    <w:rsid w:val="000077B8"/>
    <w:rsid w:val="00011221"/>
    <w:rsid w:val="000119E8"/>
    <w:rsid w:val="00012DC7"/>
    <w:rsid w:val="000201E1"/>
    <w:rsid w:val="00024892"/>
    <w:rsid w:val="00027544"/>
    <w:rsid w:val="00033ED7"/>
    <w:rsid w:val="00034436"/>
    <w:rsid w:val="0004712F"/>
    <w:rsid w:val="000515D7"/>
    <w:rsid w:val="00052C1A"/>
    <w:rsid w:val="00053489"/>
    <w:rsid w:val="00061A6B"/>
    <w:rsid w:val="00061B7C"/>
    <w:rsid w:val="000642D0"/>
    <w:rsid w:val="000740D0"/>
    <w:rsid w:val="00077360"/>
    <w:rsid w:val="00083070"/>
    <w:rsid w:val="000948CE"/>
    <w:rsid w:val="000A27A0"/>
    <w:rsid w:val="000A28E1"/>
    <w:rsid w:val="000A69CD"/>
    <w:rsid w:val="000A6D41"/>
    <w:rsid w:val="000B0880"/>
    <w:rsid w:val="000B6B37"/>
    <w:rsid w:val="000C6E38"/>
    <w:rsid w:val="000D0820"/>
    <w:rsid w:val="000E081C"/>
    <w:rsid w:val="000E12C2"/>
    <w:rsid w:val="000E56E8"/>
    <w:rsid w:val="000F59B4"/>
    <w:rsid w:val="000F613A"/>
    <w:rsid w:val="00100D8C"/>
    <w:rsid w:val="00100DED"/>
    <w:rsid w:val="00101A6B"/>
    <w:rsid w:val="001021AE"/>
    <w:rsid w:val="00104BAF"/>
    <w:rsid w:val="00105641"/>
    <w:rsid w:val="00117044"/>
    <w:rsid w:val="0012025D"/>
    <w:rsid w:val="00120486"/>
    <w:rsid w:val="001225AF"/>
    <w:rsid w:val="001265B3"/>
    <w:rsid w:val="00136CB2"/>
    <w:rsid w:val="00137D36"/>
    <w:rsid w:val="00144B5C"/>
    <w:rsid w:val="00155B0E"/>
    <w:rsid w:val="00164B4A"/>
    <w:rsid w:val="00165FA4"/>
    <w:rsid w:val="00174DB5"/>
    <w:rsid w:val="00185F75"/>
    <w:rsid w:val="0018653C"/>
    <w:rsid w:val="00186CD3"/>
    <w:rsid w:val="001931B3"/>
    <w:rsid w:val="00194B6C"/>
    <w:rsid w:val="00195244"/>
    <w:rsid w:val="001A7EDA"/>
    <w:rsid w:val="001B4BBD"/>
    <w:rsid w:val="001B7372"/>
    <w:rsid w:val="001C0197"/>
    <w:rsid w:val="001C1103"/>
    <w:rsid w:val="001C3602"/>
    <w:rsid w:val="001D038E"/>
    <w:rsid w:val="001D6615"/>
    <w:rsid w:val="00207701"/>
    <w:rsid w:val="002165A9"/>
    <w:rsid w:val="00217A3B"/>
    <w:rsid w:val="00226934"/>
    <w:rsid w:val="002532E2"/>
    <w:rsid w:val="00257868"/>
    <w:rsid w:val="0026036B"/>
    <w:rsid w:val="0026103F"/>
    <w:rsid w:val="00263A88"/>
    <w:rsid w:val="002771B9"/>
    <w:rsid w:val="002828CF"/>
    <w:rsid w:val="00283E93"/>
    <w:rsid w:val="002864BF"/>
    <w:rsid w:val="002902B1"/>
    <w:rsid w:val="002A313B"/>
    <w:rsid w:val="002A53CC"/>
    <w:rsid w:val="002A726D"/>
    <w:rsid w:val="002B136E"/>
    <w:rsid w:val="002B1390"/>
    <w:rsid w:val="002B3214"/>
    <w:rsid w:val="002B5363"/>
    <w:rsid w:val="002B5CEE"/>
    <w:rsid w:val="002B62FF"/>
    <w:rsid w:val="002C464B"/>
    <w:rsid w:val="002D222D"/>
    <w:rsid w:val="002D4288"/>
    <w:rsid w:val="002E0503"/>
    <w:rsid w:val="002E42AB"/>
    <w:rsid w:val="002E7B27"/>
    <w:rsid w:val="002F26A3"/>
    <w:rsid w:val="002F7323"/>
    <w:rsid w:val="00300F2F"/>
    <w:rsid w:val="003200D0"/>
    <w:rsid w:val="00331254"/>
    <w:rsid w:val="00340108"/>
    <w:rsid w:val="00353F40"/>
    <w:rsid w:val="00356459"/>
    <w:rsid w:val="00362496"/>
    <w:rsid w:val="00363235"/>
    <w:rsid w:val="00376742"/>
    <w:rsid w:val="00381BE4"/>
    <w:rsid w:val="00385CAF"/>
    <w:rsid w:val="0038648D"/>
    <w:rsid w:val="00393C77"/>
    <w:rsid w:val="003A04EB"/>
    <w:rsid w:val="003A1640"/>
    <w:rsid w:val="003A1EDA"/>
    <w:rsid w:val="003A26D3"/>
    <w:rsid w:val="003A5813"/>
    <w:rsid w:val="003B5041"/>
    <w:rsid w:val="003B5670"/>
    <w:rsid w:val="003B5C6A"/>
    <w:rsid w:val="003B5F1A"/>
    <w:rsid w:val="003C6CE7"/>
    <w:rsid w:val="003C7FEA"/>
    <w:rsid w:val="003E6FA9"/>
    <w:rsid w:val="00405FB9"/>
    <w:rsid w:val="00413E44"/>
    <w:rsid w:val="00425C40"/>
    <w:rsid w:val="0043190C"/>
    <w:rsid w:val="00440521"/>
    <w:rsid w:val="004423E7"/>
    <w:rsid w:val="00452680"/>
    <w:rsid w:val="00454EB2"/>
    <w:rsid w:val="00455635"/>
    <w:rsid w:val="0046009E"/>
    <w:rsid w:val="00496978"/>
    <w:rsid w:val="004B1839"/>
    <w:rsid w:val="004B3E27"/>
    <w:rsid w:val="004B6909"/>
    <w:rsid w:val="004C00C2"/>
    <w:rsid w:val="004C0C0E"/>
    <w:rsid w:val="004C14FE"/>
    <w:rsid w:val="004D0946"/>
    <w:rsid w:val="004D6D3C"/>
    <w:rsid w:val="004D706C"/>
    <w:rsid w:val="004E3913"/>
    <w:rsid w:val="004E77B3"/>
    <w:rsid w:val="004F0716"/>
    <w:rsid w:val="004F13DE"/>
    <w:rsid w:val="0050536F"/>
    <w:rsid w:val="005069CC"/>
    <w:rsid w:val="00506B45"/>
    <w:rsid w:val="0051231F"/>
    <w:rsid w:val="00530460"/>
    <w:rsid w:val="00545E28"/>
    <w:rsid w:val="005467CB"/>
    <w:rsid w:val="00546AB5"/>
    <w:rsid w:val="005477E8"/>
    <w:rsid w:val="00550457"/>
    <w:rsid w:val="005518AB"/>
    <w:rsid w:val="00552D5A"/>
    <w:rsid w:val="00554CB4"/>
    <w:rsid w:val="00560591"/>
    <w:rsid w:val="00566EE5"/>
    <w:rsid w:val="00573DE6"/>
    <w:rsid w:val="005A4D4F"/>
    <w:rsid w:val="005C079B"/>
    <w:rsid w:val="005C23BE"/>
    <w:rsid w:val="005C34A6"/>
    <w:rsid w:val="005C43DC"/>
    <w:rsid w:val="005C74DB"/>
    <w:rsid w:val="005D3398"/>
    <w:rsid w:val="005D4FED"/>
    <w:rsid w:val="005D57E5"/>
    <w:rsid w:val="005E4474"/>
    <w:rsid w:val="005F75E1"/>
    <w:rsid w:val="0060013A"/>
    <w:rsid w:val="00600421"/>
    <w:rsid w:val="006037AF"/>
    <w:rsid w:val="00620A72"/>
    <w:rsid w:val="006229F0"/>
    <w:rsid w:val="006233F0"/>
    <w:rsid w:val="00634C07"/>
    <w:rsid w:val="006351FC"/>
    <w:rsid w:val="00641D0D"/>
    <w:rsid w:val="00643754"/>
    <w:rsid w:val="00644AC3"/>
    <w:rsid w:val="00652489"/>
    <w:rsid w:val="00655932"/>
    <w:rsid w:val="00656083"/>
    <w:rsid w:val="006821D6"/>
    <w:rsid w:val="006B53F7"/>
    <w:rsid w:val="006C136A"/>
    <w:rsid w:val="006C1D9D"/>
    <w:rsid w:val="006C2601"/>
    <w:rsid w:val="006C307B"/>
    <w:rsid w:val="006D4234"/>
    <w:rsid w:val="006D5E02"/>
    <w:rsid w:val="006D622A"/>
    <w:rsid w:val="006E0F25"/>
    <w:rsid w:val="006F0F61"/>
    <w:rsid w:val="006F4DD2"/>
    <w:rsid w:val="007043E5"/>
    <w:rsid w:val="007165A7"/>
    <w:rsid w:val="00724367"/>
    <w:rsid w:val="00725CB0"/>
    <w:rsid w:val="0073477A"/>
    <w:rsid w:val="0074392F"/>
    <w:rsid w:val="0074596E"/>
    <w:rsid w:val="007521FB"/>
    <w:rsid w:val="00776187"/>
    <w:rsid w:val="00777123"/>
    <w:rsid w:val="00782C73"/>
    <w:rsid w:val="00784A6D"/>
    <w:rsid w:val="00785EB6"/>
    <w:rsid w:val="0079086C"/>
    <w:rsid w:val="00793C85"/>
    <w:rsid w:val="00795CEC"/>
    <w:rsid w:val="007A18C1"/>
    <w:rsid w:val="007A23AB"/>
    <w:rsid w:val="007A567F"/>
    <w:rsid w:val="007B0391"/>
    <w:rsid w:val="007C5C19"/>
    <w:rsid w:val="007E2ED7"/>
    <w:rsid w:val="007E7E0E"/>
    <w:rsid w:val="007F07D9"/>
    <w:rsid w:val="008064CA"/>
    <w:rsid w:val="00806AF9"/>
    <w:rsid w:val="00811384"/>
    <w:rsid w:val="008154BB"/>
    <w:rsid w:val="00822A37"/>
    <w:rsid w:val="008345BD"/>
    <w:rsid w:val="00840746"/>
    <w:rsid w:val="00841FA1"/>
    <w:rsid w:val="00843212"/>
    <w:rsid w:val="00850AD7"/>
    <w:rsid w:val="00854BE3"/>
    <w:rsid w:val="0086091A"/>
    <w:rsid w:val="00863967"/>
    <w:rsid w:val="008670B8"/>
    <w:rsid w:val="00867F5E"/>
    <w:rsid w:val="00870336"/>
    <w:rsid w:val="00874982"/>
    <w:rsid w:val="00881B64"/>
    <w:rsid w:val="00883EA7"/>
    <w:rsid w:val="00895262"/>
    <w:rsid w:val="008A145E"/>
    <w:rsid w:val="008B55D8"/>
    <w:rsid w:val="008B7657"/>
    <w:rsid w:val="008C3B1A"/>
    <w:rsid w:val="008C7879"/>
    <w:rsid w:val="008D1906"/>
    <w:rsid w:val="008D28D0"/>
    <w:rsid w:val="008E67E9"/>
    <w:rsid w:val="008F0522"/>
    <w:rsid w:val="008F1235"/>
    <w:rsid w:val="008F249A"/>
    <w:rsid w:val="008F3DC9"/>
    <w:rsid w:val="008F45EE"/>
    <w:rsid w:val="008F6DAF"/>
    <w:rsid w:val="009045B4"/>
    <w:rsid w:val="00913794"/>
    <w:rsid w:val="009155CF"/>
    <w:rsid w:val="0091703A"/>
    <w:rsid w:val="009252AF"/>
    <w:rsid w:val="00927A42"/>
    <w:rsid w:val="0093405F"/>
    <w:rsid w:val="00936B31"/>
    <w:rsid w:val="0095159A"/>
    <w:rsid w:val="009535F7"/>
    <w:rsid w:val="00956F2C"/>
    <w:rsid w:val="00964334"/>
    <w:rsid w:val="0097009E"/>
    <w:rsid w:val="009755DF"/>
    <w:rsid w:val="00984981"/>
    <w:rsid w:val="00985677"/>
    <w:rsid w:val="00985767"/>
    <w:rsid w:val="009903E4"/>
    <w:rsid w:val="009927F7"/>
    <w:rsid w:val="00997325"/>
    <w:rsid w:val="009A3579"/>
    <w:rsid w:val="009A54B6"/>
    <w:rsid w:val="009A7502"/>
    <w:rsid w:val="009B33C7"/>
    <w:rsid w:val="009B36EA"/>
    <w:rsid w:val="009B7BC6"/>
    <w:rsid w:val="009C4428"/>
    <w:rsid w:val="009D44CE"/>
    <w:rsid w:val="009F2604"/>
    <w:rsid w:val="00A03150"/>
    <w:rsid w:val="00A07A95"/>
    <w:rsid w:val="00A27CED"/>
    <w:rsid w:val="00A32082"/>
    <w:rsid w:val="00A35CE5"/>
    <w:rsid w:val="00A42247"/>
    <w:rsid w:val="00A42348"/>
    <w:rsid w:val="00A44B70"/>
    <w:rsid w:val="00A5247B"/>
    <w:rsid w:val="00A52801"/>
    <w:rsid w:val="00A56E89"/>
    <w:rsid w:val="00A7487C"/>
    <w:rsid w:val="00A7705B"/>
    <w:rsid w:val="00A82F94"/>
    <w:rsid w:val="00A8749D"/>
    <w:rsid w:val="00A910EC"/>
    <w:rsid w:val="00A93AC2"/>
    <w:rsid w:val="00AA048C"/>
    <w:rsid w:val="00AA05D9"/>
    <w:rsid w:val="00AA4D90"/>
    <w:rsid w:val="00AB0F9E"/>
    <w:rsid w:val="00AB3D8F"/>
    <w:rsid w:val="00AB5F9E"/>
    <w:rsid w:val="00AC0001"/>
    <w:rsid w:val="00AC5326"/>
    <w:rsid w:val="00AD088C"/>
    <w:rsid w:val="00AD2071"/>
    <w:rsid w:val="00AE055E"/>
    <w:rsid w:val="00AE645E"/>
    <w:rsid w:val="00AF2626"/>
    <w:rsid w:val="00AF2B09"/>
    <w:rsid w:val="00AF518D"/>
    <w:rsid w:val="00AF6FBF"/>
    <w:rsid w:val="00B03317"/>
    <w:rsid w:val="00B03C32"/>
    <w:rsid w:val="00B0695C"/>
    <w:rsid w:val="00B15F92"/>
    <w:rsid w:val="00B30105"/>
    <w:rsid w:val="00B322F3"/>
    <w:rsid w:val="00B403E3"/>
    <w:rsid w:val="00B51609"/>
    <w:rsid w:val="00B52BAB"/>
    <w:rsid w:val="00B536FA"/>
    <w:rsid w:val="00B5417C"/>
    <w:rsid w:val="00B55C7C"/>
    <w:rsid w:val="00B63D0E"/>
    <w:rsid w:val="00B7504B"/>
    <w:rsid w:val="00B813EB"/>
    <w:rsid w:val="00B8549C"/>
    <w:rsid w:val="00B861FC"/>
    <w:rsid w:val="00B870D3"/>
    <w:rsid w:val="00B96E0C"/>
    <w:rsid w:val="00B97B87"/>
    <w:rsid w:val="00BA37F4"/>
    <w:rsid w:val="00BB0942"/>
    <w:rsid w:val="00BC0C80"/>
    <w:rsid w:val="00BD0F4E"/>
    <w:rsid w:val="00BD27A2"/>
    <w:rsid w:val="00BD79D7"/>
    <w:rsid w:val="00BE2BEC"/>
    <w:rsid w:val="00BE63AF"/>
    <w:rsid w:val="00BE65A1"/>
    <w:rsid w:val="00C023A0"/>
    <w:rsid w:val="00C04002"/>
    <w:rsid w:val="00C04855"/>
    <w:rsid w:val="00C15AD6"/>
    <w:rsid w:val="00C16042"/>
    <w:rsid w:val="00C1630D"/>
    <w:rsid w:val="00C21BF0"/>
    <w:rsid w:val="00C2675F"/>
    <w:rsid w:val="00C52772"/>
    <w:rsid w:val="00C57E41"/>
    <w:rsid w:val="00C61FF1"/>
    <w:rsid w:val="00C70CF1"/>
    <w:rsid w:val="00C71F13"/>
    <w:rsid w:val="00C72C69"/>
    <w:rsid w:val="00C7485B"/>
    <w:rsid w:val="00C90AF2"/>
    <w:rsid w:val="00CA5E92"/>
    <w:rsid w:val="00CA7721"/>
    <w:rsid w:val="00CB1BFB"/>
    <w:rsid w:val="00CB4B3F"/>
    <w:rsid w:val="00CB68D0"/>
    <w:rsid w:val="00CC258F"/>
    <w:rsid w:val="00CC58A0"/>
    <w:rsid w:val="00CC6FD0"/>
    <w:rsid w:val="00CE1D2C"/>
    <w:rsid w:val="00CE3876"/>
    <w:rsid w:val="00CE43B1"/>
    <w:rsid w:val="00CE5BBB"/>
    <w:rsid w:val="00CF0DCF"/>
    <w:rsid w:val="00CF5328"/>
    <w:rsid w:val="00CF5879"/>
    <w:rsid w:val="00CF6905"/>
    <w:rsid w:val="00D03549"/>
    <w:rsid w:val="00D03561"/>
    <w:rsid w:val="00D04BA4"/>
    <w:rsid w:val="00D07AC6"/>
    <w:rsid w:val="00D24EB8"/>
    <w:rsid w:val="00D30D19"/>
    <w:rsid w:val="00D33153"/>
    <w:rsid w:val="00D36B46"/>
    <w:rsid w:val="00D50584"/>
    <w:rsid w:val="00D556C8"/>
    <w:rsid w:val="00D56C5B"/>
    <w:rsid w:val="00D6071D"/>
    <w:rsid w:val="00D62392"/>
    <w:rsid w:val="00D71A4E"/>
    <w:rsid w:val="00D8379E"/>
    <w:rsid w:val="00D8533F"/>
    <w:rsid w:val="00D93EDA"/>
    <w:rsid w:val="00D96300"/>
    <w:rsid w:val="00DB0C09"/>
    <w:rsid w:val="00DB5633"/>
    <w:rsid w:val="00DC40CF"/>
    <w:rsid w:val="00DC5E5E"/>
    <w:rsid w:val="00DC7A05"/>
    <w:rsid w:val="00DD08CB"/>
    <w:rsid w:val="00DD4B37"/>
    <w:rsid w:val="00DE0C4E"/>
    <w:rsid w:val="00DE0DC3"/>
    <w:rsid w:val="00DF0B59"/>
    <w:rsid w:val="00DF40C7"/>
    <w:rsid w:val="00DF520B"/>
    <w:rsid w:val="00E02BB3"/>
    <w:rsid w:val="00E13317"/>
    <w:rsid w:val="00E1667B"/>
    <w:rsid w:val="00E1689E"/>
    <w:rsid w:val="00E302CA"/>
    <w:rsid w:val="00E32CA6"/>
    <w:rsid w:val="00E345BB"/>
    <w:rsid w:val="00E3688E"/>
    <w:rsid w:val="00E373FE"/>
    <w:rsid w:val="00E41501"/>
    <w:rsid w:val="00E4626A"/>
    <w:rsid w:val="00E67683"/>
    <w:rsid w:val="00E774E0"/>
    <w:rsid w:val="00E8541A"/>
    <w:rsid w:val="00E85CA9"/>
    <w:rsid w:val="00E91959"/>
    <w:rsid w:val="00EA0D61"/>
    <w:rsid w:val="00EA53EE"/>
    <w:rsid w:val="00EB197F"/>
    <w:rsid w:val="00EB4277"/>
    <w:rsid w:val="00EC2227"/>
    <w:rsid w:val="00ED49D1"/>
    <w:rsid w:val="00EE07D9"/>
    <w:rsid w:val="00EE4CCA"/>
    <w:rsid w:val="00EE5060"/>
    <w:rsid w:val="00EE7AAB"/>
    <w:rsid w:val="00EF513C"/>
    <w:rsid w:val="00F13EAE"/>
    <w:rsid w:val="00F2505F"/>
    <w:rsid w:val="00F26832"/>
    <w:rsid w:val="00F31B0F"/>
    <w:rsid w:val="00F440EE"/>
    <w:rsid w:val="00F4527F"/>
    <w:rsid w:val="00F55CED"/>
    <w:rsid w:val="00F60528"/>
    <w:rsid w:val="00F643E6"/>
    <w:rsid w:val="00F664AD"/>
    <w:rsid w:val="00F664AE"/>
    <w:rsid w:val="00F7154C"/>
    <w:rsid w:val="00F71812"/>
    <w:rsid w:val="00F907D4"/>
    <w:rsid w:val="00F94C58"/>
    <w:rsid w:val="00F95856"/>
    <w:rsid w:val="00FA2EB3"/>
    <w:rsid w:val="00FA735E"/>
    <w:rsid w:val="00FB0BBA"/>
    <w:rsid w:val="00FB1F8E"/>
    <w:rsid w:val="00FB36F3"/>
    <w:rsid w:val="00FB3FFA"/>
    <w:rsid w:val="00FB558F"/>
    <w:rsid w:val="00FC4846"/>
    <w:rsid w:val="00FD1F3E"/>
    <w:rsid w:val="00FE016C"/>
    <w:rsid w:val="00FE1B32"/>
    <w:rsid w:val="00FE2F74"/>
    <w:rsid w:val="00FE760A"/>
    <w:rsid w:val="00FF0488"/>
    <w:rsid w:val="00FF0D24"/>
    <w:rsid w:val="00FF1E44"/>
    <w:rsid w:val="00FF20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5D8A23"/>
  <w15:docId w15:val="{26C15E18-9D39-4ED6-B2FC-A3BDD2A35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C0C0E"/>
    <w:pPr>
      <w:widowControl w:val="0"/>
      <w:jc w:val="both"/>
    </w:pPr>
    <w:rPr>
      <w:kern w:val="2"/>
      <w:sz w:val="21"/>
    </w:rPr>
  </w:style>
  <w:style w:type="paragraph" w:styleId="1">
    <w:name w:val="heading 1"/>
    <w:basedOn w:val="a0"/>
    <w:next w:val="a0"/>
    <w:qFormat/>
    <w:rsid w:val="004C0C0E"/>
    <w:pPr>
      <w:keepNext/>
      <w:jc w:val="right"/>
      <w:outlineLvl w:val="0"/>
    </w:pPr>
    <w:rPr>
      <w:sz w:val="1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a">
    <w:name w:val="aa"/>
    <w:basedOn w:val="a0"/>
    <w:rsid w:val="004C0C0E"/>
    <w:pPr>
      <w:adjustRightInd w:val="0"/>
      <w:spacing w:line="312" w:lineRule="atLeast"/>
      <w:ind w:firstLine="425"/>
      <w:textAlignment w:val="baseline"/>
    </w:pPr>
    <w:rPr>
      <w:kern w:val="0"/>
    </w:rPr>
  </w:style>
  <w:style w:type="paragraph" w:customStyle="1" w:styleId="a4">
    <w:name w:val="段"/>
    <w:link w:val="Char"/>
    <w:rsid w:val="004C0C0E"/>
    <w:pPr>
      <w:autoSpaceDE w:val="0"/>
      <w:autoSpaceDN w:val="0"/>
      <w:ind w:firstLine="200"/>
      <w:jc w:val="both"/>
    </w:pPr>
    <w:rPr>
      <w:rFonts w:ascii="宋体"/>
      <w:noProof/>
      <w:sz w:val="21"/>
    </w:rPr>
  </w:style>
  <w:style w:type="paragraph" w:styleId="a5">
    <w:name w:val="Plain Text"/>
    <w:basedOn w:val="a0"/>
    <w:link w:val="Char0"/>
    <w:rsid w:val="004C0C0E"/>
    <w:rPr>
      <w:rFonts w:ascii="宋体" w:hAnsi="Courier New"/>
    </w:rPr>
  </w:style>
  <w:style w:type="paragraph" w:styleId="a6">
    <w:name w:val="header"/>
    <w:basedOn w:val="a0"/>
    <w:rsid w:val="004C0C0E"/>
    <w:pPr>
      <w:pBdr>
        <w:bottom w:val="single" w:sz="6" w:space="1" w:color="auto"/>
      </w:pBdr>
      <w:tabs>
        <w:tab w:val="center" w:pos="4153"/>
        <w:tab w:val="right" w:pos="8306"/>
      </w:tabs>
      <w:snapToGrid w:val="0"/>
      <w:jc w:val="center"/>
    </w:pPr>
    <w:rPr>
      <w:sz w:val="18"/>
    </w:rPr>
  </w:style>
  <w:style w:type="paragraph" w:styleId="a7">
    <w:name w:val="footer"/>
    <w:basedOn w:val="a0"/>
    <w:rsid w:val="004C0C0E"/>
    <w:pPr>
      <w:tabs>
        <w:tab w:val="center" w:pos="4153"/>
        <w:tab w:val="right" w:pos="8306"/>
      </w:tabs>
      <w:snapToGrid w:val="0"/>
      <w:jc w:val="left"/>
    </w:pPr>
    <w:rPr>
      <w:sz w:val="18"/>
    </w:rPr>
  </w:style>
  <w:style w:type="character" w:styleId="a8">
    <w:name w:val="page number"/>
    <w:basedOn w:val="a1"/>
    <w:rsid w:val="004C0C0E"/>
  </w:style>
  <w:style w:type="character" w:styleId="a9">
    <w:name w:val="annotation reference"/>
    <w:basedOn w:val="a1"/>
    <w:semiHidden/>
    <w:rsid w:val="004C0C0E"/>
    <w:rPr>
      <w:sz w:val="21"/>
    </w:rPr>
  </w:style>
  <w:style w:type="paragraph" w:styleId="ab">
    <w:name w:val="annotation text"/>
    <w:basedOn w:val="a0"/>
    <w:link w:val="Char1"/>
    <w:semiHidden/>
    <w:rsid w:val="004C0C0E"/>
    <w:pPr>
      <w:jc w:val="left"/>
    </w:pPr>
  </w:style>
  <w:style w:type="paragraph" w:styleId="ac">
    <w:name w:val="Date"/>
    <w:basedOn w:val="a0"/>
    <w:next w:val="a0"/>
    <w:rsid w:val="004C0C0E"/>
  </w:style>
  <w:style w:type="paragraph" w:styleId="ad">
    <w:name w:val="Balloon Text"/>
    <w:basedOn w:val="a0"/>
    <w:semiHidden/>
    <w:rsid w:val="00CC258F"/>
    <w:rPr>
      <w:sz w:val="18"/>
      <w:szCs w:val="18"/>
    </w:rPr>
  </w:style>
  <w:style w:type="character" w:styleId="ae">
    <w:name w:val="Emphasis"/>
    <w:basedOn w:val="a1"/>
    <w:uiPriority w:val="20"/>
    <w:qFormat/>
    <w:rsid w:val="00854BE3"/>
    <w:rPr>
      <w:i w:val="0"/>
      <w:iCs w:val="0"/>
      <w:color w:val="CC0000"/>
    </w:rPr>
  </w:style>
  <w:style w:type="paragraph" w:customStyle="1" w:styleId="a">
    <w:name w:val="二级条标题"/>
    <w:basedOn w:val="a0"/>
    <w:next w:val="a4"/>
    <w:link w:val="Char2"/>
    <w:rsid w:val="000201E1"/>
    <w:pPr>
      <w:widowControl/>
      <w:numPr>
        <w:ilvl w:val="3"/>
        <w:numId w:val="5"/>
      </w:numPr>
      <w:jc w:val="left"/>
      <w:outlineLvl w:val="3"/>
    </w:pPr>
    <w:rPr>
      <w:rFonts w:eastAsia="黑体"/>
      <w:kern w:val="0"/>
    </w:rPr>
  </w:style>
  <w:style w:type="character" w:customStyle="1" w:styleId="Char2">
    <w:name w:val="二级条标题 Char"/>
    <w:basedOn w:val="a1"/>
    <w:link w:val="a"/>
    <w:rsid w:val="000201E1"/>
    <w:rPr>
      <w:rFonts w:eastAsia="黑体"/>
      <w:sz w:val="21"/>
    </w:rPr>
  </w:style>
  <w:style w:type="paragraph" w:customStyle="1" w:styleId="af">
    <w:name w:val="正文表标题"/>
    <w:next w:val="a4"/>
    <w:rsid w:val="000201E1"/>
    <w:pPr>
      <w:tabs>
        <w:tab w:val="num" w:pos="720"/>
      </w:tabs>
      <w:ind w:left="720" w:hanging="720"/>
      <w:jc w:val="center"/>
    </w:pPr>
    <w:rPr>
      <w:rFonts w:ascii="黑体" w:eastAsia="黑体"/>
      <w:sz w:val="21"/>
    </w:rPr>
  </w:style>
  <w:style w:type="character" w:customStyle="1" w:styleId="Char">
    <w:name w:val="段 Char"/>
    <w:basedOn w:val="a1"/>
    <w:link w:val="a4"/>
    <w:rsid w:val="000201E1"/>
    <w:rPr>
      <w:rFonts w:ascii="宋体"/>
      <w:noProof/>
      <w:sz w:val="21"/>
    </w:rPr>
  </w:style>
  <w:style w:type="character" w:customStyle="1" w:styleId="Char0">
    <w:name w:val="纯文本 Char"/>
    <w:basedOn w:val="a1"/>
    <w:link w:val="a5"/>
    <w:rsid w:val="000077B8"/>
    <w:rPr>
      <w:rFonts w:ascii="宋体" w:hAnsi="Courier New"/>
      <w:kern w:val="2"/>
      <w:sz w:val="21"/>
    </w:rPr>
  </w:style>
  <w:style w:type="paragraph" w:styleId="af0">
    <w:name w:val="Normal (Web)"/>
    <w:basedOn w:val="a0"/>
    <w:uiPriority w:val="99"/>
    <w:unhideWhenUsed/>
    <w:rsid w:val="00FA2EB3"/>
    <w:pPr>
      <w:widowControl/>
      <w:spacing w:before="100" w:beforeAutospacing="1" w:after="100" w:afterAutospacing="1"/>
      <w:jc w:val="left"/>
    </w:pPr>
    <w:rPr>
      <w:rFonts w:ascii="宋体" w:hAnsi="宋体" w:cs="宋体"/>
      <w:kern w:val="0"/>
      <w:sz w:val="24"/>
      <w:szCs w:val="24"/>
    </w:rPr>
  </w:style>
  <w:style w:type="paragraph" w:customStyle="1" w:styleId="af1">
    <w:name w:val="标准称谓"/>
    <w:next w:val="a0"/>
    <w:rsid w:val="00ED49D1"/>
    <w:pPr>
      <w:framePr w:w="9638" w:h="754" w:hRule="exact" w:hSpace="180" w:vSpace="180" w:wrap="auto" w:vAnchor="page" w:hAnchor="margin" w:xAlign="center" w:y="2128" w:anchorLock="1"/>
      <w:widowControl w:val="0"/>
      <w:kinsoku w:val="0"/>
      <w:overflowPunct w:val="0"/>
      <w:autoSpaceDE w:val="0"/>
      <w:autoSpaceDN w:val="0"/>
      <w:spacing w:line="240" w:lineRule="atLeast"/>
      <w:jc w:val="distribute"/>
    </w:pPr>
    <w:rPr>
      <w:rFonts w:ascii="宋体"/>
      <w:b/>
      <w:spacing w:val="20"/>
      <w:w w:val="148"/>
      <w:sz w:val="52"/>
    </w:rPr>
  </w:style>
  <w:style w:type="character" w:customStyle="1" w:styleId="af2">
    <w:name w:val="发布"/>
    <w:rsid w:val="00776187"/>
    <w:rPr>
      <w:rFonts w:ascii="黑体" w:eastAsia="黑体"/>
      <w:spacing w:val="22"/>
      <w:w w:val="100"/>
      <w:position w:val="3"/>
      <w:sz w:val="28"/>
    </w:rPr>
  </w:style>
  <w:style w:type="paragraph" w:customStyle="1" w:styleId="af3">
    <w:name w:val="发布部门"/>
    <w:next w:val="a4"/>
    <w:rsid w:val="00776187"/>
    <w:pPr>
      <w:framePr w:w="7433" w:h="585" w:hRule="exact" w:hSpace="180" w:vSpace="180" w:wrap="auto" w:hAnchor="margin" w:xAlign="center" w:y="14401" w:anchorLock="1"/>
      <w:jc w:val="center"/>
    </w:pPr>
    <w:rPr>
      <w:rFonts w:ascii="宋体"/>
      <w:b/>
      <w:spacing w:val="20"/>
      <w:w w:val="135"/>
      <w:sz w:val="36"/>
    </w:rPr>
  </w:style>
  <w:style w:type="character" w:customStyle="1" w:styleId="Char1">
    <w:name w:val="批注文字 Char"/>
    <w:basedOn w:val="a1"/>
    <w:link w:val="ab"/>
    <w:semiHidden/>
    <w:rsid w:val="00CB4B3F"/>
    <w:rPr>
      <w:kern w:val="2"/>
      <w:sz w:val="21"/>
    </w:rPr>
  </w:style>
  <w:style w:type="paragraph" w:customStyle="1" w:styleId="af4">
    <w:name w:val="标准文件_二级条标题"/>
    <w:next w:val="a0"/>
    <w:qFormat/>
    <w:rsid w:val="002165A9"/>
    <w:pPr>
      <w:widowControl w:val="0"/>
      <w:spacing w:beforeLines="50"/>
      <w:ind w:left="284"/>
      <w:jc w:val="both"/>
      <w:outlineLvl w:val="2"/>
    </w:pPr>
    <w:rPr>
      <w:rFonts w:ascii="黑体" w:eastAsia="黑体"/>
      <w:sz w:val="21"/>
    </w:rPr>
  </w:style>
  <w:style w:type="paragraph" w:customStyle="1" w:styleId="af5">
    <w:name w:val="标准文件_三级条标题"/>
    <w:basedOn w:val="af4"/>
    <w:next w:val="a0"/>
    <w:qFormat/>
    <w:rsid w:val="002165A9"/>
    <w:pPr>
      <w:widowControl/>
      <w:ind w:left="5246"/>
      <w:outlineLvl w:val="3"/>
    </w:pPr>
  </w:style>
  <w:style w:type="paragraph" w:customStyle="1" w:styleId="af6">
    <w:name w:val="标准文件_四级条标题"/>
    <w:next w:val="a0"/>
    <w:qFormat/>
    <w:rsid w:val="002165A9"/>
    <w:pPr>
      <w:widowControl w:val="0"/>
      <w:spacing w:beforeLines="50"/>
      <w:ind w:left="1134"/>
      <w:jc w:val="both"/>
      <w:outlineLvl w:val="4"/>
    </w:pPr>
    <w:rPr>
      <w:rFonts w:ascii="黑体" w:eastAsia="黑体"/>
      <w:sz w:val="21"/>
    </w:rPr>
  </w:style>
  <w:style w:type="paragraph" w:customStyle="1" w:styleId="af7">
    <w:name w:val="标准文件_五级条标题"/>
    <w:next w:val="a0"/>
    <w:qFormat/>
    <w:rsid w:val="002165A9"/>
    <w:pPr>
      <w:widowControl w:val="0"/>
      <w:spacing w:beforeLines="50"/>
      <w:jc w:val="both"/>
      <w:outlineLvl w:val="5"/>
    </w:pPr>
    <w:rPr>
      <w:rFonts w:ascii="黑体" w:eastAsia="黑体"/>
      <w:sz w:val="21"/>
    </w:rPr>
  </w:style>
  <w:style w:type="paragraph" w:customStyle="1" w:styleId="af8">
    <w:name w:val="标准文件_章标题"/>
    <w:next w:val="a0"/>
    <w:qFormat/>
    <w:rsid w:val="002165A9"/>
    <w:pPr>
      <w:spacing w:beforeLines="100"/>
      <w:jc w:val="both"/>
      <w:outlineLvl w:val="0"/>
    </w:pPr>
    <w:rPr>
      <w:rFonts w:ascii="黑体" w:eastAsia="黑体"/>
      <w:sz w:val="21"/>
    </w:rPr>
  </w:style>
  <w:style w:type="paragraph" w:customStyle="1" w:styleId="af9">
    <w:name w:val="标准文件_一级条标题"/>
    <w:basedOn w:val="af8"/>
    <w:next w:val="a0"/>
    <w:qFormat/>
    <w:rsid w:val="002165A9"/>
    <w:pPr>
      <w:spacing w:beforeLines="50"/>
      <w:outlineLvl w:val="1"/>
    </w:pPr>
  </w:style>
  <w:style w:type="paragraph" w:customStyle="1" w:styleId="afa">
    <w:name w:val="前言标题"/>
    <w:next w:val="a0"/>
    <w:qFormat/>
    <w:rsid w:val="002165A9"/>
    <w:pPr>
      <w:shd w:val="clear" w:color="auto" w:fill="FFFFFF"/>
      <w:spacing w:before="540" w:after="600"/>
      <w:jc w:val="center"/>
      <w:outlineLvl w:val="0"/>
    </w:pPr>
    <w:rPr>
      <w:rFonts w:ascii="黑体" w:eastAsia="黑体"/>
      <w:sz w:val="32"/>
    </w:rPr>
  </w:style>
  <w:style w:type="paragraph" w:customStyle="1" w:styleId="afb">
    <w:name w:val="标准文件_一级无标题"/>
    <w:basedOn w:val="af9"/>
    <w:qFormat/>
    <w:rsid w:val="002165A9"/>
    <w:pPr>
      <w:spacing w:beforeLines="0"/>
      <w:outlineLvl w:val="9"/>
    </w:pPr>
    <w:rPr>
      <w:rFonts w:ascii="宋体" w:eastAsia="宋体"/>
    </w:rPr>
  </w:style>
  <w:style w:type="paragraph" w:styleId="HTML">
    <w:name w:val="HTML Preformatted"/>
    <w:basedOn w:val="a0"/>
    <w:link w:val="HTMLChar"/>
    <w:uiPriority w:val="99"/>
    <w:unhideWhenUsed/>
    <w:rsid w:val="00FE76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Char">
    <w:name w:val="HTML 预设格式 Char"/>
    <w:basedOn w:val="a1"/>
    <w:link w:val="HTML"/>
    <w:uiPriority w:val="99"/>
    <w:rsid w:val="00FE760A"/>
    <w:rPr>
      <w:rFonts w:ascii="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9399">
      <w:bodyDiv w:val="1"/>
      <w:marLeft w:val="0"/>
      <w:marRight w:val="0"/>
      <w:marTop w:val="0"/>
      <w:marBottom w:val="0"/>
      <w:divBdr>
        <w:top w:val="none" w:sz="0" w:space="0" w:color="auto"/>
        <w:left w:val="none" w:sz="0" w:space="0" w:color="auto"/>
        <w:bottom w:val="none" w:sz="0" w:space="0" w:color="auto"/>
        <w:right w:val="none" w:sz="0" w:space="0" w:color="auto"/>
      </w:divBdr>
    </w:div>
    <w:div w:id="94600793">
      <w:bodyDiv w:val="1"/>
      <w:marLeft w:val="0"/>
      <w:marRight w:val="0"/>
      <w:marTop w:val="0"/>
      <w:marBottom w:val="0"/>
      <w:divBdr>
        <w:top w:val="none" w:sz="0" w:space="0" w:color="auto"/>
        <w:left w:val="none" w:sz="0" w:space="0" w:color="auto"/>
        <w:bottom w:val="none" w:sz="0" w:space="0" w:color="auto"/>
        <w:right w:val="none" w:sz="0" w:space="0" w:color="auto"/>
      </w:divBdr>
    </w:div>
    <w:div w:id="683287723">
      <w:bodyDiv w:val="1"/>
      <w:marLeft w:val="0"/>
      <w:marRight w:val="0"/>
      <w:marTop w:val="0"/>
      <w:marBottom w:val="0"/>
      <w:divBdr>
        <w:top w:val="none" w:sz="0" w:space="0" w:color="auto"/>
        <w:left w:val="none" w:sz="0" w:space="0" w:color="auto"/>
        <w:bottom w:val="none" w:sz="0" w:space="0" w:color="auto"/>
        <w:right w:val="none" w:sz="0" w:space="0" w:color="auto"/>
      </w:divBdr>
    </w:div>
    <w:div w:id="1209685775">
      <w:bodyDiv w:val="1"/>
      <w:marLeft w:val="0"/>
      <w:marRight w:val="0"/>
      <w:marTop w:val="0"/>
      <w:marBottom w:val="0"/>
      <w:divBdr>
        <w:top w:val="none" w:sz="0" w:space="0" w:color="auto"/>
        <w:left w:val="none" w:sz="0" w:space="0" w:color="auto"/>
        <w:bottom w:val="none" w:sz="0" w:space="0" w:color="auto"/>
        <w:right w:val="none" w:sz="0" w:space="0" w:color="auto"/>
      </w:divBdr>
    </w:div>
    <w:div w:id="1556893938">
      <w:bodyDiv w:val="1"/>
      <w:marLeft w:val="0"/>
      <w:marRight w:val="0"/>
      <w:marTop w:val="0"/>
      <w:marBottom w:val="0"/>
      <w:divBdr>
        <w:top w:val="none" w:sz="0" w:space="0" w:color="auto"/>
        <w:left w:val="none" w:sz="0" w:space="0" w:color="auto"/>
        <w:bottom w:val="none" w:sz="0" w:space="0" w:color="auto"/>
        <w:right w:val="none" w:sz="0" w:space="0" w:color="auto"/>
      </w:divBdr>
    </w:div>
    <w:div w:id="1607687456">
      <w:bodyDiv w:val="1"/>
      <w:marLeft w:val="0"/>
      <w:marRight w:val="0"/>
      <w:marTop w:val="0"/>
      <w:marBottom w:val="0"/>
      <w:divBdr>
        <w:top w:val="none" w:sz="0" w:space="0" w:color="auto"/>
        <w:left w:val="none" w:sz="0" w:space="0" w:color="auto"/>
        <w:bottom w:val="none" w:sz="0" w:space="0" w:color="auto"/>
        <w:right w:val="none" w:sz="0" w:space="0" w:color="auto"/>
      </w:divBdr>
    </w:div>
    <w:div w:id="1806698808">
      <w:bodyDiv w:val="1"/>
      <w:marLeft w:val="0"/>
      <w:marRight w:val="0"/>
      <w:marTop w:val="0"/>
      <w:marBottom w:val="0"/>
      <w:divBdr>
        <w:top w:val="none" w:sz="0" w:space="0" w:color="auto"/>
        <w:left w:val="none" w:sz="0" w:space="0" w:color="auto"/>
        <w:bottom w:val="none" w:sz="0" w:space="0" w:color="auto"/>
        <w:right w:val="none" w:sz="0" w:space="0" w:color="auto"/>
      </w:divBdr>
    </w:div>
    <w:div w:id="181752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oleObject" Target="embeddings/oleObject2.bin"/><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C5705-8029-49BB-8163-CB22EE4B3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1305</Words>
  <Characters>7442</Characters>
  <Application>Microsoft Office Word</Application>
  <DocSecurity>0</DocSecurity>
  <Lines>62</Lines>
  <Paragraphs>17</Paragraphs>
  <ScaleCrop>false</ScaleCrop>
  <Company>微软中国</Company>
  <LinksUpToDate>false</LinksUpToDate>
  <CharactersWithSpaces>8730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ICS 65</dc:title>
  <dc:creator>cjb</dc:creator>
  <cp:lastModifiedBy>ChenJB</cp:lastModifiedBy>
  <cp:revision>3</cp:revision>
  <cp:lastPrinted>2016-11-07T02:01:00Z</cp:lastPrinted>
  <dcterms:created xsi:type="dcterms:W3CDTF">2024-09-24T00:23:00Z</dcterms:created>
  <dcterms:modified xsi:type="dcterms:W3CDTF">2024-09-24T00:39:00Z</dcterms:modified>
</cp:coreProperties>
</file>