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4E" w:rsidRDefault="00A40DD7">
      <w:pPr>
        <w:pStyle w:val="afffd"/>
        <w:spacing w:before="480" w:after="360"/>
        <w:rPr>
          <w:rFonts w:ascii="Times New Roman"/>
        </w:rPr>
      </w:pPr>
      <w:bookmarkStart w:id="0" w:name="SectionMark0"/>
      <w:r>
        <w:rPr>
          <w:rFonts w:ascii="Times New Roman"/>
          <w:noProof/>
        </w:rPr>
        <mc:AlternateContent>
          <mc:Choice Requires="wpg">
            <w:drawing>
              <wp:anchor distT="0" distB="0" distL="114300" distR="114300" simplePos="0" relativeHeight="251659264" behindDoc="0" locked="0" layoutInCell="1" allowOverlap="1" wp14:anchorId="1F63EB95" wp14:editId="57517776">
                <wp:simplePos x="0" y="0"/>
                <wp:positionH relativeFrom="margin">
                  <wp:align>center</wp:align>
                </wp:positionH>
                <wp:positionV relativeFrom="paragraph">
                  <wp:posOffset>-778648</wp:posOffset>
                </wp:positionV>
                <wp:extent cx="5978525" cy="9706928"/>
                <wp:effectExtent l="0" t="0" r="41275" b="8890"/>
                <wp:wrapNone/>
                <wp:docPr id="1" name="组合 1"/>
                <wp:cNvGraphicFramePr/>
                <a:graphic xmlns:a="http://schemas.openxmlformats.org/drawingml/2006/main">
                  <a:graphicData uri="http://schemas.microsoft.com/office/word/2010/wordprocessingGroup">
                    <wpg:wgp>
                      <wpg:cNvGrpSpPr/>
                      <wpg:grpSpPr>
                        <a:xfrm>
                          <a:off x="0" y="0"/>
                          <a:ext cx="5978525" cy="9706928"/>
                          <a:chOff x="1352" y="638"/>
                          <a:chExt cx="9415" cy="1557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rsidR="00B8114E" w:rsidRDefault="00B8114E">
                              <w:pPr>
                                <w:pStyle w:val="affffff5"/>
                                <w:spacing w:line="240" w:lineRule="exact"/>
                                <w:rPr>
                                  <w:rFonts w:ascii="黑体" w:hAnsi="黑体"/>
                                </w:rPr>
                              </w:pPr>
                              <w:r>
                                <w:rPr>
                                  <w:b/>
                                </w:rPr>
                                <w:t>ICS</w:t>
                              </w:r>
                              <w:r>
                                <w:rPr>
                                  <w:rFonts w:ascii="黑体" w:hAnsi="黑体" w:hint="eastAsia"/>
                                </w:rPr>
                                <w:t xml:space="preserve"> 65.060.</w:t>
                              </w:r>
                              <w:r>
                                <w:rPr>
                                  <w:rFonts w:ascii="黑体" w:hAnsi="黑体"/>
                                </w:rPr>
                                <w:t>01</w:t>
                              </w:r>
                            </w:p>
                            <w:p w:rsidR="00B8114E" w:rsidRDefault="00B8114E">
                              <w:pPr>
                                <w:pStyle w:val="affffff5"/>
                                <w:spacing w:line="240" w:lineRule="exact"/>
                                <w:rPr>
                                  <w:rFonts w:ascii="黑体" w:hAnsi="黑体"/>
                                </w:rPr>
                              </w:pPr>
                              <w:r>
                                <w:rPr>
                                  <w:b/>
                                </w:rPr>
                                <w:t xml:space="preserve">CCS T </w:t>
                              </w:r>
                              <w:r>
                                <w:rPr>
                                  <w:rFonts w:ascii="黑体" w:hAnsi="黑体"/>
                                </w:rPr>
                                <w:t>68</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rsidR="00B8114E" w:rsidRDefault="00B8114E">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388</w:t>
                              </w:r>
                              <w:r>
                                <w:rPr>
                                  <w:rFonts w:ascii="黑体" w:eastAsia="黑体" w:hAnsi="黑体" w:hint="eastAsia"/>
                                </w:rPr>
                                <w:t>—202</w:t>
                              </w:r>
                              <w:r w:rsidR="00086766">
                                <w:rPr>
                                  <w:rFonts w:ascii="黑体" w:eastAsia="黑体" w:hAnsi="黑体"/>
                                </w:rPr>
                                <w:t>X</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X</w:t>
                              </w: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rsidR="00B8114E" w:rsidRDefault="00B8114E">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rsidR="00B8114E" w:rsidRDefault="00B8114E">
                              <w:pPr>
                                <w:spacing w:line="640" w:lineRule="exact"/>
                                <w:jc w:val="center"/>
                                <w:textAlignment w:val="center"/>
                                <w:rPr>
                                  <w:rFonts w:ascii="黑体" w:eastAsia="黑体"/>
                                  <w:kern w:val="0"/>
                                  <w:sz w:val="52"/>
                                  <w:szCs w:val="52"/>
                                </w:rPr>
                              </w:pPr>
                            </w:p>
                            <w:p w:rsidR="00B8114E" w:rsidRDefault="00B8114E">
                              <w:pPr>
                                <w:spacing w:line="640" w:lineRule="exact"/>
                                <w:jc w:val="center"/>
                                <w:textAlignment w:val="center"/>
                                <w:rPr>
                                  <w:rFonts w:ascii="黑体" w:eastAsia="黑体"/>
                                  <w:kern w:val="0"/>
                                  <w:sz w:val="52"/>
                                  <w:szCs w:val="52"/>
                                </w:rPr>
                              </w:pPr>
                            </w:p>
                            <w:p w:rsidR="00B8114E" w:rsidRDefault="00B8114E">
                              <w:pPr>
                                <w:spacing w:line="640" w:lineRule="exact"/>
                                <w:jc w:val="center"/>
                                <w:textAlignment w:val="center"/>
                                <w:rPr>
                                  <w:rFonts w:ascii="黑体" w:eastAsia="黑体"/>
                                  <w:kern w:val="0"/>
                                  <w:sz w:val="52"/>
                                  <w:szCs w:val="52"/>
                                </w:rPr>
                              </w:pPr>
                            </w:p>
                            <w:p w:rsidR="00B8114E" w:rsidRPr="00660355" w:rsidRDefault="00B8114E" w:rsidP="00660355">
                              <w:pPr>
                                <w:adjustRightInd w:val="0"/>
                                <w:snapToGrid w:val="0"/>
                                <w:jc w:val="center"/>
                                <w:rPr>
                                  <w:rFonts w:ascii="黑体" w:eastAsia="黑体"/>
                                  <w:sz w:val="52"/>
                                  <w:szCs w:val="52"/>
                                </w:rPr>
                              </w:pPr>
                              <w:r w:rsidRPr="000C1751">
                                <w:rPr>
                                  <w:rFonts w:ascii="黑体" w:eastAsia="黑体" w:hint="eastAsia"/>
                                  <w:sz w:val="52"/>
                                  <w:szCs w:val="52"/>
                                </w:rPr>
                                <w:t xml:space="preserve">手扶拖拉机  </w:t>
                              </w:r>
                              <w:proofErr w:type="gramStart"/>
                              <w:r w:rsidRPr="000C1751">
                                <w:rPr>
                                  <w:rFonts w:ascii="黑体" w:eastAsia="黑体" w:hint="eastAsia"/>
                                  <w:sz w:val="52"/>
                                  <w:szCs w:val="52"/>
                                </w:rPr>
                                <w:t>绿色电</w:t>
                              </w:r>
                              <w:proofErr w:type="gramEnd"/>
                              <w:r w:rsidRPr="000C1751">
                                <w:rPr>
                                  <w:rFonts w:ascii="黑体" w:eastAsia="黑体" w:hint="eastAsia"/>
                                  <w:sz w:val="52"/>
                                  <w:szCs w:val="52"/>
                                </w:rPr>
                                <w:t>起动电源</w:t>
                              </w:r>
                            </w:p>
                            <w:p w:rsidR="00B8114E" w:rsidRDefault="00B8114E" w:rsidP="000C1751">
                              <w:pPr>
                                <w:adjustRightInd w:val="0"/>
                                <w:snapToGrid w:val="0"/>
                                <w:spacing w:beforeLines="100" w:before="312" w:line="400" w:lineRule="exact"/>
                                <w:jc w:val="center"/>
                                <w:rPr>
                                  <w:b/>
                                  <w:sz w:val="28"/>
                                  <w:szCs w:val="28"/>
                                </w:rPr>
                              </w:pPr>
                              <w:r w:rsidRPr="000C1751">
                                <w:rPr>
                                  <w:b/>
                                  <w:sz w:val="28"/>
                                  <w:szCs w:val="28"/>
                                </w:rPr>
                                <w:t xml:space="preserve">Walking </w:t>
                              </w:r>
                              <w:r>
                                <w:rPr>
                                  <w:b/>
                                  <w:sz w:val="28"/>
                                  <w:szCs w:val="28"/>
                                </w:rPr>
                                <w:t>t</w:t>
                              </w:r>
                              <w:r w:rsidRPr="000C1751">
                                <w:rPr>
                                  <w:b/>
                                  <w:sz w:val="28"/>
                                  <w:szCs w:val="28"/>
                                </w:rPr>
                                <w:t xml:space="preserve">ractors — Green </w:t>
                              </w:r>
                              <w:r>
                                <w:rPr>
                                  <w:b/>
                                  <w:sz w:val="28"/>
                                  <w:szCs w:val="28"/>
                                </w:rPr>
                                <w:t>b</w:t>
                              </w:r>
                              <w:r w:rsidRPr="000C1751">
                                <w:rPr>
                                  <w:b/>
                                  <w:sz w:val="28"/>
                                  <w:szCs w:val="28"/>
                                </w:rPr>
                                <w:t xml:space="preserve">attery for </w:t>
                              </w:r>
                              <w:r>
                                <w:rPr>
                                  <w:b/>
                                  <w:sz w:val="28"/>
                                  <w:szCs w:val="28"/>
                                </w:rPr>
                                <w:t>e</w:t>
                              </w:r>
                              <w:r w:rsidRPr="000C1751">
                                <w:rPr>
                                  <w:b/>
                                  <w:sz w:val="28"/>
                                  <w:szCs w:val="28"/>
                                </w:rPr>
                                <w:t xml:space="preserve">lectric </w:t>
                              </w:r>
                              <w:r>
                                <w:rPr>
                                  <w:b/>
                                  <w:sz w:val="28"/>
                                  <w:szCs w:val="28"/>
                                </w:rPr>
                                <w:t>i</w:t>
                              </w:r>
                              <w:r w:rsidRPr="000C1751">
                                <w:rPr>
                                  <w:b/>
                                  <w:sz w:val="28"/>
                                  <w:szCs w:val="28"/>
                                </w:rPr>
                                <w:t>gnition</w:t>
                              </w:r>
                            </w:p>
                            <w:p w:rsidR="00B8114E" w:rsidRDefault="00B8114E">
                              <w:pPr>
                                <w:pStyle w:val="afffc"/>
                                <w:spacing w:before="0"/>
                                <w:rPr>
                                  <w:b/>
                                  <w:szCs w:val="28"/>
                                </w:rPr>
                              </w:pPr>
                            </w:p>
                            <w:p w:rsidR="00B8114E" w:rsidRPr="000C1751" w:rsidRDefault="00B8114E">
                              <w:pPr>
                                <w:pStyle w:val="afffc"/>
                                <w:spacing w:before="0"/>
                                <w:rPr>
                                  <w:b/>
                                  <w:szCs w:val="28"/>
                                </w:rPr>
                              </w:pPr>
                            </w:p>
                            <w:p w:rsidR="00B8114E" w:rsidRDefault="00B8114E">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B8114E" w:rsidRDefault="00B8114E">
                              <w:pPr>
                                <w:pStyle w:val="afffc"/>
                                <w:spacing w:before="0"/>
                                <w:rPr>
                                  <w:b/>
                                </w:rPr>
                              </w:pPr>
                            </w:p>
                            <w:p w:rsidR="00B8114E" w:rsidRDefault="00B8114E">
                              <w:pPr>
                                <w:adjustRightInd w:val="0"/>
                                <w:snapToGrid w:val="0"/>
                                <w:spacing w:line="480" w:lineRule="auto"/>
                                <w:jc w:val="center"/>
                                <w:rPr>
                                  <w:sz w:val="28"/>
                                  <w:szCs w:val="20"/>
                                </w:rPr>
                              </w:pPr>
                            </w:p>
                            <w:p w:rsidR="00B8114E" w:rsidRDefault="00B8114E">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282"/>
                            <a:ext cx="3179" cy="520"/>
                          </a:xfrm>
                          <a:prstGeom prst="rect">
                            <a:avLst/>
                          </a:prstGeom>
                          <a:solidFill>
                            <a:srgbClr val="FFFFFF"/>
                          </a:solidFill>
                          <a:ln>
                            <a:noFill/>
                          </a:ln>
                        </wps:spPr>
                        <wps:txbx>
                          <w:txbxContent>
                            <w:p w:rsidR="00B8114E" w:rsidRDefault="00B8114E">
                              <w:pPr>
                                <w:pStyle w:val="affff"/>
                              </w:pPr>
                              <w:r>
                                <w:rPr>
                                  <w:rFonts w:ascii="黑体" w:hint="eastAsia"/>
                                </w:rPr>
                                <w:t>202</w:t>
                              </w:r>
                              <w:r w:rsidR="00086766">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rsidR="00B8114E" w:rsidRDefault="00B8114E">
                              <w:pPr>
                                <w:pStyle w:val="affff"/>
                                <w:ind w:firstLine="420"/>
                              </w:pPr>
                            </w:p>
                            <w:p w:rsidR="00B8114E" w:rsidRDefault="00B8114E">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29" y="14298"/>
                            <a:ext cx="3179" cy="520"/>
                          </a:xfrm>
                          <a:prstGeom prst="rect">
                            <a:avLst/>
                          </a:prstGeom>
                          <a:solidFill>
                            <a:srgbClr val="FFFFFF"/>
                          </a:solidFill>
                          <a:ln>
                            <a:noFill/>
                          </a:ln>
                        </wps:spPr>
                        <wps:txbx>
                          <w:txbxContent>
                            <w:p w:rsidR="00B8114E" w:rsidRDefault="00B8114E">
                              <w:pPr>
                                <w:pStyle w:val="afffffc"/>
                              </w:pPr>
                              <w:r>
                                <w:rPr>
                                  <w:rFonts w:ascii="黑体" w:hint="eastAsia"/>
                                </w:rPr>
                                <w:t>202</w:t>
                              </w:r>
                              <w:r w:rsidR="00086766">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rsidR="00B8114E" w:rsidRDefault="00B8114E"/>
                          </w:txbxContent>
                        </wps:txbx>
                        <wps:bodyPr rot="0" vert="horz" wrap="square" lIns="0" tIns="0" rIns="0" bIns="0" anchor="t" anchorCtr="0" upright="1">
                          <a:noAutofit/>
                        </wps:bodyPr>
                      </wps:wsp>
                      <wps:wsp>
                        <wps:cNvPr id="9" name="直线 11"/>
                        <wps:cNvCnPr>
                          <a:cxnSpLocks noChangeShapeType="1"/>
                        </wps:cNvCnPr>
                        <wps:spPr bwMode="auto">
                          <a:xfrm>
                            <a:off x="1444" y="14802"/>
                            <a:ext cx="9287" cy="0"/>
                          </a:xfrm>
                          <a:prstGeom prst="line">
                            <a:avLst/>
                          </a:prstGeom>
                          <a:noFill/>
                          <a:ln w="12700">
                            <a:solidFill>
                              <a:srgbClr val="000000"/>
                            </a:solidFill>
                            <a:round/>
                          </a:ln>
                        </wps:spPr>
                        <wps:bodyPr/>
                      </wps:wsp>
                      <wpg:grpSp>
                        <wpg:cNvPr id="10" name="Group 11"/>
                        <wpg:cNvGrpSpPr/>
                        <wpg:grpSpPr>
                          <a:xfrm>
                            <a:off x="3795" y="15051"/>
                            <a:ext cx="4707" cy="1165"/>
                            <a:chOff x="3795" y="14963"/>
                            <a:chExt cx="4707" cy="1165"/>
                          </a:xfrm>
                        </wpg:grpSpPr>
                        <wps:wsp>
                          <wps:cNvPr id="11" name="fmFrame7"/>
                          <wps:cNvSpPr txBox="1">
                            <a:spLocks noChangeArrowheads="1"/>
                          </wps:cNvSpPr>
                          <wps:spPr bwMode="auto">
                            <a:xfrm>
                              <a:off x="7795" y="15134"/>
                              <a:ext cx="707" cy="603"/>
                            </a:xfrm>
                            <a:prstGeom prst="rect">
                              <a:avLst/>
                            </a:prstGeom>
                            <a:solidFill>
                              <a:srgbClr val="FFFFFF"/>
                            </a:solidFill>
                            <a:ln>
                              <a:noFill/>
                            </a:ln>
                          </wps:spPr>
                          <wps:txbx>
                            <w:txbxContent>
                              <w:p w:rsidR="00B8114E" w:rsidRDefault="00B8114E" w:rsidP="008918F1">
                                <w:pPr>
                                  <w:pStyle w:val="affffffff0"/>
                                  <w:rPr>
                                    <w:b/>
                                  </w:rPr>
                                </w:pPr>
                                <w:r>
                                  <w:rPr>
                                    <w:rStyle w:val="afff4"/>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795" y="14963"/>
                              <a:ext cx="3742" cy="1165"/>
                            </a:xfrm>
                            <a:prstGeom prst="rect">
                              <a:avLst/>
                            </a:prstGeom>
                            <a:solidFill>
                              <a:srgbClr val="FFFFFF"/>
                            </a:solidFill>
                            <a:ln>
                              <a:noFill/>
                            </a:ln>
                          </wps:spPr>
                          <wps:txbx>
                            <w:txbxContent>
                              <w:p w:rsidR="00B8114E" w:rsidRDefault="00B8114E">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B8114E" w:rsidRDefault="00B8114E">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1F63EB95" id="组合 1" o:spid="_x0000_s1026" style="position:absolute;left:0;text-align:left;margin-left:0;margin-top:-61.3pt;width:470.75pt;height:764.35pt;z-index:251659264;mso-position-horizontal:center;mso-position-horizontal-relative:margin;mso-height-relative:margin" coordorigin="1352,638" coordsize="9415,15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B8114E" w:rsidRDefault="00B8114E">
                        <w:pPr>
                          <w:pStyle w:val="affffff5"/>
                          <w:spacing w:line="240" w:lineRule="exact"/>
                          <w:rPr>
                            <w:rFonts w:ascii="黑体" w:hAnsi="黑体"/>
                          </w:rPr>
                        </w:pPr>
                        <w:r>
                          <w:rPr>
                            <w:b/>
                          </w:rPr>
                          <w:t>ICS</w:t>
                        </w:r>
                        <w:r>
                          <w:rPr>
                            <w:rFonts w:ascii="黑体" w:hAnsi="黑体" w:hint="eastAsia"/>
                          </w:rPr>
                          <w:t xml:space="preserve"> 65.060.</w:t>
                        </w:r>
                        <w:r>
                          <w:rPr>
                            <w:rFonts w:ascii="黑体" w:hAnsi="黑体"/>
                          </w:rPr>
                          <w:t>01</w:t>
                        </w:r>
                      </w:p>
                      <w:p w:rsidR="00B8114E" w:rsidRDefault="00B8114E">
                        <w:pPr>
                          <w:pStyle w:val="affffff5"/>
                          <w:spacing w:line="240" w:lineRule="exact"/>
                          <w:rPr>
                            <w:rFonts w:ascii="黑体" w:hAnsi="黑体"/>
                          </w:rPr>
                        </w:pPr>
                        <w:r>
                          <w:rPr>
                            <w:b/>
                          </w:rPr>
                          <w:t xml:space="preserve">CCS T </w:t>
                        </w:r>
                        <w:r>
                          <w:rPr>
                            <w:rFonts w:ascii="黑体" w:hAnsi="黑体"/>
                          </w:rPr>
                          <w:t>68</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B8114E" w:rsidRDefault="00B8114E">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388</w:t>
                        </w:r>
                        <w:r>
                          <w:rPr>
                            <w:rFonts w:ascii="黑体" w:eastAsia="黑体" w:hAnsi="黑体" w:hint="eastAsia"/>
                          </w:rPr>
                          <w:t>—202</w:t>
                        </w:r>
                        <w:r w:rsidR="00086766">
                          <w:rPr>
                            <w:rFonts w:ascii="黑体" w:eastAsia="黑体" w:hAnsi="黑体"/>
                          </w:rPr>
                          <w:t>X</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X</w:t>
                        </w: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pPr>
                          <w:pStyle w:val="23"/>
                          <w:ind w:left="1262" w:firstLine="420"/>
                          <w:rPr>
                            <w:rFonts w:hAnsi="黑体"/>
                          </w:rPr>
                        </w:pPr>
                      </w:p>
                      <w:p w:rsidR="00B8114E" w:rsidRDefault="00B8114E"/>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B8114E" w:rsidRDefault="00B8114E">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B8114E" w:rsidRDefault="00B8114E">
                        <w:pPr>
                          <w:spacing w:line="640" w:lineRule="exact"/>
                          <w:jc w:val="center"/>
                          <w:textAlignment w:val="center"/>
                          <w:rPr>
                            <w:rFonts w:ascii="黑体" w:eastAsia="黑体"/>
                            <w:kern w:val="0"/>
                            <w:sz w:val="52"/>
                            <w:szCs w:val="52"/>
                          </w:rPr>
                        </w:pPr>
                      </w:p>
                      <w:p w:rsidR="00B8114E" w:rsidRDefault="00B8114E">
                        <w:pPr>
                          <w:spacing w:line="640" w:lineRule="exact"/>
                          <w:jc w:val="center"/>
                          <w:textAlignment w:val="center"/>
                          <w:rPr>
                            <w:rFonts w:ascii="黑体" w:eastAsia="黑体"/>
                            <w:kern w:val="0"/>
                            <w:sz w:val="52"/>
                            <w:szCs w:val="52"/>
                          </w:rPr>
                        </w:pPr>
                      </w:p>
                      <w:p w:rsidR="00B8114E" w:rsidRDefault="00B8114E">
                        <w:pPr>
                          <w:spacing w:line="640" w:lineRule="exact"/>
                          <w:jc w:val="center"/>
                          <w:textAlignment w:val="center"/>
                          <w:rPr>
                            <w:rFonts w:ascii="黑体" w:eastAsia="黑体"/>
                            <w:kern w:val="0"/>
                            <w:sz w:val="52"/>
                            <w:szCs w:val="52"/>
                          </w:rPr>
                        </w:pPr>
                      </w:p>
                      <w:p w:rsidR="00B8114E" w:rsidRPr="00660355" w:rsidRDefault="00B8114E" w:rsidP="00660355">
                        <w:pPr>
                          <w:adjustRightInd w:val="0"/>
                          <w:snapToGrid w:val="0"/>
                          <w:jc w:val="center"/>
                          <w:rPr>
                            <w:rFonts w:ascii="黑体" w:eastAsia="黑体"/>
                            <w:sz w:val="52"/>
                            <w:szCs w:val="52"/>
                          </w:rPr>
                        </w:pPr>
                        <w:r w:rsidRPr="000C1751">
                          <w:rPr>
                            <w:rFonts w:ascii="黑体" w:eastAsia="黑体" w:hint="eastAsia"/>
                            <w:sz w:val="52"/>
                            <w:szCs w:val="52"/>
                          </w:rPr>
                          <w:t xml:space="preserve">手扶拖拉机  </w:t>
                        </w:r>
                        <w:proofErr w:type="gramStart"/>
                        <w:r w:rsidRPr="000C1751">
                          <w:rPr>
                            <w:rFonts w:ascii="黑体" w:eastAsia="黑体" w:hint="eastAsia"/>
                            <w:sz w:val="52"/>
                            <w:szCs w:val="52"/>
                          </w:rPr>
                          <w:t>绿色电</w:t>
                        </w:r>
                        <w:proofErr w:type="gramEnd"/>
                        <w:r w:rsidRPr="000C1751">
                          <w:rPr>
                            <w:rFonts w:ascii="黑体" w:eastAsia="黑体" w:hint="eastAsia"/>
                            <w:sz w:val="52"/>
                            <w:szCs w:val="52"/>
                          </w:rPr>
                          <w:t>起动电源</w:t>
                        </w:r>
                      </w:p>
                      <w:p w:rsidR="00B8114E" w:rsidRDefault="00B8114E" w:rsidP="000C1751">
                        <w:pPr>
                          <w:adjustRightInd w:val="0"/>
                          <w:snapToGrid w:val="0"/>
                          <w:spacing w:beforeLines="100" w:before="312" w:line="400" w:lineRule="exact"/>
                          <w:jc w:val="center"/>
                          <w:rPr>
                            <w:b/>
                            <w:sz w:val="28"/>
                            <w:szCs w:val="28"/>
                          </w:rPr>
                        </w:pPr>
                        <w:r w:rsidRPr="000C1751">
                          <w:rPr>
                            <w:b/>
                            <w:sz w:val="28"/>
                            <w:szCs w:val="28"/>
                          </w:rPr>
                          <w:t xml:space="preserve">Walking </w:t>
                        </w:r>
                        <w:r>
                          <w:rPr>
                            <w:b/>
                            <w:sz w:val="28"/>
                            <w:szCs w:val="28"/>
                          </w:rPr>
                          <w:t>t</w:t>
                        </w:r>
                        <w:r w:rsidRPr="000C1751">
                          <w:rPr>
                            <w:b/>
                            <w:sz w:val="28"/>
                            <w:szCs w:val="28"/>
                          </w:rPr>
                          <w:t xml:space="preserve">ractors — Green </w:t>
                        </w:r>
                        <w:r>
                          <w:rPr>
                            <w:b/>
                            <w:sz w:val="28"/>
                            <w:szCs w:val="28"/>
                          </w:rPr>
                          <w:t>b</w:t>
                        </w:r>
                        <w:r w:rsidRPr="000C1751">
                          <w:rPr>
                            <w:b/>
                            <w:sz w:val="28"/>
                            <w:szCs w:val="28"/>
                          </w:rPr>
                          <w:t xml:space="preserve">attery for </w:t>
                        </w:r>
                        <w:r>
                          <w:rPr>
                            <w:b/>
                            <w:sz w:val="28"/>
                            <w:szCs w:val="28"/>
                          </w:rPr>
                          <w:t>e</w:t>
                        </w:r>
                        <w:r w:rsidRPr="000C1751">
                          <w:rPr>
                            <w:b/>
                            <w:sz w:val="28"/>
                            <w:szCs w:val="28"/>
                          </w:rPr>
                          <w:t xml:space="preserve">lectric </w:t>
                        </w:r>
                        <w:r>
                          <w:rPr>
                            <w:b/>
                            <w:sz w:val="28"/>
                            <w:szCs w:val="28"/>
                          </w:rPr>
                          <w:t>i</w:t>
                        </w:r>
                        <w:r w:rsidRPr="000C1751">
                          <w:rPr>
                            <w:b/>
                            <w:sz w:val="28"/>
                            <w:szCs w:val="28"/>
                          </w:rPr>
                          <w:t>gnition</w:t>
                        </w:r>
                      </w:p>
                      <w:p w:rsidR="00B8114E" w:rsidRDefault="00B8114E">
                        <w:pPr>
                          <w:pStyle w:val="afffc"/>
                          <w:spacing w:before="0"/>
                          <w:rPr>
                            <w:b/>
                            <w:szCs w:val="28"/>
                          </w:rPr>
                        </w:pPr>
                      </w:p>
                      <w:p w:rsidR="00B8114E" w:rsidRPr="000C1751" w:rsidRDefault="00B8114E">
                        <w:pPr>
                          <w:pStyle w:val="afffc"/>
                          <w:spacing w:before="0"/>
                          <w:rPr>
                            <w:b/>
                            <w:szCs w:val="28"/>
                          </w:rPr>
                        </w:pPr>
                      </w:p>
                      <w:p w:rsidR="00B8114E" w:rsidRDefault="00B8114E">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B8114E" w:rsidRDefault="00B8114E">
                        <w:pPr>
                          <w:pStyle w:val="afffc"/>
                          <w:spacing w:before="0"/>
                          <w:rPr>
                            <w:b/>
                          </w:rPr>
                        </w:pPr>
                      </w:p>
                      <w:p w:rsidR="00B8114E" w:rsidRDefault="00B8114E">
                        <w:pPr>
                          <w:adjustRightInd w:val="0"/>
                          <w:snapToGrid w:val="0"/>
                          <w:spacing w:line="480" w:lineRule="auto"/>
                          <w:jc w:val="center"/>
                          <w:rPr>
                            <w:sz w:val="28"/>
                            <w:szCs w:val="20"/>
                          </w:rPr>
                        </w:pPr>
                      </w:p>
                      <w:p w:rsidR="00B8114E" w:rsidRDefault="00B8114E">
                        <w:pPr>
                          <w:spacing w:beforeLines="100" w:before="312"/>
                          <w:jc w:val="center"/>
                          <w:rPr>
                            <w:b/>
                            <w:sz w:val="24"/>
                          </w:rPr>
                        </w:pPr>
                      </w:p>
                    </w:txbxContent>
                  </v:textbox>
                </v:shape>
                <v:shape id="fmFrame5" o:spid="_x0000_s1032" type="#_x0000_t202" style="position:absolute;left:1457;top:1428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B8114E" w:rsidRDefault="00B8114E">
                        <w:pPr>
                          <w:pStyle w:val="affff"/>
                        </w:pPr>
                        <w:r>
                          <w:rPr>
                            <w:rFonts w:ascii="黑体" w:hint="eastAsia"/>
                          </w:rPr>
                          <w:t>202</w:t>
                        </w:r>
                        <w:r w:rsidR="00086766">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rsidR="00B8114E" w:rsidRDefault="00B8114E">
                        <w:pPr>
                          <w:pStyle w:val="affff"/>
                          <w:ind w:firstLine="420"/>
                        </w:pPr>
                      </w:p>
                      <w:p w:rsidR="00B8114E" w:rsidRDefault="00B8114E">
                        <w:pPr>
                          <w:jc w:val="left"/>
                        </w:pPr>
                      </w:p>
                    </w:txbxContent>
                  </v:textbox>
                </v:shape>
                <v:shape id="fmFrame6" o:spid="_x0000_s1033" type="#_x0000_t202" style="position:absolute;left:7529;top:14298;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B8114E" w:rsidRDefault="00B8114E">
                        <w:pPr>
                          <w:pStyle w:val="afffffc"/>
                        </w:pPr>
                        <w:r>
                          <w:rPr>
                            <w:rFonts w:ascii="黑体" w:hint="eastAsia"/>
                          </w:rPr>
                          <w:t>202</w:t>
                        </w:r>
                        <w:r w:rsidR="00086766">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rsidR="00B8114E" w:rsidRDefault="00B8114E"/>
                    </w:txbxContent>
                  </v:textbox>
                </v:shape>
                <v:line id="直线 11" o:spid="_x0000_s1034" style="position:absolute;visibility:visible;mso-wrap-style:square" from="1444,14802" to="10731,14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group id="Group 11" o:spid="_x0000_s1035" style="position:absolute;left:3795;top:15051;width:4707;height:1165" coordorigin="3795,14963" coordsize="4707,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mFrame7" o:spid="_x0000_s1036" type="#_x0000_t202" style="position:absolute;left:7795;top:15134;width:707;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B8114E" w:rsidRDefault="00B8114E" w:rsidP="008918F1">
                          <w:pPr>
                            <w:pStyle w:val="affffffff0"/>
                            <w:rPr>
                              <w:b/>
                            </w:rPr>
                          </w:pPr>
                          <w:r>
                            <w:rPr>
                              <w:rStyle w:val="afff4"/>
                              <w:b/>
                            </w:rPr>
                            <w:t>发布</w:t>
                          </w:r>
                        </w:p>
                      </w:txbxContent>
                    </v:textbox>
                  </v:shape>
                  <v:shape id="文本框 3" o:spid="_x0000_s1037" type="#_x0000_t202" style="position:absolute;left:3795;top:14963;width:3742;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B8114E" w:rsidRDefault="00B8114E">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B8114E" w:rsidRDefault="00B8114E">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v:textbox>
                  </v:shape>
                </v:group>
                <w10:wrap anchorx="margin"/>
              </v:group>
            </w:pict>
          </mc:Fallback>
        </mc:AlternateContent>
      </w:r>
    </w:p>
    <w:p w:rsidR="007B0F4E" w:rsidRDefault="007B0F4E" w:rsidP="007B0F4E">
      <w:pPr>
        <w:tabs>
          <w:tab w:val="left" w:pos="5316"/>
        </w:tabs>
      </w:pPr>
      <w:r>
        <w:tab/>
      </w:r>
    </w:p>
    <w:p w:rsidR="007B0F4E" w:rsidRDefault="007B0F4E" w:rsidP="007B0F4E"/>
    <w:p w:rsidR="00742F08" w:rsidRPr="007B0F4E" w:rsidRDefault="00742F08" w:rsidP="007B0F4E">
      <w:pPr>
        <w:sectPr w:rsidR="00742F08" w:rsidRPr="007B0F4E" w:rsidSect="00810020">
          <w:headerReference w:type="even" r:id="rId9"/>
          <w:headerReference w:type="default" r:id="rId10"/>
          <w:footerReference w:type="even" r:id="rId11"/>
          <w:footerReference w:type="default" r:id="rId12"/>
          <w:headerReference w:type="first" r:id="rId13"/>
          <w:footerReference w:type="first" r:id="rId14"/>
          <w:pgSz w:w="11907" w:h="16839"/>
          <w:pgMar w:top="1134" w:right="1134" w:bottom="1134" w:left="1418" w:header="1418" w:footer="1134" w:gutter="0"/>
          <w:pgNumType w:fmt="upperRoman" w:start="1"/>
          <w:cols w:space="720"/>
          <w:titlePg/>
          <w:docGrid w:type="lines" w:linePitch="312"/>
        </w:sectPr>
      </w:pPr>
    </w:p>
    <w:p w:rsidR="00742F08" w:rsidRDefault="00A40DD7" w:rsidP="00B038C1">
      <w:pPr>
        <w:pStyle w:val="afffd"/>
        <w:spacing w:before="480" w:after="480"/>
      </w:pPr>
      <w:bookmarkStart w:id="1" w:name="_Toc12597"/>
      <w:bookmarkStart w:id="2" w:name="_Toc32348"/>
      <w:bookmarkStart w:id="3" w:name="_Toc15491"/>
      <w:bookmarkStart w:id="4" w:name="_Toc404783009"/>
      <w:bookmarkStart w:id="5" w:name="_Toc32039"/>
      <w:bookmarkStart w:id="6" w:name="_Toc5783"/>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rsidR="00742F08" w:rsidRDefault="00A40DD7" w:rsidP="000C1751">
      <w:pPr>
        <w:ind w:firstLineChars="200" w:firstLine="420"/>
        <w:rPr>
          <w:rFonts w:hAnsi="宋体"/>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rsidR="00742F08" w:rsidRDefault="00A40DD7" w:rsidP="000C1751">
      <w:pPr>
        <w:widowControl/>
        <w:shd w:val="clear" w:color="FFFFFF" w:fill="FFFFFF"/>
        <w:tabs>
          <w:tab w:val="left" w:pos="4395"/>
        </w:tabs>
        <w:ind w:firstLineChars="200" w:firstLine="420"/>
        <w:jc w:val="left"/>
        <w:outlineLvl w:val="0"/>
        <w:rPr>
          <w:rFonts w:ascii="宋体" w:hAnsi="宋体"/>
          <w:kern w:val="0"/>
          <w:szCs w:val="21"/>
        </w:rPr>
      </w:pPr>
      <w:r>
        <w:rPr>
          <w:rFonts w:ascii="宋体" w:hAnsi="宋体" w:hint="eastAsia"/>
          <w:kern w:val="0"/>
          <w:szCs w:val="21"/>
        </w:rPr>
        <w:t>请注意本文件的某些内容可能涉及专利。本文件的发布机构不承担识别专利的责任。</w:t>
      </w:r>
    </w:p>
    <w:p w:rsidR="00742F08" w:rsidRDefault="00A40DD7" w:rsidP="000C1751">
      <w:pPr>
        <w:widowControl/>
        <w:autoSpaceDE w:val="0"/>
        <w:autoSpaceDN w:val="0"/>
        <w:ind w:firstLineChars="200" w:firstLine="420"/>
        <w:rPr>
          <w:kern w:val="0"/>
          <w:szCs w:val="20"/>
        </w:rPr>
      </w:pPr>
      <w:r>
        <w:rPr>
          <w:rFonts w:hint="eastAsia"/>
          <w:kern w:val="0"/>
          <w:szCs w:val="20"/>
        </w:rPr>
        <w:t>本文件由中国农业机械学会和中国农业机械工业协会联合提出。</w:t>
      </w:r>
    </w:p>
    <w:p w:rsidR="000C1751" w:rsidRPr="000C1751" w:rsidRDefault="00A40DD7" w:rsidP="000C1751">
      <w:pPr>
        <w:widowControl/>
        <w:ind w:firstLineChars="200" w:firstLine="420"/>
        <w:rPr>
          <w:kern w:val="0"/>
          <w:szCs w:val="20"/>
        </w:rPr>
      </w:pPr>
      <w:r>
        <w:rPr>
          <w:rFonts w:hint="eastAsia"/>
        </w:rPr>
        <w:t>本文件由全国</w:t>
      </w:r>
      <w:r w:rsidR="000C1751">
        <w:rPr>
          <w:rFonts w:hint="eastAsia"/>
        </w:rPr>
        <w:t>拖拉机</w:t>
      </w:r>
      <w:r>
        <w:rPr>
          <w:rFonts w:hint="eastAsia"/>
        </w:rPr>
        <w:t>标准化技术委员会（</w:t>
      </w:r>
      <w:r>
        <w:rPr>
          <w:rFonts w:hint="eastAsia"/>
        </w:rPr>
        <w:t>SAC/TC</w:t>
      </w:r>
      <w:r w:rsidR="00B719F3">
        <w:t xml:space="preserve"> </w:t>
      </w:r>
      <w:r w:rsidR="000C1751">
        <w:t>140</w:t>
      </w:r>
      <w:r>
        <w:rPr>
          <w:rFonts w:hint="eastAsia"/>
        </w:rPr>
        <w:t>）</w:t>
      </w:r>
      <w:r w:rsidR="000C1751">
        <w:rPr>
          <w:rFonts w:hint="eastAsia"/>
          <w:kern w:val="0"/>
          <w:szCs w:val="20"/>
        </w:rPr>
        <w:t>和</w:t>
      </w:r>
      <w:r w:rsidR="000C1751" w:rsidRPr="000C1751">
        <w:rPr>
          <w:rFonts w:hint="eastAsia"/>
          <w:kern w:val="0"/>
          <w:szCs w:val="20"/>
        </w:rPr>
        <w:t>全国农业机械标准化技术委员会（</w:t>
      </w:r>
      <w:r w:rsidR="000C1751" w:rsidRPr="000C1751">
        <w:rPr>
          <w:rFonts w:hint="eastAsia"/>
          <w:kern w:val="0"/>
          <w:szCs w:val="20"/>
        </w:rPr>
        <w:t>SAC/TC 201</w:t>
      </w:r>
      <w:r w:rsidR="000C1751" w:rsidRPr="000C1751">
        <w:rPr>
          <w:rFonts w:hint="eastAsia"/>
          <w:kern w:val="0"/>
          <w:szCs w:val="20"/>
        </w:rPr>
        <w:t>）</w:t>
      </w:r>
      <w:r w:rsidR="000C1751">
        <w:rPr>
          <w:rFonts w:hint="eastAsia"/>
          <w:kern w:val="0"/>
          <w:szCs w:val="20"/>
        </w:rPr>
        <w:t>共同</w:t>
      </w:r>
      <w:r w:rsidR="000C1751" w:rsidRPr="000C1751">
        <w:rPr>
          <w:rFonts w:hint="eastAsia"/>
          <w:kern w:val="0"/>
          <w:szCs w:val="20"/>
        </w:rPr>
        <w:t>归口。</w:t>
      </w:r>
    </w:p>
    <w:p w:rsidR="000C1751" w:rsidRPr="000C1751" w:rsidRDefault="000C1751" w:rsidP="000C1751">
      <w:pPr>
        <w:widowControl/>
        <w:ind w:firstLineChars="200" w:firstLine="420"/>
        <w:rPr>
          <w:kern w:val="0"/>
          <w:szCs w:val="20"/>
        </w:rPr>
      </w:pPr>
      <w:r w:rsidRPr="000C1751">
        <w:rPr>
          <w:rFonts w:hint="eastAsia"/>
          <w:kern w:val="0"/>
          <w:szCs w:val="20"/>
        </w:rPr>
        <w:t>本文件负责起草单位：仲恺农业工程学院、广东新会区农业机械厂股份有限公司、洛阳西苑车辆与动力检验所有限公司、洛阳尹太科智能科技有限公司、。</w:t>
      </w:r>
    </w:p>
    <w:p w:rsidR="00742F08" w:rsidRPr="0006688B" w:rsidRDefault="000C1751" w:rsidP="000C1751">
      <w:pPr>
        <w:widowControl/>
        <w:ind w:firstLineChars="200" w:firstLine="420"/>
        <w:rPr>
          <w:rFonts w:cs="宋体"/>
          <w:kern w:val="0"/>
          <w:szCs w:val="21"/>
        </w:rPr>
      </w:pPr>
      <w:r w:rsidRPr="000C1751">
        <w:rPr>
          <w:rFonts w:hint="eastAsia"/>
          <w:kern w:val="0"/>
          <w:szCs w:val="20"/>
        </w:rPr>
        <w:t>本文件主要起草人：姚华平、朱立学、何敦清、陈艺明、尚项绳。</w:t>
      </w:r>
    </w:p>
    <w:p w:rsidR="00742F08" w:rsidRDefault="00742F08" w:rsidP="00A40DD7">
      <w:pPr>
        <w:widowControl/>
        <w:adjustRightInd w:val="0"/>
        <w:snapToGrid w:val="0"/>
        <w:spacing w:line="340" w:lineRule="exact"/>
        <w:ind w:firstLineChars="200" w:firstLine="420"/>
        <w:rPr>
          <w:rFonts w:cs="宋体"/>
          <w:kern w:val="0"/>
          <w:szCs w:val="21"/>
        </w:rPr>
      </w:pPr>
    </w:p>
    <w:p w:rsidR="00742F08" w:rsidRDefault="00742F08">
      <w:pPr>
        <w:widowControl/>
        <w:ind w:firstLineChars="200" w:firstLine="420"/>
        <w:rPr>
          <w:rFonts w:cs="宋体"/>
          <w:kern w:val="0"/>
          <w:szCs w:val="21"/>
        </w:rPr>
      </w:pPr>
    </w:p>
    <w:p w:rsidR="00742F08" w:rsidRDefault="00742F08">
      <w:pPr>
        <w:widowControl/>
        <w:ind w:firstLineChars="200" w:firstLine="420"/>
        <w:rPr>
          <w:rFonts w:cs="宋体"/>
          <w:kern w:val="0"/>
          <w:szCs w:val="21"/>
        </w:rPr>
      </w:pPr>
    </w:p>
    <w:p w:rsidR="00742F08" w:rsidRDefault="00742F08">
      <w:pPr>
        <w:widowControl/>
        <w:ind w:firstLineChars="200" w:firstLine="420"/>
        <w:rPr>
          <w:rFonts w:cs="宋体"/>
          <w:kern w:val="0"/>
          <w:szCs w:val="21"/>
        </w:rPr>
      </w:pPr>
    </w:p>
    <w:p w:rsidR="00B808E9" w:rsidRDefault="00B808E9">
      <w:pPr>
        <w:widowControl/>
        <w:ind w:firstLineChars="200" w:firstLine="420"/>
        <w:rPr>
          <w:rFonts w:cs="宋体"/>
          <w:kern w:val="0"/>
          <w:szCs w:val="21"/>
        </w:rPr>
      </w:pPr>
    </w:p>
    <w:p w:rsidR="00B808E9" w:rsidRPr="00B808E9" w:rsidRDefault="00B808E9" w:rsidP="00B808E9">
      <w:pPr>
        <w:rPr>
          <w:rFonts w:cs="宋体"/>
          <w:szCs w:val="21"/>
        </w:rPr>
      </w:pPr>
    </w:p>
    <w:p w:rsidR="00B808E9" w:rsidRPr="00B808E9" w:rsidRDefault="00B808E9" w:rsidP="00B808E9">
      <w:pPr>
        <w:rPr>
          <w:rFonts w:cs="宋体"/>
          <w:szCs w:val="21"/>
        </w:rPr>
      </w:pPr>
    </w:p>
    <w:p w:rsidR="00B808E9" w:rsidRDefault="00B808E9" w:rsidP="00B808E9">
      <w:pPr>
        <w:tabs>
          <w:tab w:val="left" w:pos="6890"/>
        </w:tabs>
        <w:rPr>
          <w:rFonts w:cs="宋体"/>
          <w:szCs w:val="21"/>
        </w:rPr>
      </w:pPr>
      <w:r>
        <w:rPr>
          <w:rFonts w:cs="宋体"/>
          <w:szCs w:val="21"/>
        </w:rPr>
        <w:tab/>
      </w:r>
    </w:p>
    <w:p w:rsidR="00B808E9" w:rsidRDefault="00B808E9" w:rsidP="00B808E9">
      <w:pPr>
        <w:rPr>
          <w:rFonts w:cs="宋体"/>
          <w:szCs w:val="21"/>
        </w:rPr>
      </w:pPr>
    </w:p>
    <w:p w:rsidR="00742F08" w:rsidRPr="00B808E9" w:rsidRDefault="00742F08" w:rsidP="00B808E9">
      <w:pPr>
        <w:rPr>
          <w:rFonts w:cs="宋体"/>
          <w:szCs w:val="21"/>
        </w:rPr>
        <w:sectPr w:rsidR="00742F08" w:rsidRPr="00B808E9" w:rsidSect="00810020">
          <w:headerReference w:type="even" r:id="rId15"/>
          <w:headerReference w:type="default" r:id="rId16"/>
          <w:footerReference w:type="even" r:id="rId17"/>
          <w:footerReference w:type="default" r:id="rId18"/>
          <w:headerReference w:type="first" r:id="rId19"/>
          <w:footerReference w:type="first" r:id="rId20"/>
          <w:pgSz w:w="11907" w:h="16839"/>
          <w:pgMar w:top="1134" w:right="1134" w:bottom="1134" w:left="1418" w:header="1418" w:footer="1134" w:gutter="0"/>
          <w:pgNumType w:fmt="upperRoman" w:start="1"/>
          <w:cols w:space="720"/>
          <w:titlePg/>
          <w:docGrid w:type="lines" w:linePitch="312"/>
        </w:sectPr>
      </w:pPr>
    </w:p>
    <w:p w:rsidR="00B8114E" w:rsidRPr="00B8114E" w:rsidRDefault="00B8114E" w:rsidP="00B8114E">
      <w:pPr>
        <w:widowControl/>
        <w:shd w:val="clear" w:color="FFFFFF" w:fill="FFFFFF"/>
        <w:spacing w:before="440" w:after="440"/>
        <w:jc w:val="center"/>
        <w:outlineLvl w:val="0"/>
        <w:rPr>
          <w:rFonts w:eastAsia="黑体"/>
          <w:kern w:val="0"/>
          <w:sz w:val="32"/>
          <w:szCs w:val="20"/>
        </w:rPr>
      </w:pPr>
      <w:bookmarkStart w:id="8" w:name="_Toc346610416"/>
      <w:bookmarkStart w:id="9" w:name="_Toc404783010"/>
      <w:bookmarkStart w:id="10" w:name="_Toc346606470"/>
      <w:bookmarkStart w:id="11" w:name="_Toc346610469"/>
      <w:bookmarkStart w:id="12" w:name="_Toc18091"/>
      <w:bookmarkStart w:id="13" w:name="_Toc19903"/>
      <w:bookmarkStart w:id="14" w:name="_Toc16651"/>
      <w:bookmarkStart w:id="15" w:name="_Toc9161"/>
      <w:bookmarkStart w:id="16" w:name="_Toc1756"/>
      <w:r w:rsidRPr="00B8114E">
        <w:rPr>
          <w:rFonts w:ascii="黑体" w:eastAsia="黑体" w:hint="eastAsia"/>
          <w:kern w:val="0"/>
          <w:sz w:val="32"/>
          <w:szCs w:val="20"/>
        </w:rPr>
        <w:t xml:space="preserve">手扶拖拉机  </w:t>
      </w:r>
      <w:proofErr w:type="gramStart"/>
      <w:r w:rsidRPr="00B8114E">
        <w:rPr>
          <w:rFonts w:ascii="黑体" w:eastAsia="黑体" w:hint="eastAsia"/>
          <w:kern w:val="0"/>
          <w:sz w:val="32"/>
          <w:szCs w:val="20"/>
        </w:rPr>
        <w:t>绿色电</w:t>
      </w:r>
      <w:proofErr w:type="gramEnd"/>
      <w:r w:rsidRPr="00B8114E">
        <w:rPr>
          <w:rFonts w:ascii="黑体" w:eastAsia="黑体" w:hint="eastAsia"/>
          <w:kern w:val="0"/>
          <w:sz w:val="32"/>
          <w:szCs w:val="20"/>
        </w:rPr>
        <w:t>起动电源</w:t>
      </w:r>
    </w:p>
    <w:p w:rsidR="00B8114E" w:rsidRPr="00B8114E" w:rsidRDefault="00B8114E" w:rsidP="00B8114E">
      <w:pPr>
        <w:widowControl/>
        <w:spacing w:beforeLines="100" w:before="312" w:afterLines="100" w:after="312"/>
        <w:outlineLvl w:val="1"/>
        <w:rPr>
          <w:rFonts w:eastAsia="黑体"/>
          <w:kern w:val="0"/>
          <w:szCs w:val="21"/>
        </w:rPr>
      </w:pPr>
      <w:r w:rsidRPr="00B8114E">
        <w:rPr>
          <w:rFonts w:ascii="黑体" w:eastAsia="黑体" w:hAnsi="黑体" w:hint="eastAsia"/>
          <w:kern w:val="0"/>
          <w:szCs w:val="21"/>
        </w:rPr>
        <w:t xml:space="preserve">1  </w:t>
      </w:r>
      <w:r w:rsidRPr="00B8114E">
        <w:rPr>
          <w:rFonts w:eastAsia="黑体" w:hint="eastAsia"/>
          <w:kern w:val="0"/>
          <w:szCs w:val="21"/>
        </w:rPr>
        <w:t>范围</w:t>
      </w:r>
    </w:p>
    <w:p w:rsidR="00B8114E" w:rsidRPr="00B8114E" w:rsidRDefault="00B8114E" w:rsidP="00B8114E">
      <w:pPr>
        <w:ind w:firstLineChars="200" w:firstLine="420"/>
        <w:jc w:val="left"/>
        <w:rPr>
          <w:rFonts w:ascii="Calibri" w:hAnsi="Calibri"/>
          <w:szCs w:val="21"/>
        </w:rPr>
      </w:pPr>
      <w:r w:rsidRPr="00B8114E">
        <w:rPr>
          <w:rFonts w:hint="eastAsia"/>
          <w:szCs w:val="21"/>
        </w:rPr>
        <w:t>本文件</w:t>
      </w:r>
      <w:r w:rsidRPr="00B8114E">
        <w:rPr>
          <w:szCs w:val="21"/>
        </w:rPr>
        <w:t>规定了</w:t>
      </w:r>
      <w:r w:rsidRPr="00B8114E">
        <w:rPr>
          <w:rFonts w:hint="eastAsia"/>
          <w:szCs w:val="21"/>
        </w:rPr>
        <w:t>手扶拖拉机绿色起动电源术语和定义、</w:t>
      </w:r>
      <w:r w:rsidRPr="00B8114E">
        <w:rPr>
          <w:rFonts w:ascii="Calibri" w:hAnsi="Calibri" w:hint="eastAsia"/>
          <w:szCs w:val="21"/>
        </w:rPr>
        <w:t>技术要求、试验方法、检验规则、标志、包装、运输和贮存。</w:t>
      </w:r>
    </w:p>
    <w:p w:rsidR="00B8114E" w:rsidRPr="00B8114E" w:rsidRDefault="00B8114E" w:rsidP="00B8114E">
      <w:pPr>
        <w:widowControl/>
        <w:autoSpaceDE w:val="0"/>
        <w:autoSpaceDN w:val="0"/>
        <w:ind w:firstLineChars="200" w:firstLine="420"/>
        <w:rPr>
          <w:kern w:val="0"/>
          <w:szCs w:val="21"/>
        </w:rPr>
      </w:pPr>
      <w:r w:rsidRPr="00B8114E">
        <w:rPr>
          <w:rFonts w:hint="eastAsia"/>
          <w:szCs w:val="21"/>
        </w:rPr>
        <w:t>本</w:t>
      </w:r>
      <w:r w:rsidRPr="00B8114E">
        <w:rPr>
          <w:szCs w:val="21"/>
        </w:rPr>
        <w:t>文件</w:t>
      </w:r>
      <w:r w:rsidRPr="00B8114E">
        <w:rPr>
          <w:rFonts w:hint="eastAsia"/>
          <w:szCs w:val="21"/>
        </w:rPr>
        <w:t>适用于</w:t>
      </w:r>
      <w:r w:rsidRPr="00B8114E">
        <w:rPr>
          <w:rFonts w:ascii="宋体" w:hint="eastAsia"/>
          <w:kern w:val="0"/>
          <w:szCs w:val="21"/>
        </w:rPr>
        <w:t>起动手扶拖拉机的电容器电源（以下简称</w:t>
      </w:r>
      <w:r>
        <w:rPr>
          <w:rFonts w:ascii="宋体" w:hint="eastAsia"/>
          <w:kern w:val="0"/>
          <w:szCs w:val="21"/>
        </w:rPr>
        <w:t>“</w:t>
      </w:r>
      <w:r w:rsidRPr="00B8114E">
        <w:rPr>
          <w:rFonts w:ascii="宋体" w:hint="eastAsia"/>
          <w:kern w:val="0"/>
          <w:szCs w:val="21"/>
        </w:rPr>
        <w:t>起动电源</w:t>
      </w:r>
      <w:r>
        <w:rPr>
          <w:rFonts w:ascii="宋体" w:hint="eastAsia"/>
          <w:kern w:val="0"/>
          <w:szCs w:val="21"/>
        </w:rPr>
        <w:t>”</w:t>
      </w:r>
      <w:r w:rsidRPr="00B8114E">
        <w:rPr>
          <w:rFonts w:ascii="宋体" w:hint="eastAsia"/>
          <w:kern w:val="0"/>
          <w:szCs w:val="21"/>
        </w:rPr>
        <w:t>）。</w:t>
      </w:r>
    </w:p>
    <w:bookmarkEnd w:id="8"/>
    <w:bookmarkEnd w:id="9"/>
    <w:bookmarkEnd w:id="10"/>
    <w:bookmarkEnd w:id="11"/>
    <w:bookmarkEnd w:id="12"/>
    <w:bookmarkEnd w:id="13"/>
    <w:bookmarkEnd w:id="14"/>
    <w:bookmarkEnd w:id="15"/>
    <w:bookmarkEnd w:id="16"/>
    <w:p w:rsidR="00B8114E" w:rsidRPr="00B8114E" w:rsidRDefault="00B8114E" w:rsidP="00B8114E">
      <w:pPr>
        <w:widowControl/>
        <w:spacing w:beforeLines="100" w:before="312" w:afterLines="100" w:after="312"/>
        <w:outlineLvl w:val="1"/>
        <w:rPr>
          <w:rFonts w:ascii="黑体" w:eastAsia="黑体" w:hAnsi="黑体"/>
          <w:kern w:val="0"/>
          <w:szCs w:val="21"/>
        </w:rPr>
      </w:pPr>
      <w:r w:rsidRPr="00B8114E">
        <w:rPr>
          <w:rFonts w:ascii="黑体" w:eastAsia="黑体" w:hAnsi="黑体" w:hint="eastAsia"/>
          <w:kern w:val="0"/>
          <w:szCs w:val="21"/>
        </w:rPr>
        <w:t xml:space="preserve">2  </w:t>
      </w:r>
      <w:r w:rsidRPr="00B8114E">
        <w:rPr>
          <w:rFonts w:ascii="黑体" w:eastAsia="黑体" w:hAnsi="黑体"/>
          <w:kern w:val="0"/>
          <w:szCs w:val="21"/>
        </w:rPr>
        <w:t>规范性引用文件</w:t>
      </w:r>
    </w:p>
    <w:p w:rsidR="00B8114E" w:rsidRPr="00B8114E" w:rsidRDefault="00B8114E" w:rsidP="00B8114E">
      <w:pPr>
        <w:widowControl/>
        <w:autoSpaceDE w:val="0"/>
        <w:autoSpaceDN w:val="0"/>
        <w:ind w:firstLineChars="200" w:firstLine="420"/>
        <w:rPr>
          <w:kern w:val="0"/>
          <w:szCs w:val="21"/>
        </w:rPr>
      </w:pPr>
      <w:r w:rsidRPr="00B8114E">
        <w:rPr>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B8114E" w:rsidRPr="00B8114E" w:rsidRDefault="00B8114E" w:rsidP="00B8114E">
      <w:pPr>
        <w:widowControl/>
        <w:autoSpaceDE w:val="0"/>
        <w:autoSpaceDN w:val="0"/>
        <w:ind w:firstLineChars="200" w:firstLine="420"/>
        <w:rPr>
          <w:kern w:val="0"/>
          <w:szCs w:val="21"/>
        </w:rPr>
      </w:pPr>
      <w:bookmarkStart w:id="17" w:name="OLE_LINK1"/>
      <w:bookmarkStart w:id="18" w:name="OLE_LINK2"/>
      <w:r w:rsidRPr="00B8114E">
        <w:rPr>
          <w:color w:val="000000"/>
          <w:kern w:val="0"/>
          <w:szCs w:val="21"/>
          <w:lang w:val="zh-TW" w:eastAsia="zh-TW"/>
        </w:rPr>
        <w:t>GB/T 2423.3</w:t>
      </w:r>
      <w:r w:rsidRPr="00B8114E">
        <w:rPr>
          <w:color w:val="000000"/>
          <w:kern w:val="0"/>
          <w:szCs w:val="21"/>
          <w:lang w:val="zh-TW"/>
        </w:rPr>
        <w:t xml:space="preserve">  </w:t>
      </w:r>
      <w:r w:rsidRPr="00B8114E">
        <w:rPr>
          <w:color w:val="000000"/>
          <w:kern w:val="0"/>
          <w:szCs w:val="21"/>
          <w:lang w:val="zh-TW"/>
        </w:rPr>
        <w:t>电工电子产品环境试验</w:t>
      </w:r>
      <w:r w:rsidRPr="00B8114E">
        <w:rPr>
          <w:color w:val="000000"/>
          <w:kern w:val="0"/>
          <w:szCs w:val="21"/>
          <w:lang w:val="zh-TW"/>
        </w:rPr>
        <w:t xml:space="preserve">  </w:t>
      </w:r>
      <w:r w:rsidRPr="00B8114E">
        <w:rPr>
          <w:color w:val="000000"/>
          <w:kern w:val="0"/>
          <w:szCs w:val="21"/>
          <w:lang w:val="zh-TW"/>
        </w:rPr>
        <w:t>第</w:t>
      </w:r>
      <w:r w:rsidRPr="00B8114E">
        <w:rPr>
          <w:color w:val="000000"/>
          <w:kern w:val="0"/>
          <w:szCs w:val="21"/>
          <w:lang w:val="zh-TW"/>
        </w:rPr>
        <w:t>2</w:t>
      </w:r>
      <w:r w:rsidRPr="00B8114E">
        <w:rPr>
          <w:color w:val="000000"/>
          <w:kern w:val="0"/>
          <w:szCs w:val="21"/>
          <w:lang w:val="zh-TW"/>
        </w:rPr>
        <w:t>部分：试验方法</w:t>
      </w:r>
      <w:r w:rsidRPr="00B8114E">
        <w:rPr>
          <w:rFonts w:hint="eastAsia"/>
          <w:color w:val="000000"/>
          <w:kern w:val="0"/>
          <w:szCs w:val="21"/>
          <w:lang w:val="zh-TW"/>
        </w:rPr>
        <w:t xml:space="preserve"> </w:t>
      </w:r>
      <w:r w:rsidRPr="00B8114E">
        <w:rPr>
          <w:color w:val="000000"/>
          <w:kern w:val="0"/>
          <w:szCs w:val="21"/>
          <w:lang w:val="zh-TW"/>
        </w:rPr>
        <w:t xml:space="preserve"> </w:t>
      </w:r>
      <w:r w:rsidRPr="00B8114E">
        <w:rPr>
          <w:color w:val="000000"/>
          <w:kern w:val="0"/>
          <w:szCs w:val="21"/>
          <w:lang w:val="zh-TW"/>
        </w:rPr>
        <w:t>试验</w:t>
      </w:r>
      <w:r w:rsidRPr="00B8114E">
        <w:rPr>
          <w:color w:val="000000"/>
          <w:kern w:val="0"/>
          <w:szCs w:val="21"/>
          <w:lang w:val="zh-TW"/>
        </w:rPr>
        <w:t xml:space="preserve">Cab </w:t>
      </w:r>
      <w:r w:rsidRPr="00B8114E">
        <w:rPr>
          <w:rFonts w:eastAsia="PMingLiU"/>
          <w:color w:val="000000"/>
          <w:kern w:val="0"/>
          <w:szCs w:val="21"/>
          <w:lang w:val="zh-TW" w:eastAsia="zh-TW"/>
        </w:rPr>
        <w:t xml:space="preserve"> </w:t>
      </w:r>
      <w:r w:rsidRPr="00B8114E">
        <w:rPr>
          <w:color w:val="000000"/>
          <w:kern w:val="0"/>
          <w:szCs w:val="21"/>
          <w:lang w:val="zh-TW"/>
        </w:rPr>
        <w:t>恒定湿热试验</w:t>
      </w:r>
    </w:p>
    <w:p w:rsidR="00B8114E" w:rsidRPr="00B8114E" w:rsidRDefault="00B8114E" w:rsidP="00B8114E">
      <w:pPr>
        <w:widowControl/>
        <w:autoSpaceDE w:val="0"/>
        <w:autoSpaceDN w:val="0"/>
        <w:ind w:firstLineChars="200" w:firstLine="420"/>
        <w:rPr>
          <w:kern w:val="0"/>
          <w:szCs w:val="21"/>
        </w:rPr>
      </w:pPr>
      <w:r w:rsidRPr="00B8114E">
        <w:rPr>
          <w:color w:val="000000"/>
          <w:kern w:val="0"/>
          <w:szCs w:val="21"/>
          <w:lang w:val="zh-TW" w:eastAsia="zh-TW"/>
        </w:rPr>
        <w:t>GB/T 2423.</w:t>
      </w:r>
      <w:r w:rsidRPr="00B8114E">
        <w:rPr>
          <w:color w:val="000000"/>
          <w:kern w:val="0"/>
          <w:szCs w:val="21"/>
          <w:lang w:val="zh-TW"/>
        </w:rPr>
        <w:t xml:space="preserve">17  </w:t>
      </w:r>
      <w:r w:rsidRPr="00B8114E">
        <w:rPr>
          <w:color w:val="000000"/>
          <w:kern w:val="0"/>
          <w:szCs w:val="21"/>
          <w:lang w:val="zh-TW"/>
        </w:rPr>
        <w:t>电工电子产品环境试验</w:t>
      </w:r>
      <w:r w:rsidRPr="00B8114E">
        <w:rPr>
          <w:color w:val="000000"/>
          <w:kern w:val="0"/>
          <w:szCs w:val="21"/>
          <w:lang w:val="zh-TW"/>
        </w:rPr>
        <w:t xml:space="preserve">  </w:t>
      </w:r>
      <w:r w:rsidRPr="00B8114E">
        <w:rPr>
          <w:color w:val="000000"/>
          <w:kern w:val="0"/>
          <w:szCs w:val="21"/>
          <w:lang w:val="zh-TW"/>
        </w:rPr>
        <w:t>第</w:t>
      </w:r>
      <w:r w:rsidRPr="00B8114E">
        <w:rPr>
          <w:color w:val="000000"/>
          <w:kern w:val="0"/>
          <w:szCs w:val="21"/>
          <w:lang w:val="zh-TW"/>
        </w:rPr>
        <w:t>2</w:t>
      </w:r>
      <w:r w:rsidRPr="00B8114E">
        <w:rPr>
          <w:color w:val="000000"/>
          <w:kern w:val="0"/>
          <w:szCs w:val="21"/>
          <w:lang w:val="zh-TW"/>
        </w:rPr>
        <w:t>部分：试验方法</w:t>
      </w:r>
      <w:r w:rsidRPr="00B8114E">
        <w:rPr>
          <w:rFonts w:hint="eastAsia"/>
          <w:color w:val="000000"/>
          <w:kern w:val="0"/>
          <w:szCs w:val="21"/>
          <w:lang w:val="zh-TW"/>
        </w:rPr>
        <w:t xml:space="preserve"> </w:t>
      </w:r>
      <w:r w:rsidRPr="00B8114E">
        <w:rPr>
          <w:color w:val="000000"/>
          <w:kern w:val="0"/>
          <w:szCs w:val="21"/>
          <w:lang w:val="zh-TW"/>
        </w:rPr>
        <w:t xml:space="preserve"> </w:t>
      </w:r>
      <w:r w:rsidRPr="00B8114E">
        <w:rPr>
          <w:color w:val="000000"/>
          <w:kern w:val="0"/>
          <w:szCs w:val="21"/>
          <w:lang w:val="zh-TW"/>
        </w:rPr>
        <w:t>试验</w:t>
      </w:r>
      <w:r w:rsidRPr="00B8114E">
        <w:rPr>
          <w:color w:val="000000"/>
          <w:kern w:val="0"/>
          <w:szCs w:val="21"/>
          <w:lang w:val="zh-TW"/>
        </w:rPr>
        <w:t xml:space="preserve">Ka </w:t>
      </w:r>
      <w:r w:rsidRPr="00B8114E">
        <w:rPr>
          <w:rFonts w:eastAsia="PMingLiU"/>
          <w:color w:val="000000"/>
          <w:kern w:val="0"/>
          <w:szCs w:val="21"/>
          <w:lang w:val="zh-TW" w:eastAsia="zh-TW"/>
        </w:rPr>
        <w:t xml:space="preserve"> </w:t>
      </w:r>
      <w:r w:rsidRPr="00B8114E">
        <w:rPr>
          <w:color w:val="000000"/>
          <w:kern w:val="0"/>
          <w:szCs w:val="21"/>
          <w:lang w:val="zh-TW"/>
        </w:rPr>
        <w:t>盐雾</w:t>
      </w:r>
    </w:p>
    <w:p w:rsidR="00B8114E" w:rsidRPr="00B8114E" w:rsidRDefault="00B8114E" w:rsidP="00B8114E">
      <w:pPr>
        <w:widowControl/>
        <w:autoSpaceDE w:val="0"/>
        <w:autoSpaceDN w:val="0"/>
        <w:ind w:firstLineChars="200" w:firstLine="420"/>
        <w:rPr>
          <w:kern w:val="0"/>
          <w:szCs w:val="21"/>
        </w:rPr>
      </w:pPr>
      <w:r w:rsidRPr="00B8114E">
        <w:rPr>
          <w:kern w:val="0"/>
          <w:szCs w:val="21"/>
        </w:rPr>
        <w:t>GB/T 2900.11</w:t>
      </w:r>
      <w:bookmarkEnd w:id="17"/>
      <w:bookmarkEnd w:id="18"/>
      <w:r w:rsidRPr="00B8114E">
        <w:rPr>
          <w:kern w:val="0"/>
          <w:szCs w:val="21"/>
        </w:rPr>
        <w:t xml:space="preserve">  </w:t>
      </w:r>
      <w:r w:rsidRPr="00B8114E">
        <w:rPr>
          <w:kern w:val="0"/>
          <w:szCs w:val="21"/>
        </w:rPr>
        <w:t>蓄电池名词术语</w:t>
      </w:r>
    </w:p>
    <w:p w:rsidR="00B8114E" w:rsidRPr="00B8114E" w:rsidRDefault="00B8114E" w:rsidP="00B8114E">
      <w:pPr>
        <w:widowControl/>
        <w:autoSpaceDE w:val="0"/>
        <w:autoSpaceDN w:val="0"/>
        <w:ind w:firstLineChars="200" w:firstLine="420"/>
        <w:rPr>
          <w:kern w:val="0"/>
          <w:szCs w:val="21"/>
        </w:rPr>
      </w:pPr>
      <w:r w:rsidRPr="00B8114E">
        <w:rPr>
          <w:kern w:val="0"/>
          <w:szCs w:val="21"/>
        </w:rPr>
        <w:t xml:space="preserve">GB/T 21398  </w:t>
      </w:r>
      <w:r w:rsidRPr="00B8114E">
        <w:rPr>
          <w:kern w:val="0"/>
          <w:szCs w:val="21"/>
        </w:rPr>
        <w:t>农林机械</w:t>
      </w:r>
      <w:r w:rsidRPr="00B8114E">
        <w:rPr>
          <w:kern w:val="0"/>
          <w:szCs w:val="21"/>
        </w:rPr>
        <w:t xml:space="preserve">  </w:t>
      </w:r>
      <w:r w:rsidRPr="00B8114E">
        <w:rPr>
          <w:kern w:val="0"/>
          <w:szCs w:val="21"/>
        </w:rPr>
        <w:t>电磁兼容性</w:t>
      </w:r>
      <w:r w:rsidRPr="00B8114E">
        <w:rPr>
          <w:kern w:val="0"/>
          <w:szCs w:val="21"/>
        </w:rPr>
        <w:t xml:space="preserve">  </w:t>
      </w:r>
      <w:r w:rsidRPr="00B8114E">
        <w:rPr>
          <w:kern w:val="0"/>
          <w:szCs w:val="21"/>
        </w:rPr>
        <w:t>试验方法和验收规则</w:t>
      </w:r>
    </w:p>
    <w:p w:rsidR="001B1FEB" w:rsidRDefault="001B1FEB" w:rsidP="00B8114E">
      <w:pPr>
        <w:widowControl/>
        <w:autoSpaceDE w:val="0"/>
        <w:autoSpaceDN w:val="0"/>
        <w:ind w:firstLineChars="200" w:firstLine="420"/>
        <w:rPr>
          <w:kern w:val="0"/>
          <w:szCs w:val="21"/>
        </w:rPr>
      </w:pPr>
      <w:r w:rsidRPr="00B8114E">
        <w:t>GB/T 5008.2</w:t>
      </w:r>
      <w:r w:rsidRPr="00B8114E">
        <w:rPr>
          <w:rFonts w:asciiTheme="majorEastAsia" w:eastAsiaTheme="majorEastAsia" w:hAnsiTheme="majorEastAsia"/>
        </w:rPr>
        <w:t>—</w:t>
      </w:r>
      <w:r w:rsidRPr="00B8114E">
        <w:t>2013</w:t>
      </w:r>
      <w:r>
        <w:t xml:space="preserve">  </w:t>
      </w:r>
      <w:r w:rsidRPr="001B1FEB">
        <w:rPr>
          <w:rFonts w:hint="eastAsia"/>
        </w:rPr>
        <w:t>起动用铅酸蓄电池</w:t>
      </w:r>
      <w:r w:rsidRPr="001B1FEB">
        <w:rPr>
          <w:rFonts w:hint="eastAsia"/>
        </w:rPr>
        <w:t xml:space="preserve"> </w:t>
      </w:r>
      <w:r>
        <w:t xml:space="preserve"> </w:t>
      </w:r>
      <w:r w:rsidRPr="001B1FEB">
        <w:rPr>
          <w:rFonts w:hint="eastAsia"/>
        </w:rPr>
        <w:t>第</w:t>
      </w:r>
      <w:r w:rsidRPr="001B1FEB">
        <w:rPr>
          <w:rFonts w:hint="eastAsia"/>
        </w:rPr>
        <w:t>2</w:t>
      </w:r>
      <w:r w:rsidRPr="001B1FEB">
        <w:rPr>
          <w:rFonts w:hint="eastAsia"/>
        </w:rPr>
        <w:t>部分：产品品种规格和端子尺寸、标记</w:t>
      </w:r>
    </w:p>
    <w:p w:rsidR="00B8114E" w:rsidRPr="00B8114E" w:rsidRDefault="00B8114E" w:rsidP="00B8114E">
      <w:pPr>
        <w:widowControl/>
        <w:autoSpaceDE w:val="0"/>
        <w:autoSpaceDN w:val="0"/>
        <w:ind w:firstLineChars="200" w:firstLine="420"/>
        <w:rPr>
          <w:kern w:val="0"/>
          <w:szCs w:val="21"/>
        </w:rPr>
      </w:pPr>
      <w:r w:rsidRPr="00B8114E">
        <w:rPr>
          <w:kern w:val="0"/>
          <w:szCs w:val="21"/>
        </w:rPr>
        <w:t>JB/T 2599</w:t>
      </w:r>
      <w:r>
        <w:rPr>
          <w:kern w:val="0"/>
          <w:szCs w:val="21"/>
        </w:rPr>
        <w:t xml:space="preserve"> </w:t>
      </w:r>
      <w:r w:rsidRPr="00B8114E">
        <w:rPr>
          <w:rFonts w:ascii="宋体"/>
          <w:kern w:val="0"/>
          <w:szCs w:val="20"/>
        </w:rPr>
        <w:t xml:space="preserve"> </w:t>
      </w:r>
      <w:r w:rsidRPr="00B8114E">
        <w:rPr>
          <w:rFonts w:hint="eastAsia"/>
          <w:kern w:val="0"/>
          <w:szCs w:val="21"/>
        </w:rPr>
        <w:t>铅酸蓄电池名称、型号编制与命名方法</w:t>
      </w:r>
    </w:p>
    <w:p w:rsidR="00B8114E" w:rsidRPr="00B8114E" w:rsidRDefault="00B8114E" w:rsidP="00B8114E">
      <w:pPr>
        <w:widowControl/>
        <w:spacing w:beforeLines="100" w:before="312" w:afterLines="100" w:after="312"/>
        <w:outlineLvl w:val="1"/>
        <w:rPr>
          <w:rFonts w:eastAsia="黑体"/>
          <w:kern w:val="0"/>
          <w:szCs w:val="21"/>
        </w:rPr>
      </w:pPr>
      <w:bookmarkStart w:id="19" w:name="SectionMark5"/>
      <w:r w:rsidRPr="00B8114E">
        <w:rPr>
          <w:rFonts w:ascii="黑体" w:eastAsia="黑体" w:hAnsi="黑体" w:hint="eastAsia"/>
          <w:kern w:val="0"/>
          <w:szCs w:val="21"/>
        </w:rPr>
        <w:t xml:space="preserve">3  </w:t>
      </w:r>
      <w:r w:rsidRPr="00B8114E">
        <w:rPr>
          <w:rFonts w:eastAsia="黑体"/>
          <w:kern w:val="0"/>
          <w:szCs w:val="21"/>
        </w:rPr>
        <w:t>术语和定义、符号</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GB/T2900.11</w:t>
      </w:r>
      <w:r w:rsidRPr="00B8114E">
        <w:rPr>
          <w:rFonts w:hint="eastAsia"/>
          <w:kern w:val="0"/>
          <w:szCs w:val="21"/>
        </w:rPr>
        <w:t>界定的以及下列术语和定义</w:t>
      </w:r>
      <w:r w:rsidRPr="00B8114E">
        <w:rPr>
          <w:kern w:val="0"/>
          <w:szCs w:val="21"/>
        </w:rPr>
        <w:t>适用于本文件。</w:t>
      </w:r>
    </w:p>
    <w:p w:rsidR="00B8114E" w:rsidRPr="00B8114E" w:rsidRDefault="00B8114E" w:rsidP="00B8114E">
      <w:pPr>
        <w:rPr>
          <w:rFonts w:ascii="黑体" w:eastAsia="黑体" w:hAnsi="黑体"/>
          <w:szCs w:val="21"/>
        </w:rPr>
      </w:pPr>
      <w:r w:rsidRPr="00B8114E">
        <w:rPr>
          <w:rFonts w:ascii="黑体" w:eastAsia="黑体" w:hAnsi="黑体"/>
          <w:szCs w:val="21"/>
        </w:rPr>
        <w:t>3.1</w:t>
      </w:r>
    </w:p>
    <w:p w:rsidR="00B8114E" w:rsidRPr="00B8114E" w:rsidRDefault="00B8114E" w:rsidP="00B8114E">
      <w:pPr>
        <w:ind w:firstLineChars="200" w:firstLine="420"/>
        <w:rPr>
          <w:rFonts w:ascii="黑体" w:eastAsia="黑体" w:hAnsi="黑体"/>
          <w:szCs w:val="21"/>
        </w:rPr>
      </w:pPr>
      <w:bookmarkStart w:id="20" w:name="_Toc384287753"/>
      <w:bookmarkStart w:id="21" w:name="_Toc384287862"/>
      <w:bookmarkStart w:id="22" w:name="_Toc373936654"/>
      <w:bookmarkStart w:id="23" w:name="_Toc373936693"/>
      <w:bookmarkStart w:id="24" w:name="_Toc373939565"/>
      <w:proofErr w:type="gramStart"/>
      <w:r w:rsidRPr="00B8114E">
        <w:rPr>
          <w:rFonts w:ascii="黑体" w:eastAsia="黑体" w:hAnsi="黑体" w:hint="eastAsia"/>
          <w:szCs w:val="21"/>
        </w:rPr>
        <w:t>绿色电</w:t>
      </w:r>
      <w:proofErr w:type="gramEnd"/>
      <w:r w:rsidRPr="00B8114E">
        <w:rPr>
          <w:rFonts w:ascii="黑体" w:eastAsia="黑体" w:hAnsi="黑体" w:hint="eastAsia"/>
          <w:szCs w:val="21"/>
        </w:rPr>
        <w:t xml:space="preserve">起动电源  </w:t>
      </w:r>
      <w:r w:rsidRPr="00B8114E">
        <w:rPr>
          <w:rFonts w:eastAsia="黑体"/>
          <w:b/>
          <w:szCs w:val="21"/>
        </w:rPr>
        <w:t>starting capacitor</w:t>
      </w:r>
    </w:p>
    <w:p w:rsidR="00B8114E" w:rsidRPr="00B8114E" w:rsidRDefault="00B8114E" w:rsidP="00B8114E">
      <w:pPr>
        <w:widowControl/>
        <w:autoSpaceDE w:val="0"/>
        <w:autoSpaceDN w:val="0"/>
        <w:ind w:firstLineChars="200" w:firstLine="420"/>
        <w:rPr>
          <w:rFonts w:ascii="宋体"/>
          <w:kern w:val="0"/>
          <w:szCs w:val="21"/>
        </w:rPr>
      </w:pPr>
      <w:r w:rsidRPr="00B8114E">
        <w:rPr>
          <w:rFonts w:ascii="Calibri" w:hAnsi="Calibri" w:hint="eastAsia"/>
          <w:szCs w:val="21"/>
        </w:rPr>
        <w:t>起动手扶拖拉机时使用的电容器电源，具有功率型储能器件及充电管理系统。</w:t>
      </w:r>
    </w:p>
    <w:bookmarkEnd w:id="20"/>
    <w:bookmarkEnd w:id="21"/>
    <w:bookmarkEnd w:id="22"/>
    <w:bookmarkEnd w:id="23"/>
    <w:bookmarkEnd w:id="24"/>
    <w:p w:rsidR="00B8114E" w:rsidRPr="00B8114E" w:rsidRDefault="00B8114E" w:rsidP="00B8114E">
      <w:pPr>
        <w:widowControl/>
        <w:numPr>
          <w:ilvl w:val="1"/>
          <w:numId w:val="0"/>
        </w:numPr>
        <w:outlineLvl w:val="2"/>
        <w:rPr>
          <w:rFonts w:ascii="黑体" w:eastAsia="黑体"/>
          <w:kern w:val="0"/>
          <w:szCs w:val="21"/>
        </w:rPr>
      </w:pPr>
      <w:r w:rsidRPr="00B8114E">
        <w:rPr>
          <w:rFonts w:ascii="黑体" w:eastAsia="黑体" w:hint="eastAsia"/>
          <w:kern w:val="0"/>
          <w:szCs w:val="21"/>
        </w:rPr>
        <w:t>3.2</w:t>
      </w:r>
    </w:p>
    <w:p w:rsidR="00B8114E" w:rsidRPr="00B8114E" w:rsidRDefault="00B8114E" w:rsidP="00B8114E">
      <w:pPr>
        <w:ind w:firstLineChars="200" w:firstLine="420"/>
        <w:rPr>
          <w:rFonts w:eastAsia="黑体"/>
          <w:b/>
          <w:szCs w:val="21"/>
        </w:rPr>
      </w:pPr>
      <w:r w:rsidRPr="00B8114E">
        <w:rPr>
          <w:rFonts w:ascii="黑体" w:eastAsia="黑体" w:hAnsi="黑体" w:hint="eastAsia"/>
          <w:szCs w:val="21"/>
        </w:rPr>
        <w:t>静电容量</w:t>
      </w:r>
      <w:r w:rsidRPr="00B8114E">
        <w:rPr>
          <w:rFonts w:ascii="黑体" w:eastAsia="黑体" w:hAnsi="黑体"/>
          <w:szCs w:val="21"/>
        </w:rPr>
        <w:t xml:space="preserve">  </w:t>
      </w:r>
      <w:r w:rsidRPr="00B8114E">
        <w:rPr>
          <w:rFonts w:eastAsia="黑体"/>
          <w:b/>
          <w:szCs w:val="21"/>
        </w:rPr>
        <w:t>capacitance</w:t>
      </w:r>
    </w:p>
    <w:p w:rsidR="00B8114E" w:rsidRPr="00B8114E" w:rsidRDefault="00B8114E" w:rsidP="00B8114E">
      <w:pPr>
        <w:ind w:firstLineChars="200" w:firstLine="422"/>
        <w:rPr>
          <w:rFonts w:eastAsia="黑体"/>
          <w:b/>
          <w:bCs/>
          <w:szCs w:val="21"/>
        </w:rPr>
      </w:pPr>
      <w:r w:rsidRPr="00B8114E">
        <w:rPr>
          <w:rFonts w:eastAsia="黑体"/>
          <w:b/>
          <w:bCs/>
          <w:i/>
          <w:szCs w:val="21"/>
        </w:rPr>
        <w:t>C</w:t>
      </w:r>
    </w:p>
    <w:p w:rsidR="00B8114E" w:rsidRPr="00B8114E" w:rsidRDefault="00B8114E" w:rsidP="00B8114E">
      <w:pPr>
        <w:widowControl/>
        <w:autoSpaceDE w:val="0"/>
        <w:autoSpaceDN w:val="0"/>
        <w:ind w:firstLineChars="200" w:firstLine="420"/>
        <w:rPr>
          <w:rFonts w:ascii="Calibri" w:hAnsi="Calibri"/>
          <w:szCs w:val="21"/>
        </w:rPr>
      </w:pPr>
      <w:r w:rsidRPr="00B8114E">
        <w:rPr>
          <w:rFonts w:ascii="Calibri" w:hAnsi="Calibri" w:hint="eastAsia"/>
          <w:szCs w:val="21"/>
        </w:rPr>
        <w:t>对起动电源进行</w:t>
      </w:r>
      <w:proofErr w:type="gramStart"/>
      <w:r w:rsidRPr="00B8114E">
        <w:rPr>
          <w:rFonts w:ascii="Calibri" w:hAnsi="Calibri" w:hint="eastAsia"/>
          <w:szCs w:val="21"/>
        </w:rPr>
        <w:t>恒</w:t>
      </w:r>
      <w:proofErr w:type="gramEnd"/>
      <w:r w:rsidRPr="00B8114E">
        <w:rPr>
          <w:rFonts w:ascii="Calibri" w:hAnsi="Calibri" w:hint="eastAsia"/>
          <w:szCs w:val="21"/>
        </w:rPr>
        <w:t>流放电时，其放电量与放电电位变化值之比。单位为</w:t>
      </w:r>
      <w:r w:rsidRPr="00B8114E">
        <w:rPr>
          <w:szCs w:val="21"/>
        </w:rPr>
        <w:t>法拉（</w:t>
      </w:r>
      <w:r w:rsidRPr="00B8114E">
        <w:rPr>
          <w:szCs w:val="21"/>
        </w:rPr>
        <w:t>F</w:t>
      </w:r>
      <w:r w:rsidRPr="00B8114E">
        <w:rPr>
          <w:szCs w:val="21"/>
        </w:rPr>
        <w:t>）</w:t>
      </w:r>
      <w:r w:rsidRPr="00B8114E">
        <w:rPr>
          <w:rFonts w:ascii="Calibri" w:hAnsi="Calibri" w:hint="eastAsia"/>
          <w:szCs w:val="21"/>
        </w:rPr>
        <w:t>。</w:t>
      </w:r>
    </w:p>
    <w:p w:rsidR="00B8114E" w:rsidRPr="00B8114E" w:rsidRDefault="00B8114E" w:rsidP="00B8114E">
      <w:pPr>
        <w:widowControl/>
        <w:numPr>
          <w:ilvl w:val="1"/>
          <w:numId w:val="0"/>
        </w:numPr>
        <w:outlineLvl w:val="2"/>
        <w:rPr>
          <w:rFonts w:ascii="黑体" w:eastAsia="黑体"/>
          <w:kern w:val="0"/>
          <w:szCs w:val="21"/>
        </w:rPr>
      </w:pPr>
      <w:r w:rsidRPr="00B8114E">
        <w:rPr>
          <w:rFonts w:ascii="黑体" w:eastAsia="黑体" w:hint="eastAsia"/>
          <w:kern w:val="0"/>
          <w:szCs w:val="21"/>
        </w:rPr>
        <w:t>3.</w:t>
      </w:r>
      <w:r w:rsidRPr="00B8114E">
        <w:rPr>
          <w:rFonts w:ascii="黑体" w:eastAsia="黑体"/>
          <w:kern w:val="0"/>
          <w:szCs w:val="21"/>
        </w:rPr>
        <w:t>3</w:t>
      </w:r>
    </w:p>
    <w:p w:rsidR="00B8114E" w:rsidRPr="00B8114E" w:rsidRDefault="00B8114E" w:rsidP="00B8114E">
      <w:pPr>
        <w:ind w:firstLineChars="200" w:firstLine="420"/>
        <w:rPr>
          <w:rFonts w:eastAsia="黑体"/>
          <w:b/>
          <w:szCs w:val="21"/>
        </w:rPr>
      </w:pPr>
      <w:r w:rsidRPr="00B8114E">
        <w:rPr>
          <w:rFonts w:ascii="黑体" w:eastAsia="黑体" w:hAnsi="黑体" w:hint="eastAsia"/>
          <w:szCs w:val="21"/>
        </w:rPr>
        <w:t>储存能量</w:t>
      </w:r>
      <w:r w:rsidRPr="00B8114E">
        <w:rPr>
          <w:rFonts w:ascii="黑体" w:eastAsia="黑体" w:hAnsi="黑体"/>
          <w:szCs w:val="21"/>
        </w:rPr>
        <w:t xml:space="preserve">  </w:t>
      </w:r>
      <w:r w:rsidRPr="00B8114E">
        <w:rPr>
          <w:rFonts w:eastAsia="黑体" w:hint="eastAsia"/>
          <w:b/>
          <w:szCs w:val="21"/>
        </w:rPr>
        <w:t>e</w:t>
      </w:r>
      <w:r w:rsidRPr="00B8114E">
        <w:rPr>
          <w:rFonts w:eastAsia="黑体"/>
          <w:b/>
          <w:szCs w:val="21"/>
        </w:rPr>
        <w:t>nergy</w:t>
      </w:r>
    </w:p>
    <w:p w:rsidR="00B8114E" w:rsidRPr="00B8114E" w:rsidRDefault="00B8114E" w:rsidP="00B8114E">
      <w:pPr>
        <w:widowControl/>
        <w:autoSpaceDE w:val="0"/>
        <w:autoSpaceDN w:val="0"/>
        <w:ind w:firstLineChars="200" w:firstLine="420"/>
        <w:rPr>
          <w:rFonts w:ascii="Calibri" w:hAnsi="Calibri"/>
          <w:szCs w:val="21"/>
        </w:rPr>
      </w:pPr>
      <w:r w:rsidRPr="00B8114E">
        <w:rPr>
          <w:rFonts w:ascii="Calibri" w:hAnsi="Calibri" w:hint="eastAsia"/>
          <w:szCs w:val="21"/>
        </w:rPr>
        <w:t>起动电源自额定电压起进行</w:t>
      </w:r>
      <w:proofErr w:type="gramStart"/>
      <w:r w:rsidRPr="00B8114E">
        <w:rPr>
          <w:rFonts w:ascii="Calibri" w:hAnsi="Calibri" w:hint="eastAsia"/>
          <w:szCs w:val="21"/>
        </w:rPr>
        <w:t>恒</w:t>
      </w:r>
      <w:proofErr w:type="gramEnd"/>
      <w:r w:rsidRPr="00B8114E">
        <w:rPr>
          <w:rFonts w:ascii="Calibri" w:hAnsi="Calibri" w:hint="eastAsia"/>
          <w:szCs w:val="21"/>
        </w:rPr>
        <w:t>电流</w:t>
      </w:r>
      <w:r w:rsidRPr="00B8114E">
        <w:rPr>
          <w:szCs w:val="21"/>
        </w:rPr>
        <w:t>放电至</w:t>
      </w:r>
      <w:r w:rsidRPr="00B8114E">
        <w:rPr>
          <w:szCs w:val="21"/>
        </w:rPr>
        <w:t>1/2</w:t>
      </w:r>
      <w:r w:rsidRPr="00B8114E">
        <w:rPr>
          <w:szCs w:val="21"/>
        </w:rPr>
        <w:t>额定电</w:t>
      </w:r>
      <w:r w:rsidRPr="00B8114E">
        <w:rPr>
          <w:rFonts w:ascii="Calibri" w:hAnsi="Calibri" w:hint="eastAsia"/>
          <w:szCs w:val="21"/>
        </w:rPr>
        <w:t>压时所累积释放的能量。</w:t>
      </w:r>
    </w:p>
    <w:p w:rsidR="00B8114E" w:rsidRPr="00B8114E" w:rsidRDefault="00B8114E" w:rsidP="00B8114E">
      <w:pPr>
        <w:widowControl/>
        <w:numPr>
          <w:ilvl w:val="1"/>
          <w:numId w:val="0"/>
        </w:numPr>
        <w:outlineLvl w:val="2"/>
        <w:rPr>
          <w:rFonts w:ascii="黑体" w:eastAsia="黑体"/>
          <w:kern w:val="0"/>
          <w:szCs w:val="21"/>
        </w:rPr>
      </w:pPr>
      <w:r w:rsidRPr="00B8114E">
        <w:rPr>
          <w:rFonts w:ascii="黑体" w:eastAsia="黑体" w:hint="eastAsia"/>
          <w:kern w:val="0"/>
          <w:szCs w:val="21"/>
        </w:rPr>
        <w:t>3.</w:t>
      </w:r>
      <w:r w:rsidRPr="00B8114E">
        <w:rPr>
          <w:rFonts w:ascii="黑体" w:eastAsia="黑体"/>
          <w:kern w:val="0"/>
          <w:szCs w:val="21"/>
        </w:rPr>
        <w:t>4</w:t>
      </w:r>
    </w:p>
    <w:p w:rsidR="00B8114E" w:rsidRPr="00B8114E" w:rsidRDefault="00B8114E" w:rsidP="00B8114E">
      <w:pPr>
        <w:ind w:firstLineChars="200" w:firstLine="420"/>
        <w:rPr>
          <w:rFonts w:eastAsia="黑体"/>
          <w:b/>
          <w:szCs w:val="21"/>
        </w:rPr>
      </w:pPr>
      <w:r w:rsidRPr="00B8114E">
        <w:rPr>
          <w:rFonts w:ascii="黑体" w:eastAsia="黑体" w:hAnsi="黑体" w:hint="eastAsia"/>
          <w:szCs w:val="21"/>
        </w:rPr>
        <w:t>最高充电电压</w:t>
      </w:r>
      <w:r w:rsidRPr="00B8114E">
        <w:rPr>
          <w:rFonts w:ascii="黑体" w:eastAsia="黑体" w:hAnsi="黑体"/>
          <w:szCs w:val="21"/>
        </w:rPr>
        <w:t xml:space="preserve">  </w:t>
      </w:r>
      <w:r w:rsidRPr="00B8114E">
        <w:rPr>
          <w:rFonts w:eastAsia="黑体" w:hint="eastAsia"/>
          <w:b/>
          <w:szCs w:val="21"/>
        </w:rPr>
        <w:t>Max</w:t>
      </w:r>
      <w:r w:rsidRPr="00B8114E">
        <w:rPr>
          <w:rFonts w:eastAsia="黑体"/>
          <w:b/>
          <w:szCs w:val="21"/>
        </w:rPr>
        <w:t xml:space="preserve"> </w:t>
      </w:r>
      <w:r w:rsidRPr="00B8114E">
        <w:rPr>
          <w:rFonts w:eastAsia="黑体" w:hint="eastAsia"/>
          <w:b/>
          <w:szCs w:val="21"/>
        </w:rPr>
        <w:t>Charging</w:t>
      </w:r>
      <w:r w:rsidRPr="00B8114E">
        <w:rPr>
          <w:rFonts w:eastAsia="黑体"/>
          <w:b/>
          <w:szCs w:val="21"/>
        </w:rPr>
        <w:t xml:space="preserve"> </w:t>
      </w:r>
      <w:r w:rsidRPr="00B8114E">
        <w:rPr>
          <w:rFonts w:eastAsia="黑体" w:hint="eastAsia"/>
          <w:b/>
          <w:szCs w:val="21"/>
        </w:rPr>
        <w:t>Vo</w:t>
      </w:r>
      <w:r w:rsidRPr="00B8114E">
        <w:rPr>
          <w:rFonts w:eastAsia="黑体"/>
          <w:b/>
          <w:szCs w:val="21"/>
        </w:rPr>
        <w:t>ltage</w:t>
      </w:r>
    </w:p>
    <w:p w:rsidR="00B8114E" w:rsidRPr="00B8114E" w:rsidRDefault="00B8114E" w:rsidP="00B8114E">
      <w:pPr>
        <w:ind w:firstLineChars="200" w:firstLine="422"/>
        <w:rPr>
          <w:rFonts w:eastAsia="黑体"/>
          <w:b/>
          <w:bCs/>
          <w:szCs w:val="21"/>
        </w:rPr>
      </w:pPr>
      <w:proofErr w:type="spellStart"/>
      <w:r w:rsidRPr="00B8114E">
        <w:rPr>
          <w:rFonts w:eastAsia="黑体"/>
          <w:b/>
          <w:bCs/>
          <w:i/>
          <w:szCs w:val="21"/>
        </w:rPr>
        <w:t>U</w:t>
      </w:r>
      <w:r w:rsidRPr="00B8114E">
        <w:rPr>
          <w:rFonts w:eastAsia="黑体" w:hint="eastAsia"/>
          <w:b/>
          <w:bCs/>
          <w:szCs w:val="21"/>
          <w:vertAlign w:val="subscript"/>
        </w:rPr>
        <w:t>max</w:t>
      </w:r>
      <w:proofErr w:type="spellEnd"/>
    </w:p>
    <w:p w:rsidR="00B8114E" w:rsidRPr="00B8114E" w:rsidRDefault="00B8114E" w:rsidP="00B8114E">
      <w:pPr>
        <w:widowControl/>
        <w:autoSpaceDE w:val="0"/>
        <w:autoSpaceDN w:val="0"/>
        <w:ind w:firstLineChars="200" w:firstLine="420"/>
        <w:rPr>
          <w:rFonts w:ascii="Calibri" w:hAnsi="Calibri"/>
          <w:szCs w:val="21"/>
        </w:rPr>
      </w:pPr>
      <w:r w:rsidRPr="00B8114E">
        <w:rPr>
          <w:rFonts w:ascii="Calibri" w:hAnsi="Calibri" w:hint="eastAsia"/>
          <w:szCs w:val="21"/>
        </w:rPr>
        <w:t>在起动手扶拖拉机时，起动电源能提供的最高工作电压，单位为</w:t>
      </w:r>
      <w:r w:rsidRPr="00B8114E">
        <w:rPr>
          <w:szCs w:val="21"/>
        </w:rPr>
        <w:t>伏特（</w:t>
      </w:r>
      <w:r w:rsidRPr="00B8114E">
        <w:rPr>
          <w:szCs w:val="21"/>
        </w:rPr>
        <w:t>V</w:t>
      </w:r>
      <w:r w:rsidRPr="00B8114E">
        <w:rPr>
          <w:szCs w:val="21"/>
        </w:rPr>
        <w:t>）</w:t>
      </w:r>
      <w:r w:rsidRPr="00B8114E">
        <w:rPr>
          <w:rFonts w:ascii="Calibri" w:hAnsi="Calibri" w:hint="eastAsia"/>
          <w:szCs w:val="21"/>
        </w:rPr>
        <w:t>。</w:t>
      </w:r>
    </w:p>
    <w:p w:rsidR="00B8114E" w:rsidRPr="00B8114E" w:rsidRDefault="00B8114E" w:rsidP="00B8114E">
      <w:pPr>
        <w:widowControl/>
        <w:autoSpaceDE w:val="0"/>
        <w:autoSpaceDN w:val="0"/>
        <w:rPr>
          <w:rFonts w:ascii="黑体"/>
          <w:kern w:val="0"/>
          <w:szCs w:val="21"/>
        </w:rPr>
      </w:pPr>
      <w:r w:rsidRPr="00B8114E">
        <w:rPr>
          <w:rFonts w:ascii="黑体" w:hint="eastAsia"/>
          <w:kern w:val="0"/>
          <w:szCs w:val="21"/>
        </w:rPr>
        <w:t>3.</w:t>
      </w:r>
      <w:r w:rsidRPr="00B8114E">
        <w:rPr>
          <w:rFonts w:ascii="黑体"/>
          <w:kern w:val="0"/>
          <w:szCs w:val="21"/>
        </w:rPr>
        <w:t>5</w:t>
      </w:r>
      <w:r w:rsidRPr="00B8114E">
        <w:rPr>
          <w:rFonts w:ascii="黑体" w:hint="eastAsia"/>
          <w:kern w:val="0"/>
          <w:szCs w:val="21"/>
        </w:rPr>
        <w:t xml:space="preserve"> </w:t>
      </w:r>
    </w:p>
    <w:p w:rsidR="00B8114E" w:rsidRPr="00B8114E" w:rsidRDefault="00B8114E" w:rsidP="00B8114E">
      <w:pPr>
        <w:ind w:firstLineChars="200" w:firstLine="420"/>
        <w:rPr>
          <w:rFonts w:eastAsia="黑体"/>
          <w:b/>
          <w:szCs w:val="21"/>
        </w:rPr>
      </w:pPr>
      <w:r w:rsidRPr="00B8114E">
        <w:rPr>
          <w:rFonts w:ascii="黑体" w:eastAsia="黑体" w:hAnsi="黑体" w:hint="eastAsia"/>
          <w:szCs w:val="21"/>
        </w:rPr>
        <w:t>起动电流</w:t>
      </w:r>
      <w:r w:rsidRPr="00B8114E">
        <w:rPr>
          <w:rFonts w:eastAsia="黑体" w:hint="eastAsia"/>
          <w:b/>
          <w:szCs w:val="21"/>
        </w:rPr>
        <w:t xml:space="preserve"> </w:t>
      </w:r>
      <w:r w:rsidRPr="00B8114E">
        <w:rPr>
          <w:rFonts w:eastAsia="黑体"/>
          <w:b/>
          <w:szCs w:val="21"/>
        </w:rPr>
        <w:t xml:space="preserve"> current</w:t>
      </w:r>
    </w:p>
    <w:p w:rsidR="00B8114E" w:rsidRPr="00B8114E" w:rsidRDefault="00B8114E" w:rsidP="00B8114E">
      <w:pPr>
        <w:ind w:firstLineChars="200" w:firstLine="422"/>
        <w:rPr>
          <w:rFonts w:eastAsia="黑体"/>
          <w:b/>
          <w:bCs/>
          <w:szCs w:val="21"/>
        </w:rPr>
      </w:pPr>
      <w:r w:rsidRPr="00B8114E">
        <w:rPr>
          <w:rFonts w:eastAsia="黑体"/>
          <w:b/>
          <w:bCs/>
          <w:i/>
          <w:szCs w:val="21"/>
        </w:rPr>
        <w:t>I</w:t>
      </w:r>
      <w:r w:rsidRPr="00B8114E">
        <w:rPr>
          <w:rFonts w:eastAsia="黑体"/>
          <w:b/>
          <w:bCs/>
          <w:szCs w:val="21"/>
          <w:vertAlign w:val="subscript"/>
        </w:rPr>
        <w:t>1</w:t>
      </w:r>
    </w:p>
    <w:p w:rsidR="00B8114E" w:rsidRPr="00B8114E" w:rsidRDefault="00B8114E" w:rsidP="00B8114E">
      <w:pPr>
        <w:widowControl/>
        <w:autoSpaceDE w:val="0"/>
        <w:autoSpaceDN w:val="0"/>
        <w:ind w:firstLineChars="200" w:firstLine="420"/>
        <w:rPr>
          <w:szCs w:val="21"/>
        </w:rPr>
      </w:pPr>
      <w:r w:rsidRPr="00B8114E">
        <w:rPr>
          <w:rFonts w:ascii="Calibri" w:hAnsi="Calibri" w:hint="eastAsia"/>
          <w:szCs w:val="21"/>
        </w:rPr>
        <w:t>在起动手扶拖拉机时，能够提供的最大电流</w:t>
      </w:r>
      <w:r w:rsidRPr="00B8114E">
        <w:rPr>
          <w:szCs w:val="21"/>
        </w:rPr>
        <w:t>，单位为安</w:t>
      </w:r>
      <w:proofErr w:type="gramStart"/>
      <w:r w:rsidRPr="00B8114E">
        <w:rPr>
          <w:szCs w:val="21"/>
        </w:rPr>
        <w:t>倍</w:t>
      </w:r>
      <w:proofErr w:type="gramEnd"/>
      <w:r w:rsidRPr="00B8114E">
        <w:rPr>
          <w:szCs w:val="21"/>
        </w:rPr>
        <w:t>（</w:t>
      </w:r>
      <w:r w:rsidRPr="00B8114E">
        <w:rPr>
          <w:szCs w:val="21"/>
        </w:rPr>
        <w:t>A</w:t>
      </w:r>
      <w:r w:rsidRPr="00B8114E">
        <w:rPr>
          <w:szCs w:val="21"/>
        </w:rPr>
        <w:t>）。</w:t>
      </w:r>
    </w:p>
    <w:p w:rsidR="00B8114E" w:rsidRPr="00B8114E" w:rsidRDefault="00B8114E" w:rsidP="00B8114E">
      <w:pPr>
        <w:widowControl/>
        <w:autoSpaceDE w:val="0"/>
        <w:autoSpaceDN w:val="0"/>
        <w:rPr>
          <w:rFonts w:ascii="黑体"/>
          <w:kern w:val="0"/>
          <w:szCs w:val="21"/>
        </w:rPr>
      </w:pPr>
      <w:r w:rsidRPr="00B8114E">
        <w:rPr>
          <w:rFonts w:ascii="黑体" w:hint="eastAsia"/>
          <w:kern w:val="0"/>
          <w:szCs w:val="21"/>
        </w:rPr>
        <w:t>3.</w:t>
      </w:r>
      <w:r w:rsidRPr="00B8114E">
        <w:rPr>
          <w:rFonts w:ascii="黑体"/>
          <w:kern w:val="0"/>
          <w:szCs w:val="21"/>
        </w:rPr>
        <w:t>6</w:t>
      </w:r>
    </w:p>
    <w:p w:rsidR="00B8114E" w:rsidRPr="00B8114E" w:rsidRDefault="00B8114E" w:rsidP="00B8114E">
      <w:pPr>
        <w:ind w:firstLineChars="200" w:firstLine="420"/>
        <w:rPr>
          <w:rFonts w:eastAsia="黑体"/>
          <w:b/>
          <w:szCs w:val="21"/>
        </w:rPr>
      </w:pPr>
      <w:r w:rsidRPr="00B8114E">
        <w:rPr>
          <w:rFonts w:ascii="黑体" w:eastAsia="黑体" w:hAnsi="黑体" w:hint="eastAsia"/>
          <w:szCs w:val="21"/>
        </w:rPr>
        <w:t xml:space="preserve">最低起动电压 </w:t>
      </w:r>
      <w:r w:rsidRPr="00B8114E">
        <w:rPr>
          <w:rFonts w:ascii="黑体" w:eastAsia="黑体" w:hAnsi="黑体"/>
          <w:szCs w:val="21"/>
        </w:rPr>
        <w:t xml:space="preserve">Minimum operating </w:t>
      </w:r>
      <w:r w:rsidRPr="00B8114E">
        <w:rPr>
          <w:rFonts w:ascii="黑体" w:eastAsia="黑体" w:hAnsi="黑体" w:hint="eastAsia"/>
          <w:szCs w:val="21"/>
        </w:rPr>
        <w:t>v</w:t>
      </w:r>
      <w:r w:rsidRPr="00B8114E">
        <w:rPr>
          <w:rFonts w:ascii="黑体" w:eastAsia="黑体" w:hAnsi="黑体"/>
          <w:szCs w:val="21"/>
        </w:rPr>
        <w:t>oltage</w:t>
      </w:r>
    </w:p>
    <w:p w:rsidR="00B8114E" w:rsidRPr="00B8114E" w:rsidRDefault="00B8114E" w:rsidP="00B8114E">
      <w:pPr>
        <w:ind w:firstLineChars="200" w:firstLine="422"/>
        <w:rPr>
          <w:rFonts w:eastAsia="黑体"/>
          <w:b/>
          <w:bCs/>
          <w:szCs w:val="21"/>
        </w:rPr>
      </w:pPr>
      <w:proofErr w:type="spellStart"/>
      <w:r w:rsidRPr="00B8114E">
        <w:rPr>
          <w:rFonts w:eastAsia="黑体"/>
          <w:b/>
          <w:bCs/>
          <w:i/>
          <w:szCs w:val="21"/>
        </w:rPr>
        <w:t>V</w:t>
      </w:r>
      <w:r w:rsidRPr="00B8114E">
        <w:rPr>
          <w:rFonts w:eastAsia="黑体"/>
          <w:b/>
          <w:bCs/>
          <w:i/>
          <w:szCs w:val="21"/>
          <w:vertAlign w:val="subscript"/>
        </w:rPr>
        <w:t>min</w:t>
      </w:r>
      <w:proofErr w:type="spellEnd"/>
    </w:p>
    <w:p w:rsidR="00B8114E" w:rsidRPr="00B8114E" w:rsidRDefault="00B8114E" w:rsidP="00B8114E">
      <w:pPr>
        <w:widowControl/>
        <w:autoSpaceDE w:val="0"/>
        <w:autoSpaceDN w:val="0"/>
        <w:ind w:firstLineChars="200" w:firstLine="420"/>
        <w:rPr>
          <w:szCs w:val="21"/>
        </w:rPr>
      </w:pPr>
      <w:r w:rsidRPr="00B8114E">
        <w:rPr>
          <w:rFonts w:ascii="Calibri" w:hAnsi="Calibri" w:hint="eastAsia"/>
          <w:szCs w:val="21"/>
        </w:rPr>
        <w:t>能成功起动手扶拖拉机需要的最低电压</w:t>
      </w:r>
      <w:r w:rsidRPr="00B8114E">
        <w:rPr>
          <w:szCs w:val="21"/>
        </w:rPr>
        <w:t>，单位为</w:t>
      </w:r>
      <w:r w:rsidRPr="00B8114E">
        <w:rPr>
          <w:rFonts w:hint="eastAsia"/>
          <w:szCs w:val="21"/>
        </w:rPr>
        <w:t>伏特</w:t>
      </w:r>
      <w:r w:rsidRPr="00B8114E">
        <w:rPr>
          <w:szCs w:val="21"/>
        </w:rPr>
        <w:t>（</w:t>
      </w:r>
      <w:r w:rsidRPr="00B8114E">
        <w:rPr>
          <w:rFonts w:hint="eastAsia"/>
          <w:szCs w:val="21"/>
        </w:rPr>
        <w:t>V</w:t>
      </w:r>
      <w:r w:rsidRPr="00B8114E">
        <w:rPr>
          <w:szCs w:val="21"/>
        </w:rPr>
        <w:t>）。</w:t>
      </w:r>
    </w:p>
    <w:p w:rsidR="00B8114E" w:rsidRPr="00B8114E" w:rsidRDefault="00B8114E" w:rsidP="00B8114E">
      <w:pPr>
        <w:widowControl/>
        <w:autoSpaceDE w:val="0"/>
        <w:autoSpaceDN w:val="0"/>
        <w:rPr>
          <w:rFonts w:ascii="黑体"/>
          <w:kern w:val="0"/>
          <w:szCs w:val="21"/>
        </w:rPr>
      </w:pPr>
      <w:r w:rsidRPr="00B8114E">
        <w:rPr>
          <w:rFonts w:ascii="黑体" w:hint="eastAsia"/>
          <w:kern w:val="0"/>
          <w:szCs w:val="21"/>
        </w:rPr>
        <w:t>3.</w:t>
      </w:r>
      <w:r w:rsidRPr="00B8114E">
        <w:rPr>
          <w:rFonts w:ascii="黑体"/>
          <w:kern w:val="0"/>
          <w:szCs w:val="21"/>
        </w:rPr>
        <w:t>7</w:t>
      </w:r>
    </w:p>
    <w:p w:rsidR="00B8114E" w:rsidRPr="00B8114E" w:rsidRDefault="00B8114E" w:rsidP="00B8114E">
      <w:pPr>
        <w:ind w:firstLineChars="200" w:firstLine="420"/>
        <w:rPr>
          <w:rFonts w:eastAsia="黑体"/>
          <w:b/>
          <w:szCs w:val="21"/>
        </w:rPr>
      </w:pPr>
      <w:r w:rsidRPr="00B8114E">
        <w:rPr>
          <w:rFonts w:ascii="黑体" w:eastAsia="黑体" w:hAnsi="黑体" w:hint="eastAsia"/>
          <w:szCs w:val="21"/>
        </w:rPr>
        <w:t>连续起动次数</w:t>
      </w:r>
      <w:r w:rsidRPr="00B8114E">
        <w:rPr>
          <w:rFonts w:eastAsia="黑体" w:hint="eastAsia"/>
          <w:b/>
          <w:szCs w:val="21"/>
        </w:rPr>
        <w:t xml:space="preserve"> </w:t>
      </w:r>
      <w:r w:rsidRPr="00B8114E">
        <w:rPr>
          <w:rFonts w:eastAsia="黑体"/>
          <w:b/>
          <w:szCs w:val="21"/>
        </w:rPr>
        <w:t xml:space="preserve"> continuous ignition times</w:t>
      </w:r>
    </w:p>
    <w:p w:rsidR="00B8114E" w:rsidRPr="00B8114E" w:rsidRDefault="00B8114E" w:rsidP="00B8114E">
      <w:pPr>
        <w:widowControl/>
        <w:autoSpaceDE w:val="0"/>
        <w:autoSpaceDN w:val="0"/>
        <w:ind w:firstLineChars="200" w:firstLine="420"/>
        <w:rPr>
          <w:szCs w:val="21"/>
        </w:rPr>
      </w:pPr>
      <w:r w:rsidRPr="00B8114E">
        <w:rPr>
          <w:rFonts w:ascii="Calibri" w:hAnsi="Calibri" w:hint="eastAsia"/>
          <w:szCs w:val="21"/>
        </w:rPr>
        <w:t>起动电源充电至额定电压，能连续起动手扶拖拉机的次数。</w:t>
      </w:r>
    </w:p>
    <w:p w:rsidR="00B8114E" w:rsidRPr="00B8114E" w:rsidRDefault="00B8114E" w:rsidP="00B8114E">
      <w:pPr>
        <w:widowControl/>
        <w:autoSpaceDE w:val="0"/>
        <w:autoSpaceDN w:val="0"/>
        <w:rPr>
          <w:rFonts w:ascii="黑体"/>
          <w:kern w:val="0"/>
          <w:szCs w:val="21"/>
        </w:rPr>
      </w:pPr>
      <w:r w:rsidRPr="00B8114E">
        <w:rPr>
          <w:rFonts w:ascii="黑体" w:hint="eastAsia"/>
          <w:kern w:val="0"/>
          <w:szCs w:val="21"/>
        </w:rPr>
        <w:t>3.</w:t>
      </w:r>
      <w:r w:rsidRPr="00B8114E">
        <w:rPr>
          <w:rFonts w:ascii="黑体"/>
          <w:kern w:val="0"/>
          <w:szCs w:val="21"/>
        </w:rPr>
        <w:t>8</w:t>
      </w:r>
    </w:p>
    <w:p w:rsidR="00B8114E" w:rsidRPr="00B8114E" w:rsidRDefault="00B8114E" w:rsidP="00B8114E">
      <w:pPr>
        <w:ind w:firstLineChars="200" w:firstLine="420"/>
        <w:rPr>
          <w:rFonts w:eastAsia="黑体"/>
          <w:b/>
          <w:szCs w:val="21"/>
        </w:rPr>
      </w:pPr>
      <w:r w:rsidRPr="00B8114E">
        <w:rPr>
          <w:rFonts w:ascii="黑体" w:eastAsia="黑体" w:hAnsi="黑体" w:hint="eastAsia"/>
          <w:szCs w:val="21"/>
        </w:rPr>
        <w:t xml:space="preserve">起动时间 </w:t>
      </w:r>
      <w:r w:rsidRPr="00B8114E">
        <w:rPr>
          <w:rFonts w:eastAsia="黑体" w:hint="eastAsia"/>
          <w:b/>
          <w:szCs w:val="21"/>
        </w:rPr>
        <w:t xml:space="preserve"> ig</w:t>
      </w:r>
      <w:r w:rsidRPr="00B8114E">
        <w:rPr>
          <w:rFonts w:eastAsia="黑体"/>
          <w:b/>
          <w:szCs w:val="21"/>
        </w:rPr>
        <w:t>nition time</w:t>
      </w:r>
    </w:p>
    <w:p w:rsidR="00B8114E" w:rsidRPr="00B8114E" w:rsidRDefault="00B8114E" w:rsidP="00B8114E">
      <w:pPr>
        <w:widowControl/>
        <w:autoSpaceDE w:val="0"/>
        <w:autoSpaceDN w:val="0"/>
        <w:ind w:firstLineChars="200" w:firstLine="420"/>
        <w:rPr>
          <w:szCs w:val="21"/>
        </w:rPr>
      </w:pPr>
      <w:r w:rsidRPr="00B8114E">
        <w:rPr>
          <w:rFonts w:hint="eastAsia"/>
          <w:szCs w:val="21"/>
        </w:rPr>
        <w:t>从启动手扶拖拉机开关</w:t>
      </w:r>
      <w:proofErr w:type="gramStart"/>
      <w:r w:rsidRPr="00B8114E">
        <w:rPr>
          <w:rFonts w:hint="eastAsia"/>
          <w:szCs w:val="21"/>
        </w:rPr>
        <w:t>至成功</w:t>
      </w:r>
      <w:proofErr w:type="gramEnd"/>
      <w:r w:rsidRPr="00B8114E">
        <w:rPr>
          <w:rFonts w:hint="eastAsia"/>
          <w:szCs w:val="21"/>
        </w:rPr>
        <w:t>起动拖拉机正常运行所用的时间，单位（</w:t>
      </w:r>
      <w:r w:rsidRPr="00B8114E">
        <w:rPr>
          <w:szCs w:val="21"/>
        </w:rPr>
        <w:t>s</w:t>
      </w:r>
      <w:r w:rsidRPr="00B8114E">
        <w:rPr>
          <w:rFonts w:hint="eastAsia"/>
          <w:szCs w:val="21"/>
        </w:rPr>
        <w:t>）</w:t>
      </w:r>
    </w:p>
    <w:p w:rsidR="00B8114E" w:rsidRPr="00B8114E" w:rsidRDefault="00B8114E" w:rsidP="00B8114E">
      <w:pPr>
        <w:widowControl/>
        <w:spacing w:beforeLines="100" w:before="312" w:afterLines="100" w:after="312"/>
        <w:outlineLvl w:val="1"/>
        <w:rPr>
          <w:rFonts w:ascii="黑体" w:eastAsia="黑体" w:hAnsi="黑体"/>
          <w:color w:val="000000"/>
          <w:kern w:val="0"/>
          <w:szCs w:val="21"/>
        </w:rPr>
      </w:pPr>
      <w:r w:rsidRPr="00B8114E">
        <w:rPr>
          <w:rFonts w:ascii="黑体" w:eastAsia="黑体" w:hAnsi="黑体" w:hint="eastAsia"/>
          <w:color w:val="000000"/>
          <w:kern w:val="0"/>
          <w:szCs w:val="21"/>
        </w:rPr>
        <w:t>4  型号编制</w:t>
      </w:r>
    </w:p>
    <w:p w:rsidR="00B8114E" w:rsidRPr="00B8114E" w:rsidRDefault="00B8114E" w:rsidP="00B8114E">
      <w:pPr>
        <w:widowControl/>
        <w:tabs>
          <w:tab w:val="center" w:pos="4201"/>
          <w:tab w:val="right" w:leader="dot" w:pos="9298"/>
        </w:tabs>
        <w:autoSpaceDE w:val="0"/>
        <w:autoSpaceDN w:val="0"/>
        <w:ind w:firstLineChars="200" w:firstLine="420"/>
        <w:rPr>
          <w:kern w:val="0"/>
          <w:szCs w:val="20"/>
        </w:rPr>
      </w:pPr>
      <w:r w:rsidRPr="00B8114E">
        <w:rPr>
          <w:rFonts w:hint="eastAsia"/>
          <w:kern w:val="0"/>
          <w:szCs w:val="20"/>
        </w:rPr>
        <w:t>起动电池</w:t>
      </w:r>
      <w:r w:rsidRPr="00B8114E">
        <w:rPr>
          <w:kern w:val="0"/>
          <w:szCs w:val="20"/>
        </w:rPr>
        <w:t>型号按照</w:t>
      </w:r>
      <w:r w:rsidRPr="00B8114E">
        <w:rPr>
          <w:kern w:val="0"/>
          <w:szCs w:val="20"/>
        </w:rPr>
        <w:t>JB/T 2599</w:t>
      </w:r>
      <w:r w:rsidRPr="00B8114E">
        <w:rPr>
          <w:kern w:val="0"/>
          <w:szCs w:val="20"/>
        </w:rPr>
        <w:t>的规定编制，</w:t>
      </w:r>
      <w:r w:rsidRPr="00B8114E">
        <w:rPr>
          <w:rFonts w:ascii="宋体" w:hAnsi="宋体" w:hint="eastAsia"/>
        </w:rPr>
        <w:t>组成和表示方法如下</w:t>
      </w:r>
      <w:r w:rsidRPr="00B8114E">
        <w:rPr>
          <w:kern w:val="0"/>
          <w:szCs w:val="20"/>
        </w:rPr>
        <w:t>：</w:t>
      </w:r>
    </w:p>
    <w:p w:rsidR="00B8114E" w:rsidRPr="00B8114E" w:rsidRDefault="00B8114E" w:rsidP="00B8114E">
      <w:pPr>
        <w:ind w:firstLineChars="200" w:firstLine="420"/>
        <w:jc w:val="left"/>
        <w:rPr>
          <w:szCs w:val="21"/>
        </w:rPr>
      </w:pPr>
      <w:r w:rsidRPr="00B8114E">
        <w:rPr>
          <w:noProof/>
        </w:rPr>
        <mc:AlternateContent>
          <mc:Choice Requires="wpg">
            <w:drawing>
              <wp:anchor distT="0" distB="0" distL="114300" distR="114300" simplePos="0" relativeHeight="251667456" behindDoc="0" locked="0" layoutInCell="1" allowOverlap="1" wp14:anchorId="3B6FC463" wp14:editId="49CDD4BE">
                <wp:simplePos x="0" y="0"/>
                <wp:positionH relativeFrom="column">
                  <wp:posOffset>271780</wp:posOffset>
                </wp:positionH>
                <wp:positionV relativeFrom="paragraph">
                  <wp:posOffset>182880</wp:posOffset>
                </wp:positionV>
                <wp:extent cx="1914525" cy="1117600"/>
                <wp:effectExtent l="0" t="0" r="28575" b="25400"/>
                <wp:wrapNone/>
                <wp:docPr id="13" name="组合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117600"/>
                          <a:chOff x="0" y="0"/>
                          <a:chExt cx="1914771" cy="1117776"/>
                        </a:xfrm>
                      </wpg:grpSpPr>
                      <wps:wsp>
                        <wps:cNvPr id="14" name="直接连接符 14"/>
                        <wps:cNvCnPr/>
                        <wps:spPr>
                          <a:xfrm flipV="1">
                            <a:off x="0" y="13648"/>
                            <a:ext cx="104140" cy="0"/>
                          </a:xfrm>
                          <a:prstGeom prst="line">
                            <a:avLst/>
                          </a:prstGeom>
                          <a:noFill/>
                          <a:ln w="9525" cap="flat" cmpd="sng" algn="ctr">
                            <a:solidFill>
                              <a:srgbClr val="000000">
                                <a:shade val="95000"/>
                                <a:satMod val="105000"/>
                              </a:srgbClr>
                            </a:solidFill>
                            <a:prstDash val="solid"/>
                          </a:ln>
                        </wps:spPr>
                        <wps:bodyPr/>
                      </wps:wsp>
                      <wpg:grpSp>
                        <wpg:cNvPr id="15" name="组合 15"/>
                        <wpg:cNvGrpSpPr/>
                        <wpg:grpSpPr>
                          <a:xfrm>
                            <a:off x="1078173" y="0"/>
                            <a:ext cx="836598" cy="318937"/>
                            <a:chOff x="0" y="0"/>
                            <a:chExt cx="836752" cy="272634"/>
                          </a:xfrm>
                        </wpg:grpSpPr>
                        <wps:wsp>
                          <wps:cNvPr id="16" name="直接连接符 16"/>
                          <wps:cNvCnPr/>
                          <wps:spPr>
                            <a:xfrm>
                              <a:off x="59140" y="272634"/>
                              <a:ext cx="777612" cy="0"/>
                            </a:xfrm>
                            <a:prstGeom prst="line">
                              <a:avLst/>
                            </a:prstGeom>
                            <a:noFill/>
                            <a:ln w="9525" cap="flat" cmpd="sng" algn="ctr">
                              <a:solidFill>
                                <a:srgbClr val="000000">
                                  <a:shade val="95000"/>
                                  <a:satMod val="105000"/>
                                </a:srgbClr>
                              </a:solidFill>
                              <a:prstDash val="solid"/>
                            </a:ln>
                          </wps:spPr>
                          <wps:bodyPr/>
                        </wps:wsp>
                        <wps:wsp>
                          <wps:cNvPr id="17" name="直接连接符 17"/>
                          <wps:cNvCnPr/>
                          <wps:spPr>
                            <a:xfrm flipV="1">
                              <a:off x="0" y="0"/>
                              <a:ext cx="102586" cy="0"/>
                            </a:xfrm>
                            <a:prstGeom prst="line">
                              <a:avLst/>
                            </a:prstGeom>
                            <a:noFill/>
                            <a:ln w="9525" cap="flat" cmpd="sng" algn="ctr">
                              <a:solidFill>
                                <a:srgbClr val="000000">
                                  <a:shade val="95000"/>
                                  <a:satMod val="105000"/>
                                </a:srgbClr>
                              </a:solidFill>
                              <a:prstDash val="solid"/>
                            </a:ln>
                          </wps:spPr>
                          <wps:bodyPr/>
                        </wps:wsp>
                        <wps:wsp>
                          <wps:cNvPr id="18" name="直接连接符 18"/>
                          <wps:cNvCnPr/>
                          <wps:spPr>
                            <a:xfrm>
                              <a:off x="54445" y="4549"/>
                              <a:ext cx="0" cy="268043"/>
                            </a:xfrm>
                            <a:prstGeom prst="line">
                              <a:avLst/>
                            </a:prstGeom>
                            <a:noFill/>
                            <a:ln w="9525" cap="flat" cmpd="sng" algn="ctr">
                              <a:solidFill>
                                <a:srgbClr val="000000">
                                  <a:shade val="95000"/>
                                  <a:satMod val="105000"/>
                                </a:srgbClr>
                              </a:solidFill>
                              <a:prstDash val="solid"/>
                            </a:ln>
                          </wps:spPr>
                          <wps:bodyPr/>
                        </wps:wsp>
                      </wpg:grpSp>
                      <wpg:grpSp>
                        <wpg:cNvPr id="20" name="组合 20"/>
                        <wpg:cNvGrpSpPr/>
                        <wpg:grpSpPr>
                          <a:xfrm>
                            <a:off x="40938" y="0"/>
                            <a:ext cx="1873587" cy="1117776"/>
                            <a:chOff x="-6829" y="0"/>
                            <a:chExt cx="1873587" cy="1117776"/>
                          </a:xfrm>
                        </wpg:grpSpPr>
                        <wps:wsp>
                          <wps:cNvPr id="21" name="直接连接符 21"/>
                          <wps:cNvCnPr/>
                          <wps:spPr>
                            <a:xfrm flipV="1">
                              <a:off x="395785" y="6824"/>
                              <a:ext cx="198120" cy="0"/>
                            </a:xfrm>
                            <a:prstGeom prst="line">
                              <a:avLst/>
                            </a:prstGeom>
                            <a:noFill/>
                            <a:ln w="9525" cap="flat" cmpd="sng" algn="ctr">
                              <a:solidFill>
                                <a:srgbClr val="000000">
                                  <a:shade val="95000"/>
                                  <a:satMod val="105000"/>
                                </a:srgbClr>
                              </a:solidFill>
                              <a:prstDash val="solid"/>
                            </a:ln>
                          </wps:spPr>
                          <wps:bodyPr/>
                        </wps:wsp>
                        <wpg:grpSp>
                          <wpg:cNvPr id="22" name="组合 22"/>
                          <wpg:cNvGrpSpPr/>
                          <wpg:grpSpPr>
                            <a:xfrm>
                              <a:off x="-6829" y="0"/>
                              <a:ext cx="1873587" cy="1117776"/>
                              <a:chOff x="-6829" y="0"/>
                              <a:chExt cx="1873587" cy="1117776"/>
                            </a:xfrm>
                          </wpg:grpSpPr>
                          <wps:wsp>
                            <wps:cNvPr id="23" name="直接连接符 23"/>
                            <wps:cNvCnPr/>
                            <wps:spPr>
                              <a:xfrm flipV="1">
                                <a:off x="498143" y="720193"/>
                                <a:ext cx="1360170" cy="398"/>
                              </a:xfrm>
                              <a:prstGeom prst="line">
                                <a:avLst/>
                              </a:prstGeom>
                              <a:noFill/>
                              <a:ln w="9525" cap="flat" cmpd="sng" algn="ctr">
                                <a:solidFill>
                                  <a:srgbClr val="000000">
                                    <a:shade val="95000"/>
                                    <a:satMod val="105000"/>
                                  </a:srgbClr>
                                </a:solidFill>
                                <a:prstDash val="solid"/>
                              </a:ln>
                            </wps:spPr>
                            <wps:bodyPr/>
                          </wps:wsp>
                          <wps:wsp>
                            <wps:cNvPr id="24" name="直接连接符 24"/>
                            <wps:cNvCnPr/>
                            <wps:spPr>
                              <a:xfrm>
                                <a:off x="250998" y="909312"/>
                                <a:ext cx="1615514" cy="0"/>
                              </a:xfrm>
                              <a:prstGeom prst="line">
                                <a:avLst/>
                              </a:prstGeom>
                              <a:noFill/>
                              <a:ln w="9525" cap="flat" cmpd="sng" algn="ctr">
                                <a:solidFill>
                                  <a:srgbClr val="000000">
                                    <a:shade val="95000"/>
                                    <a:satMod val="105000"/>
                                  </a:srgbClr>
                                </a:solidFill>
                                <a:prstDash val="solid"/>
                              </a:ln>
                            </wps:spPr>
                            <wps:bodyPr/>
                          </wps:wsp>
                          <wps:wsp>
                            <wps:cNvPr id="25" name="直接连接符 25"/>
                            <wps:cNvCnPr/>
                            <wps:spPr>
                              <a:xfrm flipV="1">
                                <a:off x="-6829" y="1110516"/>
                                <a:ext cx="1873587" cy="7260"/>
                              </a:xfrm>
                              <a:prstGeom prst="line">
                                <a:avLst/>
                              </a:prstGeom>
                              <a:noFill/>
                              <a:ln w="9525" cap="flat" cmpd="sng" algn="ctr">
                                <a:solidFill>
                                  <a:srgbClr val="000000">
                                    <a:shade val="95000"/>
                                    <a:satMod val="105000"/>
                                  </a:srgbClr>
                                </a:solidFill>
                                <a:prstDash val="solid"/>
                              </a:ln>
                            </wps:spPr>
                            <wps:bodyPr/>
                          </wps:wsp>
                          <wpg:grpSp>
                            <wpg:cNvPr id="26" name="组合 26"/>
                            <wpg:cNvGrpSpPr/>
                            <wpg:grpSpPr>
                              <a:xfrm>
                                <a:off x="757451" y="0"/>
                                <a:ext cx="1100675" cy="522235"/>
                                <a:chOff x="0" y="0"/>
                                <a:chExt cx="1100793" cy="522396"/>
                              </a:xfrm>
                            </wpg:grpSpPr>
                            <wps:wsp>
                              <wps:cNvPr id="27" name="直接连接符 27"/>
                              <wps:cNvCnPr/>
                              <wps:spPr>
                                <a:xfrm flipV="1">
                                  <a:off x="0" y="0"/>
                                  <a:ext cx="112395" cy="4445"/>
                                </a:xfrm>
                                <a:prstGeom prst="line">
                                  <a:avLst/>
                                </a:prstGeom>
                                <a:noFill/>
                                <a:ln w="9525" cap="flat" cmpd="sng" algn="ctr">
                                  <a:solidFill>
                                    <a:srgbClr val="000000">
                                      <a:shade val="95000"/>
                                      <a:satMod val="105000"/>
                                    </a:srgbClr>
                                  </a:solidFill>
                                  <a:prstDash val="solid"/>
                                </a:ln>
                              </wps:spPr>
                              <wps:bodyPr/>
                            </wps:wsp>
                            <wps:wsp>
                              <wps:cNvPr id="28" name="直接连接符 28"/>
                              <wps:cNvCnPr/>
                              <wps:spPr>
                                <a:xfrm flipH="1">
                                  <a:off x="58919" y="9085"/>
                                  <a:ext cx="3782" cy="513229"/>
                                </a:xfrm>
                                <a:prstGeom prst="line">
                                  <a:avLst/>
                                </a:prstGeom>
                                <a:noFill/>
                                <a:ln w="9525" cap="flat" cmpd="sng" algn="ctr">
                                  <a:solidFill>
                                    <a:srgbClr val="000000">
                                      <a:shade val="95000"/>
                                      <a:satMod val="105000"/>
                                    </a:srgbClr>
                                  </a:solidFill>
                                  <a:prstDash val="solid"/>
                                </a:ln>
                              </wps:spPr>
                              <wps:bodyPr/>
                            </wps:wsp>
                            <wps:wsp>
                              <wps:cNvPr id="29" name="直接连接符 29"/>
                              <wps:cNvCnPr/>
                              <wps:spPr>
                                <a:xfrm>
                                  <a:off x="62702" y="522396"/>
                                  <a:ext cx="1038091" cy="0"/>
                                </a:xfrm>
                                <a:prstGeom prst="line">
                                  <a:avLst/>
                                </a:prstGeom>
                                <a:noFill/>
                                <a:ln w="9525" cap="flat" cmpd="sng" algn="ctr">
                                  <a:solidFill>
                                    <a:srgbClr val="000000">
                                      <a:shade val="95000"/>
                                      <a:satMod val="105000"/>
                                    </a:srgbClr>
                                  </a:solidFill>
                                  <a:prstDash val="solid"/>
                                </a:ln>
                              </wps:spPr>
                              <wps:bodyPr/>
                            </wps:wsp>
                          </wpg:grpSp>
                          <wps:wsp>
                            <wps:cNvPr id="30" name="直接连接符 30"/>
                            <wps:cNvCnPr/>
                            <wps:spPr>
                              <a:xfrm>
                                <a:off x="498073" y="13646"/>
                                <a:ext cx="0" cy="706434"/>
                              </a:xfrm>
                              <a:prstGeom prst="line">
                                <a:avLst/>
                              </a:prstGeom>
                              <a:noFill/>
                              <a:ln w="9525" cap="flat" cmpd="sng" algn="ctr">
                                <a:solidFill>
                                  <a:srgbClr val="000000">
                                    <a:shade val="95000"/>
                                    <a:satMod val="105000"/>
                                  </a:srgbClr>
                                </a:solidFill>
                                <a:prstDash val="solid"/>
                              </a:ln>
                            </wps:spPr>
                            <wps:bodyPr/>
                          </wps:wsp>
                          <wps:wsp>
                            <wps:cNvPr id="31" name="直接连接符 31"/>
                            <wps:cNvCnPr/>
                            <wps:spPr>
                              <a:xfrm>
                                <a:off x="256744" y="13644"/>
                                <a:ext cx="0" cy="895954"/>
                              </a:xfrm>
                              <a:prstGeom prst="line">
                                <a:avLst/>
                              </a:prstGeom>
                              <a:noFill/>
                              <a:ln w="9525" cap="flat" cmpd="sng" algn="ctr">
                                <a:solidFill>
                                  <a:srgbClr val="000000">
                                    <a:shade val="95000"/>
                                    <a:satMod val="105000"/>
                                  </a:srgbClr>
                                </a:solidFill>
                                <a:prstDash val="solid"/>
                              </a:ln>
                            </wps:spPr>
                            <wps:bodyPr/>
                          </wps:wsp>
                          <wps:wsp>
                            <wps:cNvPr id="32" name="直接连接符 32"/>
                            <wps:cNvCnPr/>
                            <wps:spPr>
                              <a:xfrm>
                                <a:off x="-6" y="13648"/>
                                <a:ext cx="0" cy="1099043"/>
                              </a:xfrm>
                              <a:prstGeom prst="line">
                                <a:avLst/>
                              </a:prstGeom>
                              <a:noFill/>
                              <a:ln w="9525" cap="flat" cmpd="sng" algn="ctr">
                                <a:solidFill>
                                  <a:srgbClr val="000000">
                                    <a:shade val="95000"/>
                                    <a:satMod val="105000"/>
                                  </a:srgbClr>
                                </a:solidFill>
                                <a:prstDash val="solid"/>
                              </a:ln>
                            </wps:spPr>
                            <wps:bodyPr/>
                          </wps:wsp>
                        </wpg:grpSp>
                      </wpg:grpSp>
                      <wps:wsp>
                        <wps:cNvPr id="33" name="直接连接符 33"/>
                        <wps:cNvCnPr/>
                        <wps:spPr>
                          <a:xfrm flipV="1">
                            <a:off x="208230" y="8970"/>
                            <a:ext cx="176494" cy="84"/>
                          </a:xfrm>
                          <a:prstGeom prst="line">
                            <a:avLst/>
                          </a:prstGeom>
                          <a:noFill/>
                          <a:ln w="9525" cap="flat" cmpd="sng" algn="ctr">
                            <a:solidFill>
                              <a:srgbClr val="000000">
                                <a:shade val="95000"/>
                                <a:satMod val="105000"/>
                              </a:srgbClr>
                            </a:solidFill>
                            <a:prstDash val="solid"/>
                          </a:ln>
                        </wps:spPr>
                        <wps:bodyPr/>
                      </wps:wsp>
                    </wpg:wgp>
                  </a:graphicData>
                </a:graphic>
                <wp14:sizeRelH relativeFrom="page">
                  <wp14:pctWidth>0</wp14:pctWidth>
                </wp14:sizeRelH>
                <wp14:sizeRelV relativeFrom="page">
                  <wp14:pctHeight>0</wp14:pctHeight>
                </wp14:sizeRelV>
              </wp:anchor>
            </w:drawing>
          </mc:Choice>
          <mc:Fallback>
            <w:pict>
              <v:group w14:anchorId="26E9BCB4" id="组合 13" o:spid="_x0000_s1026" style="position:absolute;left:0;text-align:left;margin-left:21.4pt;margin-top:14.4pt;width:150.75pt;height:88pt;z-index:251667456" coordsize="19147,11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">
                <v:line id="直接连接符 14" o:spid="_x0000_s1027" style="position:absolute;flip:y;visibility:visible;mso-wrap-style:square" from="0,136" to="1041,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group id="组合 15" o:spid="_x0000_s1028" style="position:absolute;left:10781;width:8366;height:3189" coordsize="8367,2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直接连接符 16" o:spid="_x0000_s1029" style="position:absolute;visibility:visible;mso-wrap-style:square" from="591,2726" to="8367,2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直接连接符 17" o:spid="_x0000_s1030" style="position:absolute;flip:y;visibility:visible;mso-wrap-style:square" from="0,0" to="10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v:line id="直接连接符 18" o:spid="_x0000_s1031" style="position:absolute;visibility:visible;mso-wrap-style:square" from="544,45" to="544,2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v:group id="组合 20" o:spid="_x0000_s1032" style="position:absolute;left:409;width:18736;height:11177" coordorigin="-68" coordsize="18735,111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直接连接符 21" o:spid="_x0000_s1033" style="position:absolute;flip:y;visibility:visible;mso-wrap-style:square" from="3957,68" to="593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group id="组合 22" o:spid="_x0000_s1034" style="position:absolute;left:-68;width:18735;height:11177" coordorigin="-68" coordsize="18735,111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line id="直接连接符 23" o:spid="_x0000_s1035" style="position:absolute;flip:y;visibility:visible;mso-wrap-style:square" from="4981,7201" to="18583,7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直接连接符 24" o:spid="_x0000_s1036" style="position:absolute;visibility:visible;mso-wrap-style:square" from="2509,9093" to="18665,9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直接连接符 25" o:spid="_x0000_s1037" style="position:absolute;flip:y;visibility:visible;mso-wrap-style:square" from="-68,11105" to="18667,11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group id="组合 26" o:spid="_x0000_s1038" style="position:absolute;left:7574;width:11007;height:5222" coordsize="11007,5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直接连接符 27" o:spid="_x0000_s1039" style="position:absolute;flip:y;visibility:visible;mso-wrap-style:square" from="0,0" to="1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直接连接符 28" o:spid="_x0000_s1040" style="position:absolute;flip:x;visibility:visible;mso-wrap-style:square" from="589,90" to="627,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line id="直接连接符 29" o:spid="_x0000_s1041" style="position:absolute;visibility:visible;mso-wrap-style:square" from="627,5223" to="11007,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group>
                    <v:line id="直接连接符 30" o:spid="_x0000_s1042" style="position:absolute;visibility:visible;mso-wrap-style:square" from="4980,136" to="498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直接连接符 31" o:spid="_x0000_s1043" style="position:absolute;visibility:visible;mso-wrap-style:square" from="2567,136" to="2567,9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直接连接符 32" o:spid="_x0000_s1044" style="position:absolute;visibility:visible;mso-wrap-style:square" from="0,136" to="0,11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group>
                </v:group>
                <v:line id="直接连接符 33" o:spid="_x0000_s1045" style="position:absolute;flip:y;visibility:visible;mso-wrap-style:square" from="2082,89" to="384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TgdMUAAADbAAAADwAAAGRycy9kb3ducmV2LnhtbESPQWsCMRSE74L/IbxCL1KzVim6GkUK&#10;hR681JYVb8/N62bZzcs2SXX77xtB8DjMzDfMatPbVpzJh9qxgsk4A0FcOl1zpeDr8+1pDiJEZI2t&#10;Y1LwRwE26+Fghbl2F/6g8z5WIkE45KjAxNjlUobSkMUwdh1x8r6dtxiT9JXUHi8Jblv5nGUv0mLN&#10;acFgR6+Gymb/axXI+W7047enWVM0h8PCFGXRHXdKPT702yWISH28h2/td61gO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TgdMUAAADbAAAADwAAAAAAAAAA&#10;AAAAAAChAgAAZHJzL2Rvd25yZXYueG1sUEsFBgAAAAAEAAQA+QAAAJMDAAAAAA==&#10;"/>
              </v:group>
            </w:pict>
          </mc:Fallback>
        </mc:AlternateContent>
      </w:r>
      <w:r w:rsidRPr="00B8114E">
        <w:rPr>
          <w:rFonts w:ascii="宋体" w:hAnsi="宋体" w:hint="eastAsia"/>
          <w:szCs w:val="21"/>
        </w:rPr>
        <w:sym w:font="Wingdings 2" w:char="00A3"/>
      </w:r>
      <w:r w:rsidRPr="00B8114E">
        <w:rPr>
          <w:szCs w:val="21"/>
        </w:rPr>
        <w:t xml:space="preserve">  </w:t>
      </w:r>
      <w:r w:rsidRPr="00B8114E">
        <w:rPr>
          <w:rFonts w:hint="eastAsia"/>
          <w:szCs w:val="21"/>
        </w:rPr>
        <w:t>Q</w:t>
      </w:r>
      <w:r w:rsidRPr="00B8114E">
        <w:rPr>
          <w:sz w:val="13"/>
          <w:szCs w:val="13"/>
        </w:rPr>
        <w:t xml:space="preserve">    </w:t>
      </w:r>
      <w:r w:rsidRPr="00B8114E">
        <w:rPr>
          <w:rFonts w:ascii="宋体" w:hAnsi="宋体" w:hint="eastAsia"/>
          <w:szCs w:val="21"/>
        </w:rPr>
        <w:t>M</w:t>
      </w:r>
      <w:r w:rsidRPr="00B8114E">
        <w:rPr>
          <w:szCs w:val="21"/>
        </w:rPr>
        <w:t xml:space="preserve"> ─</w:t>
      </w:r>
      <w:r w:rsidRPr="00B8114E">
        <w:rPr>
          <w:sz w:val="10"/>
          <w:szCs w:val="10"/>
        </w:rPr>
        <w:t xml:space="preserve">   </w:t>
      </w:r>
      <w:r w:rsidRPr="00B8114E">
        <w:rPr>
          <w:rFonts w:ascii="宋体" w:hAnsi="宋体" w:hint="eastAsia"/>
          <w:szCs w:val="21"/>
        </w:rPr>
        <w:sym w:font="Wingdings 2" w:char="00A3"/>
      </w:r>
      <w:r w:rsidRPr="00B8114E">
        <w:rPr>
          <w:sz w:val="15"/>
          <w:szCs w:val="15"/>
        </w:rPr>
        <w:t xml:space="preserve">   </w:t>
      </w:r>
      <w:r w:rsidRPr="00B8114E">
        <w:rPr>
          <w:rFonts w:ascii="宋体" w:hAnsi="宋体" w:hint="eastAsia"/>
          <w:szCs w:val="21"/>
        </w:rPr>
        <w:t>□</w:t>
      </w:r>
    </w:p>
    <w:p w:rsidR="00B8114E" w:rsidRPr="00B8114E" w:rsidRDefault="00B8114E" w:rsidP="00B8114E">
      <w:pPr>
        <w:ind w:firstLineChars="200" w:firstLine="420"/>
        <w:rPr>
          <w:szCs w:val="21"/>
        </w:rPr>
      </w:pPr>
      <w:r w:rsidRPr="00B8114E">
        <w:rPr>
          <w:szCs w:val="21"/>
        </w:rPr>
        <w:t xml:space="preserve">                            </w:t>
      </w:r>
    </w:p>
    <w:p w:rsidR="00B8114E" w:rsidRPr="00B8114E" w:rsidRDefault="00B8114E" w:rsidP="00B8114E">
      <w:pPr>
        <w:ind w:firstLineChars="1650" w:firstLine="3465"/>
        <w:rPr>
          <w:szCs w:val="21"/>
        </w:rPr>
      </w:pPr>
      <w:r w:rsidRPr="00B8114E">
        <w:rPr>
          <w:szCs w:val="21"/>
        </w:rPr>
        <w:t>改进代号：</w:t>
      </w:r>
      <w:r>
        <w:rPr>
          <w:szCs w:val="21"/>
        </w:rPr>
        <w:t>依次</w:t>
      </w:r>
      <w:r w:rsidRPr="00B8114E">
        <w:rPr>
          <w:szCs w:val="21"/>
        </w:rPr>
        <w:t>用</w:t>
      </w:r>
      <w:r w:rsidRPr="00B8114E">
        <w:rPr>
          <w:szCs w:val="21"/>
        </w:rPr>
        <w:t>A</w:t>
      </w:r>
      <w:r w:rsidRPr="00B8114E">
        <w:rPr>
          <w:szCs w:val="21"/>
        </w:rPr>
        <w:t>、</w:t>
      </w:r>
      <w:r w:rsidRPr="00B8114E">
        <w:rPr>
          <w:szCs w:val="21"/>
        </w:rPr>
        <w:t>B</w:t>
      </w:r>
      <w:r w:rsidRPr="00B8114E">
        <w:rPr>
          <w:szCs w:val="21"/>
        </w:rPr>
        <w:t>、</w:t>
      </w:r>
      <w:r w:rsidRPr="00B8114E">
        <w:rPr>
          <w:szCs w:val="21"/>
        </w:rPr>
        <w:t>C</w:t>
      </w:r>
      <w:r w:rsidRPr="00B8114E">
        <w:rPr>
          <w:szCs w:val="21"/>
        </w:rPr>
        <w:t>、</w:t>
      </w:r>
      <w:r w:rsidRPr="00B8114E">
        <w:rPr>
          <w:rFonts w:ascii="宋体" w:hAnsi="宋体"/>
          <w:szCs w:val="21"/>
        </w:rPr>
        <w:t>……</w:t>
      </w:r>
      <w:r w:rsidRPr="00B8114E">
        <w:rPr>
          <w:szCs w:val="21"/>
        </w:rPr>
        <w:t>表示</w:t>
      </w:r>
    </w:p>
    <w:p w:rsidR="00B8114E" w:rsidRPr="00B8114E" w:rsidRDefault="00B8114E" w:rsidP="00B8114E">
      <w:pPr>
        <w:ind w:firstLineChars="200" w:firstLine="420"/>
        <w:rPr>
          <w:szCs w:val="21"/>
        </w:rPr>
      </w:pPr>
      <w:r w:rsidRPr="00B8114E">
        <w:rPr>
          <w:szCs w:val="21"/>
        </w:rPr>
        <w:t xml:space="preserve">                             </w:t>
      </w:r>
      <w:r w:rsidRPr="00B8114E">
        <w:rPr>
          <w:szCs w:val="21"/>
        </w:rPr>
        <w:t>主参数：</w:t>
      </w:r>
      <w:r w:rsidRPr="00B8114E">
        <w:rPr>
          <w:rFonts w:hAnsi="宋体" w:hint="eastAsia"/>
        </w:rPr>
        <w:t>额定容量</w:t>
      </w:r>
      <w:r w:rsidRPr="00B8114E">
        <w:rPr>
          <w:szCs w:val="21"/>
        </w:rPr>
        <w:t>（</w:t>
      </w:r>
      <w:r w:rsidRPr="00B8114E">
        <w:rPr>
          <w:rFonts w:hint="eastAsia"/>
          <w:szCs w:val="21"/>
        </w:rPr>
        <w:t>F</w:t>
      </w:r>
      <w:r w:rsidRPr="00B8114E">
        <w:rPr>
          <w:szCs w:val="21"/>
        </w:rPr>
        <w:t>）</w:t>
      </w:r>
    </w:p>
    <w:p w:rsidR="00B8114E" w:rsidRPr="001B1FEB" w:rsidRDefault="00B8114E" w:rsidP="00B8114E">
      <w:pPr>
        <w:ind w:firstLineChars="200" w:firstLine="420"/>
        <w:rPr>
          <w:color w:val="000000" w:themeColor="text1"/>
          <w:szCs w:val="21"/>
        </w:rPr>
      </w:pPr>
      <w:r w:rsidRPr="00B8114E">
        <w:rPr>
          <w:szCs w:val="21"/>
        </w:rPr>
        <w:t xml:space="preserve">                             </w:t>
      </w:r>
      <w:r w:rsidRPr="00B8114E">
        <w:rPr>
          <w:szCs w:val="21"/>
        </w:rPr>
        <w:t>特征</w:t>
      </w:r>
      <w:r w:rsidRPr="001B1FEB">
        <w:rPr>
          <w:color w:val="000000" w:themeColor="text1"/>
          <w:szCs w:val="21"/>
        </w:rPr>
        <w:t>代号：</w:t>
      </w:r>
      <w:r w:rsidRPr="001B1FEB">
        <w:rPr>
          <w:rFonts w:hint="eastAsia"/>
          <w:color w:val="000000" w:themeColor="text1"/>
        </w:rPr>
        <w:t>密封式</w:t>
      </w:r>
    </w:p>
    <w:p w:rsidR="00B8114E" w:rsidRPr="00B8114E" w:rsidRDefault="00B8114E" w:rsidP="00B8114E">
      <w:pPr>
        <w:ind w:firstLineChars="200" w:firstLine="420"/>
        <w:rPr>
          <w:szCs w:val="21"/>
        </w:rPr>
      </w:pPr>
      <w:r w:rsidRPr="00B8114E">
        <w:rPr>
          <w:szCs w:val="21"/>
        </w:rPr>
        <w:t xml:space="preserve">                             </w:t>
      </w:r>
      <w:r w:rsidRPr="00B8114E">
        <w:rPr>
          <w:rFonts w:hint="eastAsia"/>
          <w:szCs w:val="21"/>
        </w:rPr>
        <w:t>电池</w:t>
      </w:r>
      <w:r w:rsidRPr="00B8114E">
        <w:rPr>
          <w:szCs w:val="21"/>
        </w:rPr>
        <w:t>类</w:t>
      </w:r>
      <w:r w:rsidRPr="00B8114E">
        <w:rPr>
          <w:rFonts w:hint="eastAsia"/>
          <w:szCs w:val="21"/>
        </w:rPr>
        <w:t>型</w:t>
      </w:r>
      <w:r w:rsidRPr="00B8114E">
        <w:rPr>
          <w:szCs w:val="21"/>
        </w:rPr>
        <w:t>代号：</w:t>
      </w:r>
      <w:r w:rsidRPr="00B8114E">
        <w:rPr>
          <w:rFonts w:ascii="宋体" w:hAnsi="宋体" w:hint="eastAsia"/>
          <w:szCs w:val="21"/>
        </w:rPr>
        <w:t>起动</w:t>
      </w:r>
    </w:p>
    <w:p w:rsidR="00B8114E" w:rsidRPr="00B8114E" w:rsidRDefault="00B8114E" w:rsidP="00B8114E">
      <w:pPr>
        <w:ind w:firstLineChars="200" w:firstLine="420"/>
        <w:rPr>
          <w:szCs w:val="21"/>
        </w:rPr>
      </w:pPr>
      <w:r w:rsidRPr="00B8114E">
        <w:rPr>
          <w:szCs w:val="21"/>
        </w:rPr>
        <w:t xml:space="preserve">                             </w:t>
      </w:r>
      <w:r w:rsidRPr="00B8114E">
        <w:rPr>
          <w:rFonts w:hint="eastAsia"/>
          <w:szCs w:val="21"/>
        </w:rPr>
        <w:t>串联的单体数</w:t>
      </w:r>
    </w:p>
    <w:p w:rsidR="00B8114E" w:rsidRPr="00B8114E" w:rsidRDefault="00B8114E" w:rsidP="00B8114E">
      <w:pPr>
        <w:ind w:left="363"/>
        <w:rPr>
          <w:kern w:val="0"/>
          <w:sz w:val="18"/>
          <w:szCs w:val="18"/>
        </w:rPr>
      </w:pPr>
      <w:r w:rsidRPr="00B8114E">
        <w:rPr>
          <w:rFonts w:ascii="黑体" w:eastAsia="黑体" w:hAnsi="黑体"/>
          <w:kern w:val="0"/>
          <w:sz w:val="18"/>
          <w:szCs w:val="18"/>
        </w:rPr>
        <w:t>标记示例：</w:t>
      </w:r>
      <w:r w:rsidRPr="00B8114E">
        <w:rPr>
          <w:rFonts w:asciiTheme="minorEastAsia" w:eastAsiaTheme="minorEastAsia" w:hAnsiTheme="minorEastAsia" w:hint="eastAsia"/>
          <w:kern w:val="0"/>
          <w:sz w:val="18"/>
          <w:szCs w:val="18"/>
        </w:rPr>
        <w:t>额</w:t>
      </w:r>
      <w:r w:rsidRPr="00B8114E">
        <w:rPr>
          <w:rFonts w:eastAsiaTheme="minorEastAsia"/>
          <w:kern w:val="0"/>
          <w:sz w:val="18"/>
          <w:szCs w:val="18"/>
        </w:rPr>
        <w:t>定容量</w:t>
      </w:r>
      <w:r w:rsidRPr="00B8114E">
        <w:rPr>
          <w:rFonts w:eastAsiaTheme="minorEastAsia"/>
          <w:kern w:val="0"/>
          <w:sz w:val="18"/>
          <w:szCs w:val="18"/>
        </w:rPr>
        <w:t>500 F</w:t>
      </w:r>
      <w:r w:rsidRPr="00B8114E">
        <w:rPr>
          <w:rFonts w:eastAsiaTheme="minorEastAsia"/>
          <w:kern w:val="0"/>
          <w:sz w:val="18"/>
          <w:szCs w:val="18"/>
        </w:rPr>
        <w:t>，经过首次改进由</w:t>
      </w:r>
      <w:r w:rsidRPr="00B8114E">
        <w:rPr>
          <w:rFonts w:eastAsiaTheme="minorEastAsia"/>
          <w:kern w:val="0"/>
          <w:sz w:val="18"/>
          <w:szCs w:val="18"/>
        </w:rPr>
        <w:t>6</w:t>
      </w:r>
      <w:r w:rsidRPr="00B8114E">
        <w:rPr>
          <w:rFonts w:eastAsiaTheme="minorEastAsia"/>
          <w:kern w:val="0"/>
          <w:sz w:val="18"/>
          <w:szCs w:val="18"/>
        </w:rPr>
        <w:t>个独立的电容单体串联，密封式起动电源型号表示为</w:t>
      </w:r>
      <w:r w:rsidRPr="00B8114E">
        <w:rPr>
          <w:rFonts w:eastAsiaTheme="minorEastAsia"/>
          <w:kern w:val="0"/>
          <w:sz w:val="18"/>
          <w:szCs w:val="18"/>
        </w:rPr>
        <w:t>6QM-500A</w:t>
      </w:r>
      <w:r w:rsidRPr="00B8114E">
        <w:rPr>
          <w:rFonts w:eastAsiaTheme="minorEastAsia"/>
          <w:kern w:val="0"/>
          <w:sz w:val="18"/>
          <w:szCs w:val="18"/>
        </w:rPr>
        <w:t>。</w:t>
      </w:r>
    </w:p>
    <w:p w:rsidR="00B8114E" w:rsidRPr="00B8114E" w:rsidRDefault="00B8114E" w:rsidP="00B8114E">
      <w:pPr>
        <w:widowControl/>
        <w:spacing w:beforeLines="100" w:before="312" w:afterLines="100" w:after="312"/>
        <w:outlineLvl w:val="1"/>
        <w:rPr>
          <w:rFonts w:ascii="黑体" w:eastAsia="黑体" w:hAnsi="黑体"/>
          <w:color w:val="000000"/>
          <w:kern w:val="0"/>
          <w:szCs w:val="21"/>
        </w:rPr>
      </w:pPr>
      <w:r w:rsidRPr="00B8114E">
        <w:rPr>
          <w:rFonts w:ascii="黑体" w:eastAsia="黑体" w:hAnsi="黑体"/>
          <w:color w:val="000000"/>
          <w:kern w:val="0"/>
          <w:szCs w:val="21"/>
        </w:rPr>
        <w:t>5</w:t>
      </w:r>
      <w:r w:rsidRPr="00B8114E">
        <w:rPr>
          <w:rFonts w:ascii="黑体" w:eastAsia="黑体" w:hAnsi="黑体" w:hint="eastAsia"/>
          <w:color w:val="000000"/>
          <w:kern w:val="0"/>
          <w:szCs w:val="21"/>
        </w:rPr>
        <w:t xml:space="preserve">  技术要求</w:t>
      </w:r>
    </w:p>
    <w:p w:rsidR="00B8114E" w:rsidRPr="00B8114E" w:rsidRDefault="00B8114E" w:rsidP="00B8114E">
      <w:pPr>
        <w:spacing w:beforeLines="50" w:before="156" w:afterLines="50" w:after="156"/>
        <w:ind w:left="420" w:hangingChars="200" w:hanging="420"/>
        <w:jc w:val="left"/>
        <w:rPr>
          <w:rFonts w:ascii="黑体" w:eastAsia="黑体" w:hAnsi="黑体"/>
          <w:szCs w:val="21"/>
        </w:rPr>
      </w:pPr>
      <w:r w:rsidRPr="00B8114E">
        <w:rPr>
          <w:rFonts w:ascii="黑体" w:eastAsia="黑体" w:hAnsi="黑体"/>
          <w:color w:val="000000"/>
          <w:szCs w:val="21"/>
        </w:rPr>
        <w:t>5</w:t>
      </w:r>
      <w:r w:rsidRPr="00B8114E">
        <w:rPr>
          <w:rFonts w:ascii="黑体" w:eastAsia="黑体" w:hAnsi="黑体" w:hint="eastAsia"/>
          <w:color w:val="000000"/>
          <w:szCs w:val="21"/>
        </w:rPr>
        <w:t>.1</w:t>
      </w:r>
      <w:r w:rsidRPr="00B8114E">
        <w:rPr>
          <w:rFonts w:ascii="黑体" w:eastAsia="黑体" w:hAnsi="黑体" w:hint="eastAsia"/>
          <w:szCs w:val="21"/>
        </w:rPr>
        <w:t xml:space="preserve">  一般要求</w:t>
      </w:r>
    </w:p>
    <w:p w:rsidR="00B8114E" w:rsidRPr="00B8114E" w:rsidRDefault="00B8114E" w:rsidP="00B8114E">
      <w:pPr>
        <w:jc w:val="left"/>
        <w:rPr>
          <w:rFonts w:ascii="宋体" w:hAnsi="宋体"/>
          <w:color w:val="000000"/>
          <w:szCs w:val="21"/>
        </w:rPr>
      </w:pPr>
      <w:r w:rsidRPr="00B8114E">
        <w:rPr>
          <w:rFonts w:ascii="黑体" w:eastAsia="黑体" w:hAnsi="黑体"/>
          <w:color w:val="000000"/>
          <w:szCs w:val="21"/>
        </w:rPr>
        <w:t>5</w:t>
      </w:r>
      <w:r w:rsidRPr="00B8114E">
        <w:rPr>
          <w:rFonts w:ascii="黑体" w:eastAsia="黑体" w:hAnsi="黑体" w:hint="eastAsia"/>
          <w:color w:val="000000"/>
          <w:szCs w:val="21"/>
        </w:rPr>
        <w:t>.1.1</w:t>
      </w:r>
      <w:r w:rsidRPr="00B8114E">
        <w:rPr>
          <w:rFonts w:ascii="宋体" w:hAnsi="宋体" w:hint="eastAsia"/>
          <w:color w:val="000000"/>
          <w:szCs w:val="21"/>
        </w:rPr>
        <w:t xml:space="preserve">  起动电源应符合本文件的要求，并按规定程序批准的产品图样和技术文件制造。</w:t>
      </w:r>
    </w:p>
    <w:p w:rsidR="00B8114E" w:rsidRPr="00B8114E" w:rsidRDefault="00B8114E" w:rsidP="00B8114E">
      <w:pPr>
        <w:jc w:val="left"/>
        <w:rPr>
          <w:szCs w:val="21"/>
        </w:rPr>
      </w:pPr>
      <w:r w:rsidRPr="00B8114E">
        <w:rPr>
          <w:rFonts w:ascii="黑体" w:eastAsia="黑体" w:hAnsi="黑体"/>
          <w:color w:val="000000"/>
          <w:szCs w:val="21"/>
        </w:rPr>
        <w:t>5</w:t>
      </w:r>
      <w:r w:rsidRPr="00B8114E">
        <w:rPr>
          <w:rFonts w:ascii="黑体" w:eastAsia="黑体" w:hAnsi="黑体" w:hint="eastAsia"/>
          <w:color w:val="000000"/>
          <w:szCs w:val="21"/>
        </w:rPr>
        <w:t>.1.2</w:t>
      </w:r>
      <w:r w:rsidRPr="00B8114E">
        <w:rPr>
          <w:rFonts w:ascii="宋体" w:hAnsi="宋体" w:hint="eastAsia"/>
          <w:color w:val="000000"/>
          <w:szCs w:val="21"/>
        </w:rPr>
        <w:t xml:space="preserve">  起动电源的</w:t>
      </w:r>
      <w:r w:rsidRPr="00B8114E">
        <w:rPr>
          <w:szCs w:val="21"/>
        </w:rPr>
        <w:t>外壳不应有变形及裂纹，表面应平整、干燥，标志清晰可见。</w:t>
      </w:r>
    </w:p>
    <w:p w:rsidR="00B8114E" w:rsidRPr="00B8114E" w:rsidRDefault="00B8114E" w:rsidP="00B8114E">
      <w:pPr>
        <w:jc w:val="left"/>
        <w:rPr>
          <w:szCs w:val="21"/>
        </w:rPr>
      </w:pPr>
      <w:r w:rsidRPr="00B8114E">
        <w:rPr>
          <w:rFonts w:ascii="黑体" w:eastAsia="黑体" w:hAnsi="黑体"/>
          <w:color w:val="000000"/>
          <w:szCs w:val="21"/>
        </w:rPr>
        <w:t>5</w:t>
      </w:r>
      <w:r w:rsidRPr="00B8114E">
        <w:rPr>
          <w:rFonts w:ascii="黑体" w:eastAsia="黑体" w:hAnsi="黑体" w:hint="eastAsia"/>
          <w:color w:val="000000"/>
          <w:szCs w:val="21"/>
        </w:rPr>
        <w:t>.1.3</w:t>
      </w:r>
      <w:r w:rsidRPr="00B8114E">
        <w:rPr>
          <w:rFonts w:ascii="宋体" w:hAnsi="宋体" w:hint="eastAsia"/>
          <w:color w:val="000000"/>
          <w:szCs w:val="21"/>
        </w:rPr>
        <w:t xml:space="preserve">  起动电源</w:t>
      </w:r>
      <w:r w:rsidRPr="00B8114E">
        <w:rPr>
          <w:rFonts w:hint="eastAsia"/>
          <w:szCs w:val="21"/>
        </w:rPr>
        <w:t>外形尺寸和质量应符合生产企业提供的技术图样的要求。</w:t>
      </w:r>
    </w:p>
    <w:p w:rsidR="00B8114E" w:rsidRPr="00B8114E" w:rsidRDefault="00B8114E" w:rsidP="00B8114E">
      <w:pPr>
        <w:jc w:val="left"/>
      </w:pPr>
      <w:r w:rsidRPr="00B8114E">
        <w:rPr>
          <w:rFonts w:ascii="黑体" w:eastAsia="黑体" w:hAnsi="黑体"/>
          <w:color w:val="000000"/>
          <w:szCs w:val="21"/>
        </w:rPr>
        <w:t>5</w:t>
      </w:r>
      <w:r w:rsidRPr="00B8114E">
        <w:rPr>
          <w:rFonts w:ascii="黑体" w:eastAsia="黑体" w:hAnsi="黑体" w:hint="eastAsia"/>
          <w:color w:val="000000"/>
          <w:szCs w:val="21"/>
        </w:rPr>
        <w:t>.1.</w:t>
      </w:r>
      <w:r w:rsidRPr="00B8114E">
        <w:rPr>
          <w:rFonts w:ascii="黑体" w:eastAsia="黑体" w:hAnsi="黑体"/>
          <w:color w:val="000000"/>
          <w:szCs w:val="21"/>
        </w:rPr>
        <w:t>4</w:t>
      </w:r>
      <w:r w:rsidRPr="00B8114E">
        <w:rPr>
          <w:rFonts w:ascii="宋体" w:hAnsi="宋体" w:hint="eastAsia"/>
          <w:color w:val="000000"/>
          <w:szCs w:val="21"/>
        </w:rPr>
        <w:t xml:space="preserve">  </w:t>
      </w:r>
      <w:r w:rsidRPr="00B8114E">
        <w:t>端子尺寸应符合</w:t>
      </w:r>
      <w:r w:rsidRPr="00B8114E">
        <w:t>GB/T 5008.2—2013</w:t>
      </w:r>
      <w:r>
        <w:rPr>
          <w:rFonts w:hint="eastAsia"/>
        </w:rPr>
        <w:t>中</w:t>
      </w:r>
      <w:r w:rsidRPr="00B8114E">
        <w:t>第</w:t>
      </w:r>
      <w:r w:rsidRPr="00B8114E">
        <w:t>6</w:t>
      </w:r>
      <w:r w:rsidRPr="00B8114E">
        <w:t>章</w:t>
      </w:r>
      <w:r>
        <w:t>的</w:t>
      </w:r>
      <w:r>
        <w:rPr>
          <w:rFonts w:hint="eastAsia"/>
        </w:rPr>
        <w:t>规定</w:t>
      </w:r>
      <w:r w:rsidRPr="00B8114E">
        <w:t>。</w:t>
      </w:r>
    </w:p>
    <w:p w:rsidR="00B8114E" w:rsidRPr="00B8114E" w:rsidRDefault="00B8114E" w:rsidP="00B8114E">
      <w:pPr>
        <w:jc w:val="left"/>
      </w:pPr>
      <w:r w:rsidRPr="00B8114E">
        <w:rPr>
          <w:rFonts w:ascii="黑体" w:eastAsia="黑体" w:hAnsi="黑体"/>
          <w:color w:val="000000"/>
          <w:szCs w:val="21"/>
        </w:rPr>
        <w:t>5</w:t>
      </w:r>
      <w:r w:rsidRPr="00B8114E">
        <w:rPr>
          <w:rFonts w:ascii="黑体" w:eastAsia="黑体" w:hAnsi="黑体" w:hint="eastAsia"/>
          <w:color w:val="000000"/>
          <w:szCs w:val="21"/>
        </w:rPr>
        <w:t>.1.</w:t>
      </w:r>
      <w:r w:rsidRPr="00B8114E">
        <w:rPr>
          <w:rFonts w:ascii="黑体" w:eastAsia="黑体" w:hAnsi="黑体"/>
          <w:color w:val="000000"/>
          <w:szCs w:val="21"/>
        </w:rPr>
        <w:t>5</w:t>
      </w:r>
      <w:r w:rsidRPr="00B8114E">
        <w:rPr>
          <w:rFonts w:ascii="宋体" w:hAnsi="宋体" w:hint="eastAsia"/>
          <w:color w:val="000000"/>
          <w:szCs w:val="21"/>
        </w:rPr>
        <w:t xml:space="preserve">  </w:t>
      </w:r>
      <w:r w:rsidRPr="00B8114E">
        <w:t>极性标识应符合</w:t>
      </w:r>
      <w:r w:rsidRPr="00B8114E">
        <w:t xml:space="preserve"> GB/T 5008.2—2013</w:t>
      </w:r>
      <w:r>
        <w:rPr>
          <w:rFonts w:hint="eastAsia"/>
        </w:rPr>
        <w:t>中</w:t>
      </w:r>
      <w:r w:rsidRPr="00B8114E">
        <w:t>4.2</w:t>
      </w:r>
      <w:r>
        <w:rPr>
          <w:rFonts w:hint="eastAsia"/>
        </w:rPr>
        <w:t>的</w:t>
      </w:r>
      <w:r>
        <w:t>规定</w:t>
      </w:r>
      <w:r w:rsidRPr="00B8114E">
        <w:t>。</w:t>
      </w:r>
    </w:p>
    <w:p w:rsidR="00B8114E" w:rsidRPr="00B8114E" w:rsidRDefault="00B8114E" w:rsidP="00B8114E">
      <w:pPr>
        <w:spacing w:beforeLines="50" w:before="156" w:afterLines="50" w:after="156"/>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2</w:t>
      </w:r>
      <w:r w:rsidRPr="00B8114E">
        <w:rPr>
          <w:rFonts w:ascii="黑体" w:eastAsia="黑体" w:hAnsi="黑体" w:hint="eastAsia"/>
          <w:szCs w:val="21"/>
        </w:rPr>
        <w:t xml:space="preserve">  安全要求</w:t>
      </w:r>
    </w:p>
    <w:p w:rsidR="00B8114E" w:rsidRPr="00B8114E" w:rsidRDefault="00B8114E" w:rsidP="00B8114E">
      <w:pPr>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2</w:t>
      </w:r>
      <w:r w:rsidRPr="00B8114E">
        <w:rPr>
          <w:rFonts w:ascii="黑体" w:eastAsia="黑体" w:hAnsi="黑体" w:hint="eastAsia"/>
          <w:color w:val="000000"/>
          <w:szCs w:val="21"/>
        </w:rPr>
        <w:t>.1</w:t>
      </w:r>
      <w:r w:rsidRPr="00B8114E">
        <w:rPr>
          <w:rFonts w:ascii="黑体" w:eastAsia="黑体" w:hAnsi="黑体" w:hint="eastAsia"/>
          <w:szCs w:val="21"/>
        </w:rPr>
        <w:t xml:space="preserve">  </w:t>
      </w:r>
      <w:r w:rsidRPr="00B8114E">
        <w:rPr>
          <w:rFonts w:hint="eastAsia"/>
          <w:szCs w:val="21"/>
        </w:rPr>
        <w:t>起动电源应</w:t>
      </w:r>
      <w:r w:rsidR="001B1FEB">
        <w:rPr>
          <w:rFonts w:hint="eastAsia"/>
          <w:szCs w:val="21"/>
        </w:rPr>
        <w:t>具</w:t>
      </w:r>
      <w:r w:rsidRPr="00B8114E">
        <w:rPr>
          <w:rFonts w:hint="eastAsia"/>
          <w:szCs w:val="21"/>
        </w:rPr>
        <w:t>有防止短路时爆炸、起火的安全措施。</w:t>
      </w:r>
    </w:p>
    <w:p w:rsidR="00B8114E" w:rsidRPr="00B8114E" w:rsidRDefault="00B8114E" w:rsidP="00B8114E">
      <w:pPr>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2</w:t>
      </w:r>
      <w:r w:rsidRPr="00B8114E">
        <w:rPr>
          <w:rFonts w:ascii="黑体" w:eastAsia="黑体" w:hAnsi="黑体" w:hint="eastAsia"/>
          <w:color w:val="000000"/>
          <w:szCs w:val="21"/>
        </w:rPr>
        <w:t>.2</w:t>
      </w:r>
      <w:r w:rsidRPr="00B8114E">
        <w:rPr>
          <w:rFonts w:ascii="黑体" w:eastAsia="黑体" w:hAnsi="黑体" w:hint="eastAsia"/>
          <w:szCs w:val="21"/>
        </w:rPr>
        <w:t xml:space="preserve">  </w:t>
      </w:r>
      <w:r w:rsidRPr="00B8114E">
        <w:rPr>
          <w:rFonts w:hint="eastAsia"/>
          <w:szCs w:val="21"/>
        </w:rPr>
        <w:t>起动电源经过跌落试验后，</w:t>
      </w:r>
      <w:r w:rsidR="001B1FEB" w:rsidRPr="00B8114E">
        <w:rPr>
          <w:rFonts w:hint="eastAsia"/>
          <w:szCs w:val="21"/>
        </w:rPr>
        <w:t>不</w:t>
      </w:r>
      <w:r w:rsidRPr="00B8114E">
        <w:rPr>
          <w:rFonts w:hint="eastAsia"/>
          <w:szCs w:val="21"/>
        </w:rPr>
        <w:t>应爆炸、起火、漏液。</w:t>
      </w:r>
    </w:p>
    <w:p w:rsidR="00B8114E" w:rsidRPr="00B8114E" w:rsidRDefault="00B8114E" w:rsidP="00B8114E">
      <w:pPr>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2</w:t>
      </w:r>
      <w:r w:rsidRPr="00B8114E">
        <w:rPr>
          <w:rFonts w:ascii="黑体" w:eastAsia="黑体" w:hAnsi="黑体" w:hint="eastAsia"/>
          <w:color w:val="000000"/>
          <w:szCs w:val="21"/>
        </w:rPr>
        <w:t>.3</w:t>
      </w:r>
      <w:r w:rsidRPr="00B8114E">
        <w:rPr>
          <w:rFonts w:ascii="黑体" w:eastAsia="黑体" w:hAnsi="黑体" w:hint="eastAsia"/>
          <w:szCs w:val="21"/>
        </w:rPr>
        <w:t xml:space="preserve">  </w:t>
      </w:r>
      <w:r w:rsidRPr="00B8114E">
        <w:rPr>
          <w:rFonts w:hint="eastAsia"/>
          <w:szCs w:val="21"/>
        </w:rPr>
        <w:t>起动电源在</w:t>
      </w:r>
      <w:r w:rsidRPr="00B8114E">
        <w:rPr>
          <w:rFonts w:hint="eastAsia"/>
          <w:szCs w:val="21"/>
        </w:rPr>
        <w:t>85</w:t>
      </w:r>
      <w:r w:rsidRPr="00B8114E">
        <w:rPr>
          <w:rFonts w:ascii="宋体" w:hAnsi="宋体" w:hint="eastAsia"/>
          <w:szCs w:val="21"/>
        </w:rPr>
        <w:t>℃</w:t>
      </w:r>
      <w:r w:rsidRPr="00B8114E">
        <w:rPr>
          <w:rFonts w:hint="eastAsia"/>
          <w:szCs w:val="21"/>
        </w:rPr>
        <w:t>高温环境中工作时，</w:t>
      </w:r>
      <w:r w:rsidR="001B1FEB" w:rsidRPr="00B8114E">
        <w:rPr>
          <w:rFonts w:hint="eastAsia"/>
          <w:szCs w:val="21"/>
        </w:rPr>
        <w:t>不</w:t>
      </w:r>
      <w:r w:rsidRPr="00B8114E">
        <w:rPr>
          <w:rFonts w:hint="eastAsia"/>
          <w:szCs w:val="21"/>
        </w:rPr>
        <w:t>应爆炸、起火。</w:t>
      </w:r>
    </w:p>
    <w:p w:rsidR="00B8114E" w:rsidRPr="00B8114E" w:rsidRDefault="00B8114E" w:rsidP="00B8114E">
      <w:pPr>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2</w:t>
      </w:r>
      <w:r w:rsidRPr="00B8114E">
        <w:rPr>
          <w:rFonts w:ascii="黑体" w:eastAsia="黑体" w:hAnsi="黑体" w:hint="eastAsia"/>
          <w:color w:val="000000"/>
          <w:szCs w:val="21"/>
        </w:rPr>
        <w:t>.4</w:t>
      </w:r>
      <w:r w:rsidRPr="00B8114E">
        <w:rPr>
          <w:rFonts w:ascii="黑体" w:eastAsia="黑体" w:hAnsi="黑体" w:hint="eastAsia"/>
          <w:szCs w:val="21"/>
        </w:rPr>
        <w:t xml:space="preserve">  </w:t>
      </w:r>
      <w:r w:rsidRPr="00B8114E">
        <w:rPr>
          <w:rFonts w:hint="eastAsia"/>
          <w:szCs w:val="21"/>
        </w:rPr>
        <w:t>起动电源进行针刺试验时，</w:t>
      </w:r>
      <w:r w:rsidR="001B1FEB" w:rsidRPr="00B8114E">
        <w:rPr>
          <w:rFonts w:hint="eastAsia"/>
          <w:szCs w:val="21"/>
        </w:rPr>
        <w:t>不</w:t>
      </w:r>
      <w:r w:rsidRPr="00B8114E">
        <w:rPr>
          <w:rFonts w:hint="eastAsia"/>
          <w:szCs w:val="21"/>
        </w:rPr>
        <w:t>应爆炸、起火。</w:t>
      </w:r>
    </w:p>
    <w:p w:rsidR="00B8114E" w:rsidRPr="00B8114E" w:rsidRDefault="00B8114E" w:rsidP="00B8114E">
      <w:pPr>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2</w:t>
      </w:r>
      <w:r w:rsidRPr="00B8114E">
        <w:rPr>
          <w:rFonts w:ascii="黑体" w:eastAsia="黑体" w:hAnsi="黑体" w:hint="eastAsia"/>
          <w:color w:val="000000"/>
          <w:szCs w:val="21"/>
        </w:rPr>
        <w:t xml:space="preserve">.5 </w:t>
      </w:r>
      <w:r w:rsidRPr="00B8114E">
        <w:rPr>
          <w:rFonts w:ascii="黑体" w:eastAsia="黑体" w:hAnsi="黑体" w:hint="eastAsia"/>
          <w:szCs w:val="21"/>
        </w:rPr>
        <w:t xml:space="preserve"> </w:t>
      </w:r>
      <w:r w:rsidRPr="00B8114E">
        <w:rPr>
          <w:rFonts w:hint="eastAsia"/>
          <w:szCs w:val="21"/>
        </w:rPr>
        <w:t>起动电源经受挤压至壳体破裂或内部短路时，</w:t>
      </w:r>
      <w:r w:rsidR="001B1FEB" w:rsidRPr="00B8114E">
        <w:rPr>
          <w:rFonts w:hint="eastAsia"/>
          <w:szCs w:val="21"/>
        </w:rPr>
        <w:t>不</w:t>
      </w:r>
      <w:r w:rsidRPr="00B8114E">
        <w:rPr>
          <w:rFonts w:hint="eastAsia"/>
          <w:szCs w:val="21"/>
        </w:rPr>
        <w:t>应爆炸、起火。</w:t>
      </w:r>
    </w:p>
    <w:p w:rsidR="00B8114E" w:rsidRPr="00B8114E" w:rsidRDefault="00B8114E" w:rsidP="00B8114E">
      <w:pPr>
        <w:spacing w:beforeLines="50" w:before="156" w:afterLines="50" w:after="156"/>
        <w:ind w:left="420" w:hangingChars="200" w:hanging="420"/>
        <w:jc w:val="left"/>
        <w:rPr>
          <w:rFonts w:ascii="黑体" w:eastAsia="黑体" w:hAnsi="黑体"/>
          <w:szCs w:val="21"/>
        </w:rPr>
      </w:pPr>
      <w:r w:rsidRPr="00B8114E">
        <w:rPr>
          <w:rFonts w:ascii="黑体" w:eastAsia="黑体" w:hAnsi="黑体"/>
          <w:color w:val="000000"/>
          <w:szCs w:val="21"/>
        </w:rPr>
        <w:t>5</w:t>
      </w:r>
      <w:r w:rsidRPr="00B8114E">
        <w:rPr>
          <w:rFonts w:ascii="黑体" w:eastAsia="黑体" w:hAnsi="黑体" w:hint="eastAsia"/>
          <w:color w:val="000000"/>
          <w:szCs w:val="21"/>
        </w:rPr>
        <w:t>.</w:t>
      </w:r>
      <w:r w:rsidRPr="00B8114E">
        <w:rPr>
          <w:rFonts w:ascii="黑体" w:eastAsia="黑体" w:hAnsi="黑体"/>
          <w:color w:val="000000"/>
          <w:szCs w:val="21"/>
        </w:rPr>
        <w:t>3</w:t>
      </w:r>
      <w:r w:rsidRPr="00B8114E">
        <w:rPr>
          <w:rFonts w:ascii="黑体" w:eastAsia="黑体" w:hAnsi="黑体" w:hint="eastAsia"/>
          <w:szCs w:val="21"/>
        </w:rPr>
        <w:t xml:space="preserve">  性能要求</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w:t>
      </w:r>
      <w:r w:rsidRPr="00B8114E">
        <w:rPr>
          <w:rFonts w:ascii="黑体" w:eastAsia="黑体" w:hAnsi="黑体" w:hint="eastAsia"/>
          <w:color w:val="000000"/>
          <w:szCs w:val="21"/>
        </w:rPr>
        <w:t>.</w:t>
      </w:r>
      <w:r w:rsidRPr="00B8114E">
        <w:rPr>
          <w:rFonts w:ascii="黑体" w:eastAsia="黑体" w:hAnsi="黑体"/>
          <w:color w:val="000000"/>
          <w:szCs w:val="21"/>
        </w:rPr>
        <w:t>3</w:t>
      </w:r>
      <w:r w:rsidRPr="00B8114E">
        <w:rPr>
          <w:rFonts w:ascii="黑体" w:eastAsia="黑体" w:hAnsi="黑体" w:hint="eastAsia"/>
          <w:color w:val="000000"/>
          <w:szCs w:val="21"/>
        </w:rPr>
        <w:t xml:space="preserve">.1 </w:t>
      </w:r>
      <w:r w:rsidR="001B1FEB">
        <w:rPr>
          <w:rFonts w:ascii="黑体" w:eastAsia="黑体" w:hAnsi="黑体"/>
          <w:color w:val="000000"/>
          <w:szCs w:val="21"/>
        </w:rPr>
        <w:t xml:space="preserve"> </w:t>
      </w:r>
      <w:r w:rsidRPr="00B8114E">
        <w:rPr>
          <w:rFonts w:ascii="黑体" w:eastAsia="黑体" w:hAnsi="黑体" w:hint="eastAsia"/>
          <w:color w:val="000000"/>
          <w:szCs w:val="21"/>
        </w:rPr>
        <w:t>静电容量</w:t>
      </w:r>
    </w:p>
    <w:p w:rsidR="00B8114E" w:rsidRPr="00B8114E" w:rsidRDefault="00B8114E" w:rsidP="00B8114E">
      <w:pPr>
        <w:jc w:val="left"/>
        <w:rPr>
          <w:rFonts w:ascii="黑体" w:eastAsia="黑体" w:hAnsi="黑体"/>
          <w:szCs w:val="21"/>
        </w:rPr>
      </w:pPr>
      <w:r w:rsidRPr="00B8114E">
        <w:rPr>
          <w:rFonts w:ascii="黑体" w:eastAsia="黑体" w:hAnsi="黑体" w:hint="eastAsia"/>
          <w:szCs w:val="21"/>
        </w:rPr>
        <w:t xml:space="preserve"> </w:t>
      </w:r>
      <w:r w:rsidRPr="00B8114E">
        <w:rPr>
          <w:rFonts w:ascii="黑体" w:eastAsia="黑体" w:hAnsi="黑体"/>
          <w:szCs w:val="21"/>
        </w:rPr>
        <w:t xml:space="preserve">  </w:t>
      </w:r>
      <w:r w:rsidRPr="00B8114E">
        <w:rPr>
          <w:szCs w:val="21"/>
        </w:rPr>
        <w:t xml:space="preserve"> </w:t>
      </w:r>
      <w:r w:rsidRPr="00B8114E">
        <w:rPr>
          <w:rFonts w:hint="eastAsia"/>
          <w:szCs w:val="21"/>
        </w:rPr>
        <w:t>起动电源的静电容量应为标称容量的</w:t>
      </w:r>
      <w:r w:rsidRPr="00B8114E">
        <w:rPr>
          <w:rFonts w:hint="eastAsia"/>
          <w:szCs w:val="21"/>
        </w:rPr>
        <w:t>9</w:t>
      </w:r>
      <w:r w:rsidRPr="00B8114E">
        <w:rPr>
          <w:szCs w:val="21"/>
        </w:rPr>
        <w:t>0%</w:t>
      </w:r>
      <w:r w:rsidRPr="00B8114E">
        <w:rPr>
          <w:rFonts w:hint="eastAsia"/>
          <w:szCs w:val="21"/>
        </w:rPr>
        <w:t>～</w:t>
      </w:r>
      <w:r w:rsidRPr="00B8114E">
        <w:rPr>
          <w:rFonts w:hint="eastAsia"/>
          <w:szCs w:val="21"/>
        </w:rPr>
        <w:t>1</w:t>
      </w:r>
      <w:r w:rsidRPr="00B8114E">
        <w:rPr>
          <w:szCs w:val="21"/>
        </w:rPr>
        <w:t>50</w:t>
      </w:r>
      <w:r w:rsidRPr="00B8114E">
        <w:rPr>
          <w:rFonts w:hint="eastAsia"/>
          <w:szCs w:val="21"/>
        </w:rPr>
        <w:t>%</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w:t>
      </w:r>
      <w:r w:rsidRPr="00B8114E">
        <w:rPr>
          <w:rFonts w:ascii="黑体" w:eastAsia="黑体" w:hAnsi="黑体" w:hint="eastAsia"/>
          <w:color w:val="000000"/>
          <w:szCs w:val="21"/>
        </w:rPr>
        <w:t>.</w:t>
      </w:r>
      <w:r w:rsidRPr="00B8114E">
        <w:rPr>
          <w:rFonts w:ascii="黑体" w:eastAsia="黑体" w:hAnsi="黑体"/>
          <w:szCs w:val="21"/>
        </w:rPr>
        <w:t>3</w:t>
      </w:r>
      <w:r w:rsidRPr="00B8114E">
        <w:rPr>
          <w:rFonts w:ascii="黑体" w:eastAsia="黑体" w:hAnsi="黑体" w:hint="eastAsia"/>
          <w:color w:val="000000"/>
          <w:szCs w:val="21"/>
        </w:rPr>
        <w:t>.</w:t>
      </w:r>
      <w:r w:rsidRPr="00B8114E">
        <w:rPr>
          <w:rFonts w:ascii="黑体" w:eastAsia="黑体" w:hAnsi="黑体"/>
          <w:color w:val="000000"/>
          <w:szCs w:val="21"/>
        </w:rPr>
        <w:t>2</w:t>
      </w:r>
      <w:r w:rsidRPr="00B8114E">
        <w:rPr>
          <w:rFonts w:ascii="黑体" w:eastAsia="黑体" w:hAnsi="黑体" w:hint="eastAsia"/>
          <w:color w:val="000000"/>
          <w:szCs w:val="21"/>
        </w:rPr>
        <w:t xml:space="preserve"> </w:t>
      </w:r>
      <w:r w:rsidR="001B1FEB">
        <w:rPr>
          <w:rFonts w:ascii="黑体" w:eastAsia="黑体" w:hAnsi="黑体"/>
          <w:color w:val="000000"/>
          <w:szCs w:val="21"/>
        </w:rPr>
        <w:t xml:space="preserve"> </w:t>
      </w:r>
      <w:r w:rsidRPr="00B8114E">
        <w:rPr>
          <w:rFonts w:ascii="黑体" w:eastAsia="黑体" w:hAnsi="黑体" w:hint="eastAsia"/>
          <w:color w:val="000000"/>
          <w:szCs w:val="21"/>
        </w:rPr>
        <w:t>内阻</w:t>
      </w:r>
    </w:p>
    <w:p w:rsidR="00B8114E" w:rsidRPr="00B8114E" w:rsidRDefault="00B8114E" w:rsidP="00B8114E">
      <w:pPr>
        <w:ind w:firstLineChars="200" w:firstLine="420"/>
        <w:jc w:val="left"/>
        <w:rPr>
          <w:szCs w:val="21"/>
        </w:rPr>
      </w:pPr>
      <w:r w:rsidRPr="00B8114E">
        <w:rPr>
          <w:rFonts w:hint="eastAsia"/>
          <w:szCs w:val="21"/>
        </w:rPr>
        <w:t>起动电源</w:t>
      </w:r>
      <w:r w:rsidRPr="00B8114E">
        <w:rPr>
          <w:rFonts w:hAnsi="Calibri"/>
          <w:szCs w:val="21"/>
        </w:rPr>
        <w:t>的内阻应不大于其标称内阻</w:t>
      </w:r>
      <w:r w:rsidRPr="00B8114E">
        <w:rPr>
          <w:szCs w:val="21"/>
        </w:rPr>
        <w:t>。</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w:t>
      </w:r>
      <w:r w:rsidRPr="00B8114E">
        <w:rPr>
          <w:rFonts w:ascii="黑体" w:eastAsia="黑体" w:hAnsi="黑体" w:hint="eastAsia"/>
          <w:color w:val="000000"/>
          <w:szCs w:val="21"/>
        </w:rPr>
        <w:t>.</w:t>
      </w:r>
      <w:r w:rsidRPr="00B8114E">
        <w:rPr>
          <w:rFonts w:ascii="黑体" w:eastAsia="黑体" w:hAnsi="黑体"/>
          <w:szCs w:val="21"/>
        </w:rPr>
        <w:t>3</w:t>
      </w:r>
      <w:r w:rsidRPr="00B8114E">
        <w:rPr>
          <w:rFonts w:ascii="黑体" w:eastAsia="黑体" w:hAnsi="黑体" w:hint="eastAsia"/>
          <w:color w:val="000000"/>
          <w:szCs w:val="21"/>
        </w:rPr>
        <w:t>.</w:t>
      </w:r>
      <w:r w:rsidRPr="00B8114E">
        <w:rPr>
          <w:rFonts w:ascii="黑体" w:eastAsia="黑体" w:hAnsi="黑体"/>
          <w:color w:val="000000"/>
          <w:szCs w:val="21"/>
        </w:rPr>
        <w:t>3</w:t>
      </w:r>
      <w:r w:rsidRPr="00B8114E">
        <w:rPr>
          <w:rFonts w:ascii="黑体" w:eastAsia="黑体" w:hAnsi="黑体" w:hint="eastAsia"/>
          <w:color w:val="000000"/>
          <w:szCs w:val="21"/>
        </w:rPr>
        <w:t xml:space="preserve"> </w:t>
      </w:r>
      <w:r w:rsidR="001B1FEB">
        <w:rPr>
          <w:rFonts w:ascii="黑体" w:eastAsia="黑体" w:hAnsi="黑体"/>
          <w:color w:val="000000"/>
          <w:szCs w:val="21"/>
        </w:rPr>
        <w:t xml:space="preserve"> </w:t>
      </w:r>
      <w:r w:rsidRPr="00B8114E">
        <w:rPr>
          <w:rFonts w:ascii="黑体" w:eastAsia="黑体" w:hAnsi="黑体" w:hint="eastAsia"/>
          <w:color w:val="000000"/>
          <w:szCs w:val="21"/>
        </w:rPr>
        <w:t>大电流放电能力</w:t>
      </w:r>
    </w:p>
    <w:p w:rsidR="00B8114E" w:rsidRPr="00B8114E" w:rsidRDefault="00B8114E" w:rsidP="00B8114E">
      <w:pPr>
        <w:ind w:firstLineChars="200" w:firstLine="420"/>
        <w:jc w:val="left"/>
        <w:rPr>
          <w:szCs w:val="21"/>
        </w:rPr>
      </w:pPr>
      <w:r w:rsidRPr="00B8114E">
        <w:rPr>
          <w:rFonts w:hint="eastAsia"/>
          <w:szCs w:val="21"/>
        </w:rPr>
        <w:t>起动电源进行大电流放电至额定电压</w:t>
      </w:r>
      <w:r w:rsidRPr="00B8114E">
        <w:rPr>
          <w:rFonts w:hint="eastAsia"/>
          <w:szCs w:val="21"/>
        </w:rPr>
        <w:t>1/2</w:t>
      </w:r>
      <w:r w:rsidRPr="00B8114E">
        <w:rPr>
          <w:rFonts w:hint="eastAsia"/>
          <w:szCs w:val="21"/>
        </w:rPr>
        <w:t>后，其放电容量应不低于</w:t>
      </w:r>
      <w:r w:rsidRPr="00B8114E">
        <w:rPr>
          <w:rFonts w:hint="eastAsia"/>
          <w:szCs w:val="21"/>
        </w:rPr>
        <w:t>30%</w:t>
      </w:r>
      <w:r w:rsidRPr="00B8114E">
        <w:rPr>
          <w:rFonts w:hint="eastAsia"/>
          <w:szCs w:val="21"/>
        </w:rPr>
        <w:t>（</w:t>
      </w:r>
      <w:r w:rsidRPr="00B8114E">
        <w:rPr>
          <w:rFonts w:hint="eastAsia"/>
          <w:i/>
          <w:szCs w:val="21"/>
        </w:rPr>
        <w:t>C</w:t>
      </w:r>
      <w:r w:rsidRPr="00B8114E">
        <w:rPr>
          <w:rFonts w:ascii="宋体" w:hAnsi="宋体" w:hint="eastAsia"/>
          <w:szCs w:val="21"/>
        </w:rPr>
        <w:t>×</w:t>
      </w:r>
      <w:proofErr w:type="spellStart"/>
      <w:r w:rsidRPr="00B8114E">
        <w:rPr>
          <w:rFonts w:hint="eastAsia"/>
          <w:i/>
          <w:szCs w:val="21"/>
        </w:rPr>
        <w:t>U</w:t>
      </w:r>
      <w:r w:rsidRPr="00B8114E">
        <w:rPr>
          <w:rFonts w:hint="eastAsia"/>
          <w:szCs w:val="21"/>
        </w:rPr>
        <w:t>w</w:t>
      </w:r>
      <w:proofErr w:type="spellEnd"/>
      <w:r w:rsidRPr="00B8114E">
        <w:rPr>
          <w:rFonts w:hint="eastAsia"/>
          <w:szCs w:val="21"/>
        </w:rPr>
        <w:t>）</w:t>
      </w:r>
      <w:r w:rsidRPr="00B8114E">
        <w:rPr>
          <w:szCs w:val="21"/>
        </w:rPr>
        <w:t>。</w:t>
      </w:r>
    </w:p>
    <w:p w:rsidR="00B8114E" w:rsidRPr="00B8114E" w:rsidRDefault="00B8114E" w:rsidP="00B8114E">
      <w:pPr>
        <w:spacing w:beforeLines="50" w:before="156" w:afterLines="50" w:after="156"/>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3</w:t>
      </w:r>
      <w:r w:rsidRPr="00B8114E">
        <w:rPr>
          <w:rFonts w:ascii="黑体" w:eastAsia="黑体" w:hAnsi="黑体" w:hint="eastAsia"/>
          <w:color w:val="000000"/>
          <w:szCs w:val="21"/>
        </w:rPr>
        <w:t>.</w:t>
      </w:r>
      <w:r w:rsidRPr="00B8114E">
        <w:rPr>
          <w:rFonts w:ascii="黑体" w:eastAsia="黑体" w:hAnsi="黑体"/>
          <w:color w:val="000000"/>
          <w:szCs w:val="21"/>
        </w:rPr>
        <w:t>4</w:t>
      </w:r>
      <w:r w:rsidRPr="00B8114E">
        <w:rPr>
          <w:rFonts w:ascii="黑体" w:eastAsia="黑体" w:hAnsi="黑体"/>
          <w:szCs w:val="21"/>
        </w:rPr>
        <w:t xml:space="preserve"> </w:t>
      </w:r>
      <w:r w:rsidR="001B1FEB">
        <w:rPr>
          <w:rFonts w:ascii="黑体" w:eastAsia="黑体" w:hAnsi="黑体"/>
          <w:szCs w:val="21"/>
        </w:rPr>
        <w:t xml:space="preserve"> </w:t>
      </w:r>
      <w:r w:rsidRPr="00B8114E">
        <w:rPr>
          <w:rFonts w:ascii="黑体" w:eastAsia="黑体" w:hAnsi="黑体"/>
          <w:szCs w:val="21"/>
        </w:rPr>
        <w:t>电压保持能力</w:t>
      </w:r>
    </w:p>
    <w:p w:rsidR="00B8114E" w:rsidRPr="00B8114E" w:rsidRDefault="00B8114E" w:rsidP="00B8114E">
      <w:pPr>
        <w:ind w:firstLineChars="200" w:firstLine="420"/>
        <w:rPr>
          <w:szCs w:val="21"/>
        </w:rPr>
      </w:pPr>
      <w:r w:rsidRPr="00B8114E">
        <w:rPr>
          <w:szCs w:val="21"/>
        </w:rPr>
        <w:t xml:space="preserve"> </w:t>
      </w:r>
      <w:r w:rsidRPr="00B8114E">
        <w:rPr>
          <w:szCs w:val="21"/>
        </w:rPr>
        <w:t>起动电源按规定充满电后，在室温下开路静置</w:t>
      </w:r>
      <w:r w:rsidRPr="00B8114E">
        <w:rPr>
          <w:szCs w:val="21"/>
        </w:rPr>
        <w:t xml:space="preserve">72 h, </w:t>
      </w:r>
      <w:r w:rsidRPr="00B8114E">
        <w:rPr>
          <w:szCs w:val="21"/>
        </w:rPr>
        <w:t>电容器两端电压</w:t>
      </w:r>
      <w:r w:rsidRPr="00B8114E">
        <w:rPr>
          <w:rFonts w:hint="eastAsia"/>
          <w:szCs w:val="21"/>
        </w:rPr>
        <w:t>应不低于额定电压的</w:t>
      </w:r>
      <w:r w:rsidRPr="00B8114E">
        <w:rPr>
          <w:szCs w:val="21"/>
        </w:rPr>
        <w:t>7</w:t>
      </w:r>
      <w:r w:rsidRPr="00B8114E">
        <w:rPr>
          <w:rFonts w:hint="eastAsia"/>
          <w:szCs w:val="21"/>
        </w:rPr>
        <w:t>0%</w:t>
      </w:r>
      <w:r w:rsidRPr="00B8114E">
        <w:rPr>
          <w:szCs w:val="21"/>
        </w:rPr>
        <w:t>。</w:t>
      </w:r>
    </w:p>
    <w:p w:rsidR="00B8114E" w:rsidRPr="00B8114E" w:rsidRDefault="00B8114E" w:rsidP="00B8114E">
      <w:pPr>
        <w:spacing w:beforeLines="50" w:before="156" w:afterLines="50" w:after="156"/>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3</w:t>
      </w:r>
      <w:r w:rsidRPr="00B8114E">
        <w:rPr>
          <w:rFonts w:ascii="黑体" w:eastAsia="黑体" w:hAnsi="黑体" w:hint="eastAsia"/>
          <w:color w:val="000000"/>
          <w:szCs w:val="21"/>
        </w:rPr>
        <w:t>.</w:t>
      </w:r>
      <w:r w:rsidRPr="00B8114E">
        <w:rPr>
          <w:rFonts w:ascii="黑体" w:eastAsia="黑体" w:hAnsi="黑体"/>
          <w:color w:val="000000"/>
          <w:szCs w:val="21"/>
        </w:rPr>
        <w:t>5</w:t>
      </w:r>
      <w:r w:rsidRPr="00B8114E">
        <w:rPr>
          <w:rFonts w:ascii="黑体" w:eastAsia="黑体" w:hAnsi="黑体"/>
          <w:szCs w:val="21"/>
        </w:rPr>
        <w:t xml:space="preserve"> </w:t>
      </w:r>
      <w:r w:rsidR="001B1FEB">
        <w:rPr>
          <w:rFonts w:ascii="黑体" w:eastAsia="黑体" w:hAnsi="黑体"/>
          <w:szCs w:val="21"/>
        </w:rPr>
        <w:t xml:space="preserve"> </w:t>
      </w:r>
      <w:r w:rsidRPr="00B8114E">
        <w:rPr>
          <w:rFonts w:ascii="黑体" w:eastAsia="黑体" w:hAnsi="黑体" w:hint="eastAsia"/>
          <w:szCs w:val="21"/>
        </w:rPr>
        <w:t>漏电电流</w:t>
      </w:r>
    </w:p>
    <w:p w:rsidR="00B8114E" w:rsidRPr="00B8114E" w:rsidRDefault="00B8114E" w:rsidP="00B8114E">
      <w:pPr>
        <w:ind w:firstLineChars="200" w:firstLine="420"/>
        <w:rPr>
          <w:szCs w:val="21"/>
        </w:rPr>
      </w:pPr>
      <w:r w:rsidRPr="00B8114E">
        <w:rPr>
          <w:szCs w:val="21"/>
        </w:rPr>
        <w:t xml:space="preserve"> </w:t>
      </w:r>
      <w:r w:rsidRPr="00B8114E">
        <w:rPr>
          <w:rFonts w:hint="eastAsia"/>
          <w:szCs w:val="21"/>
        </w:rPr>
        <w:t>起动电源的</w:t>
      </w:r>
      <w:proofErr w:type="gramStart"/>
      <w:r w:rsidRPr="00B8114E">
        <w:rPr>
          <w:rFonts w:hint="eastAsia"/>
          <w:szCs w:val="21"/>
        </w:rPr>
        <w:t>的</w:t>
      </w:r>
      <w:proofErr w:type="gramEnd"/>
      <w:r w:rsidRPr="00B8114E">
        <w:rPr>
          <w:rFonts w:hint="eastAsia"/>
          <w:szCs w:val="21"/>
        </w:rPr>
        <w:t>漏电电流不大于</w:t>
      </w:r>
      <w:r w:rsidRPr="00B8114E">
        <w:rPr>
          <w:rFonts w:hint="eastAsia"/>
          <w:szCs w:val="21"/>
        </w:rPr>
        <w:t>1</w:t>
      </w:r>
      <w:r w:rsidRPr="00B8114E">
        <w:rPr>
          <w:szCs w:val="21"/>
        </w:rPr>
        <w:t xml:space="preserve"> </w:t>
      </w:r>
      <w:r w:rsidRPr="00B8114E">
        <w:rPr>
          <w:rFonts w:hint="eastAsia"/>
          <w:szCs w:val="21"/>
        </w:rPr>
        <w:t>mA</w:t>
      </w:r>
      <w:r w:rsidRPr="00B8114E">
        <w:rPr>
          <w:szCs w:val="21"/>
        </w:rPr>
        <w:t>。</w:t>
      </w:r>
    </w:p>
    <w:p w:rsidR="00B8114E" w:rsidRPr="00B8114E" w:rsidRDefault="00B8114E" w:rsidP="00B8114E">
      <w:pPr>
        <w:spacing w:beforeLines="50" w:before="156" w:afterLines="50" w:after="156"/>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3</w:t>
      </w:r>
      <w:r w:rsidRPr="00B8114E">
        <w:rPr>
          <w:rFonts w:ascii="黑体" w:eastAsia="黑体" w:hAnsi="黑体" w:hint="eastAsia"/>
          <w:color w:val="000000"/>
          <w:szCs w:val="21"/>
        </w:rPr>
        <w:t>.</w:t>
      </w:r>
      <w:r w:rsidRPr="00B8114E">
        <w:rPr>
          <w:rFonts w:ascii="黑体" w:eastAsia="黑体" w:hAnsi="黑体"/>
          <w:color w:val="000000"/>
          <w:szCs w:val="21"/>
        </w:rPr>
        <w:t>6</w:t>
      </w:r>
      <w:r w:rsidRPr="00B8114E">
        <w:rPr>
          <w:rFonts w:ascii="黑体" w:eastAsia="黑体" w:hAnsi="黑体"/>
          <w:szCs w:val="21"/>
        </w:rPr>
        <w:t xml:space="preserve"> </w:t>
      </w:r>
      <w:r w:rsidR="001B1FEB">
        <w:rPr>
          <w:rFonts w:ascii="黑体" w:eastAsia="黑体" w:hAnsi="黑体"/>
          <w:szCs w:val="21"/>
        </w:rPr>
        <w:t xml:space="preserve"> </w:t>
      </w:r>
      <w:r w:rsidRPr="00B8114E">
        <w:rPr>
          <w:rFonts w:ascii="黑体" w:eastAsia="黑体" w:hAnsi="黑体" w:hint="eastAsia"/>
          <w:szCs w:val="21"/>
        </w:rPr>
        <w:t>最高充电电压</w:t>
      </w:r>
    </w:p>
    <w:p w:rsidR="00B8114E" w:rsidRPr="00B8114E" w:rsidRDefault="00B8114E" w:rsidP="00B8114E">
      <w:pPr>
        <w:ind w:firstLineChars="200" w:firstLine="420"/>
        <w:rPr>
          <w:szCs w:val="21"/>
        </w:rPr>
      </w:pPr>
      <w:r w:rsidRPr="00B8114E">
        <w:rPr>
          <w:szCs w:val="21"/>
        </w:rPr>
        <w:t xml:space="preserve"> </w:t>
      </w:r>
      <w:r w:rsidRPr="00B8114E">
        <w:rPr>
          <w:rFonts w:hint="eastAsia"/>
          <w:szCs w:val="21"/>
        </w:rPr>
        <w:t>起动电源的最高充电电压应高于额定电压</w:t>
      </w:r>
      <w:r w:rsidRPr="00B8114E">
        <w:rPr>
          <w:szCs w:val="21"/>
        </w:rPr>
        <w:t xml:space="preserve">1 </w:t>
      </w:r>
      <w:r w:rsidRPr="00B8114E">
        <w:rPr>
          <w:rFonts w:hint="eastAsia"/>
          <w:szCs w:val="21"/>
        </w:rPr>
        <w:t>V</w:t>
      </w:r>
      <w:r w:rsidRPr="00B8114E">
        <w:rPr>
          <w:rFonts w:hint="eastAsia"/>
          <w:szCs w:val="21"/>
        </w:rPr>
        <w:t>以上</w:t>
      </w:r>
      <w:r w:rsidRPr="00B8114E">
        <w:rPr>
          <w:szCs w:val="21"/>
        </w:rPr>
        <w:t>。</w:t>
      </w:r>
    </w:p>
    <w:p w:rsidR="00B8114E" w:rsidRPr="00B8114E" w:rsidRDefault="00B8114E" w:rsidP="00B8114E">
      <w:pPr>
        <w:spacing w:beforeLines="50" w:before="156" w:afterLines="50" w:after="156"/>
        <w:ind w:left="420" w:hangingChars="200" w:hanging="420"/>
        <w:jc w:val="left"/>
        <w:rPr>
          <w:rFonts w:ascii="黑体" w:eastAsia="黑体" w:hAnsi="黑体"/>
          <w:szCs w:val="21"/>
        </w:rPr>
      </w:pPr>
      <w:r w:rsidRPr="00B8114E">
        <w:rPr>
          <w:rFonts w:ascii="黑体" w:eastAsia="黑体" w:hAnsi="黑体"/>
          <w:szCs w:val="21"/>
        </w:rPr>
        <w:t>5</w:t>
      </w:r>
      <w:r w:rsidRPr="00B8114E">
        <w:rPr>
          <w:rFonts w:ascii="黑体" w:eastAsia="黑体" w:hAnsi="黑体" w:hint="eastAsia"/>
          <w:szCs w:val="21"/>
        </w:rPr>
        <w:t>.</w:t>
      </w:r>
      <w:r w:rsidRPr="00B8114E">
        <w:rPr>
          <w:rFonts w:ascii="黑体" w:eastAsia="黑体" w:hAnsi="黑体"/>
          <w:szCs w:val="21"/>
        </w:rPr>
        <w:t>3</w:t>
      </w:r>
      <w:r w:rsidRPr="00B8114E">
        <w:rPr>
          <w:rFonts w:ascii="黑体" w:eastAsia="黑体" w:hAnsi="黑体" w:hint="eastAsia"/>
          <w:color w:val="000000"/>
          <w:szCs w:val="21"/>
        </w:rPr>
        <w:t>.</w:t>
      </w:r>
      <w:r w:rsidRPr="00B8114E">
        <w:rPr>
          <w:rFonts w:ascii="黑体" w:eastAsia="黑体" w:hAnsi="黑体"/>
          <w:color w:val="000000"/>
          <w:szCs w:val="21"/>
        </w:rPr>
        <w:t>7</w:t>
      </w:r>
      <w:r w:rsidRPr="00B8114E">
        <w:rPr>
          <w:rFonts w:ascii="黑体" w:eastAsia="黑体" w:hAnsi="黑体"/>
          <w:szCs w:val="21"/>
        </w:rPr>
        <w:t xml:space="preserve"> </w:t>
      </w:r>
      <w:r w:rsidR="001B1FEB">
        <w:rPr>
          <w:rFonts w:ascii="黑体" w:eastAsia="黑体" w:hAnsi="黑体"/>
          <w:szCs w:val="21"/>
        </w:rPr>
        <w:t xml:space="preserve"> </w:t>
      </w:r>
      <w:r w:rsidRPr="00B8114E">
        <w:rPr>
          <w:rFonts w:ascii="黑体" w:eastAsia="黑体" w:hAnsi="黑体" w:hint="eastAsia"/>
          <w:szCs w:val="21"/>
        </w:rPr>
        <w:t>充电时间</w:t>
      </w:r>
    </w:p>
    <w:p w:rsidR="00B8114E" w:rsidRPr="00B8114E" w:rsidRDefault="00B8114E" w:rsidP="00B8114E">
      <w:pPr>
        <w:ind w:firstLineChars="200" w:firstLine="420"/>
        <w:rPr>
          <w:szCs w:val="21"/>
        </w:rPr>
      </w:pPr>
      <w:r w:rsidRPr="00B8114E">
        <w:rPr>
          <w:szCs w:val="21"/>
        </w:rPr>
        <w:t xml:space="preserve"> </w:t>
      </w:r>
      <w:r w:rsidRPr="00B8114E">
        <w:rPr>
          <w:rFonts w:hint="eastAsia"/>
          <w:szCs w:val="21"/>
        </w:rPr>
        <w:t>起动电源的充电时间应小于</w:t>
      </w:r>
      <w:r w:rsidRPr="00B8114E">
        <w:rPr>
          <w:rFonts w:hint="eastAsia"/>
          <w:szCs w:val="21"/>
        </w:rPr>
        <w:t>1</w:t>
      </w:r>
      <w:r w:rsidRPr="00B8114E">
        <w:rPr>
          <w:szCs w:val="21"/>
        </w:rPr>
        <w:t xml:space="preserve">5 </w:t>
      </w:r>
      <w:r w:rsidRPr="00B8114E">
        <w:rPr>
          <w:rFonts w:hint="eastAsia"/>
          <w:szCs w:val="21"/>
        </w:rPr>
        <w:t>m</w:t>
      </w:r>
      <w:r w:rsidRPr="00B8114E">
        <w:rPr>
          <w:szCs w:val="21"/>
        </w:rPr>
        <w:t>in</w:t>
      </w:r>
      <w:r w:rsidRPr="00B8114E">
        <w:rPr>
          <w:szCs w:val="21"/>
        </w:rPr>
        <w:t>。</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w:t>
      </w:r>
      <w:r w:rsidRPr="00B8114E">
        <w:rPr>
          <w:rFonts w:ascii="黑体" w:eastAsia="黑体" w:hAnsi="黑体" w:hint="eastAsia"/>
          <w:color w:val="000000"/>
          <w:szCs w:val="21"/>
        </w:rPr>
        <w:t>.</w:t>
      </w:r>
      <w:r w:rsidRPr="00B8114E">
        <w:rPr>
          <w:rFonts w:ascii="黑体" w:eastAsia="黑体" w:hAnsi="黑体"/>
          <w:color w:val="000000"/>
          <w:szCs w:val="21"/>
        </w:rPr>
        <w:t>3</w:t>
      </w:r>
      <w:r w:rsidRPr="00B8114E">
        <w:rPr>
          <w:rFonts w:ascii="黑体" w:eastAsia="黑体" w:hAnsi="黑体" w:hint="eastAsia"/>
          <w:color w:val="000000"/>
          <w:szCs w:val="21"/>
        </w:rPr>
        <w:t>.</w:t>
      </w:r>
      <w:r w:rsidRPr="00B8114E">
        <w:rPr>
          <w:rFonts w:ascii="黑体" w:eastAsia="黑体" w:hAnsi="黑体"/>
          <w:color w:val="000000"/>
          <w:szCs w:val="21"/>
        </w:rPr>
        <w:t>8</w:t>
      </w:r>
      <w:r w:rsidRPr="00B8114E">
        <w:rPr>
          <w:rFonts w:ascii="黑体" w:eastAsia="黑体" w:hAnsi="黑体" w:hint="eastAsia"/>
          <w:color w:val="000000"/>
          <w:szCs w:val="21"/>
        </w:rPr>
        <w:t xml:space="preserve">  高温性能</w:t>
      </w:r>
    </w:p>
    <w:p w:rsidR="00B8114E" w:rsidRPr="00B8114E" w:rsidRDefault="00B8114E" w:rsidP="00B8114E">
      <w:pPr>
        <w:ind w:firstLineChars="200" w:firstLine="420"/>
        <w:rPr>
          <w:rFonts w:hAnsi="Calibri"/>
          <w:szCs w:val="21"/>
        </w:rPr>
      </w:pPr>
      <w:r w:rsidRPr="00B8114E">
        <w:rPr>
          <w:rFonts w:hAnsi="Calibri" w:hint="eastAsia"/>
          <w:szCs w:val="21"/>
        </w:rPr>
        <w:t>起动电源在</w:t>
      </w:r>
      <w:r w:rsidRPr="00B8114E">
        <w:rPr>
          <w:rFonts w:hAnsi="Calibri" w:hint="eastAsia"/>
          <w:szCs w:val="21"/>
        </w:rPr>
        <w:t>55</w:t>
      </w:r>
      <w:r w:rsidRPr="00B8114E">
        <w:rPr>
          <w:rFonts w:ascii="宋体" w:hAnsi="宋体" w:hint="eastAsia"/>
          <w:szCs w:val="21"/>
        </w:rPr>
        <w:t>℃±</w:t>
      </w:r>
      <w:r w:rsidRPr="00B8114E">
        <w:rPr>
          <w:rFonts w:hAnsi="Calibri" w:hint="eastAsia"/>
          <w:szCs w:val="21"/>
        </w:rPr>
        <w:t>2</w:t>
      </w:r>
      <w:r w:rsidRPr="00B8114E">
        <w:rPr>
          <w:rFonts w:ascii="宋体" w:hAnsi="宋体" w:hint="eastAsia"/>
          <w:szCs w:val="21"/>
        </w:rPr>
        <w:t>℃</w:t>
      </w:r>
      <w:r w:rsidRPr="00B8114E">
        <w:rPr>
          <w:rFonts w:hAnsi="Calibri" w:hint="eastAsia"/>
          <w:szCs w:val="21"/>
        </w:rPr>
        <w:t>环境条件下，</w:t>
      </w:r>
      <w:r w:rsidRPr="00B8114E">
        <w:rPr>
          <w:rFonts w:hAnsi="Calibri"/>
          <w:szCs w:val="21"/>
        </w:rPr>
        <w:t>性能应满足下列要求：</w:t>
      </w:r>
    </w:p>
    <w:p w:rsidR="00B8114E" w:rsidRPr="00B8114E" w:rsidRDefault="00B8114E" w:rsidP="00B8114E">
      <w:pPr>
        <w:ind w:firstLineChars="200" w:firstLine="420"/>
        <w:rPr>
          <w:rFonts w:hAnsi="Calibri"/>
          <w:szCs w:val="21"/>
        </w:rPr>
      </w:pPr>
      <w:r w:rsidRPr="00B8114E">
        <w:rPr>
          <w:rFonts w:hAnsi="Calibri" w:hint="eastAsia"/>
          <w:szCs w:val="21"/>
        </w:rPr>
        <w:t>a</w:t>
      </w:r>
      <w:r w:rsidRPr="00B8114E">
        <w:rPr>
          <w:rFonts w:hAnsi="Calibri" w:hint="eastAsia"/>
          <w:szCs w:val="21"/>
        </w:rPr>
        <w:t>）</w:t>
      </w:r>
      <w:r w:rsidRPr="00B8114E">
        <w:rPr>
          <w:rFonts w:hAnsi="Calibri" w:hint="eastAsia"/>
          <w:szCs w:val="21"/>
        </w:rPr>
        <w:t xml:space="preserve"> </w:t>
      </w:r>
      <w:r w:rsidRPr="00B8114E">
        <w:rPr>
          <w:rFonts w:hAnsi="Calibri" w:hint="eastAsia"/>
          <w:szCs w:val="21"/>
        </w:rPr>
        <w:t>静电容量和储存能量</w:t>
      </w:r>
      <w:r w:rsidRPr="00B8114E">
        <w:rPr>
          <w:rFonts w:hAnsi="Calibri"/>
          <w:szCs w:val="21"/>
        </w:rPr>
        <w:t>应不低于标称值的</w:t>
      </w:r>
      <w:r w:rsidRPr="00B8114E">
        <w:rPr>
          <w:rFonts w:hAnsi="Calibri" w:hint="eastAsia"/>
          <w:szCs w:val="21"/>
        </w:rPr>
        <w:t>9</w:t>
      </w:r>
      <w:r w:rsidRPr="00B8114E">
        <w:rPr>
          <w:rFonts w:hAnsi="Calibri"/>
          <w:szCs w:val="21"/>
        </w:rPr>
        <w:t>0</w:t>
      </w:r>
      <w:r w:rsidRPr="00B8114E">
        <w:rPr>
          <w:rFonts w:hAnsi="Calibri" w:hint="eastAsia"/>
          <w:szCs w:val="21"/>
        </w:rPr>
        <w:t>%</w:t>
      </w:r>
      <w:r w:rsidRPr="00B8114E">
        <w:rPr>
          <w:rFonts w:hAnsi="Calibri"/>
          <w:szCs w:val="21"/>
        </w:rPr>
        <w:t>；。</w:t>
      </w:r>
    </w:p>
    <w:p w:rsidR="00B8114E" w:rsidRPr="00B8114E" w:rsidRDefault="00B8114E" w:rsidP="00B8114E">
      <w:pPr>
        <w:ind w:firstLineChars="200" w:firstLine="420"/>
        <w:rPr>
          <w:rFonts w:hAnsi="Calibri"/>
          <w:szCs w:val="21"/>
        </w:rPr>
      </w:pPr>
      <w:r w:rsidRPr="00B8114E">
        <w:rPr>
          <w:rFonts w:hAnsi="Calibri" w:hint="eastAsia"/>
          <w:szCs w:val="21"/>
        </w:rPr>
        <w:t>b</w:t>
      </w:r>
      <w:r w:rsidRPr="00B8114E">
        <w:rPr>
          <w:rFonts w:hAnsi="Calibri" w:hint="eastAsia"/>
          <w:szCs w:val="21"/>
        </w:rPr>
        <w:t>）</w:t>
      </w:r>
      <w:r w:rsidRPr="00B8114E">
        <w:rPr>
          <w:rFonts w:hAnsi="Calibri" w:hint="eastAsia"/>
          <w:szCs w:val="21"/>
        </w:rPr>
        <w:t xml:space="preserve"> </w:t>
      </w:r>
      <w:r w:rsidRPr="00B8114E">
        <w:rPr>
          <w:rFonts w:hAnsi="Calibri" w:hint="eastAsia"/>
          <w:szCs w:val="21"/>
        </w:rPr>
        <w:t>充电时间不大</w:t>
      </w:r>
      <w:r w:rsidRPr="00B8114E">
        <w:rPr>
          <w:rFonts w:hAnsi="Calibri"/>
          <w:szCs w:val="21"/>
        </w:rPr>
        <w:t>于</w:t>
      </w:r>
      <w:r w:rsidRPr="00B8114E">
        <w:rPr>
          <w:rFonts w:hAnsi="Calibri" w:hint="eastAsia"/>
          <w:szCs w:val="21"/>
        </w:rPr>
        <w:t>1</w:t>
      </w:r>
      <w:r w:rsidRPr="00B8114E">
        <w:rPr>
          <w:rFonts w:hAnsi="Calibri"/>
          <w:szCs w:val="21"/>
        </w:rPr>
        <w:t xml:space="preserve">5 </w:t>
      </w:r>
      <w:r w:rsidRPr="00B8114E">
        <w:rPr>
          <w:rFonts w:hAnsi="Calibri" w:hint="eastAsia"/>
          <w:szCs w:val="21"/>
        </w:rPr>
        <w:t>m</w:t>
      </w:r>
      <w:r w:rsidRPr="00B8114E">
        <w:rPr>
          <w:rFonts w:hAnsi="Calibri"/>
          <w:szCs w:val="21"/>
        </w:rPr>
        <w:t>in</w:t>
      </w:r>
      <w:r w:rsidRPr="00B8114E">
        <w:rPr>
          <w:rFonts w:hAnsi="Calibri"/>
          <w:szCs w:val="21"/>
        </w:rPr>
        <w:t>；</w:t>
      </w:r>
    </w:p>
    <w:p w:rsidR="00B8114E" w:rsidRPr="00B8114E" w:rsidRDefault="00B8114E" w:rsidP="00B8114E">
      <w:pPr>
        <w:ind w:firstLineChars="200" w:firstLine="420"/>
        <w:rPr>
          <w:rFonts w:hAnsi="Calibri"/>
          <w:szCs w:val="21"/>
        </w:rPr>
      </w:pPr>
      <w:r w:rsidRPr="00B8114E">
        <w:rPr>
          <w:rFonts w:hAnsi="Calibri" w:hint="eastAsia"/>
          <w:szCs w:val="21"/>
        </w:rPr>
        <w:t>c</w:t>
      </w:r>
      <w:r w:rsidRPr="00B8114E">
        <w:rPr>
          <w:rFonts w:hAnsi="Calibri" w:hint="eastAsia"/>
          <w:szCs w:val="21"/>
        </w:rPr>
        <w:t>）</w:t>
      </w:r>
      <w:r w:rsidRPr="00B8114E">
        <w:rPr>
          <w:rFonts w:hAnsi="Calibri" w:hint="eastAsia"/>
          <w:szCs w:val="21"/>
        </w:rPr>
        <w:t xml:space="preserve"> </w:t>
      </w:r>
      <w:r w:rsidRPr="00B8114E">
        <w:rPr>
          <w:rFonts w:hAnsi="Calibri" w:hint="eastAsia"/>
          <w:szCs w:val="21"/>
        </w:rPr>
        <w:t>连续起动发动机的次数不小于</w:t>
      </w:r>
      <w:r w:rsidRPr="00B8114E">
        <w:rPr>
          <w:rFonts w:hAnsi="Calibri"/>
          <w:szCs w:val="21"/>
        </w:rPr>
        <w:t>4</w:t>
      </w:r>
      <w:r w:rsidRPr="00B8114E">
        <w:rPr>
          <w:rFonts w:hAnsi="Calibri" w:hint="eastAsia"/>
          <w:szCs w:val="21"/>
        </w:rPr>
        <w:t>次</w:t>
      </w:r>
      <w:r w:rsidRPr="00B8114E">
        <w:rPr>
          <w:rFonts w:hAnsi="Calibri"/>
          <w:szCs w:val="21"/>
        </w:rPr>
        <w:t>；</w:t>
      </w:r>
    </w:p>
    <w:p w:rsidR="00B8114E" w:rsidRPr="00B8114E" w:rsidRDefault="00B8114E" w:rsidP="00B8114E">
      <w:pPr>
        <w:ind w:firstLineChars="200" w:firstLine="420"/>
        <w:rPr>
          <w:rFonts w:hAnsi="Calibri"/>
          <w:szCs w:val="21"/>
        </w:rPr>
      </w:pPr>
      <w:r w:rsidRPr="00B8114E">
        <w:rPr>
          <w:rFonts w:hAnsi="Calibri" w:hint="eastAsia"/>
          <w:szCs w:val="21"/>
        </w:rPr>
        <w:t>d</w:t>
      </w:r>
      <w:r w:rsidRPr="00B8114E">
        <w:rPr>
          <w:rFonts w:hAnsi="Calibri" w:hint="eastAsia"/>
          <w:szCs w:val="21"/>
        </w:rPr>
        <w:t>）</w:t>
      </w:r>
      <w:r w:rsidRPr="00B8114E">
        <w:rPr>
          <w:rFonts w:hAnsi="Calibri" w:hint="eastAsia"/>
          <w:szCs w:val="21"/>
        </w:rPr>
        <w:t xml:space="preserve"> </w:t>
      </w:r>
      <w:r w:rsidRPr="00B8114E">
        <w:rPr>
          <w:rFonts w:hAnsi="Calibri" w:hint="eastAsia"/>
          <w:szCs w:val="21"/>
        </w:rPr>
        <w:t>内阻小于或等于标称值的</w:t>
      </w:r>
      <w:r w:rsidRPr="00B8114E">
        <w:rPr>
          <w:rFonts w:hAnsi="Calibri" w:hint="eastAsia"/>
          <w:szCs w:val="21"/>
        </w:rPr>
        <w:t>1.5</w:t>
      </w:r>
      <w:r w:rsidRPr="00B8114E">
        <w:rPr>
          <w:rFonts w:hAnsi="Calibri" w:hint="eastAsia"/>
          <w:szCs w:val="21"/>
        </w:rPr>
        <w:t>倍。</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w:t>
      </w:r>
      <w:r w:rsidRPr="00B8114E">
        <w:rPr>
          <w:rFonts w:ascii="黑体" w:eastAsia="黑体" w:hAnsi="黑体" w:hint="eastAsia"/>
          <w:color w:val="000000"/>
          <w:szCs w:val="21"/>
        </w:rPr>
        <w:t>.</w:t>
      </w:r>
      <w:r w:rsidRPr="00B8114E">
        <w:rPr>
          <w:rFonts w:ascii="黑体" w:eastAsia="黑体" w:hAnsi="黑体"/>
          <w:color w:val="000000"/>
          <w:szCs w:val="21"/>
        </w:rPr>
        <w:t>3</w:t>
      </w:r>
      <w:r w:rsidRPr="00B8114E">
        <w:rPr>
          <w:rFonts w:ascii="黑体" w:eastAsia="黑体" w:hAnsi="黑体" w:hint="eastAsia"/>
          <w:color w:val="000000"/>
          <w:szCs w:val="21"/>
        </w:rPr>
        <w:t>.</w:t>
      </w:r>
      <w:r w:rsidRPr="00B8114E">
        <w:rPr>
          <w:rFonts w:ascii="黑体" w:eastAsia="黑体" w:hAnsi="黑体"/>
          <w:color w:val="000000"/>
          <w:szCs w:val="21"/>
        </w:rPr>
        <w:t>9</w:t>
      </w:r>
      <w:r w:rsidRPr="00B8114E">
        <w:rPr>
          <w:rFonts w:ascii="黑体" w:eastAsia="黑体" w:hAnsi="黑体" w:hint="eastAsia"/>
          <w:color w:val="000000"/>
          <w:szCs w:val="21"/>
        </w:rPr>
        <w:t xml:space="preserve"> </w:t>
      </w:r>
      <w:r w:rsidR="001B1FEB">
        <w:rPr>
          <w:rFonts w:ascii="黑体" w:eastAsia="黑体" w:hAnsi="黑体"/>
          <w:color w:val="000000"/>
          <w:szCs w:val="21"/>
        </w:rPr>
        <w:t xml:space="preserve"> </w:t>
      </w:r>
      <w:r w:rsidRPr="00B8114E">
        <w:rPr>
          <w:rFonts w:ascii="黑体" w:eastAsia="黑体" w:hAnsi="黑体" w:hint="eastAsia"/>
          <w:color w:val="000000"/>
          <w:szCs w:val="21"/>
        </w:rPr>
        <w:t>低温特性</w:t>
      </w:r>
    </w:p>
    <w:p w:rsidR="00B8114E" w:rsidRPr="00B8114E" w:rsidRDefault="00B8114E" w:rsidP="00B8114E">
      <w:pPr>
        <w:ind w:firstLineChars="200" w:firstLine="420"/>
        <w:rPr>
          <w:rFonts w:hAnsi="Calibri"/>
          <w:szCs w:val="21"/>
        </w:rPr>
      </w:pPr>
      <w:r w:rsidRPr="00B8114E">
        <w:rPr>
          <w:rFonts w:hAnsi="Calibri" w:hint="eastAsia"/>
          <w:szCs w:val="21"/>
        </w:rPr>
        <w:t>起动电源在</w:t>
      </w:r>
      <w:r w:rsidRPr="00B8114E">
        <w:rPr>
          <w:rFonts w:hAnsi="Calibri" w:hint="eastAsia"/>
          <w:szCs w:val="21"/>
        </w:rPr>
        <w:t>-30</w:t>
      </w:r>
      <w:r w:rsidRPr="00B8114E">
        <w:rPr>
          <w:rFonts w:ascii="宋体" w:hAnsi="宋体" w:hint="eastAsia"/>
          <w:szCs w:val="21"/>
        </w:rPr>
        <w:t>℃±</w:t>
      </w:r>
      <w:r w:rsidRPr="00B8114E">
        <w:rPr>
          <w:rFonts w:hAnsi="Calibri" w:hint="eastAsia"/>
          <w:szCs w:val="21"/>
        </w:rPr>
        <w:t>2</w:t>
      </w:r>
      <w:r w:rsidRPr="00B8114E">
        <w:rPr>
          <w:rFonts w:ascii="宋体" w:hAnsi="宋体" w:hint="eastAsia"/>
          <w:szCs w:val="21"/>
        </w:rPr>
        <w:t>℃环境条件下，性能</w:t>
      </w:r>
      <w:r w:rsidRPr="00B8114E">
        <w:rPr>
          <w:rFonts w:hAnsi="Calibri" w:hint="eastAsia"/>
          <w:szCs w:val="21"/>
        </w:rPr>
        <w:t>应满足下列要求：</w:t>
      </w:r>
    </w:p>
    <w:p w:rsidR="00B8114E" w:rsidRPr="00B8114E" w:rsidRDefault="00B8114E" w:rsidP="00B8114E">
      <w:pPr>
        <w:ind w:firstLineChars="200" w:firstLine="420"/>
        <w:rPr>
          <w:rFonts w:hAnsi="Calibri"/>
          <w:szCs w:val="21"/>
        </w:rPr>
      </w:pPr>
      <w:r w:rsidRPr="00B8114E">
        <w:rPr>
          <w:rFonts w:hAnsi="Calibri" w:hint="eastAsia"/>
          <w:szCs w:val="21"/>
        </w:rPr>
        <w:t>a</w:t>
      </w:r>
      <w:r w:rsidRPr="00B8114E">
        <w:rPr>
          <w:rFonts w:hAnsi="Calibri" w:hint="eastAsia"/>
          <w:szCs w:val="21"/>
        </w:rPr>
        <w:t>）</w:t>
      </w:r>
      <w:r w:rsidRPr="00B8114E">
        <w:rPr>
          <w:rFonts w:hAnsi="Calibri" w:hint="eastAsia"/>
          <w:szCs w:val="21"/>
        </w:rPr>
        <w:t xml:space="preserve"> </w:t>
      </w:r>
      <w:r w:rsidRPr="00B8114E">
        <w:rPr>
          <w:rFonts w:hAnsi="Calibri" w:hint="eastAsia"/>
          <w:szCs w:val="21"/>
        </w:rPr>
        <w:t>静电容量和储存能量</w:t>
      </w:r>
      <w:r w:rsidRPr="00B8114E">
        <w:rPr>
          <w:rFonts w:hAnsi="Calibri"/>
          <w:szCs w:val="21"/>
        </w:rPr>
        <w:t>应不低于标称值的</w:t>
      </w:r>
      <w:r w:rsidRPr="00B8114E">
        <w:rPr>
          <w:rFonts w:hAnsi="Calibri" w:hint="eastAsia"/>
          <w:szCs w:val="21"/>
        </w:rPr>
        <w:t>6</w:t>
      </w:r>
      <w:r w:rsidRPr="00B8114E">
        <w:rPr>
          <w:rFonts w:hAnsi="Calibri"/>
          <w:szCs w:val="21"/>
        </w:rPr>
        <w:t>0</w:t>
      </w:r>
      <w:r w:rsidRPr="00B8114E">
        <w:rPr>
          <w:rFonts w:hAnsi="Calibri" w:hint="eastAsia"/>
          <w:szCs w:val="21"/>
        </w:rPr>
        <w:t>%</w:t>
      </w:r>
      <w:r w:rsidRPr="00B8114E">
        <w:rPr>
          <w:rFonts w:hAnsi="Calibri" w:hint="eastAsia"/>
          <w:szCs w:val="21"/>
        </w:rPr>
        <w:t>和</w:t>
      </w:r>
      <w:r w:rsidRPr="00B8114E">
        <w:rPr>
          <w:rFonts w:hAnsi="Calibri" w:hint="eastAsia"/>
          <w:szCs w:val="21"/>
        </w:rPr>
        <w:t>5</w:t>
      </w:r>
      <w:r w:rsidRPr="00B8114E">
        <w:rPr>
          <w:rFonts w:hAnsi="Calibri"/>
          <w:szCs w:val="21"/>
        </w:rPr>
        <w:t>0%</w:t>
      </w:r>
      <w:r w:rsidRPr="00B8114E">
        <w:rPr>
          <w:rFonts w:hAnsi="Calibri"/>
          <w:szCs w:val="21"/>
        </w:rPr>
        <w:t>；</w:t>
      </w:r>
    </w:p>
    <w:p w:rsidR="00B8114E" w:rsidRPr="00B8114E" w:rsidRDefault="00B8114E" w:rsidP="00B8114E">
      <w:pPr>
        <w:ind w:firstLineChars="200" w:firstLine="420"/>
        <w:rPr>
          <w:rFonts w:hAnsi="Calibri"/>
          <w:szCs w:val="21"/>
        </w:rPr>
      </w:pPr>
      <w:r w:rsidRPr="00B8114E">
        <w:rPr>
          <w:rFonts w:hAnsi="Calibri" w:hint="eastAsia"/>
          <w:szCs w:val="21"/>
        </w:rPr>
        <w:t>b</w:t>
      </w:r>
      <w:r w:rsidRPr="00B8114E">
        <w:rPr>
          <w:rFonts w:hAnsi="Calibri" w:hint="eastAsia"/>
          <w:szCs w:val="21"/>
        </w:rPr>
        <w:t>）</w:t>
      </w:r>
      <w:r w:rsidRPr="00B8114E">
        <w:rPr>
          <w:rFonts w:hAnsi="Calibri" w:hint="eastAsia"/>
          <w:szCs w:val="21"/>
        </w:rPr>
        <w:t xml:space="preserve"> </w:t>
      </w:r>
      <w:r w:rsidRPr="00B8114E">
        <w:rPr>
          <w:rFonts w:hAnsi="Calibri"/>
          <w:szCs w:val="21"/>
        </w:rPr>
        <w:t>充电时间不大于</w:t>
      </w:r>
      <w:r w:rsidRPr="00B8114E">
        <w:rPr>
          <w:rFonts w:hAnsi="Calibri" w:hint="eastAsia"/>
          <w:szCs w:val="21"/>
        </w:rPr>
        <w:t>1</w:t>
      </w:r>
      <w:r w:rsidRPr="00B8114E">
        <w:rPr>
          <w:rFonts w:hAnsi="Calibri"/>
          <w:szCs w:val="21"/>
        </w:rPr>
        <w:t xml:space="preserve">5 </w:t>
      </w:r>
      <w:r w:rsidRPr="00B8114E">
        <w:rPr>
          <w:rFonts w:hAnsi="Calibri" w:hint="eastAsia"/>
          <w:szCs w:val="21"/>
        </w:rPr>
        <w:t>min</w:t>
      </w:r>
      <w:r w:rsidRPr="00B8114E">
        <w:rPr>
          <w:rFonts w:hAnsi="Calibri"/>
          <w:szCs w:val="21"/>
        </w:rPr>
        <w:t>；</w:t>
      </w:r>
    </w:p>
    <w:p w:rsidR="00B8114E" w:rsidRPr="00B8114E" w:rsidRDefault="00B8114E" w:rsidP="00B8114E">
      <w:pPr>
        <w:ind w:firstLineChars="200" w:firstLine="420"/>
        <w:rPr>
          <w:rFonts w:hAnsi="Calibri"/>
          <w:szCs w:val="21"/>
        </w:rPr>
      </w:pPr>
      <w:r w:rsidRPr="00B8114E">
        <w:rPr>
          <w:rFonts w:hAnsi="Calibri" w:hint="eastAsia"/>
          <w:szCs w:val="21"/>
        </w:rPr>
        <w:t>c</w:t>
      </w:r>
      <w:r w:rsidRPr="00B8114E">
        <w:rPr>
          <w:rFonts w:hAnsi="Calibri" w:hint="eastAsia"/>
          <w:szCs w:val="21"/>
        </w:rPr>
        <w:t>）</w:t>
      </w:r>
      <w:r w:rsidRPr="00B8114E">
        <w:rPr>
          <w:rFonts w:hAnsi="Calibri" w:hint="eastAsia"/>
          <w:szCs w:val="21"/>
        </w:rPr>
        <w:t xml:space="preserve"> </w:t>
      </w:r>
      <w:r w:rsidRPr="00B8114E">
        <w:rPr>
          <w:rFonts w:hAnsi="Calibri"/>
          <w:szCs w:val="21"/>
        </w:rPr>
        <w:t>连续起动发动机的次数不小于</w:t>
      </w:r>
      <w:r w:rsidRPr="00B8114E">
        <w:rPr>
          <w:rFonts w:hAnsi="Calibri"/>
          <w:szCs w:val="21"/>
        </w:rPr>
        <w:t>4</w:t>
      </w:r>
      <w:r w:rsidRPr="00B8114E">
        <w:rPr>
          <w:rFonts w:hAnsi="Calibri"/>
          <w:szCs w:val="21"/>
        </w:rPr>
        <w:t>次；</w:t>
      </w:r>
    </w:p>
    <w:p w:rsidR="00B8114E" w:rsidRPr="00B8114E" w:rsidRDefault="00B8114E" w:rsidP="00B8114E">
      <w:pPr>
        <w:ind w:firstLineChars="200" w:firstLine="420"/>
        <w:rPr>
          <w:rFonts w:hAnsi="Calibri"/>
          <w:szCs w:val="21"/>
        </w:rPr>
      </w:pPr>
      <w:r w:rsidRPr="00B8114E">
        <w:rPr>
          <w:rFonts w:hAnsi="Calibri" w:hint="eastAsia"/>
          <w:szCs w:val="21"/>
        </w:rPr>
        <w:t>d</w:t>
      </w:r>
      <w:r w:rsidRPr="00B8114E">
        <w:rPr>
          <w:rFonts w:hAnsi="Calibri" w:hint="eastAsia"/>
          <w:szCs w:val="21"/>
        </w:rPr>
        <w:t>）</w:t>
      </w:r>
      <w:r w:rsidRPr="00B8114E">
        <w:rPr>
          <w:rFonts w:hAnsi="Calibri" w:hint="eastAsia"/>
          <w:szCs w:val="21"/>
        </w:rPr>
        <w:t xml:space="preserve"> </w:t>
      </w:r>
      <w:r w:rsidRPr="00B8114E">
        <w:rPr>
          <w:rFonts w:hAnsi="Calibri" w:hint="eastAsia"/>
          <w:szCs w:val="21"/>
        </w:rPr>
        <w:t>内阻小于或等于标称值的</w:t>
      </w:r>
      <w:r w:rsidRPr="00B8114E">
        <w:rPr>
          <w:rFonts w:hAnsi="Calibri" w:hint="eastAsia"/>
          <w:szCs w:val="21"/>
        </w:rPr>
        <w:t>2</w:t>
      </w:r>
      <w:r w:rsidRPr="00B8114E">
        <w:rPr>
          <w:rFonts w:hAnsi="Calibri" w:hint="eastAsia"/>
          <w:szCs w:val="21"/>
        </w:rPr>
        <w:t>倍。</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5.3</w:t>
      </w:r>
      <w:r w:rsidRPr="00B8114E">
        <w:rPr>
          <w:rFonts w:ascii="黑体" w:eastAsia="黑体" w:hAnsi="黑体" w:hint="eastAsia"/>
          <w:color w:val="000000"/>
          <w:szCs w:val="21"/>
        </w:rPr>
        <w:t>.</w:t>
      </w:r>
      <w:r w:rsidRPr="00B8114E">
        <w:rPr>
          <w:rFonts w:ascii="黑体" w:eastAsia="黑体" w:hAnsi="黑体"/>
          <w:color w:val="000000"/>
          <w:szCs w:val="21"/>
        </w:rPr>
        <w:t xml:space="preserve">10 </w:t>
      </w:r>
      <w:r w:rsidRPr="00B8114E">
        <w:rPr>
          <w:rFonts w:ascii="黑体" w:eastAsia="黑体" w:hAnsi="黑体" w:hint="eastAsia"/>
          <w:color w:val="000000"/>
          <w:szCs w:val="21"/>
        </w:rPr>
        <w:t xml:space="preserve"> 耐振动性</w:t>
      </w:r>
    </w:p>
    <w:p w:rsidR="00B8114E" w:rsidRPr="00B8114E" w:rsidRDefault="00B8114E" w:rsidP="00B8114E">
      <w:pPr>
        <w:ind w:firstLineChars="200" w:firstLine="420"/>
        <w:rPr>
          <w:szCs w:val="21"/>
        </w:rPr>
      </w:pPr>
      <w:r w:rsidRPr="00B8114E">
        <w:rPr>
          <w:szCs w:val="21"/>
        </w:rPr>
        <w:t>起动电源经振动</w:t>
      </w:r>
      <w:r w:rsidRPr="00B8114E">
        <w:rPr>
          <w:rFonts w:hint="eastAsia"/>
          <w:szCs w:val="21"/>
        </w:rPr>
        <w:t>试验</w:t>
      </w:r>
      <w:r w:rsidRPr="00B8114E">
        <w:rPr>
          <w:szCs w:val="21"/>
        </w:rPr>
        <w:t>时，壳体无变形、开裂</w:t>
      </w:r>
      <w:r w:rsidRPr="00B8114E">
        <w:rPr>
          <w:rFonts w:hint="eastAsia"/>
          <w:szCs w:val="21"/>
        </w:rPr>
        <w:t>；内阻变化不大于标称值的</w:t>
      </w:r>
      <w:r w:rsidRPr="00B8114E">
        <w:rPr>
          <w:rFonts w:hint="eastAsia"/>
          <w:szCs w:val="21"/>
        </w:rPr>
        <w:t>20%</w:t>
      </w:r>
      <w:r w:rsidRPr="00B8114E">
        <w:rPr>
          <w:rFonts w:hint="eastAsia"/>
          <w:szCs w:val="21"/>
        </w:rPr>
        <w:t>。</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5.3</w:t>
      </w:r>
      <w:r w:rsidRPr="00B8114E">
        <w:rPr>
          <w:rFonts w:ascii="黑体" w:eastAsia="黑体" w:hAnsi="黑体" w:hint="eastAsia"/>
          <w:color w:val="000000"/>
          <w:szCs w:val="21"/>
        </w:rPr>
        <w:t>.</w:t>
      </w:r>
      <w:r w:rsidRPr="00B8114E">
        <w:rPr>
          <w:rFonts w:ascii="黑体" w:eastAsia="黑体" w:hAnsi="黑体"/>
          <w:color w:val="000000"/>
          <w:szCs w:val="21"/>
        </w:rPr>
        <w:t>11</w:t>
      </w:r>
      <w:r w:rsidRPr="00B8114E">
        <w:rPr>
          <w:rFonts w:ascii="黑体" w:eastAsia="黑体" w:hAnsi="黑体" w:hint="eastAsia"/>
          <w:color w:val="000000"/>
          <w:szCs w:val="21"/>
        </w:rPr>
        <w:t xml:space="preserve"> 耐恒定湿热性能</w:t>
      </w:r>
    </w:p>
    <w:p w:rsidR="00B8114E" w:rsidRPr="00B8114E" w:rsidRDefault="00B8114E" w:rsidP="00B8114E">
      <w:pPr>
        <w:ind w:firstLineChars="200" w:firstLine="420"/>
        <w:rPr>
          <w:szCs w:val="21"/>
        </w:rPr>
      </w:pPr>
      <w:r w:rsidRPr="00B8114E">
        <w:rPr>
          <w:szCs w:val="21"/>
        </w:rPr>
        <w:t>电容器按经恒定湿热</w:t>
      </w:r>
      <w:r w:rsidRPr="00B8114E">
        <w:rPr>
          <w:rFonts w:hint="eastAsia"/>
          <w:szCs w:val="21"/>
        </w:rPr>
        <w:t>试验后</w:t>
      </w:r>
      <w:r w:rsidRPr="00B8114E">
        <w:rPr>
          <w:szCs w:val="21"/>
        </w:rPr>
        <w:t>，其性能应满足下列条件要求：</w:t>
      </w:r>
    </w:p>
    <w:p w:rsidR="00B8114E" w:rsidRPr="00B8114E" w:rsidRDefault="00B8114E" w:rsidP="00B8114E">
      <w:pPr>
        <w:ind w:firstLineChars="200" w:firstLine="420"/>
        <w:rPr>
          <w:szCs w:val="21"/>
        </w:rPr>
      </w:pPr>
      <w:r w:rsidRPr="00B8114E">
        <w:rPr>
          <w:rFonts w:hint="eastAsia"/>
          <w:szCs w:val="21"/>
        </w:rPr>
        <w:t>a</w:t>
      </w:r>
      <w:r w:rsidRPr="00B8114E">
        <w:rPr>
          <w:rFonts w:hint="eastAsia"/>
          <w:szCs w:val="21"/>
        </w:rPr>
        <w:t>）</w:t>
      </w:r>
      <w:r w:rsidRPr="00B8114E">
        <w:rPr>
          <w:rFonts w:hint="eastAsia"/>
          <w:szCs w:val="21"/>
        </w:rPr>
        <w:t xml:space="preserve"> </w:t>
      </w:r>
      <w:r w:rsidRPr="00B8114E">
        <w:rPr>
          <w:rFonts w:hint="eastAsia"/>
          <w:szCs w:val="21"/>
        </w:rPr>
        <w:t>静电容量</w:t>
      </w:r>
      <w:r w:rsidRPr="00B8114E">
        <w:rPr>
          <w:szCs w:val="21"/>
        </w:rPr>
        <w:t>不低于标称</w:t>
      </w:r>
      <w:r w:rsidRPr="00B8114E">
        <w:rPr>
          <w:rFonts w:hint="eastAsia"/>
          <w:szCs w:val="21"/>
        </w:rPr>
        <w:t>值</w:t>
      </w:r>
      <w:r w:rsidRPr="00B8114E">
        <w:rPr>
          <w:szCs w:val="21"/>
        </w:rPr>
        <w:t>的</w:t>
      </w:r>
      <w:r w:rsidRPr="00B8114E">
        <w:rPr>
          <w:rFonts w:hint="eastAsia"/>
          <w:szCs w:val="21"/>
        </w:rPr>
        <w:t>9</w:t>
      </w:r>
      <w:r w:rsidRPr="00B8114E">
        <w:rPr>
          <w:szCs w:val="21"/>
        </w:rPr>
        <w:t>0</w:t>
      </w:r>
      <w:r w:rsidRPr="00B8114E">
        <w:rPr>
          <w:szCs w:val="21"/>
        </w:rPr>
        <w:t>％；</w:t>
      </w:r>
    </w:p>
    <w:p w:rsidR="00B8114E" w:rsidRPr="00B8114E" w:rsidRDefault="00B8114E" w:rsidP="00B8114E">
      <w:pPr>
        <w:ind w:firstLineChars="200" w:firstLine="420"/>
        <w:rPr>
          <w:szCs w:val="21"/>
        </w:rPr>
      </w:pPr>
      <w:r w:rsidRPr="00B8114E">
        <w:rPr>
          <w:rFonts w:hint="eastAsia"/>
          <w:szCs w:val="21"/>
        </w:rPr>
        <w:t>b</w:t>
      </w:r>
      <w:r w:rsidRPr="00B8114E">
        <w:rPr>
          <w:rFonts w:hint="eastAsia"/>
          <w:szCs w:val="21"/>
        </w:rPr>
        <w:t>）</w:t>
      </w:r>
      <w:r w:rsidRPr="00B8114E">
        <w:rPr>
          <w:rFonts w:hint="eastAsia"/>
          <w:szCs w:val="21"/>
        </w:rPr>
        <w:t xml:space="preserve"> </w:t>
      </w:r>
      <w:r w:rsidRPr="00B8114E">
        <w:rPr>
          <w:rFonts w:hint="eastAsia"/>
          <w:szCs w:val="21"/>
        </w:rPr>
        <w:t>储存能量</w:t>
      </w:r>
      <w:r w:rsidRPr="00B8114E">
        <w:rPr>
          <w:szCs w:val="21"/>
        </w:rPr>
        <w:t>不低于标称</w:t>
      </w:r>
      <w:r w:rsidRPr="00B8114E">
        <w:rPr>
          <w:rFonts w:hint="eastAsia"/>
          <w:szCs w:val="21"/>
        </w:rPr>
        <w:t>值</w:t>
      </w:r>
      <w:r w:rsidRPr="00B8114E">
        <w:rPr>
          <w:szCs w:val="21"/>
        </w:rPr>
        <w:t>的</w:t>
      </w:r>
      <w:r w:rsidRPr="00B8114E">
        <w:rPr>
          <w:rFonts w:hint="eastAsia"/>
          <w:szCs w:val="21"/>
        </w:rPr>
        <w:t>9</w:t>
      </w:r>
      <w:r w:rsidRPr="00B8114E">
        <w:rPr>
          <w:szCs w:val="21"/>
        </w:rPr>
        <w:t>0</w:t>
      </w:r>
      <w:r w:rsidRPr="00B8114E">
        <w:rPr>
          <w:szCs w:val="21"/>
        </w:rPr>
        <w:t>％；</w:t>
      </w:r>
    </w:p>
    <w:p w:rsidR="00B8114E" w:rsidRPr="00B8114E" w:rsidRDefault="00B8114E" w:rsidP="00B8114E">
      <w:pPr>
        <w:ind w:firstLineChars="200" w:firstLine="420"/>
        <w:rPr>
          <w:szCs w:val="21"/>
        </w:rPr>
      </w:pPr>
      <w:r w:rsidRPr="00B8114E">
        <w:rPr>
          <w:rFonts w:hint="eastAsia"/>
          <w:szCs w:val="21"/>
        </w:rPr>
        <w:t>c</w:t>
      </w:r>
      <w:r w:rsidRPr="00B8114E">
        <w:rPr>
          <w:rFonts w:hint="eastAsia"/>
          <w:szCs w:val="21"/>
        </w:rPr>
        <w:t>）</w:t>
      </w:r>
      <w:r w:rsidRPr="00B8114E">
        <w:rPr>
          <w:rFonts w:hint="eastAsia"/>
          <w:szCs w:val="21"/>
        </w:rPr>
        <w:t xml:space="preserve"> </w:t>
      </w:r>
      <w:r w:rsidRPr="00B8114E">
        <w:rPr>
          <w:szCs w:val="21"/>
        </w:rPr>
        <w:t>内阻与</w:t>
      </w:r>
      <w:r w:rsidRPr="00B8114E">
        <w:rPr>
          <w:rFonts w:hint="eastAsia"/>
          <w:szCs w:val="21"/>
        </w:rPr>
        <w:t>标称</w:t>
      </w:r>
      <w:r w:rsidRPr="00B8114E">
        <w:rPr>
          <w:szCs w:val="21"/>
        </w:rPr>
        <w:t>值的误差不超过</w:t>
      </w:r>
      <w:r w:rsidRPr="00B8114E">
        <w:rPr>
          <w:rFonts w:hint="eastAsia"/>
          <w:szCs w:val="21"/>
        </w:rPr>
        <w:t>5</w:t>
      </w:r>
      <w:r w:rsidRPr="00B8114E">
        <w:rPr>
          <w:szCs w:val="21"/>
        </w:rPr>
        <w:t>0%</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d</w:t>
      </w:r>
      <w:r w:rsidRPr="00B8114E">
        <w:rPr>
          <w:rFonts w:hint="eastAsia"/>
          <w:szCs w:val="21"/>
        </w:rPr>
        <w:t>）</w:t>
      </w:r>
      <w:r w:rsidRPr="00B8114E">
        <w:rPr>
          <w:rFonts w:hint="eastAsia"/>
          <w:szCs w:val="21"/>
        </w:rPr>
        <w:t xml:space="preserve"> </w:t>
      </w:r>
      <w:r w:rsidRPr="00B8114E">
        <w:rPr>
          <w:rFonts w:hint="eastAsia"/>
          <w:szCs w:val="21"/>
        </w:rPr>
        <w:t>壳体及端子</w:t>
      </w:r>
      <w:r w:rsidRPr="00B8114E">
        <w:rPr>
          <w:szCs w:val="21"/>
        </w:rPr>
        <w:t>无腐蚀</w:t>
      </w:r>
      <w:r w:rsidRPr="00B8114E">
        <w:rPr>
          <w:rFonts w:hint="eastAsia"/>
          <w:szCs w:val="21"/>
        </w:rPr>
        <w:t>。</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5.3</w:t>
      </w:r>
      <w:r w:rsidRPr="00B8114E">
        <w:rPr>
          <w:rFonts w:ascii="黑体" w:eastAsia="黑体" w:hAnsi="黑体" w:hint="eastAsia"/>
          <w:color w:val="000000"/>
          <w:szCs w:val="21"/>
        </w:rPr>
        <w:t>.</w:t>
      </w:r>
      <w:r w:rsidRPr="00B8114E">
        <w:rPr>
          <w:rFonts w:ascii="黑体" w:eastAsia="黑体" w:hAnsi="黑体"/>
          <w:color w:val="000000"/>
          <w:szCs w:val="21"/>
        </w:rPr>
        <w:t>12</w:t>
      </w:r>
      <w:r w:rsidRPr="00B8114E">
        <w:rPr>
          <w:rFonts w:ascii="黑体" w:eastAsia="黑体" w:hAnsi="黑体" w:hint="eastAsia"/>
          <w:color w:val="000000"/>
          <w:szCs w:val="21"/>
        </w:rPr>
        <w:t xml:space="preserve"> </w:t>
      </w:r>
      <w:r w:rsidRPr="00B8114E">
        <w:rPr>
          <w:rFonts w:ascii="黑体" w:eastAsia="黑体" w:hAnsi="黑体"/>
          <w:color w:val="000000"/>
          <w:szCs w:val="21"/>
        </w:rPr>
        <w:t xml:space="preserve"> </w:t>
      </w:r>
      <w:r w:rsidRPr="00B8114E">
        <w:rPr>
          <w:rFonts w:ascii="黑体" w:eastAsia="黑体" w:hAnsi="黑体" w:hint="eastAsia"/>
          <w:color w:val="000000"/>
          <w:szCs w:val="21"/>
        </w:rPr>
        <w:t>耐盐雾性能</w:t>
      </w:r>
    </w:p>
    <w:p w:rsidR="00B8114E" w:rsidRPr="00B8114E" w:rsidRDefault="00B8114E" w:rsidP="00B8114E">
      <w:pPr>
        <w:ind w:firstLineChars="200" w:firstLine="420"/>
        <w:rPr>
          <w:szCs w:val="21"/>
        </w:rPr>
      </w:pPr>
      <w:r w:rsidRPr="00B8114E">
        <w:rPr>
          <w:szCs w:val="21"/>
        </w:rPr>
        <w:t>电容器经盐雾</w:t>
      </w:r>
      <w:r w:rsidRPr="00B8114E">
        <w:rPr>
          <w:rFonts w:hint="eastAsia"/>
          <w:szCs w:val="21"/>
        </w:rPr>
        <w:t>试验后</w:t>
      </w:r>
      <w:r w:rsidRPr="00B8114E">
        <w:rPr>
          <w:szCs w:val="21"/>
        </w:rPr>
        <w:t>，其性能应满足下列条件要求：</w:t>
      </w:r>
    </w:p>
    <w:p w:rsidR="00B8114E" w:rsidRPr="00B8114E" w:rsidRDefault="00B8114E" w:rsidP="00B8114E">
      <w:pPr>
        <w:ind w:left="480"/>
        <w:rPr>
          <w:szCs w:val="21"/>
        </w:rPr>
      </w:pPr>
      <w:r w:rsidRPr="00B8114E">
        <w:rPr>
          <w:rFonts w:hint="eastAsia"/>
          <w:szCs w:val="21"/>
        </w:rPr>
        <w:t>a</w:t>
      </w:r>
      <w:r w:rsidRPr="00B8114E">
        <w:rPr>
          <w:rFonts w:hint="eastAsia"/>
          <w:szCs w:val="21"/>
        </w:rPr>
        <w:t>）</w:t>
      </w:r>
      <w:r w:rsidRPr="00B8114E">
        <w:rPr>
          <w:rFonts w:hint="eastAsia"/>
          <w:szCs w:val="21"/>
        </w:rPr>
        <w:t xml:space="preserve"> </w:t>
      </w:r>
      <w:r w:rsidRPr="00B8114E">
        <w:rPr>
          <w:rFonts w:hint="eastAsia"/>
          <w:szCs w:val="21"/>
        </w:rPr>
        <w:t>静电容量</w:t>
      </w:r>
      <w:r w:rsidRPr="00B8114E">
        <w:rPr>
          <w:szCs w:val="21"/>
        </w:rPr>
        <w:t>不低于标称</w:t>
      </w:r>
      <w:r w:rsidRPr="00B8114E">
        <w:rPr>
          <w:rFonts w:hint="eastAsia"/>
          <w:szCs w:val="21"/>
        </w:rPr>
        <w:t>值</w:t>
      </w:r>
      <w:r w:rsidRPr="00B8114E">
        <w:rPr>
          <w:szCs w:val="21"/>
        </w:rPr>
        <w:t>的</w:t>
      </w:r>
      <w:r w:rsidRPr="00B8114E">
        <w:rPr>
          <w:rFonts w:hint="eastAsia"/>
          <w:szCs w:val="21"/>
        </w:rPr>
        <w:t>9</w:t>
      </w:r>
      <w:r w:rsidRPr="00B8114E">
        <w:rPr>
          <w:szCs w:val="21"/>
        </w:rPr>
        <w:t>0</w:t>
      </w:r>
      <w:r w:rsidRPr="00B8114E">
        <w:rPr>
          <w:szCs w:val="21"/>
        </w:rPr>
        <w:t>％；</w:t>
      </w:r>
    </w:p>
    <w:p w:rsidR="00B8114E" w:rsidRPr="00B8114E" w:rsidRDefault="00B8114E" w:rsidP="00B8114E">
      <w:pPr>
        <w:ind w:left="480"/>
        <w:rPr>
          <w:szCs w:val="21"/>
        </w:rPr>
      </w:pPr>
      <w:r w:rsidRPr="00B8114E">
        <w:rPr>
          <w:rFonts w:hint="eastAsia"/>
          <w:szCs w:val="21"/>
        </w:rPr>
        <w:t>b</w:t>
      </w:r>
      <w:r w:rsidRPr="00B8114E">
        <w:rPr>
          <w:rFonts w:hint="eastAsia"/>
          <w:szCs w:val="21"/>
        </w:rPr>
        <w:t>）</w:t>
      </w:r>
      <w:r w:rsidRPr="00B8114E">
        <w:rPr>
          <w:rFonts w:hint="eastAsia"/>
          <w:szCs w:val="21"/>
        </w:rPr>
        <w:t xml:space="preserve"> </w:t>
      </w:r>
      <w:r w:rsidRPr="00B8114E">
        <w:rPr>
          <w:rFonts w:hint="eastAsia"/>
          <w:szCs w:val="21"/>
        </w:rPr>
        <w:t>储存能量</w:t>
      </w:r>
      <w:r w:rsidRPr="00B8114E">
        <w:rPr>
          <w:szCs w:val="21"/>
        </w:rPr>
        <w:t>不低于标称</w:t>
      </w:r>
      <w:r w:rsidRPr="00B8114E">
        <w:rPr>
          <w:rFonts w:hint="eastAsia"/>
          <w:szCs w:val="21"/>
        </w:rPr>
        <w:t>值</w:t>
      </w:r>
      <w:r w:rsidRPr="00B8114E">
        <w:rPr>
          <w:szCs w:val="21"/>
        </w:rPr>
        <w:t>的</w:t>
      </w:r>
      <w:r w:rsidRPr="00B8114E">
        <w:rPr>
          <w:rFonts w:hint="eastAsia"/>
          <w:szCs w:val="21"/>
        </w:rPr>
        <w:t>9</w:t>
      </w:r>
      <w:r w:rsidRPr="00B8114E">
        <w:rPr>
          <w:szCs w:val="21"/>
        </w:rPr>
        <w:t>0</w:t>
      </w:r>
      <w:r w:rsidRPr="00B8114E">
        <w:rPr>
          <w:szCs w:val="21"/>
        </w:rPr>
        <w:t>％；</w:t>
      </w:r>
    </w:p>
    <w:p w:rsidR="00B8114E" w:rsidRPr="00B8114E" w:rsidRDefault="00B8114E" w:rsidP="00B8114E">
      <w:pPr>
        <w:ind w:left="480"/>
        <w:rPr>
          <w:szCs w:val="21"/>
        </w:rPr>
      </w:pPr>
      <w:r w:rsidRPr="00B8114E">
        <w:rPr>
          <w:rFonts w:hint="eastAsia"/>
          <w:szCs w:val="21"/>
        </w:rPr>
        <w:t>c</w:t>
      </w:r>
      <w:r w:rsidRPr="00B8114E">
        <w:rPr>
          <w:rFonts w:hint="eastAsia"/>
          <w:szCs w:val="21"/>
        </w:rPr>
        <w:t>）</w:t>
      </w:r>
      <w:r w:rsidRPr="00B8114E">
        <w:rPr>
          <w:rFonts w:hint="eastAsia"/>
          <w:szCs w:val="21"/>
        </w:rPr>
        <w:t xml:space="preserve"> </w:t>
      </w:r>
      <w:r w:rsidRPr="00B8114E">
        <w:rPr>
          <w:szCs w:val="21"/>
        </w:rPr>
        <w:t>内阻与</w:t>
      </w:r>
      <w:r w:rsidRPr="00B8114E">
        <w:rPr>
          <w:rFonts w:hint="eastAsia"/>
          <w:szCs w:val="21"/>
        </w:rPr>
        <w:t>标称</w:t>
      </w:r>
      <w:r w:rsidRPr="00B8114E">
        <w:rPr>
          <w:szCs w:val="21"/>
        </w:rPr>
        <w:t>值的误差不超过</w:t>
      </w:r>
      <w:r w:rsidRPr="00B8114E">
        <w:rPr>
          <w:rFonts w:hint="eastAsia"/>
          <w:szCs w:val="21"/>
        </w:rPr>
        <w:t>5</w:t>
      </w:r>
      <w:r w:rsidRPr="00B8114E">
        <w:rPr>
          <w:szCs w:val="21"/>
        </w:rPr>
        <w:t>0%</w:t>
      </w:r>
      <w:r w:rsidRPr="00B8114E">
        <w:rPr>
          <w:rFonts w:hint="eastAsia"/>
          <w:szCs w:val="21"/>
        </w:rPr>
        <w:t>。</w:t>
      </w:r>
    </w:p>
    <w:p w:rsidR="00B8114E" w:rsidRPr="00B8114E" w:rsidRDefault="00B8114E" w:rsidP="00B8114E">
      <w:pPr>
        <w:ind w:left="480"/>
        <w:rPr>
          <w:szCs w:val="21"/>
        </w:rPr>
      </w:pPr>
      <w:r w:rsidRPr="00B8114E">
        <w:rPr>
          <w:rFonts w:hint="eastAsia"/>
          <w:szCs w:val="21"/>
        </w:rPr>
        <w:t>d</w:t>
      </w:r>
      <w:r w:rsidRPr="00B8114E">
        <w:rPr>
          <w:rFonts w:hint="eastAsia"/>
          <w:szCs w:val="21"/>
        </w:rPr>
        <w:t>）</w:t>
      </w:r>
      <w:r w:rsidRPr="00B8114E">
        <w:rPr>
          <w:rFonts w:hint="eastAsia"/>
          <w:szCs w:val="21"/>
        </w:rPr>
        <w:t xml:space="preserve"> </w:t>
      </w:r>
      <w:r w:rsidRPr="00B8114E">
        <w:rPr>
          <w:rFonts w:hint="eastAsia"/>
          <w:szCs w:val="21"/>
        </w:rPr>
        <w:t>壳体及端子</w:t>
      </w:r>
      <w:r w:rsidRPr="00B8114E">
        <w:rPr>
          <w:szCs w:val="21"/>
        </w:rPr>
        <w:t>无腐蚀</w:t>
      </w:r>
      <w:r w:rsidRPr="00B8114E">
        <w:rPr>
          <w:rFonts w:hint="eastAsia"/>
          <w:szCs w:val="21"/>
        </w:rPr>
        <w:t>；</w:t>
      </w:r>
    </w:p>
    <w:p w:rsidR="00B8114E" w:rsidRPr="00B8114E" w:rsidRDefault="00B8114E" w:rsidP="00B8114E">
      <w:pPr>
        <w:ind w:left="480"/>
        <w:rPr>
          <w:szCs w:val="21"/>
        </w:rPr>
      </w:pPr>
      <w:r w:rsidRPr="00B8114E">
        <w:rPr>
          <w:rFonts w:hint="eastAsia"/>
          <w:szCs w:val="21"/>
        </w:rPr>
        <w:t>e</w:t>
      </w:r>
      <w:r w:rsidRPr="00B8114E">
        <w:rPr>
          <w:rFonts w:hint="eastAsia"/>
          <w:szCs w:val="21"/>
        </w:rPr>
        <w:t>）</w:t>
      </w:r>
      <w:r w:rsidRPr="00B8114E">
        <w:rPr>
          <w:rFonts w:hint="eastAsia"/>
          <w:szCs w:val="21"/>
        </w:rPr>
        <w:t xml:space="preserve"> </w:t>
      </w:r>
      <w:r w:rsidRPr="00B8114E">
        <w:rPr>
          <w:rFonts w:ascii="Calibri" w:hAnsi="Calibri"/>
          <w:szCs w:val="21"/>
        </w:rPr>
        <w:t>机械尺寸在规格范围内</w:t>
      </w:r>
      <w:r w:rsidRPr="00B8114E">
        <w:rPr>
          <w:rFonts w:ascii="Calibri" w:hAnsi="Calibri" w:hint="eastAsia"/>
          <w:szCs w:val="21"/>
        </w:rPr>
        <w:t>。</w:t>
      </w:r>
    </w:p>
    <w:p w:rsidR="00B8114E" w:rsidRPr="00B8114E" w:rsidRDefault="00B8114E" w:rsidP="00B8114E">
      <w:pPr>
        <w:spacing w:beforeLines="50" w:before="156" w:afterLines="50" w:after="156"/>
        <w:rPr>
          <w:rFonts w:ascii="黑体" w:eastAsia="黑体"/>
          <w:kern w:val="0"/>
          <w:szCs w:val="21"/>
        </w:rPr>
      </w:pPr>
      <w:r w:rsidRPr="00B8114E">
        <w:rPr>
          <w:rFonts w:ascii="黑体" w:eastAsia="黑体" w:hAnsi="黑体"/>
          <w:color w:val="000000"/>
          <w:szCs w:val="21"/>
        </w:rPr>
        <w:t>5</w:t>
      </w:r>
      <w:r w:rsidRPr="00B8114E">
        <w:rPr>
          <w:rFonts w:ascii="黑体" w:eastAsia="黑体" w:hAnsi="黑体" w:hint="eastAsia"/>
          <w:color w:val="000000"/>
          <w:szCs w:val="21"/>
        </w:rPr>
        <w:t>.</w:t>
      </w:r>
      <w:r w:rsidRPr="00B8114E">
        <w:rPr>
          <w:rFonts w:ascii="黑体" w:eastAsia="黑体" w:hAnsi="黑体"/>
          <w:color w:val="000000"/>
          <w:szCs w:val="21"/>
        </w:rPr>
        <w:t>3</w:t>
      </w:r>
      <w:r w:rsidRPr="00B8114E">
        <w:rPr>
          <w:rFonts w:ascii="黑体" w:eastAsia="黑体" w:hAnsi="黑体" w:hint="eastAsia"/>
          <w:color w:val="000000"/>
          <w:szCs w:val="21"/>
        </w:rPr>
        <w:t>.1</w:t>
      </w:r>
      <w:r w:rsidRPr="00B8114E">
        <w:rPr>
          <w:rFonts w:ascii="黑体" w:eastAsia="黑体" w:hAnsi="黑体"/>
          <w:color w:val="000000"/>
          <w:szCs w:val="21"/>
        </w:rPr>
        <w:t>3</w:t>
      </w:r>
      <w:r w:rsidRPr="00B8114E">
        <w:rPr>
          <w:rFonts w:ascii="黑体" w:eastAsia="黑体" w:hAnsi="黑体" w:hint="eastAsia"/>
          <w:color w:val="000000"/>
          <w:szCs w:val="21"/>
        </w:rPr>
        <w:t xml:space="preserve">  电磁兼容性</w:t>
      </w:r>
      <w:r w:rsidRPr="00B8114E">
        <w:rPr>
          <w:rFonts w:ascii="黑体" w:eastAsia="黑体" w:hint="eastAsia"/>
          <w:kern w:val="0"/>
          <w:szCs w:val="21"/>
        </w:rPr>
        <w:t xml:space="preserve">   </w:t>
      </w:r>
    </w:p>
    <w:p w:rsidR="00B8114E" w:rsidRPr="00B8114E" w:rsidRDefault="00B8114E" w:rsidP="00B8114E">
      <w:pPr>
        <w:ind w:firstLineChars="200" w:firstLine="420"/>
        <w:jc w:val="left"/>
        <w:rPr>
          <w:rFonts w:hAnsi="宋体" w:cs="黑体"/>
          <w:szCs w:val="21"/>
        </w:rPr>
      </w:pPr>
      <w:r w:rsidRPr="00B8114E">
        <w:rPr>
          <w:rFonts w:ascii="Calibri" w:hAnsi="Calibri" w:hint="eastAsia"/>
          <w:szCs w:val="21"/>
        </w:rPr>
        <w:t>起动电源的电磁兼容性能应满足</w:t>
      </w:r>
      <w:r w:rsidRPr="00B8114E">
        <w:rPr>
          <w:szCs w:val="21"/>
        </w:rPr>
        <w:t>GB/T 21398</w:t>
      </w:r>
      <w:r w:rsidRPr="00B8114E">
        <w:rPr>
          <w:rFonts w:ascii="Calibri" w:hAnsi="Calibri" w:hint="eastAsia"/>
          <w:szCs w:val="21"/>
        </w:rPr>
        <w:t>的要求</w:t>
      </w:r>
      <w:r w:rsidRPr="00B8114E">
        <w:rPr>
          <w:rFonts w:hAnsi="Calibri" w:hint="eastAsia"/>
          <w:szCs w:val="21"/>
        </w:rPr>
        <w:t>。</w:t>
      </w:r>
    </w:p>
    <w:p w:rsidR="00B8114E" w:rsidRPr="00B8114E" w:rsidRDefault="00B8114E" w:rsidP="00B8114E">
      <w:pPr>
        <w:spacing w:beforeLines="50" w:before="156" w:afterLines="50" w:after="156"/>
        <w:rPr>
          <w:rFonts w:ascii="黑体" w:eastAsia="黑体" w:hAnsi="黑体"/>
          <w:color w:val="000000"/>
          <w:szCs w:val="21"/>
        </w:rPr>
      </w:pPr>
      <w:r w:rsidRPr="00B8114E">
        <w:rPr>
          <w:rFonts w:ascii="黑体" w:eastAsia="黑体" w:hAnsi="黑体"/>
          <w:color w:val="000000"/>
          <w:szCs w:val="21"/>
        </w:rPr>
        <w:t>5.3</w:t>
      </w:r>
      <w:r w:rsidRPr="00B8114E">
        <w:rPr>
          <w:rFonts w:ascii="黑体" w:eastAsia="黑体" w:hAnsi="黑体" w:hint="eastAsia"/>
          <w:color w:val="000000"/>
          <w:szCs w:val="21"/>
        </w:rPr>
        <w:t>.1</w:t>
      </w:r>
      <w:r w:rsidRPr="00B8114E">
        <w:rPr>
          <w:rFonts w:ascii="黑体" w:eastAsia="黑体" w:hAnsi="黑体"/>
          <w:color w:val="000000"/>
          <w:szCs w:val="21"/>
        </w:rPr>
        <w:t xml:space="preserve">4  </w:t>
      </w:r>
      <w:r w:rsidRPr="00B8114E">
        <w:rPr>
          <w:rFonts w:ascii="黑体" w:eastAsia="黑体" w:hAnsi="黑体" w:hint="eastAsia"/>
          <w:color w:val="000000"/>
          <w:szCs w:val="21"/>
        </w:rPr>
        <w:t>循环耐久性</w:t>
      </w:r>
    </w:p>
    <w:p w:rsidR="00B8114E" w:rsidRPr="00B8114E" w:rsidRDefault="00B8114E" w:rsidP="00B8114E">
      <w:pPr>
        <w:ind w:firstLineChars="200" w:firstLine="420"/>
        <w:rPr>
          <w:szCs w:val="21"/>
        </w:rPr>
      </w:pPr>
      <w:r w:rsidRPr="00B8114E">
        <w:rPr>
          <w:szCs w:val="21"/>
        </w:rPr>
        <w:t>起动电源进行</w:t>
      </w:r>
      <w:r w:rsidRPr="00B8114E">
        <w:rPr>
          <w:rFonts w:hint="eastAsia"/>
          <w:szCs w:val="21"/>
        </w:rPr>
        <w:t>20000</w:t>
      </w:r>
      <w:r w:rsidRPr="00B8114E">
        <w:rPr>
          <w:rFonts w:hint="eastAsia"/>
          <w:szCs w:val="21"/>
        </w:rPr>
        <w:t>次</w:t>
      </w:r>
      <w:r w:rsidRPr="00B8114E">
        <w:rPr>
          <w:szCs w:val="21"/>
        </w:rPr>
        <w:t>循环充放电后，其性能应满足下列条件要求：</w:t>
      </w:r>
    </w:p>
    <w:p w:rsidR="00B8114E" w:rsidRPr="00B8114E" w:rsidRDefault="00B8114E" w:rsidP="00B8114E">
      <w:pPr>
        <w:ind w:left="480"/>
        <w:rPr>
          <w:szCs w:val="21"/>
        </w:rPr>
      </w:pPr>
      <w:r w:rsidRPr="00B8114E">
        <w:rPr>
          <w:rFonts w:hint="eastAsia"/>
          <w:szCs w:val="21"/>
        </w:rPr>
        <w:t>a</w:t>
      </w:r>
      <w:r w:rsidRPr="00B8114E">
        <w:rPr>
          <w:rFonts w:hint="eastAsia"/>
          <w:szCs w:val="21"/>
        </w:rPr>
        <w:t>）</w:t>
      </w:r>
      <w:r w:rsidRPr="00B8114E">
        <w:rPr>
          <w:rFonts w:hint="eastAsia"/>
          <w:szCs w:val="21"/>
        </w:rPr>
        <w:t xml:space="preserve"> </w:t>
      </w:r>
      <w:r w:rsidRPr="00B8114E">
        <w:rPr>
          <w:rFonts w:hint="eastAsia"/>
          <w:szCs w:val="21"/>
        </w:rPr>
        <w:t>静电容量</w:t>
      </w:r>
      <w:r w:rsidRPr="00B8114E">
        <w:rPr>
          <w:szCs w:val="21"/>
        </w:rPr>
        <w:t>不低于标称</w:t>
      </w:r>
      <w:r w:rsidRPr="00B8114E">
        <w:rPr>
          <w:rFonts w:hint="eastAsia"/>
          <w:szCs w:val="21"/>
        </w:rPr>
        <w:t>值</w:t>
      </w:r>
      <w:r w:rsidRPr="00B8114E">
        <w:rPr>
          <w:szCs w:val="21"/>
        </w:rPr>
        <w:t>的</w:t>
      </w:r>
      <w:r w:rsidRPr="00B8114E">
        <w:rPr>
          <w:rFonts w:hint="eastAsia"/>
          <w:szCs w:val="21"/>
        </w:rPr>
        <w:t>6</w:t>
      </w:r>
      <w:r w:rsidRPr="00B8114E">
        <w:rPr>
          <w:szCs w:val="21"/>
        </w:rPr>
        <w:t>0</w:t>
      </w:r>
      <w:r w:rsidRPr="00B8114E">
        <w:rPr>
          <w:szCs w:val="21"/>
        </w:rPr>
        <w:t>％；</w:t>
      </w:r>
    </w:p>
    <w:p w:rsidR="00B8114E" w:rsidRPr="00B8114E" w:rsidRDefault="00B8114E" w:rsidP="00B8114E">
      <w:pPr>
        <w:ind w:left="480"/>
        <w:rPr>
          <w:szCs w:val="21"/>
        </w:rPr>
      </w:pPr>
      <w:r w:rsidRPr="00B8114E">
        <w:rPr>
          <w:rFonts w:hint="eastAsia"/>
          <w:szCs w:val="21"/>
        </w:rPr>
        <w:t>b</w:t>
      </w:r>
      <w:r w:rsidRPr="00B8114E">
        <w:rPr>
          <w:rFonts w:hint="eastAsia"/>
          <w:szCs w:val="21"/>
        </w:rPr>
        <w:t>）</w:t>
      </w:r>
      <w:r w:rsidRPr="00B8114E">
        <w:rPr>
          <w:rFonts w:hint="eastAsia"/>
          <w:szCs w:val="21"/>
        </w:rPr>
        <w:t xml:space="preserve"> </w:t>
      </w:r>
      <w:r w:rsidRPr="00B8114E">
        <w:rPr>
          <w:rFonts w:hint="eastAsia"/>
          <w:szCs w:val="21"/>
        </w:rPr>
        <w:t>储存能量</w:t>
      </w:r>
      <w:r w:rsidRPr="00B8114E">
        <w:rPr>
          <w:szCs w:val="21"/>
        </w:rPr>
        <w:t>不低于标称</w:t>
      </w:r>
      <w:r w:rsidRPr="00B8114E">
        <w:rPr>
          <w:rFonts w:hint="eastAsia"/>
          <w:szCs w:val="21"/>
        </w:rPr>
        <w:t>值</w:t>
      </w:r>
      <w:r w:rsidRPr="00B8114E">
        <w:rPr>
          <w:szCs w:val="21"/>
        </w:rPr>
        <w:t>的</w:t>
      </w:r>
      <w:r w:rsidRPr="00B8114E">
        <w:rPr>
          <w:rFonts w:hint="eastAsia"/>
          <w:szCs w:val="21"/>
        </w:rPr>
        <w:t>5</w:t>
      </w:r>
      <w:r w:rsidRPr="00B8114E">
        <w:rPr>
          <w:szCs w:val="21"/>
        </w:rPr>
        <w:t>0</w:t>
      </w:r>
      <w:r w:rsidRPr="00B8114E">
        <w:rPr>
          <w:szCs w:val="21"/>
        </w:rPr>
        <w:t>％；</w:t>
      </w:r>
    </w:p>
    <w:p w:rsidR="00B8114E" w:rsidRPr="00B8114E" w:rsidRDefault="00B8114E" w:rsidP="00B8114E">
      <w:pPr>
        <w:ind w:left="480"/>
        <w:rPr>
          <w:szCs w:val="21"/>
        </w:rPr>
      </w:pPr>
      <w:r w:rsidRPr="00B8114E">
        <w:rPr>
          <w:rFonts w:hint="eastAsia"/>
          <w:szCs w:val="21"/>
        </w:rPr>
        <w:t>c</w:t>
      </w:r>
      <w:r w:rsidRPr="00B8114E">
        <w:rPr>
          <w:rFonts w:hint="eastAsia"/>
          <w:szCs w:val="21"/>
        </w:rPr>
        <w:t>）</w:t>
      </w:r>
      <w:r w:rsidRPr="00B8114E">
        <w:rPr>
          <w:rFonts w:hint="eastAsia"/>
          <w:szCs w:val="21"/>
        </w:rPr>
        <w:t xml:space="preserve"> </w:t>
      </w:r>
      <w:r w:rsidRPr="00B8114E">
        <w:rPr>
          <w:szCs w:val="21"/>
        </w:rPr>
        <w:t>内阻</w:t>
      </w:r>
      <w:r w:rsidRPr="00B8114E">
        <w:rPr>
          <w:rFonts w:hint="eastAsia"/>
          <w:szCs w:val="21"/>
        </w:rPr>
        <w:t>小于或等于标称</w:t>
      </w:r>
      <w:r w:rsidRPr="00B8114E">
        <w:rPr>
          <w:szCs w:val="21"/>
        </w:rPr>
        <w:t>值的</w:t>
      </w:r>
      <w:r w:rsidRPr="00B8114E">
        <w:rPr>
          <w:rFonts w:hint="eastAsia"/>
          <w:szCs w:val="21"/>
        </w:rPr>
        <w:t>1</w:t>
      </w:r>
      <w:r w:rsidRPr="00B8114E">
        <w:rPr>
          <w:szCs w:val="21"/>
        </w:rPr>
        <w:t>60%</w:t>
      </w:r>
      <w:r w:rsidRPr="00B8114E">
        <w:rPr>
          <w:rFonts w:hint="eastAsia"/>
          <w:szCs w:val="21"/>
        </w:rPr>
        <w:t>。</w:t>
      </w:r>
    </w:p>
    <w:p w:rsidR="00B8114E" w:rsidRPr="00B8114E" w:rsidRDefault="00B8114E" w:rsidP="00B8114E">
      <w:pPr>
        <w:ind w:left="480"/>
        <w:rPr>
          <w:szCs w:val="21"/>
        </w:rPr>
      </w:pPr>
      <w:r w:rsidRPr="00B8114E">
        <w:rPr>
          <w:rFonts w:hint="eastAsia"/>
          <w:szCs w:val="21"/>
        </w:rPr>
        <w:t>d</w:t>
      </w:r>
      <w:r w:rsidRPr="00B8114E">
        <w:rPr>
          <w:rFonts w:hint="eastAsia"/>
          <w:szCs w:val="21"/>
        </w:rPr>
        <w:t>）</w:t>
      </w:r>
      <w:r w:rsidRPr="00B8114E">
        <w:rPr>
          <w:rFonts w:hint="eastAsia"/>
          <w:szCs w:val="21"/>
        </w:rPr>
        <w:t xml:space="preserve"> </w:t>
      </w:r>
      <w:r w:rsidRPr="00B8114E">
        <w:rPr>
          <w:rFonts w:hint="eastAsia"/>
          <w:szCs w:val="21"/>
        </w:rPr>
        <w:t>壳体及端子</w:t>
      </w:r>
      <w:r w:rsidRPr="00B8114E">
        <w:rPr>
          <w:szCs w:val="21"/>
        </w:rPr>
        <w:t>无腐蚀</w:t>
      </w:r>
      <w:r w:rsidRPr="00B8114E">
        <w:rPr>
          <w:rFonts w:hint="eastAsia"/>
          <w:szCs w:val="21"/>
        </w:rPr>
        <w:t>；</w:t>
      </w:r>
    </w:p>
    <w:p w:rsidR="00B8114E" w:rsidRPr="00B8114E" w:rsidRDefault="00B8114E" w:rsidP="00B8114E">
      <w:pPr>
        <w:ind w:left="480"/>
        <w:rPr>
          <w:szCs w:val="21"/>
        </w:rPr>
      </w:pPr>
      <w:r w:rsidRPr="00B8114E">
        <w:rPr>
          <w:rFonts w:hint="eastAsia"/>
          <w:szCs w:val="21"/>
        </w:rPr>
        <w:t>e</w:t>
      </w:r>
      <w:r w:rsidRPr="00B8114E">
        <w:rPr>
          <w:rFonts w:hint="eastAsia"/>
          <w:szCs w:val="21"/>
        </w:rPr>
        <w:t>）</w:t>
      </w:r>
      <w:r w:rsidRPr="00B8114E">
        <w:rPr>
          <w:rFonts w:hint="eastAsia"/>
          <w:szCs w:val="21"/>
        </w:rPr>
        <w:t xml:space="preserve"> </w:t>
      </w:r>
      <w:r w:rsidRPr="00B8114E">
        <w:rPr>
          <w:szCs w:val="21"/>
        </w:rPr>
        <w:t>机械尺寸在规格范围内</w:t>
      </w:r>
      <w:r w:rsidRPr="00B8114E">
        <w:rPr>
          <w:rFonts w:hint="eastAsia"/>
          <w:szCs w:val="21"/>
        </w:rPr>
        <w:t>。</w:t>
      </w:r>
    </w:p>
    <w:p w:rsidR="00B8114E" w:rsidRPr="00B8114E" w:rsidRDefault="00B8114E" w:rsidP="00B8114E">
      <w:pPr>
        <w:spacing w:beforeLines="50" w:before="156" w:afterLines="50" w:after="156"/>
        <w:rPr>
          <w:rFonts w:ascii="黑体" w:eastAsia="黑体" w:hAnsi="黑体"/>
          <w:color w:val="000000"/>
          <w:szCs w:val="21"/>
        </w:rPr>
      </w:pPr>
      <w:r w:rsidRPr="00B8114E">
        <w:rPr>
          <w:rFonts w:ascii="黑体" w:eastAsia="黑体" w:hAnsi="黑体"/>
          <w:color w:val="000000"/>
          <w:szCs w:val="21"/>
        </w:rPr>
        <w:t>5.3</w:t>
      </w:r>
      <w:r w:rsidRPr="00B8114E">
        <w:rPr>
          <w:rFonts w:ascii="黑体" w:eastAsia="黑体" w:hAnsi="黑体" w:hint="eastAsia"/>
          <w:color w:val="000000"/>
          <w:szCs w:val="21"/>
        </w:rPr>
        <w:t>.1</w:t>
      </w:r>
      <w:r w:rsidRPr="00B8114E">
        <w:rPr>
          <w:rFonts w:ascii="黑体" w:eastAsia="黑体" w:hAnsi="黑体"/>
          <w:color w:val="000000"/>
          <w:szCs w:val="21"/>
        </w:rPr>
        <w:t xml:space="preserve">5 </w:t>
      </w:r>
      <w:r w:rsidR="001B1FEB">
        <w:rPr>
          <w:rFonts w:ascii="黑体" w:eastAsia="黑体" w:hAnsi="黑体"/>
          <w:color w:val="000000"/>
          <w:szCs w:val="21"/>
        </w:rPr>
        <w:t xml:space="preserve"> </w:t>
      </w:r>
      <w:r w:rsidRPr="00B8114E">
        <w:rPr>
          <w:rFonts w:ascii="黑体" w:eastAsia="黑体" w:hAnsi="黑体" w:hint="eastAsia"/>
          <w:color w:val="000000"/>
          <w:szCs w:val="21"/>
        </w:rPr>
        <w:t>起动性能</w:t>
      </w:r>
    </w:p>
    <w:p w:rsidR="00B8114E" w:rsidRPr="00B8114E" w:rsidRDefault="00B8114E" w:rsidP="00B8114E">
      <w:pPr>
        <w:ind w:firstLineChars="200" w:firstLine="420"/>
        <w:jc w:val="left"/>
        <w:rPr>
          <w:rFonts w:ascii="宋体" w:hAnsi="宋体"/>
          <w:color w:val="000000"/>
          <w:szCs w:val="21"/>
        </w:rPr>
      </w:pPr>
      <w:r w:rsidRPr="00B8114E">
        <w:rPr>
          <w:rFonts w:ascii="宋体" w:hAnsi="宋体" w:hint="eastAsia"/>
          <w:color w:val="000000"/>
          <w:szCs w:val="21"/>
        </w:rPr>
        <w:t>起动电源的起动手扶拖拉机时的性能参数应符合表1的要求。</w:t>
      </w:r>
    </w:p>
    <w:p w:rsidR="00B8114E" w:rsidRPr="00B8114E" w:rsidRDefault="00B8114E" w:rsidP="00B8114E">
      <w:pPr>
        <w:spacing w:beforeLines="40" w:before="124" w:afterLines="40" w:after="124"/>
        <w:jc w:val="center"/>
        <w:rPr>
          <w:rFonts w:ascii="黑体" w:eastAsia="黑体"/>
          <w:kern w:val="0"/>
        </w:rPr>
      </w:pPr>
      <w:r w:rsidRPr="00B8114E">
        <w:rPr>
          <w:rFonts w:ascii="黑体" w:eastAsia="黑体" w:hint="eastAsia"/>
          <w:kern w:val="0"/>
        </w:rPr>
        <w:t>表1</w:t>
      </w:r>
      <w:r w:rsidRPr="00B8114E">
        <w:rPr>
          <w:rFonts w:ascii="黑体" w:eastAsia="黑体"/>
          <w:kern w:val="0"/>
        </w:rPr>
        <w:t xml:space="preserve"> </w:t>
      </w:r>
      <w:r w:rsidR="001B1FEB">
        <w:rPr>
          <w:rFonts w:ascii="黑体" w:eastAsia="黑体"/>
          <w:kern w:val="0"/>
        </w:rPr>
        <w:t xml:space="preserve"> </w:t>
      </w:r>
      <w:r w:rsidRPr="00B8114E">
        <w:rPr>
          <w:rFonts w:ascii="黑体" w:eastAsia="黑体" w:hint="eastAsia"/>
          <w:kern w:val="0"/>
        </w:rPr>
        <w:t>起动电源的起动性能参数</w:t>
      </w:r>
    </w:p>
    <w:tbl>
      <w:tblPr>
        <w:tblStyle w:val="32"/>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63"/>
        <w:gridCol w:w="2123"/>
        <w:gridCol w:w="991"/>
        <w:gridCol w:w="992"/>
        <w:gridCol w:w="945"/>
        <w:gridCol w:w="1887"/>
        <w:gridCol w:w="849"/>
        <w:gridCol w:w="985"/>
      </w:tblGrid>
      <w:tr w:rsidR="00B8114E" w:rsidRPr="00B8114E" w:rsidTr="008F161F">
        <w:trPr>
          <w:jc w:val="center"/>
        </w:trPr>
        <w:tc>
          <w:tcPr>
            <w:tcW w:w="563" w:type="dxa"/>
            <w:tcBorders>
              <w:top w:val="single" w:sz="8" w:space="0" w:color="auto"/>
              <w:bottom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序号</w:t>
            </w:r>
          </w:p>
        </w:tc>
        <w:tc>
          <w:tcPr>
            <w:tcW w:w="2126" w:type="dxa"/>
            <w:tcBorders>
              <w:top w:val="single" w:sz="8" w:space="0" w:color="auto"/>
              <w:bottom w:val="single" w:sz="8" w:space="0" w:color="auto"/>
            </w:tcBorders>
            <w:vAlign w:val="center"/>
          </w:tcPr>
          <w:p w:rsidR="008F161F" w:rsidRDefault="00B8114E" w:rsidP="001B1FEB">
            <w:pPr>
              <w:jc w:val="center"/>
              <w:rPr>
                <w:sz w:val="18"/>
                <w:szCs w:val="18"/>
              </w:rPr>
            </w:pPr>
            <w:r w:rsidRPr="001B1FEB">
              <w:rPr>
                <w:rFonts w:hint="eastAsia"/>
                <w:sz w:val="18"/>
                <w:szCs w:val="18"/>
              </w:rPr>
              <w:t>手扶拖拉机</w:t>
            </w:r>
            <w:r w:rsidR="001B1FEB" w:rsidRPr="001B1FEB">
              <w:rPr>
                <w:rFonts w:hint="eastAsia"/>
                <w:sz w:val="18"/>
                <w:szCs w:val="18"/>
              </w:rPr>
              <w:t>功率</w:t>
            </w:r>
          </w:p>
          <w:p w:rsidR="00B8114E" w:rsidRPr="001B1FEB" w:rsidRDefault="008F161F" w:rsidP="001B1FEB">
            <w:pPr>
              <w:jc w:val="center"/>
              <w:rPr>
                <w:sz w:val="18"/>
                <w:szCs w:val="18"/>
              </w:rPr>
            </w:pPr>
            <w:r>
              <w:rPr>
                <w:rFonts w:hint="eastAsia"/>
                <w:sz w:val="18"/>
                <w:szCs w:val="18"/>
              </w:rPr>
              <w:t>（马力数）</w:t>
            </w:r>
          </w:p>
        </w:tc>
        <w:tc>
          <w:tcPr>
            <w:tcW w:w="992" w:type="dxa"/>
            <w:tcBorders>
              <w:top w:val="single" w:sz="8" w:space="0" w:color="auto"/>
              <w:bottom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额定容量</w:t>
            </w:r>
            <w:r w:rsidRPr="001B1FEB">
              <w:rPr>
                <w:rFonts w:hint="eastAsia"/>
                <w:sz w:val="18"/>
                <w:szCs w:val="18"/>
              </w:rPr>
              <w:t>F</w:t>
            </w:r>
          </w:p>
        </w:tc>
        <w:tc>
          <w:tcPr>
            <w:tcW w:w="993" w:type="dxa"/>
            <w:tcBorders>
              <w:top w:val="single" w:sz="8" w:space="0" w:color="auto"/>
              <w:bottom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额定电压</w:t>
            </w:r>
          </w:p>
          <w:p w:rsidR="00B8114E" w:rsidRPr="001B1FEB" w:rsidRDefault="00B8114E" w:rsidP="001B1FEB">
            <w:pPr>
              <w:jc w:val="center"/>
              <w:rPr>
                <w:sz w:val="18"/>
                <w:szCs w:val="18"/>
              </w:rPr>
            </w:pPr>
            <w:r w:rsidRPr="001B1FEB">
              <w:rPr>
                <w:rFonts w:hint="eastAsia"/>
                <w:sz w:val="18"/>
                <w:szCs w:val="18"/>
              </w:rPr>
              <w:t>V</w:t>
            </w:r>
          </w:p>
        </w:tc>
        <w:tc>
          <w:tcPr>
            <w:tcW w:w="946" w:type="dxa"/>
            <w:tcBorders>
              <w:top w:val="single" w:sz="8" w:space="0" w:color="auto"/>
              <w:bottom w:val="single" w:sz="8" w:space="0" w:color="auto"/>
            </w:tcBorders>
            <w:vAlign w:val="center"/>
          </w:tcPr>
          <w:p w:rsidR="001B1FEB" w:rsidRDefault="00B8114E" w:rsidP="001B1FEB">
            <w:pPr>
              <w:jc w:val="center"/>
              <w:rPr>
                <w:sz w:val="18"/>
                <w:szCs w:val="18"/>
              </w:rPr>
            </w:pPr>
            <w:r w:rsidRPr="001B1FEB">
              <w:rPr>
                <w:rFonts w:hint="eastAsia"/>
                <w:sz w:val="18"/>
                <w:szCs w:val="18"/>
              </w:rPr>
              <w:t>起动电流</w:t>
            </w:r>
          </w:p>
          <w:p w:rsidR="00B8114E" w:rsidRPr="001B1FEB" w:rsidRDefault="00B8114E" w:rsidP="001B1FEB">
            <w:pPr>
              <w:jc w:val="center"/>
              <w:rPr>
                <w:sz w:val="18"/>
                <w:szCs w:val="18"/>
              </w:rPr>
            </w:pPr>
            <w:r w:rsidRPr="001B1FEB">
              <w:rPr>
                <w:sz w:val="18"/>
                <w:szCs w:val="18"/>
              </w:rPr>
              <w:t>A</w:t>
            </w:r>
          </w:p>
        </w:tc>
        <w:tc>
          <w:tcPr>
            <w:tcW w:w="1889" w:type="dxa"/>
            <w:tcBorders>
              <w:top w:val="single" w:sz="8" w:space="0" w:color="auto"/>
              <w:bottom w:val="single" w:sz="8" w:space="0" w:color="auto"/>
            </w:tcBorders>
            <w:vAlign w:val="center"/>
          </w:tcPr>
          <w:p w:rsidR="001B1FEB" w:rsidRDefault="00B8114E" w:rsidP="001B1FEB">
            <w:pPr>
              <w:jc w:val="center"/>
              <w:rPr>
                <w:sz w:val="18"/>
                <w:szCs w:val="18"/>
              </w:rPr>
            </w:pPr>
            <w:r w:rsidRPr="001B1FEB">
              <w:rPr>
                <w:rFonts w:hint="eastAsia"/>
                <w:sz w:val="18"/>
                <w:szCs w:val="18"/>
              </w:rPr>
              <w:t>最低起动电压</w:t>
            </w:r>
            <w:proofErr w:type="spellStart"/>
            <w:r w:rsidRPr="001B1FEB">
              <w:rPr>
                <w:rFonts w:hint="eastAsia"/>
                <w:sz w:val="18"/>
                <w:szCs w:val="18"/>
              </w:rPr>
              <w:t>V</w:t>
            </w:r>
            <w:r w:rsidRPr="001B1FEB">
              <w:rPr>
                <w:sz w:val="18"/>
                <w:szCs w:val="18"/>
                <w:vertAlign w:val="subscript"/>
              </w:rPr>
              <w:t>wmin</w:t>
            </w:r>
            <w:proofErr w:type="spellEnd"/>
          </w:p>
          <w:p w:rsidR="00B8114E" w:rsidRPr="001B1FEB" w:rsidRDefault="00B8114E" w:rsidP="001B1FEB">
            <w:pPr>
              <w:jc w:val="center"/>
              <w:rPr>
                <w:sz w:val="18"/>
                <w:szCs w:val="18"/>
              </w:rPr>
            </w:pPr>
            <w:r w:rsidRPr="001B1FEB">
              <w:rPr>
                <w:sz w:val="18"/>
                <w:szCs w:val="18"/>
              </w:rPr>
              <w:t>V</w:t>
            </w:r>
          </w:p>
        </w:tc>
        <w:tc>
          <w:tcPr>
            <w:tcW w:w="850" w:type="dxa"/>
            <w:tcBorders>
              <w:top w:val="single" w:sz="8" w:space="0" w:color="auto"/>
              <w:bottom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连续起动次数</w:t>
            </w:r>
          </w:p>
        </w:tc>
        <w:tc>
          <w:tcPr>
            <w:tcW w:w="986" w:type="dxa"/>
            <w:tcBorders>
              <w:top w:val="single" w:sz="8" w:space="0" w:color="auto"/>
              <w:bottom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起动时间</w:t>
            </w:r>
          </w:p>
          <w:p w:rsidR="00B8114E" w:rsidRPr="001B1FEB" w:rsidRDefault="00B8114E" w:rsidP="001B1FEB">
            <w:pPr>
              <w:jc w:val="center"/>
              <w:rPr>
                <w:sz w:val="18"/>
                <w:szCs w:val="18"/>
              </w:rPr>
            </w:pPr>
            <w:r w:rsidRPr="001B1FEB">
              <w:rPr>
                <w:rFonts w:hint="eastAsia"/>
                <w:sz w:val="18"/>
                <w:szCs w:val="18"/>
              </w:rPr>
              <w:t>s</w:t>
            </w:r>
          </w:p>
        </w:tc>
      </w:tr>
      <w:tr w:rsidR="00B8114E" w:rsidRPr="00B8114E" w:rsidTr="008F161F">
        <w:trPr>
          <w:trHeight w:val="340"/>
          <w:jc w:val="center"/>
        </w:trPr>
        <w:tc>
          <w:tcPr>
            <w:tcW w:w="563" w:type="dxa"/>
            <w:tcBorders>
              <w:top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1</w:t>
            </w:r>
          </w:p>
        </w:tc>
        <w:tc>
          <w:tcPr>
            <w:tcW w:w="2126" w:type="dxa"/>
            <w:tcBorders>
              <w:top w:val="single" w:sz="8" w:space="0" w:color="auto"/>
            </w:tcBorders>
            <w:vAlign w:val="center"/>
          </w:tcPr>
          <w:p w:rsidR="00B8114E" w:rsidRPr="001B1FEB" w:rsidRDefault="001B1FEB" w:rsidP="001B1FEB">
            <w:pPr>
              <w:jc w:val="center"/>
              <w:rPr>
                <w:sz w:val="18"/>
                <w:szCs w:val="18"/>
              </w:rPr>
            </w:pPr>
            <w:r w:rsidRPr="001B1FEB">
              <w:rPr>
                <w:rFonts w:ascii="宋体" w:hAnsi="宋体" w:hint="eastAsia"/>
                <w:sz w:val="18"/>
                <w:szCs w:val="18"/>
              </w:rPr>
              <w:t>＜</w:t>
            </w:r>
            <w:r w:rsidR="00B8114E" w:rsidRPr="001B1FEB">
              <w:rPr>
                <w:sz w:val="18"/>
                <w:szCs w:val="18"/>
              </w:rPr>
              <w:t>8</w:t>
            </w:r>
          </w:p>
        </w:tc>
        <w:tc>
          <w:tcPr>
            <w:tcW w:w="992" w:type="dxa"/>
            <w:tcBorders>
              <w:top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3</w:t>
            </w:r>
            <w:r w:rsidRPr="001B1FEB">
              <w:rPr>
                <w:sz w:val="18"/>
                <w:szCs w:val="18"/>
              </w:rPr>
              <w:t>00</w:t>
            </w:r>
          </w:p>
        </w:tc>
        <w:tc>
          <w:tcPr>
            <w:tcW w:w="993" w:type="dxa"/>
            <w:vMerge w:val="restart"/>
            <w:tcBorders>
              <w:top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1</w:t>
            </w:r>
            <w:r w:rsidRPr="001B1FEB">
              <w:rPr>
                <w:sz w:val="18"/>
                <w:szCs w:val="18"/>
              </w:rPr>
              <w:t>2</w:t>
            </w:r>
          </w:p>
        </w:tc>
        <w:tc>
          <w:tcPr>
            <w:tcW w:w="946" w:type="dxa"/>
            <w:tcBorders>
              <w:top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w:t>
            </w:r>
            <w:r w:rsidRPr="001B1FEB">
              <w:rPr>
                <w:rFonts w:hint="eastAsia"/>
                <w:sz w:val="18"/>
                <w:szCs w:val="18"/>
              </w:rPr>
              <w:t>1</w:t>
            </w:r>
            <w:r w:rsidRPr="001B1FEB">
              <w:rPr>
                <w:sz w:val="18"/>
                <w:szCs w:val="18"/>
              </w:rPr>
              <w:t>000</w:t>
            </w:r>
          </w:p>
        </w:tc>
        <w:tc>
          <w:tcPr>
            <w:tcW w:w="1889" w:type="dxa"/>
            <w:tcBorders>
              <w:top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w:t>
            </w:r>
            <w:r w:rsidRPr="001B1FEB">
              <w:rPr>
                <w:sz w:val="18"/>
                <w:szCs w:val="18"/>
              </w:rPr>
              <w:t>8</w:t>
            </w:r>
            <w:r w:rsidRPr="001B1FEB">
              <w:rPr>
                <w:rFonts w:hint="eastAsia"/>
                <w:sz w:val="18"/>
                <w:szCs w:val="18"/>
              </w:rPr>
              <w:t>.</w:t>
            </w:r>
            <w:r w:rsidRPr="001B1FEB">
              <w:rPr>
                <w:sz w:val="18"/>
                <w:szCs w:val="18"/>
              </w:rPr>
              <w:t>5</w:t>
            </w:r>
          </w:p>
        </w:tc>
        <w:tc>
          <w:tcPr>
            <w:tcW w:w="850" w:type="dxa"/>
            <w:vMerge w:val="restart"/>
            <w:tcBorders>
              <w:top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w:t>
            </w:r>
            <w:r w:rsidRPr="001B1FEB">
              <w:rPr>
                <w:rFonts w:hint="eastAsia"/>
                <w:sz w:val="18"/>
                <w:szCs w:val="18"/>
              </w:rPr>
              <w:t>4</w:t>
            </w:r>
          </w:p>
        </w:tc>
        <w:tc>
          <w:tcPr>
            <w:tcW w:w="986" w:type="dxa"/>
            <w:vMerge w:val="restart"/>
            <w:tcBorders>
              <w:top w:val="single" w:sz="8" w:space="0" w:color="auto"/>
            </w:tcBorders>
            <w:vAlign w:val="center"/>
          </w:tcPr>
          <w:p w:rsidR="00B8114E" w:rsidRPr="001B1FEB" w:rsidRDefault="00B8114E" w:rsidP="001B1FEB">
            <w:pPr>
              <w:jc w:val="center"/>
              <w:rPr>
                <w:sz w:val="18"/>
                <w:szCs w:val="18"/>
              </w:rPr>
            </w:pPr>
            <w:r w:rsidRPr="001B1FEB">
              <w:rPr>
                <w:rFonts w:hint="eastAsia"/>
                <w:sz w:val="18"/>
                <w:szCs w:val="18"/>
              </w:rPr>
              <w:t>≤</w:t>
            </w:r>
            <w:r w:rsidRPr="001B1FEB">
              <w:rPr>
                <w:rFonts w:hint="eastAsia"/>
                <w:sz w:val="18"/>
                <w:szCs w:val="18"/>
              </w:rPr>
              <w:t>3</w:t>
            </w:r>
            <w:r w:rsidRPr="001B1FEB">
              <w:rPr>
                <w:sz w:val="18"/>
                <w:szCs w:val="18"/>
              </w:rPr>
              <w:t>.5</w:t>
            </w:r>
          </w:p>
        </w:tc>
      </w:tr>
      <w:tr w:rsidR="00B8114E" w:rsidRPr="00B8114E" w:rsidTr="008F161F">
        <w:trPr>
          <w:trHeight w:val="304"/>
          <w:jc w:val="center"/>
        </w:trPr>
        <w:tc>
          <w:tcPr>
            <w:tcW w:w="563" w:type="dxa"/>
            <w:vAlign w:val="center"/>
          </w:tcPr>
          <w:p w:rsidR="00B8114E" w:rsidRPr="001B1FEB" w:rsidRDefault="00B8114E" w:rsidP="001B1FEB">
            <w:pPr>
              <w:jc w:val="center"/>
              <w:rPr>
                <w:sz w:val="18"/>
                <w:szCs w:val="18"/>
              </w:rPr>
            </w:pPr>
            <w:r w:rsidRPr="001B1FEB">
              <w:rPr>
                <w:rFonts w:hint="eastAsia"/>
                <w:sz w:val="18"/>
                <w:szCs w:val="18"/>
              </w:rPr>
              <w:t>2</w:t>
            </w:r>
          </w:p>
        </w:tc>
        <w:tc>
          <w:tcPr>
            <w:tcW w:w="2126" w:type="dxa"/>
            <w:vAlign w:val="center"/>
          </w:tcPr>
          <w:p w:rsidR="00B8114E" w:rsidRPr="001B1FEB" w:rsidRDefault="00B8114E" w:rsidP="001B1FEB">
            <w:pPr>
              <w:jc w:val="center"/>
              <w:rPr>
                <w:sz w:val="18"/>
                <w:szCs w:val="18"/>
              </w:rPr>
            </w:pPr>
            <w:r w:rsidRPr="001B1FEB">
              <w:rPr>
                <w:rFonts w:hint="eastAsia"/>
                <w:sz w:val="18"/>
                <w:szCs w:val="18"/>
              </w:rPr>
              <w:t>8</w:t>
            </w:r>
            <w:r w:rsidR="001B1FEB" w:rsidRPr="001B1FEB">
              <w:rPr>
                <w:rFonts w:hint="eastAsia"/>
                <w:sz w:val="18"/>
                <w:szCs w:val="18"/>
              </w:rPr>
              <w:t>～</w:t>
            </w:r>
            <w:r w:rsidRPr="001B1FEB">
              <w:rPr>
                <w:sz w:val="18"/>
                <w:szCs w:val="18"/>
              </w:rPr>
              <w:t>12</w:t>
            </w:r>
          </w:p>
        </w:tc>
        <w:tc>
          <w:tcPr>
            <w:tcW w:w="992" w:type="dxa"/>
            <w:vAlign w:val="center"/>
          </w:tcPr>
          <w:p w:rsidR="00B8114E" w:rsidRPr="001B1FEB" w:rsidRDefault="00B8114E" w:rsidP="001B1FEB">
            <w:pPr>
              <w:jc w:val="center"/>
              <w:rPr>
                <w:sz w:val="18"/>
                <w:szCs w:val="18"/>
              </w:rPr>
            </w:pPr>
            <w:r w:rsidRPr="001B1FEB">
              <w:rPr>
                <w:rFonts w:hint="eastAsia"/>
                <w:sz w:val="18"/>
                <w:szCs w:val="18"/>
              </w:rPr>
              <w:t>4</w:t>
            </w:r>
            <w:r w:rsidRPr="001B1FEB">
              <w:rPr>
                <w:sz w:val="18"/>
                <w:szCs w:val="18"/>
              </w:rPr>
              <w:t>00</w:t>
            </w:r>
          </w:p>
        </w:tc>
        <w:tc>
          <w:tcPr>
            <w:tcW w:w="993" w:type="dxa"/>
            <w:vMerge/>
            <w:vAlign w:val="center"/>
          </w:tcPr>
          <w:p w:rsidR="00B8114E" w:rsidRPr="001B1FEB" w:rsidRDefault="00B8114E" w:rsidP="001B1FEB">
            <w:pPr>
              <w:jc w:val="center"/>
              <w:rPr>
                <w:sz w:val="18"/>
                <w:szCs w:val="18"/>
              </w:rPr>
            </w:pPr>
          </w:p>
        </w:tc>
        <w:tc>
          <w:tcPr>
            <w:tcW w:w="946" w:type="dxa"/>
            <w:vAlign w:val="center"/>
          </w:tcPr>
          <w:p w:rsidR="00B8114E" w:rsidRPr="001B1FEB" w:rsidRDefault="00B8114E" w:rsidP="001B1FEB">
            <w:pPr>
              <w:jc w:val="center"/>
              <w:rPr>
                <w:sz w:val="18"/>
                <w:szCs w:val="18"/>
              </w:rPr>
            </w:pPr>
            <w:r w:rsidRPr="001B1FEB">
              <w:rPr>
                <w:rFonts w:hint="eastAsia"/>
                <w:sz w:val="18"/>
                <w:szCs w:val="18"/>
              </w:rPr>
              <w:t>≤</w:t>
            </w:r>
            <w:r w:rsidRPr="001B1FEB">
              <w:rPr>
                <w:rFonts w:hint="eastAsia"/>
                <w:sz w:val="18"/>
                <w:szCs w:val="18"/>
              </w:rPr>
              <w:t>1</w:t>
            </w:r>
            <w:r w:rsidRPr="001B1FEB">
              <w:rPr>
                <w:sz w:val="18"/>
                <w:szCs w:val="18"/>
              </w:rPr>
              <w:t>500</w:t>
            </w:r>
          </w:p>
        </w:tc>
        <w:tc>
          <w:tcPr>
            <w:tcW w:w="1889" w:type="dxa"/>
            <w:vAlign w:val="center"/>
          </w:tcPr>
          <w:p w:rsidR="00B8114E" w:rsidRPr="001B1FEB" w:rsidRDefault="00B8114E" w:rsidP="001B1FEB">
            <w:pPr>
              <w:jc w:val="center"/>
              <w:rPr>
                <w:sz w:val="18"/>
                <w:szCs w:val="18"/>
              </w:rPr>
            </w:pPr>
            <w:r w:rsidRPr="001B1FEB">
              <w:rPr>
                <w:rFonts w:hint="eastAsia"/>
                <w:sz w:val="18"/>
                <w:szCs w:val="18"/>
              </w:rPr>
              <w:t>≥</w:t>
            </w:r>
            <w:r w:rsidRPr="001B1FEB">
              <w:rPr>
                <w:sz w:val="18"/>
                <w:szCs w:val="18"/>
              </w:rPr>
              <w:t>9</w:t>
            </w:r>
            <w:r w:rsidR="001B1FEB">
              <w:rPr>
                <w:rFonts w:hint="eastAsia"/>
                <w:sz w:val="18"/>
                <w:szCs w:val="18"/>
              </w:rPr>
              <w:t>.</w:t>
            </w:r>
            <w:r w:rsidR="001B1FEB">
              <w:rPr>
                <w:sz w:val="18"/>
                <w:szCs w:val="18"/>
              </w:rPr>
              <w:t>0</w:t>
            </w:r>
          </w:p>
        </w:tc>
        <w:tc>
          <w:tcPr>
            <w:tcW w:w="850" w:type="dxa"/>
            <w:vMerge/>
            <w:vAlign w:val="center"/>
          </w:tcPr>
          <w:p w:rsidR="00B8114E" w:rsidRPr="001B1FEB" w:rsidRDefault="00B8114E" w:rsidP="001B1FEB">
            <w:pPr>
              <w:jc w:val="center"/>
              <w:rPr>
                <w:sz w:val="18"/>
                <w:szCs w:val="18"/>
              </w:rPr>
            </w:pPr>
          </w:p>
        </w:tc>
        <w:tc>
          <w:tcPr>
            <w:tcW w:w="986" w:type="dxa"/>
            <w:vMerge/>
            <w:vAlign w:val="center"/>
          </w:tcPr>
          <w:p w:rsidR="00B8114E" w:rsidRPr="001B1FEB" w:rsidRDefault="00B8114E" w:rsidP="001B1FEB">
            <w:pPr>
              <w:jc w:val="center"/>
              <w:rPr>
                <w:sz w:val="18"/>
                <w:szCs w:val="18"/>
              </w:rPr>
            </w:pPr>
          </w:p>
        </w:tc>
      </w:tr>
      <w:tr w:rsidR="00B8114E" w:rsidRPr="00B8114E" w:rsidTr="008F161F">
        <w:trPr>
          <w:trHeight w:val="281"/>
          <w:jc w:val="center"/>
        </w:trPr>
        <w:tc>
          <w:tcPr>
            <w:tcW w:w="563" w:type="dxa"/>
            <w:vAlign w:val="center"/>
          </w:tcPr>
          <w:p w:rsidR="00B8114E" w:rsidRPr="001B1FEB" w:rsidRDefault="00B8114E" w:rsidP="001B1FEB">
            <w:pPr>
              <w:jc w:val="center"/>
              <w:rPr>
                <w:sz w:val="18"/>
                <w:szCs w:val="18"/>
              </w:rPr>
            </w:pPr>
            <w:r w:rsidRPr="001B1FEB">
              <w:rPr>
                <w:rFonts w:hint="eastAsia"/>
                <w:sz w:val="18"/>
                <w:szCs w:val="18"/>
              </w:rPr>
              <w:t>3</w:t>
            </w:r>
          </w:p>
        </w:tc>
        <w:tc>
          <w:tcPr>
            <w:tcW w:w="2126" w:type="dxa"/>
            <w:vAlign w:val="center"/>
          </w:tcPr>
          <w:p w:rsidR="00B8114E" w:rsidRPr="001B1FEB" w:rsidRDefault="00B8114E" w:rsidP="001B1FEB">
            <w:pPr>
              <w:jc w:val="center"/>
              <w:rPr>
                <w:sz w:val="18"/>
                <w:szCs w:val="18"/>
              </w:rPr>
            </w:pPr>
            <w:r w:rsidRPr="001B1FEB">
              <w:rPr>
                <w:rFonts w:hint="eastAsia"/>
                <w:sz w:val="18"/>
                <w:szCs w:val="18"/>
              </w:rPr>
              <w:t>1</w:t>
            </w:r>
            <w:r w:rsidRPr="001B1FEB">
              <w:rPr>
                <w:sz w:val="18"/>
                <w:szCs w:val="18"/>
              </w:rPr>
              <w:t>4</w:t>
            </w:r>
            <w:r w:rsidR="001B1FEB" w:rsidRPr="001B1FEB">
              <w:rPr>
                <w:rFonts w:hint="eastAsia"/>
                <w:sz w:val="18"/>
                <w:szCs w:val="18"/>
              </w:rPr>
              <w:t>～</w:t>
            </w:r>
            <w:r w:rsidRPr="001B1FEB">
              <w:rPr>
                <w:sz w:val="18"/>
                <w:szCs w:val="18"/>
              </w:rPr>
              <w:t>20</w:t>
            </w:r>
          </w:p>
        </w:tc>
        <w:tc>
          <w:tcPr>
            <w:tcW w:w="992" w:type="dxa"/>
            <w:vAlign w:val="center"/>
          </w:tcPr>
          <w:p w:rsidR="00B8114E" w:rsidRPr="001B1FEB" w:rsidRDefault="00B8114E" w:rsidP="001B1FEB">
            <w:pPr>
              <w:jc w:val="center"/>
              <w:rPr>
                <w:sz w:val="18"/>
                <w:szCs w:val="18"/>
              </w:rPr>
            </w:pPr>
            <w:r w:rsidRPr="001B1FEB">
              <w:rPr>
                <w:rFonts w:hint="eastAsia"/>
                <w:sz w:val="18"/>
                <w:szCs w:val="18"/>
              </w:rPr>
              <w:t>5</w:t>
            </w:r>
            <w:r w:rsidRPr="001B1FEB">
              <w:rPr>
                <w:sz w:val="18"/>
                <w:szCs w:val="18"/>
              </w:rPr>
              <w:t>00</w:t>
            </w:r>
          </w:p>
        </w:tc>
        <w:tc>
          <w:tcPr>
            <w:tcW w:w="993" w:type="dxa"/>
            <w:vMerge/>
            <w:vAlign w:val="center"/>
          </w:tcPr>
          <w:p w:rsidR="00B8114E" w:rsidRPr="001B1FEB" w:rsidRDefault="00B8114E" w:rsidP="001B1FEB">
            <w:pPr>
              <w:jc w:val="center"/>
              <w:rPr>
                <w:sz w:val="18"/>
                <w:szCs w:val="18"/>
              </w:rPr>
            </w:pPr>
          </w:p>
        </w:tc>
        <w:tc>
          <w:tcPr>
            <w:tcW w:w="946" w:type="dxa"/>
            <w:vAlign w:val="center"/>
          </w:tcPr>
          <w:p w:rsidR="00B8114E" w:rsidRPr="001B1FEB" w:rsidRDefault="00B8114E" w:rsidP="001B1FEB">
            <w:pPr>
              <w:jc w:val="center"/>
              <w:rPr>
                <w:sz w:val="18"/>
                <w:szCs w:val="18"/>
              </w:rPr>
            </w:pPr>
            <w:r w:rsidRPr="001B1FEB">
              <w:rPr>
                <w:rFonts w:hint="eastAsia"/>
                <w:sz w:val="18"/>
                <w:szCs w:val="18"/>
              </w:rPr>
              <w:t>≤</w:t>
            </w:r>
            <w:r w:rsidRPr="001B1FEB">
              <w:rPr>
                <w:rFonts w:hint="eastAsia"/>
                <w:sz w:val="18"/>
                <w:szCs w:val="18"/>
              </w:rPr>
              <w:t>1</w:t>
            </w:r>
            <w:r w:rsidRPr="001B1FEB">
              <w:rPr>
                <w:sz w:val="18"/>
                <w:szCs w:val="18"/>
              </w:rPr>
              <w:t>500</w:t>
            </w:r>
          </w:p>
        </w:tc>
        <w:tc>
          <w:tcPr>
            <w:tcW w:w="1889" w:type="dxa"/>
            <w:vAlign w:val="center"/>
          </w:tcPr>
          <w:p w:rsidR="00B8114E" w:rsidRPr="001B1FEB" w:rsidRDefault="00B8114E" w:rsidP="001B1FEB">
            <w:pPr>
              <w:jc w:val="center"/>
              <w:rPr>
                <w:sz w:val="18"/>
                <w:szCs w:val="18"/>
              </w:rPr>
            </w:pPr>
            <w:r w:rsidRPr="001B1FEB">
              <w:rPr>
                <w:rFonts w:hint="eastAsia"/>
                <w:sz w:val="18"/>
                <w:szCs w:val="18"/>
              </w:rPr>
              <w:t>≥</w:t>
            </w:r>
            <w:r w:rsidRPr="001B1FEB">
              <w:rPr>
                <w:sz w:val="18"/>
                <w:szCs w:val="18"/>
              </w:rPr>
              <w:t>9.5</w:t>
            </w:r>
          </w:p>
        </w:tc>
        <w:tc>
          <w:tcPr>
            <w:tcW w:w="850" w:type="dxa"/>
            <w:vMerge/>
            <w:vAlign w:val="center"/>
          </w:tcPr>
          <w:p w:rsidR="00B8114E" w:rsidRPr="001B1FEB" w:rsidRDefault="00B8114E" w:rsidP="001B1FEB">
            <w:pPr>
              <w:jc w:val="center"/>
              <w:rPr>
                <w:sz w:val="18"/>
                <w:szCs w:val="18"/>
              </w:rPr>
            </w:pPr>
          </w:p>
        </w:tc>
        <w:tc>
          <w:tcPr>
            <w:tcW w:w="986" w:type="dxa"/>
            <w:vMerge/>
            <w:vAlign w:val="center"/>
          </w:tcPr>
          <w:p w:rsidR="00B8114E" w:rsidRPr="001B1FEB" w:rsidRDefault="00B8114E" w:rsidP="001B1FEB">
            <w:pPr>
              <w:jc w:val="center"/>
              <w:rPr>
                <w:sz w:val="18"/>
                <w:szCs w:val="18"/>
              </w:rPr>
            </w:pPr>
          </w:p>
        </w:tc>
      </w:tr>
    </w:tbl>
    <w:p w:rsidR="00B8114E" w:rsidRPr="00B8114E" w:rsidRDefault="00B8114E" w:rsidP="00B8114E">
      <w:pPr>
        <w:spacing w:beforeLines="100" w:before="312" w:afterLines="100" w:after="312"/>
        <w:rPr>
          <w:rFonts w:ascii="黑体" w:eastAsia="黑体" w:hAnsi="黑体"/>
          <w:color w:val="000000"/>
          <w:szCs w:val="21"/>
        </w:rPr>
      </w:pPr>
      <w:r w:rsidRPr="00B8114E">
        <w:rPr>
          <w:rFonts w:ascii="黑体" w:eastAsia="黑体" w:hAnsi="黑体"/>
          <w:color w:val="000000"/>
          <w:szCs w:val="21"/>
        </w:rPr>
        <w:t>6</w:t>
      </w:r>
      <w:r w:rsidRPr="00B8114E">
        <w:rPr>
          <w:rFonts w:ascii="黑体" w:eastAsia="黑体" w:hAnsi="黑体" w:hint="eastAsia"/>
          <w:color w:val="000000"/>
          <w:szCs w:val="21"/>
        </w:rPr>
        <w:t xml:space="preserve">  试验方法</w:t>
      </w:r>
    </w:p>
    <w:p w:rsidR="00B8114E" w:rsidRPr="00B8114E" w:rsidRDefault="00B8114E" w:rsidP="00B8114E">
      <w:pPr>
        <w:spacing w:beforeLines="50" w:before="156" w:afterLines="50" w:after="156"/>
        <w:jc w:val="left"/>
        <w:outlineLvl w:val="1"/>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1</w:t>
      </w:r>
      <w:r w:rsidRPr="00B8114E">
        <w:rPr>
          <w:rFonts w:ascii="黑体" w:eastAsia="黑体" w:hAnsi="黑体"/>
          <w:szCs w:val="21"/>
        </w:rPr>
        <w:t xml:space="preserve">  </w:t>
      </w:r>
      <w:r w:rsidRPr="00B8114E">
        <w:rPr>
          <w:rFonts w:ascii="黑体" w:eastAsia="黑体" w:hAnsi="黑体" w:hint="eastAsia"/>
          <w:szCs w:val="21"/>
        </w:rPr>
        <w:t>试验条件</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1</w:t>
      </w:r>
      <w:r w:rsidRPr="00B8114E">
        <w:rPr>
          <w:rFonts w:ascii="黑体" w:eastAsia="黑体" w:hAnsi="黑体"/>
          <w:szCs w:val="21"/>
        </w:rPr>
        <w:t xml:space="preserve">.1  </w:t>
      </w:r>
      <w:r w:rsidRPr="00B8114E">
        <w:rPr>
          <w:rFonts w:ascii="黑体" w:eastAsia="黑体" w:hAnsi="黑体" w:hint="eastAsia"/>
          <w:szCs w:val="21"/>
        </w:rPr>
        <w:t>环境条件</w:t>
      </w:r>
    </w:p>
    <w:p w:rsidR="00B8114E" w:rsidRPr="00B8114E" w:rsidRDefault="00B8114E" w:rsidP="00B8114E">
      <w:pPr>
        <w:ind w:firstLineChars="200" w:firstLine="420"/>
        <w:rPr>
          <w:szCs w:val="21"/>
        </w:rPr>
      </w:pPr>
      <w:r w:rsidRPr="00B8114E">
        <w:rPr>
          <w:szCs w:val="21"/>
        </w:rPr>
        <w:t>除另有规定外，一切测量、试验和恢复均在下列环境中进行：</w:t>
      </w:r>
    </w:p>
    <w:p w:rsidR="00B8114E" w:rsidRPr="00B8114E" w:rsidRDefault="00B8114E" w:rsidP="00B8114E">
      <w:pPr>
        <w:ind w:firstLineChars="200" w:firstLine="420"/>
        <w:rPr>
          <w:szCs w:val="21"/>
        </w:rPr>
      </w:pPr>
      <w:r w:rsidRPr="00B8114E">
        <w:rPr>
          <w:rFonts w:hint="eastAsia"/>
          <w:szCs w:val="21"/>
        </w:rPr>
        <w:t>——</w:t>
      </w:r>
      <w:r w:rsidRPr="00B8114E">
        <w:rPr>
          <w:szCs w:val="21"/>
        </w:rPr>
        <w:t>温度：</w:t>
      </w:r>
      <w:r w:rsidRPr="00B8114E">
        <w:rPr>
          <w:rFonts w:hint="eastAsia"/>
          <w:szCs w:val="21"/>
        </w:rPr>
        <w:t>20</w:t>
      </w:r>
      <w:r w:rsidRPr="00B8114E">
        <w:rPr>
          <w:szCs w:val="21"/>
        </w:rPr>
        <w:t>℃</w:t>
      </w:r>
      <w:r w:rsidRPr="00B8114E">
        <w:rPr>
          <w:rFonts w:hint="eastAsia"/>
          <w:szCs w:val="21"/>
        </w:rPr>
        <w:t>～</w:t>
      </w:r>
      <w:r w:rsidRPr="00B8114E">
        <w:rPr>
          <w:szCs w:val="21"/>
        </w:rPr>
        <w:t>3</w:t>
      </w:r>
      <w:r w:rsidRPr="00B8114E">
        <w:rPr>
          <w:rFonts w:hint="eastAsia"/>
          <w:szCs w:val="21"/>
        </w:rPr>
        <w:t>0</w:t>
      </w:r>
      <w:r w:rsidRPr="00B8114E">
        <w:rPr>
          <w:szCs w:val="21"/>
        </w:rPr>
        <w:t>℃</w:t>
      </w:r>
      <w:r w:rsidRPr="00B8114E">
        <w:rPr>
          <w:szCs w:val="21"/>
        </w:rPr>
        <w:t>；</w:t>
      </w:r>
    </w:p>
    <w:p w:rsidR="00B8114E" w:rsidRPr="00B8114E" w:rsidRDefault="00B8114E" w:rsidP="00B8114E">
      <w:pPr>
        <w:ind w:firstLineChars="200" w:firstLine="420"/>
        <w:rPr>
          <w:szCs w:val="21"/>
        </w:rPr>
      </w:pPr>
      <w:r w:rsidRPr="00B8114E">
        <w:rPr>
          <w:rFonts w:hint="eastAsia"/>
          <w:szCs w:val="21"/>
        </w:rPr>
        <w:t>——</w:t>
      </w:r>
      <w:r w:rsidRPr="00B8114E">
        <w:rPr>
          <w:szCs w:val="21"/>
        </w:rPr>
        <w:t>相对湿度：</w:t>
      </w:r>
      <w:r w:rsidRPr="00B8114E">
        <w:rPr>
          <w:szCs w:val="21"/>
        </w:rPr>
        <w:t>25%</w:t>
      </w:r>
      <w:r w:rsidRPr="00B8114E">
        <w:rPr>
          <w:rFonts w:hint="eastAsia"/>
          <w:szCs w:val="21"/>
        </w:rPr>
        <w:t>～</w:t>
      </w:r>
      <w:r w:rsidRPr="00B8114E">
        <w:rPr>
          <w:szCs w:val="21"/>
        </w:rPr>
        <w:t>9</w:t>
      </w:r>
      <w:r w:rsidRPr="00B8114E">
        <w:rPr>
          <w:rFonts w:hint="eastAsia"/>
          <w:szCs w:val="21"/>
        </w:rPr>
        <w:t>0</w:t>
      </w:r>
      <w:r w:rsidRPr="00B8114E">
        <w:rPr>
          <w:szCs w:val="21"/>
        </w:rPr>
        <w:t>%</w:t>
      </w:r>
      <w:r w:rsidRPr="00B8114E">
        <w:rPr>
          <w:szCs w:val="21"/>
        </w:rPr>
        <w:t>；</w:t>
      </w:r>
    </w:p>
    <w:p w:rsidR="00B8114E" w:rsidRPr="00B8114E" w:rsidRDefault="00B8114E" w:rsidP="00B8114E">
      <w:pPr>
        <w:ind w:firstLineChars="200" w:firstLine="420"/>
        <w:rPr>
          <w:szCs w:val="21"/>
        </w:rPr>
      </w:pPr>
      <w:r w:rsidRPr="00B8114E">
        <w:rPr>
          <w:szCs w:val="21"/>
        </w:rPr>
        <w:t>——</w:t>
      </w:r>
      <w:r w:rsidRPr="00B8114E">
        <w:rPr>
          <w:szCs w:val="21"/>
        </w:rPr>
        <w:t>大气压力：</w:t>
      </w:r>
      <w:r w:rsidRPr="00B8114E">
        <w:rPr>
          <w:szCs w:val="21"/>
        </w:rPr>
        <w:t xml:space="preserve">86 </w:t>
      </w:r>
      <w:proofErr w:type="spellStart"/>
      <w:r w:rsidRPr="00B8114E">
        <w:rPr>
          <w:szCs w:val="21"/>
        </w:rPr>
        <w:t>kPa</w:t>
      </w:r>
      <w:proofErr w:type="spellEnd"/>
      <w:r w:rsidRPr="00B8114E">
        <w:rPr>
          <w:rFonts w:ascii="宋体" w:hAnsi="宋体" w:hint="eastAsia"/>
          <w:szCs w:val="21"/>
        </w:rPr>
        <w:t>～</w:t>
      </w:r>
      <w:r w:rsidRPr="00B8114E">
        <w:rPr>
          <w:szCs w:val="21"/>
        </w:rPr>
        <w:t xml:space="preserve">106 </w:t>
      </w:r>
      <w:proofErr w:type="spellStart"/>
      <w:r w:rsidRPr="00B8114E">
        <w:rPr>
          <w:szCs w:val="21"/>
        </w:rPr>
        <w:t>kPa</w:t>
      </w:r>
      <w:proofErr w:type="spellEnd"/>
      <w:r w:rsidRPr="00B8114E">
        <w:rPr>
          <w:szCs w:val="21"/>
        </w:rPr>
        <w:t>。</w:t>
      </w:r>
    </w:p>
    <w:p w:rsidR="00B8114E" w:rsidRPr="00B8114E" w:rsidRDefault="00B8114E" w:rsidP="00B8114E">
      <w:pPr>
        <w:ind w:firstLineChars="200" w:firstLine="420"/>
        <w:rPr>
          <w:szCs w:val="21"/>
        </w:rPr>
      </w:pPr>
      <w:r w:rsidRPr="00B8114E">
        <w:rPr>
          <w:rFonts w:hint="eastAsia"/>
          <w:szCs w:val="21"/>
        </w:rPr>
        <w:t>测试前</w:t>
      </w:r>
      <w:r w:rsidRPr="00B8114E">
        <w:rPr>
          <w:szCs w:val="21"/>
        </w:rPr>
        <w:t>应将电容器在上述环境条件下</w:t>
      </w:r>
      <w:r w:rsidRPr="00B8114E">
        <w:rPr>
          <w:rFonts w:hint="eastAsia"/>
          <w:szCs w:val="21"/>
        </w:rPr>
        <w:t>至少</w:t>
      </w:r>
      <w:r w:rsidRPr="00B8114E">
        <w:rPr>
          <w:szCs w:val="21"/>
        </w:rPr>
        <w:t>放置</w:t>
      </w:r>
      <w:r w:rsidRPr="00B8114E">
        <w:rPr>
          <w:szCs w:val="21"/>
        </w:rPr>
        <w:t>24 h</w:t>
      </w:r>
      <w:r w:rsidRPr="00B8114E">
        <w:rPr>
          <w:szCs w:val="21"/>
        </w:rPr>
        <w:t>，然后测量电容器的性能。</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1</w:t>
      </w:r>
      <w:r w:rsidRPr="00B8114E">
        <w:rPr>
          <w:rFonts w:ascii="黑体" w:eastAsia="黑体" w:hAnsi="黑体"/>
          <w:szCs w:val="21"/>
        </w:rPr>
        <w:t>.2</w:t>
      </w:r>
      <w:r w:rsidRPr="00B8114E">
        <w:rPr>
          <w:rFonts w:ascii="黑体" w:eastAsia="黑体" w:hAnsi="黑体" w:hint="eastAsia"/>
          <w:szCs w:val="21"/>
        </w:rPr>
        <w:t xml:space="preserve"> </w:t>
      </w:r>
      <w:r w:rsidRPr="00B8114E">
        <w:rPr>
          <w:rFonts w:ascii="黑体" w:eastAsia="黑体" w:hAnsi="黑体"/>
          <w:szCs w:val="21"/>
        </w:rPr>
        <w:t xml:space="preserve"> </w:t>
      </w:r>
      <w:r w:rsidRPr="00B8114E">
        <w:rPr>
          <w:rFonts w:ascii="黑体" w:eastAsia="黑体" w:hAnsi="黑体" w:hint="eastAsia"/>
          <w:szCs w:val="21"/>
        </w:rPr>
        <w:t>测量仪器、仪表</w:t>
      </w:r>
    </w:p>
    <w:p w:rsidR="00B8114E" w:rsidRPr="00B8114E" w:rsidRDefault="00B8114E" w:rsidP="00B8114E">
      <w:pPr>
        <w:ind w:firstLineChars="200" w:firstLine="420"/>
        <w:rPr>
          <w:szCs w:val="21"/>
        </w:rPr>
      </w:pPr>
      <w:r w:rsidRPr="00B8114E">
        <w:rPr>
          <w:szCs w:val="21"/>
        </w:rPr>
        <w:t>试验仪器和设备应经检定或校准合格，并在有效期内使用。</w:t>
      </w:r>
    </w:p>
    <w:p w:rsidR="00B8114E" w:rsidRPr="00B8114E" w:rsidRDefault="00B8114E" w:rsidP="00B8114E">
      <w:pPr>
        <w:ind w:firstLineChars="200" w:firstLine="420"/>
        <w:rPr>
          <w:szCs w:val="21"/>
        </w:rPr>
      </w:pPr>
      <w:r w:rsidRPr="00B8114E">
        <w:rPr>
          <w:szCs w:val="21"/>
        </w:rPr>
        <w:t>试验仪器、仪表的精度应满足以下要求：</w:t>
      </w:r>
    </w:p>
    <w:p w:rsidR="00B8114E" w:rsidRPr="00B8114E" w:rsidRDefault="00B8114E" w:rsidP="00B8114E">
      <w:pPr>
        <w:ind w:left="420"/>
        <w:rPr>
          <w:szCs w:val="21"/>
        </w:rPr>
      </w:pPr>
      <w:r w:rsidRPr="00B8114E">
        <w:rPr>
          <w:rFonts w:hAnsi="Calibri" w:hint="eastAsia"/>
          <w:szCs w:val="21"/>
        </w:rPr>
        <w:t>——</w:t>
      </w:r>
      <w:r w:rsidRPr="00B8114E">
        <w:rPr>
          <w:rFonts w:hAnsi="Calibri"/>
          <w:szCs w:val="21"/>
        </w:rPr>
        <w:t>电压测量装置：准确度不低于</w:t>
      </w:r>
      <w:r w:rsidRPr="00B8114E">
        <w:rPr>
          <w:szCs w:val="21"/>
        </w:rPr>
        <w:t>0.5</w:t>
      </w:r>
      <w:r w:rsidRPr="00B8114E">
        <w:rPr>
          <w:rFonts w:hAnsi="Calibri"/>
          <w:szCs w:val="21"/>
        </w:rPr>
        <w:t>级，</w:t>
      </w:r>
      <w:r w:rsidRPr="00B8114E">
        <w:rPr>
          <w:rFonts w:hAnsi="Calibri" w:hint="eastAsia"/>
          <w:szCs w:val="21"/>
        </w:rPr>
        <w:t>内阻</w:t>
      </w:r>
      <w:r w:rsidRPr="00B8114E">
        <w:rPr>
          <w:rFonts w:hAnsi="Calibri"/>
          <w:szCs w:val="21"/>
        </w:rPr>
        <w:t>不小于</w:t>
      </w:r>
      <w:r w:rsidRPr="00B8114E">
        <w:rPr>
          <w:szCs w:val="21"/>
        </w:rPr>
        <w:t xml:space="preserve">1 </w:t>
      </w:r>
      <w:proofErr w:type="spellStart"/>
      <w:r w:rsidRPr="00B8114E">
        <w:rPr>
          <w:szCs w:val="21"/>
        </w:rPr>
        <w:t>kΩ</w:t>
      </w:r>
      <w:proofErr w:type="spellEnd"/>
      <w:r w:rsidRPr="00B8114E">
        <w:rPr>
          <w:szCs w:val="21"/>
        </w:rPr>
        <w:t>/V</w:t>
      </w:r>
      <w:r w:rsidRPr="00B8114E">
        <w:rPr>
          <w:rFonts w:hAnsi="Calibri"/>
          <w:szCs w:val="21"/>
        </w:rPr>
        <w:t>；</w:t>
      </w:r>
    </w:p>
    <w:p w:rsidR="00B8114E" w:rsidRPr="00B8114E" w:rsidRDefault="00B8114E" w:rsidP="00B8114E">
      <w:pPr>
        <w:ind w:left="420"/>
        <w:rPr>
          <w:szCs w:val="21"/>
        </w:rPr>
      </w:pPr>
      <w:r w:rsidRPr="00B8114E">
        <w:rPr>
          <w:rFonts w:hAnsi="Calibri" w:hint="eastAsia"/>
          <w:szCs w:val="21"/>
        </w:rPr>
        <w:t>——</w:t>
      </w:r>
      <w:r w:rsidRPr="00B8114E">
        <w:rPr>
          <w:rFonts w:hAnsi="Calibri"/>
          <w:szCs w:val="21"/>
        </w:rPr>
        <w:t>电流测量装置：准确度不低于</w:t>
      </w:r>
      <w:r w:rsidRPr="00B8114E">
        <w:rPr>
          <w:szCs w:val="21"/>
        </w:rPr>
        <w:t>0.5</w:t>
      </w:r>
      <w:r w:rsidRPr="00B8114E">
        <w:rPr>
          <w:rFonts w:hAnsi="Calibri"/>
          <w:szCs w:val="21"/>
        </w:rPr>
        <w:t>级；</w:t>
      </w:r>
    </w:p>
    <w:p w:rsidR="00B8114E" w:rsidRPr="00B8114E" w:rsidRDefault="00B8114E" w:rsidP="00B8114E">
      <w:pPr>
        <w:ind w:left="420"/>
        <w:rPr>
          <w:szCs w:val="21"/>
        </w:rPr>
      </w:pPr>
      <w:r w:rsidRPr="00B8114E">
        <w:rPr>
          <w:rFonts w:hAnsi="Calibri" w:hint="eastAsia"/>
          <w:szCs w:val="21"/>
        </w:rPr>
        <w:t>——</w:t>
      </w:r>
      <w:r w:rsidRPr="00B8114E">
        <w:rPr>
          <w:rFonts w:hAnsi="Calibri"/>
          <w:szCs w:val="21"/>
        </w:rPr>
        <w:t>温度测量装置：具有适当的量程，分度值不应大于</w:t>
      </w:r>
      <w:r w:rsidRPr="00B8114E">
        <w:rPr>
          <w:szCs w:val="21"/>
        </w:rPr>
        <w:t>1</w:t>
      </w:r>
      <w:r w:rsidRPr="00B8114E">
        <w:rPr>
          <w:rFonts w:hAnsi="宋体"/>
          <w:szCs w:val="21"/>
        </w:rPr>
        <w:t>℃，标定准确度不低于</w:t>
      </w:r>
      <w:r w:rsidRPr="00B8114E">
        <w:rPr>
          <w:szCs w:val="21"/>
        </w:rPr>
        <w:t>0.5</w:t>
      </w:r>
      <w:r w:rsidRPr="00B8114E">
        <w:rPr>
          <w:rFonts w:hAnsi="宋体"/>
          <w:szCs w:val="21"/>
        </w:rPr>
        <w:t>℃；</w:t>
      </w:r>
    </w:p>
    <w:p w:rsidR="00B8114E" w:rsidRPr="00B8114E" w:rsidRDefault="00B8114E" w:rsidP="00B8114E">
      <w:pPr>
        <w:ind w:left="420"/>
        <w:rPr>
          <w:szCs w:val="21"/>
        </w:rPr>
      </w:pPr>
      <w:r w:rsidRPr="00B8114E">
        <w:rPr>
          <w:rFonts w:hAnsi="Calibri" w:hint="eastAsia"/>
          <w:szCs w:val="21"/>
        </w:rPr>
        <w:t>——</w:t>
      </w:r>
      <w:r w:rsidRPr="00B8114E">
        <w:rPr>
          <w:szCs w:val="21"/>
        </w:rPr>
        <w:t>测量尺寸的量具：分度值不大于</w:t>
      </w:r>
      <w:r w:rsidRPr="00B8114E">
        <w:rPr>
          <w:szCs w:val="21"/>
        </w:rPr>
        <w:t>1 mm</w:t>
      </w:r>
      <w:r w:rsidRPr="00B8114E">
        <w:rPr>
          <w:szCs w:val="21"/>
        </w:rPr>
        <w:t>；</w:t>
      </w:r>
    </w:p>
    <w:p w:rsidR="00B8114E" w:rsidRPr="00B8114E" w:rsidRDefault="00B8114E" w:rsidP="00B8114E">
      <w:pPr>
        <w:ind w:left="420"/>
        <w:rPr>
          <w:szCs w:val="21"/>
        </w:rPr>
      </w:pPr>
      <w:r w:rsidRPr="00B8114E">
        <w:rPr>
          <w:rFonts w:hAnsi="Calibri" w:hint="eastAsia"/>
          <w:szCs w:val="21"/>
        </w:rPr>
        <w:t>——</w:t>
      </w:r>
      <w:r w:rsidRPr="00B8114E">
        <w:rPr>
          <w:szCs w:val="21"/>
        </w:rPr>
        <w:t>称量质量的衡器：准确度为</w:t>
      </w:r>
      <w:r w:rsidRPr="00B8114E">
        <w:rPr>
          <w:szCs w:val="21"/>
        </w:rPr>
        <w:t>±0.05%</w:t>
      </w:r>
      <w:r w:rsidRPr="00B8114E">
        <w:rPr>
          <w:szCs w:val="21"/>
        </w:rPr>
        <w:t>以上；</w:t>
      </w:r>
    </w:p>
    <w:p w:rsidR="00B8114E" w:rsidRPr="00B8114E" w:rsidRDefault="00B8114E" w:rsidP="00B8114E">
      <w:pPr>
        <w:ind w:left="420"/>
        <w:rPr>
          <w:szCs w:val="21"/>
        </w:rPr>
      </w:pPr>
      <w:r w:rsidRPr="00B8114E">
        <w:rPr>
          <w:rFonts w:hAnsi="Calibri" w:hint="eastAsia"/>
          <w:szCs w:val="21"/>
        </w:rPr>
        <w:t>——</w:t>
      </w:r>
      <w:r w:rsidRPr="00B8114E">
        <w:rPr>
          <w:szCs w:val="21"/>
        </w:rPr>
        <w:t>计时器：按时、分、秒分度，</w:t>
      </w:r>
      <w:r w:rsidRPr="00B8114E">
        <w:rPr>
          <w:rFonts w:hint="eastAsia"/>
          <w:szCs w:val="21"/>
        </w:rPr>
        <w:t>至少具有</w:t>
      </w:r>
      <w:r w:rsidRPr="00B8114E">
        <w:rPr>
          <w:szCs w:val="21"/>
        </w:rPr>
        <w:t>±1%</w:t>
      </w:r>
      <w:r w:rsidRPr="00B8114E">
        <w:rPr>
          <w:rFonts w:hint="eastAsia"/>
          <w:szCs w:val="21"/>
        </w:rPr>
        <w:t>的</w:t>
      </w:r>
      <w:r w:rsidRPr="00B8114E">
        <w:rPr>
          <w:szCs w:val="21"/>
        </w:rPr>
        <w:t>准确度</w:t>
      </w:r>
      <w:r w:rsidRPr="00B8114E">
        <w:rPr>
          <w:rFonts w:hint="eastAsia"/>
          <w:szCs w:val="21"/>
        </w:rPr>
        <w:t>；</w:t>
      </w:r>
    </w:p>
    <w:p w:rsidR="00B8114E" w:rsidRPr="00B8114E" w:rsidRDefault="00B8114E" w:rsidP="00B8114E">
      <w:pPr>
        <w:ind w:left="420"/>
        <w:rPr>
          <w:szCs w:val="21"/>
        </w:rPr>
      </w:pPr>
      <w:r w:rsidRPr="00B8114E">
        <w:rPr>
          <w:rFonts w:hAnsi="Calibri" w:hint="eastAsia"/>
          <w:szCs w:val="21"/>
        </w:rPr>
        <w:t>——</w:t>
      </w:r>
      <w:r w:rsidRPr="00B8114E">
        <w:rPr>
          <w:rFonts w:hint="eastAsia"/>
          <w:szCs w:val="21"/>
        </w:rPr>
        <w:t>压力测量装置：</w:t>
      </w:r>
      <w:r w:rsidRPr="00B8114E">
        <w:rPr>
          <w:rFonts w:hAnsi="Calibri"/>
          <w:szCs w:val="21"/>
        </w:rPr>
        <w:t>准确度不低于</w:t>
      </w:r>
      <w:r w:rsidRPr="00B8114E">
        <w:rPr>
          <w:szCs w:val="21"/>
        </w:rPr>
        <w:t>0.</w:t>
      </w:r>
      <w:r w:rsidRPr="00B8114E">
        <w:rPr>
          <w:rFonts w:hint="eastAsia"/>
          <w:szCs w:val="21"/>
        </w:rPr>
        <w:t>2</w:t>
      </w:r>
      <w:r w:rsidRPr="00B8114E">
        <w:rPr>
          <w:szCs w:val="21"/>
        </w:rPr>
        <w:t>5</w:t>
      </w:r>
      <w:r w:rsidRPr="00B8114E">
        <w:rPr>
          <w:rFonts w:hAnsi="Calibri"/>
          <w:szCs w:val="21"/>
        </w:rPr>
        <w:t>级</w:t>
      </w:r>
      <w:r w:rsidRPr="00B8114E">
        <w:rPr>
          <w:rFonts w:hAnsi="Calibri" w:hint="eastAsia"/>
          <w:szCs w:val="21"/>
        </w:rPr>
        <w:t>。</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 xml:space="preserve">.2  </w:t>
      </w:r>
      <w:r w:rsidRPr="00B8114E">
        <w:rPr>
          <w:rFonts w:ascii="黑体" w:eastAsia="黑体" w:hAnsi="黑体" w:hint="eastAsia"/>
          <w:szCs w:val="21"/>
        </w:rPr>
        <w:t>一般要求</w:t>
      </w:r>
    </w:p>
    <w:p w:rsidR="00B8114E" w:rsidRPr="00B8114E" w:rsidRDefault="00B8114E" w:rsidP="00B8114E">
      <w:pPr>
        <w:numPr>
          <w:ilvl w:val="3"/>
          <w:numId w:val="0"/>
        </w:numPr>
        <w:ind w:firstLineChars="200" w:firstLine="420"/>
        <w:outlineLvl w:val="2"/>
        <w:rPr>
          <w:noProof/>
          <w:kern w:val="0"/>
          <w:szCs w:val="20"/>
        </w:rPr>
      </w:pPr>
      <w:r w:rsidRPr="00B8114E">
        <w:rPr>
          <w:noProof/>
          <w:kern w:val="0"/>
          <w:szCs w:val="20"/>
        </w:rPr>
        <w:t>对</w:t>
      </w:r>
      <w:r w:rsidRPr="00B8114E">
        <w:rPr>
          <w:noProof/>
          <w:kern w:val="0"/>
          <w:szCs w:val="20"/>
        </w:rPr>
        <w:t>5.1</w:t>
      </w:r>
      <w:r w:rsidRPr="00B8114E">
        <w:rPr>
          <w:rFonts w:hint="eastAsia"/>
          <w:noProof/>
          <w:kern w:val="0"/>
          <w:szCs w:val="20"/>
        </w:rPr>
        <w:t>中</w:t>
      </w:r>
      <w:r w:rsidRPr="00B8114E">
        <w:rPr>
          <w:noProof/>
          <w:kern w:val="0"/>
          <w:szCs w:val="20"/>
        </w:rPr>
        <w:t>的规定采用目测、手感和</w:t>
      </w:r>
      <w:r w:rsidRPr="00B8114E">
        <w:rPr>
          <w:noProof/>
          <w:kern w:val="0"/>
          <w:szCs w:val="20"/>
        </w:rPr>
        <w:t>/</w:t>
      </w:r>
      <w:r w:rsidRPr="00B8114E">
        <w:rPr>
          <w:noProof/>
          <w:kern w:val="0"/>
          <w:szCs w:val="20"/>
        </w:rPr>
        <w:t>或常规量具测量方式逐项进行检查、测定。</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.3  安全</w:t>
      </w:r>
      <w:r w:rsidRPr="00B8114E">
        <w:rPr>
          <w:rFonts w:ascii="黑体" w:eastAsia="黑体" w:hAnsi="黑体" w:hint="eastAsia"/>
          <w:szCs w:val="21"/>
        </w:rPr>
        <w:t>要求</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.3.1  短路</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将起动电源外部短路，外部线路电阻应小于</w:t>
      </w:r>
      <w:r w:rsidRPr="00B8114E">
        <w:rPr>
          <w:rFonts w:hint="eastAsia"/>
          <w:szCs w:val="21"/>
        </w:rPr>
        <w:t>50</w:t>
      </w:r>
      <w:r w:rsidRPr="00B8114E">
        <w:rPr>
          <w:rFonts w:ascii="宋体" w:hAnsi="宋体" w:hint="eastAsia"/>
          <w:szCs w:val="21"/>
        </w:rPr>
        <w:t>Ω</w:t>
      </w:r>
      <w:r w:rsidRPr="00B8114E">
        <w:rPr>
          <w:rFonts w:hint="eastAsia"/>
          <w:szCs w:val="21"/>
        </w:rPr>
        <w:t>，短路时间</w:t>
      </w:r>
      <w:r w:rsidRPr="00B8114E">
        <w:rPr>
          <w:rFonts w:hint="eastAsia"/>
          <w:szCs w:val="21"/>
        </w:rPr>
        <w:t>1</w:t>
      </w:r>
      <w:r w:rsidRPr="00B8114E">
        <w:rPr>
          <w:szCs w:val="21"/>
        </w:rPr>
        <w:t xml:space="preserve"> </w:t>
      </w:r>
      <w:r w:rsidRPr="00B8114E">
        <w:rPr>
          <w:rFonts w:hint="eastAsia"/>
          <w:szCs w:val="21"/>
        </w:rPr>
        <w:t>0min</w:t>
      </w:r>
      <w:r w:rsidRPr="00B8114E">
        <w:rPr>
          <w:rFonts w:hint="eastAsia"/>
          <w:szCs w:val="21"/>
        </w:rPr>
        <w:t>。</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.3.2  跌落</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使充电起动电源从</w:t>
      </w:r>
      <w:r w:rsidRPr="00B8114E">
        <w:rPr>
          <w:rFonts w:hint="eastAsia"/>
          <w:szCs w:val="21"/>
        </w:rPr>
        <w:t>1.5</w:t>
      </w:r>
      <w:r w:rsidRPr="00B8114E">
        <w:rPr>
          <w:szCs w:val="21"/>
        </w:rPr>
        <w:t xml:space="preserve"> </w:t>
      </w:r>
      <w:r w:rsidRPr="00B8114E">
        <w:rPr>
          <w:rFonts w:hint="eastAsia"/>
          <w:szCs w:val="21"/>
        </w:rPr>
        <w:t>m</w:t>
      </w:r>
      <w:r w:rsidRPr="00B8114E">
        <w:rPr>
          <w:rFonts w:hint="eastAsia"/>
          <w:szCs w:val="21"/>
        </w:rPr>
        <w:t>高处自由跌落到厚度为</w:t>
      </w:r>
      <w:r w:rsidRPr="00B8114E">
        <w:rPr>
          <w:rFonts w:hint="eastAsia"/>
          <w:szCs w:val="21"/>
        </w:rPr>
        <w:t>20</w:t>
      </w:r>
      <w:r w:rsidRPr="00B8114E">
        <w:rPr>
          <w:szCs w:val="21"/>
        </w:rPr>
        <w:t xml:space="preserve"> </w:t>
      </w:r>
      <w:r w:rsidRPr="00B8114E">
        <w:rPr>
          <w:rFonts w:hint="eastAsia"/>
          <w:szCs w:val="21"/>
        </w:rPr>
        <w:t>mm</w:t>
      </w:r>
      <w:r w:rsidRPr="00B8114E">
        <w:rPr>
          <w:rFonts w:hint="eastAsia"/>
          <w:szCs w:val="21"/>
        </w:rPr>
        <w:t>的硬木板上，每面试验一次。</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.3.3  高温</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使充电起动电源在</w:t>
      </w:r>
      <w:r w:rsidRPr="00B8114E">
        <w:rPr>
          <w:rFonts w:hint="eastAsia"/>
          <w:szCs w:val="21"/>
        </w:rPr>
        <w:t>85</w:t>
      </w:r>
      <w:r w:rsidRPr="00B8114E">
        <w:rPr>
          <w:rFonts w:ascii="宋体" w:hAnsi="宋体" w:hint="eastAsia"/>
          <w:szCs w:val="21"/>
        </w:rPr>
        <w:t>℃±</w:t>
      </w:r>
      <w:r w:rsidRPr="00B8114E">
        <w:rPr>
          <w:rFonts w:hint="eastAsia"/>
          <w:szCs w:val="21"/>
        </w:rPr>
        <w:t>2</w:t>
      </w:r>
      <w:r w:rsidRPr="00B8114E">
        <w:rPr>
          <w:rFonts w:ascii="宋体" w:hAnsi="宋体" w:hint="eastAsia"/>
          <w:szCs w:val="21"/>
        </w:rPr>
        <w:t>℃</w:t>
      </w:r>
      <w:r w:rsidRPr="00B8114E">
        <w:rPr>
          <w:rFonts w:hint="eastAsia"/>
          <w:szCs w:val="21"/>
        </w:rPr>
        <w:t>恒温箱内保温</w:t>
      </w:r>
      <w:r w:rsidRPr="00B8114E">
        <w:rPr>
          <w:rFonts w:hint="eastAsia"/>
          <w:szCs w:val="21"/>
        </w:rPr>
        <w:t>120</w:t>
      </w:r>
      <w:r w:rsidRPr="00B8114E">
        <w:rPr>
          <w:szCs w:val="21"/>
        </w:rPr>
        <w:t xml:space="preserve"> </w:t>
      </w:r>
      <w:r w:rsidRPr="00B8114E">
        <w:rPr>
          <w:rFonts w:hint="eastAsia"/>
          <w:szCs w:val="21"/>
        </w:rPr>
        <w:t>min</w:t>
      </w:r>
      <w:r w:rsidRPr="00B8114E">
        <w:rPr>
          <w:rFonts w:hint="eastAsia"/>
          <w:szCs w:val="21"/>
        </w:rPr>
        <w:t>。</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.3.4  针刺</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用</w:t>
      </w:r>
      <w:r w:rsidRPr="00B8114E">
        <w:rPr>
          <w:rFonts w:ascii="宋体" w:hAnsi="宋体" w:hint="eastAsia"/>
          <w:szCs w:val="21"/>
        </w:rPr>
        <w:t>¢</w:t>
      </w:r>
      <w:r w:rsidRPr="00B8114E">
        <w:rPr>
          <w:rFonts w:hint="eastAsia"/>
          <w:szCs w:val="21"/>
        </w:rPr>
        <w:t>3 mm</w:t>
      </w:r>
      <w:r w:rsidRPr="00B8114E">
        <w:rPr>
          <w:rFonts w:ascii="宋体" w:hAnsi="宋体" w:hint="eastAsia"/>
          <w:szCs w:val="21"/>
        </w:rPr>
        <w:t>～¢</w:t>
      </w:r>
      <w:r w:rsidRPr="00B8114E">
        <w:rPr>
          <w:rFonts w:hint="eastAsia"/>
          <w:szCs w:val="21"/>
        </w:rPr>
        <w:t>8</w:t>
      </w:r>
      <w:r w:rsidRPr="00B8114E">
        <w:rPr>
          <w:szCs w:val="21"/>
        </w:rPr>
        <w:t xml:space="preserve"> </w:t>
      </w:r>
      <w:r w:rsidRPr="00B8114E">
        <w:rPr>
          <w:rFonts w:hint="eastAsia"/>
          <w:szCs w:val="21"/>
        </w:rPr>
        <w:t>mm</w:t>
      </w:r>
      <w:r w:rsidRPr="00B8114E">
        <w:rPr>
          <w:rFonts w:hint="eastAsia"/>
          <w:szCs w:val="21"/>
        </w:rPr>
        <w:t>的耐高温钢针、以</w:t>
      </w:r>
      <w:r w:rsidRPr="00B8114E">
        <w:rPr>
          <w:rFonts w:hint="eastAsia"/>
          <w:szCs w:val="21"/>
        </w:rPr>
        <w:t>10</w:t>
      </w:r>
      <w:r w:rsidRPr="00B8114E">
        <w:rPr>
          <w:szCs w:val="21"/>
        </w:rPr>
        <w:t xml:space="preserve"> </w:t>
      </w:r>
      <w:r w:rsidRPr="00B8114E">
        <w:rPr>
          <w:rFonts w:hint="eastAsia"/>
          <w:szCs w:val="21"/>
        </w:rPr>
        <w:t>mm/s</w:t>
      </w:r>
      <w:r w:rsidRPr="00B8114E">
        <w:rPr>
          <w:rFonts w:ascii="宋体" w:hAnsi="宋体" w:hint="eastAsia"/>
          <w:szCs w:val="21"/>
        </w:rPr>
        <w:t>～</w:t>
      </w:r>
      <w:r w:rsidRPr="00B8114E">
        <w:rPr>
          <w:rFonts w:hint="eastAsia"/>
          <w:szCs w:val="21"/>
        </w:rPr>
        <w:t>40</w:t>
      </w:r>
      <w:r w:rsidRPr="00B8114E">
        <w:rPr>
          <w:szCs w:val="21"/>
        </w:rPr>
        <w:t xml:space="preserve"> </w:t>
      </w:r>
      <w:r w:rsidRPr="00B8114E">
        <w:rPr>
          <w:rFonts w:hint="eastAsia"/>
          <w:szCs w:val="21"/>
        </w:rPr>
        <w:t>mm/s</w:t>
      </w:r>
      <w:r w:rsidRPr="00B8114E">
        <w:rPr>
          <w:rFonts w:hint="eastAsia"/>
          <w:szCs w:val="21"/>
        </w:rPr>
        <w:t>的速度，从垂直于起动电源表面的方向贯穿起动电源（钢针停留在起动电源中）。</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.3.5  挤压</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kern w:val="0"/>
          <w:szCs w:val="21"/>
        </w:rPr>
      </w:pPr>
      <w:r w:rsidRPr="00B8114E">
        <w:rPr>
          <w:rFonts w:hint="eastAsia"/>
          <w:szCs w:val="21"/>
        </w:rPr>
        <w:t>将起动电源置于</w:t>
      </w:r>
      <w:r w:rsidRPr="00B8114E">
        <w:rPr>
          <w:rFonts w:hAnsi="宋体" w:hint="eastAsia"/>
          <w:szCs w:val="21"/>
        </w:rPr>
        <w:t>固定表面和挤压板之间。挤压板一侧是平板，另一侧是异形板。异形板的半圆柱形挤压头</w:t>
      </w:r>
      <w:r w:rsidRPr="00B8114E">
        <w:rPr>
          <w:rFonts w:hAnsi="宋体"/>
          <w:kern w:val="0"/>
          <w:szCs w:val="21"/>
        </w:rPr>
        <w:t>半径为</w:t>
      </w:r>
      <w:r w:rsidRPr="00B8114E">
        <w:rPr>
          <w:kern w:val="0"/>
          <w:szCs w:val="21"/>
        </w:rPr>
        <w:t>75 mm</w:t>
      </w:r>
      <w:r w:rsidRPr="00B8114E">
        <w:rPr>
          <w:rFonts w:hAnsi="宋体"/>
          <w:kern w:val="0"/>
          <w:szCs w:val="21"/>
        </w:rPr>
        <w:t>，彼此</w:t>
      </w:r>
      <w:r w:rsidRPr="00B8114E">
        <w:rPr>
          <w:rFonts w:hAnsi="宋体" w:hint="eastAsia"/>
          <w:kern w:val="0"/>
          <w:szCs w:val="21"/>
        </w:rPr>
        <w:t>间距为</w:t>
      </w:r>
      <w:r w:rsidRPr="00B8114E">
        <w:rPr>
          <w:kern w:val="0"/>
          <w:szCs w:val="21"/>
        </w:rPr>
        <w:t>30 mm</w:t>
      </w:r>
      <w:r w:rsidRPr="00B8114E">
        <w:rPr>
          <w:kern w:val="0"/>
          <w:szCs w:val="21"/>
        </w:rPr>
        <w:t>（</w:t>
      </w:r>
      <w:r w:rsidR="008F161F">
        <w:rPr>
          <w:rFonts w:hint="eastAsia"/>
          <w:kern w:val="0"/>
          <w:szCs w:val="21"/>
        </w:rPr>
        <w:t>见</w:t>
      </w:r>
      <w:r w:rsidRPr="00B8114E">
        <w:rPr>
          <w:kern w:val="0"/>
          <w:szCs w:val="21"/>
        </w:rPr>
        <w:t>图</w:t>
      </w:r>
      <w:r w:rsidRPr="00B8114E">
        <w:rPr>
          <w:rFonts w:hint="eastAsia"/>
          <w:kern w:val="0"/>
          <w:szCs w:val="21"/>
        </w:rPr>
        <w:t>1</w:t>
      </w:r>
      <w:r w:rsidRPr="00B8114E">
        <w:rPr>
          <w:kern w:val="0"/>
          <w:szCs w:val="21"/>
        </w:rPr>
        <w:t>）</w:t>
      </w:r>
      <w:r w:rsidRPr="00B8114E">
        <w:rPr>
          <w:rFonts w:hint="eastAsia"/>
          <w:kern w:val="0"/>
          <w:szCs w:val="21"/>
        </w:rPr>
        <w:t>。在三维垂直方向挤压时，每个方向</w:t>
      </w:r>
      <w:r w:rsidRPr="00B8114E">
        <w:rPr>
          <w:rFonts w:hAnsi="宋体"/>
          <w:kern w:val="0"/>
          <w:szCs w:val="21"/>
        </w:rPr>
        <w:t>挤压一次</w:t>
      </w:r>
      <w:r w:rsidRPr="00B8114E">
        <w:rPr>
          <w:rFonts w:hAnsi="宋体" w:hint="eastAsia"/>
          <w:kern w:val="0"/>
          <w:szCs w:val="21"/>
        </w:rPr>
        <w:t>，且</w:t>
      </w:r>
      <w:r w:rsidRPr="00B8114E">
        <w:rPr>
          <w:rFonts w:hAnsi="宋体"/>
          <w:kern w:val="0"/>
          <w:szCs w:val="21"/>
        </w:rPr>
        <w:t>每次挤压必须采用不同的起动电源</w:t>
      </w:r>
      <w:r w:rsidRPr="00B8114E">
        <w:rPr>
          <w:rFonts w:hAnsi="宋体" w:hint="eastAsia"/>
          <w:kern w:val="0"/>
          <w:szCs w:val="21"/>
        </w:rPr>
        <w:t>。在挤压过程中，先挤压至起动电源原始尺寸的</w:t>
      </w:r>
      <w:r w:rsidRPr="00B8114E">
        <w:rPr>
          <w:kern w:val="0"/>
          <w:szCs w:val="21"/>
        </w:rPr>
        <w:t>85%</w:t>
      </w:r>
      <w:r w:rsidRPr="00B8114E">
        <w:rPr>
          <w:rFonts w:hAnsi="宋体" w:hint="eastAsia"/>
          <w:kern w:val="0"/>
          <w:szCs w:val="21"/>
        </w:rPr>
        <w:t>，</w:t>
      </w:r>
      <w:r w:rsidRPr="00B8114E">
        <w:rPr>
          <w:rFonts w:hAnsi="宋体"/>
          <w:kern w:val="0"/>
          <w:szCs w:val="21"/>
        </w:rPr>
        <w:t>保持</w:t>
      </w:r>
      <w:r w:rsidRPr="00B8114E">
        <w:rPr>
          <w:kern w:val="0"/>
          <w:szCs w:val="21"/>
        </w:rPr>
        <w:t xml:space="preserve">5 </w:t>
      </w:r>
      <w:r w:rsidRPr="00B8114E">
        <w:rPr>
          <w:rFonts w:hAnsi="宋体" w:hint="eastAsia"/>
          <w:kern w:val="0"/>
          <w:szCs w:val="21"/>
        </w:rPr>
        <w:t>min</w:t>
      </w:r>
      <w:r w:rsidRPr="00B8114E">
        <w:rPr>
          <w:rFonts w:hAnsi="宋体" w:hint="eastAsia"/>
          <w:kern w:val="0"/>
          <w:szCs w:val="21"/>
        </w:rPr>
        <w:t>后再挤压至起动电源原始尺寸的</w:t>
      </w:r>
      <w:r w:rsidRPr="00B8114E">
        <w:rPr>
          <w:rFonts w:hint="eastAsia"/>
          <w:kern w:val="0"/>
          <w:szCs w:val="21"/>
        </w:rPr>
        <w:t>50</w:t>
      </w:r>
      <w:r w:rsidRPr="00B8114E">
        <w:rPr>
          <w:kern w:val="0"/>
          <w:szCs w:val="21"/>
        </w:rPr>
        <w:t>%</w:t>
      </w:r>
      <w:r w:rsidRPr="00B8114E">
        <w:rPr>
          <w:rFonts w:hint="eastAsia"/>
          <w:kern w:val="0"/>
          <w:szCs w:val="21"/>
        </w:rPr>
        <w:t>。</w:t>
      </w:r>
    </w:p>
    <w:p w:rsidR="008F161F" w:rsidRDefault="008F161F" w:rsidP="00B8114E">
      <w:pPr>
        <w:jc w:val="center"/>
        <w:rPr>
          <w:kern w:val="0"/>
          <w:szCs w:val="21"/>
        </w:rPr>
      </w:pPr>
    </w:p>
    <w:p w:rsidR="00B8114E" w:rsidRDefault="00B8114E" w:rsidP="00B8114E">
      <w:pPr>
        <w:jc w:val="center"/>
        <w:rPr>
          <w:kern w:val="0"/>
          <w:szCs w:val="21"/>
        </w:rPr>
      </w:pPr>
      <w:r w:rsidRPr="00B8114E">
        <w:rPr>
          <w:noProof/>
          <w:kern w:val="0"/>
          <w:szCs w:val="21"/>
        </w:rPr>
        <w:drawing>
          <wp:inline distT="0" distB="0" distL="0" distR="0" wp14:anchorId="78676180" wp14:editId="31145B98">
            <wp:extent cx="3377089" cy="1579034"/>
            <wp:effectExtent l="0" t="0" r="0" b="2540"/>
            <wp:docPr id="35" name="图片 0" descr="QC-T744-2006-图1挤压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T744-2006-图1挤压板.png"/>
                    <pic:cNvPicPr/>
                  </pic:nvPicPr>
                  <pic:blipFill rotWithShape="1">
                    <a:blip r:embed="rId21" cstate="print"/>
                    <a:srcRect b="11900"/>
                    <a:stretch/>
                  </pic:blipFill>
                  <pic:spPr bwMode="auto">
                    <a:xfrm>
                      <a:off x="0" y="0"/>
                      <a:ext cx="3430691" cy="1604097"/>
                    </a:xfrm>
                    <a:prstGeom prst="rect">
                      <a:avLst/>
                    </a:prstGeom>
                    <a:ln>
                      <a:noFill/>
                    </a:ln>
                    <a:extLst>
                      <a:ext uri="{53640926-AAD7-44D8-BBD7-CCE9431645EC}">
                        <a14:shadowObscured xmlns:a14="http://schemas.microsoft.com/office/drawing/2010/main"/>
                      </a:ext>
                    </a:extLst>
                  </pic:spPr>
                </pic:pic>
              </a:graphicData>
            </a:graphic>
          </wp:inline>
        </w:drawing>
      </w:r>
    </w:p>
    <w:p w:rsidR="008F161F" w:rsidRPr="008F161F" w:rsidRDefault="008F161F" w:rsidP="008F161F">
      <w:pPr>
        <w:spacing w:beforeLines="50" w:before="156" w:afterLines="50" w:after="156"/>
        <w:jc w:val="center"/>
        <w:rPr>
          <w:rFonts w:ascii="黑体" w:eastAsia="黑体" w:hAnsi="黑体"/>
          <w:kern w:val="0"/>
          <w:szCs w:val="21"/>
        </w:rPr>
      </w:pPr>
      <w:r w:rsidRPr="008F161F">
        <w:rPr>
          <w:rFonts w:ascii="黑体" w:eastAsia="黑体" w:hAnsi="黑体"/>
          <w:kern w:val="0"/>
          <w:szCs w:val="21"/>
        </w:rPr>
        <w:t>图</w:t>
      </w:r>
      <w:r w:rsidRPr="008F161F">
        <w:rPr>
          <w:rFonts w:ascii="黑体" w:eastAsia="黑体" w:hAnsi="黑体" w:hint="eastAsia"/>
          <w:kern w:val="0"/>
          <w:szCs w:val="21"/>
        </w:rPr>
        <w:t>1</w:t>
      </w:r>
      <w:r w:rsidRPr="008F161F">
        <w:rPr>
          <w:rFonts w:ascii="黑体" w:eastAsia="黑体" w:hAnsi="黑体"/>
          <w:kern w:val="0"/>
          <w:szCs w:val="21"/>
        </w:rPr>
        <w:t xml:space="preserve">  挤压板</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w:t>
      </w:r>
      <w:r w:rsidRPr="00B8114E">
        <w:rPr>
          <w:rFonts w:ascii="黑体" w:eastAsia="黑体"/>
          <w:szCs w:val="21"/>
        </w:rPr>
        <w:t>4</w:t>
      </w:r>
      <w:r w:rsidR="001B1FEB">
        <w:rPr>
          <w:rFonts w:ascii="黑体" w:eastAsia="黑体"/>
          <w:szCs w:val="21"/>
        </w:rPr>
        <w:t xml:space="preserve"> </w:t>
      </w:r>
      <w:r w:rsidRPr="00B8114E">
        <w:rPr>
          <w:rFonts w:ascii="黑体" w:eastAsia="黑体" w:hint="eastAsia"/>
          <w:szCs w:val="21"/>
        </w:rPr>
        <w:t xml:space="preserve"> 性能</w:t>
      </w:r>
      <w:r w:rsidRPr="00B8114E">
        <w:rPr>
          <w:rFonts w:ascii="黑体" w:eastAsia="黑体" w:hAnsi="黑体" w:hint="eastAsia"/>
          <w:szCs w:val="21"/>
        </w:rPr>
        <w:t>要求</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.4.1  额定容量</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szCs w:val="21"/>
        </w:rPr>
        <w:t>以恒定电流</w:t>
      </w:r>
      <w:r w:rsidRPr="00B8114E">
        <w:rPr>
          <w:rFonts w:eastAsia="黑体"/>
          <w:i/>
          <w:szCs w:val="21"/>
        </w:rPr>
        <w:t>I</w:t>
      </w:r>
      <w:r w:rsidRPr="00B8114E">
        <w:rPr>
          <w:rFonts w:eastAsia="黑体"/>
          <w:i/>
          <w:szCs w:val="21"/>
          <w:vertAlign w:val="subscript"/>
        </w:rPr>
        <w:t>1</w:t>
      </w:r>
      <w:r w:rsidRPr="00B8114E">
        <w:rPr>
          <w:szCs w:val="21"/>
        </w:rPr>
        <w:t>对</w:t>
      </w:r>
      <w:r w:rsidRPr="00B8114E">
        <w:rPr>
          <w:rFonts w:hint="eastAsia"/>
          <w:szCs w:val="21"/>
        </w:rPr>
        <w:t>起动电源</w:t>
      </w:r>
      <w:r w:rsidRPr="00B8114E">
        <w:rPr>
          <w:szCs w:val="21"/>
        </w:rPr>
        <w:t>放电到额定电压的</w:t>
      </w:r>
      <w:r w:rsidRPr="00B8114E">
        <w:rPr>
          <w:rFonts w:hint="eastAsia"/>
          <w:szCs w:val="21"/>
        </w:rPr>
        <w:t>1/2</w:t>
      </w:r>
      <w:r w:rsidRPr="00B8114E">
        <w:rPr>
          <w:rFonts w:hint="eastAsia"/>
          <w:szCs w:val="21"/>
        </w:rPr>
        <w:t>，记录从额定电压的</w:t>
      </w:r>
      <w:r w:rsidRPr="00B8114E">
        <w:rPr>
          <w:rFonts w:hint="eastAsia"/>
          <w:szCs w:val="21"/>
        </w:rPr>
        <w:t>80%</w:t>
      </w:r>
      <w:r w:rsidRPr="00B8114E">
        <w:rPr>
          <w:rFonts w:hint="eastAsia"/>
          <w:szCs w:val="21"/>
        </w:rPr>
        <w:t>（</w:t>
      </w:r>
      <w:r w:rsidRPr="00B8114E">
        <w:rPr>
          <w:rFonts w:hint="eastAsia"/>
          <w:i/>
          <w:szCs w:val="21"/>
        </w:rPr>
        <w:t>U</w:t>
      </w:r>
      <w:r w:rsidRPr="00B8114E">
        <w:rPr>
          <w:rFonts w:hint="eastAsia"/>
          <w:szCs w:val="21"/>
          <w:vertAlign w:val="subscript"/>
        </w:rPr>
        <w:t>1</w:t>
      </w:r>
      <w:r w:rsidRPr="00B8114E">
        <w:rPr>
          <w:rFonts w:hint="eastAsia"/>
          <w:szCs w:val="21"/>
        </w:rPr>
        <w:t>）至额定电压</w:t>
      </w:r>
      <w:r w:rsidRPr="00B8114E">
        <w:rPr>
          <w:rFonts w:hint="eastAsia"/>
          <w:szCs w:val="21"/>
        </w:rPr>
        <w:t>1/2</w:t>
      </w:r>
      <w:r w:rsidRPr="00B8114E">
        <w:rPr>
          <w:rFonts w:hint="eastAsia"/>
          <w:szCs w:val="21"/>
        </w:rPr>
        <w:t>（</w:t>
      </w:r>
      <w:r w:rsidRPr="00B8114E">
        <w:rPr>
          <w:rFonts w:hint="eastAsia"/>
          <w:i/>
          <w:szCs w:val="21"/>
        </w:rPr>
        <w:t>U</w:t>
      </w:r>
      <w:r w:rsidRPr="00B8114E">
        <w:rPr>
          <w:rFonts w:hint="eastAsia"/>
          <w:szCs w:val="21"/>
          <w:vertAlign w:val="subscript"/>
        </w:rPr>
        <w:t>2</w:t>
      </w:r>
      <w:r w:rsidRPr="00B8114E">
        <w:rPr>
          <w:rFonts w:hint="eastAsia"/>
          <w:szCs w:val="21"/>
        </w:rPr>
        <w:t>）之间的电压范围内起动电源放电时间</w:t>
      </w:r>
      <w:r w:rsidRPr="00B8114E">
        <w:rPr>
          <w:rFonts w:hint="eastAsia"/>
          <w:i/>
          <w:szCs w:val="21"/>
        </w:rPr>
        <w:t>t</w:t>
      </w:r>
      <w:r w:rsidRPr="00B8114E">
        <w:rPr>
          <w:rFonts w:hint="eastAsia"/>
          <w:szCs w:val="21"/>
        </w:rPr>
        <w:t>。试验进行</w:t>
      </w:r>
      <w:r w:rsidRPr="00B8114E">
        <w:rPr>
          <w:rFonts w:hint="eastAsia"/>
          <w:szCs w:val="21"/>
        </w:rPr>
        <w:t>3</w:t>
      </w:r>
      <w:r w:rsidRPr="00B8114E">
        <w:rPr>
          <w:rFonts w:hint="eastAsia"/>
          <w:szCs w:val="21"/>
        </w:rPr>
        <w:t>次，按式（</w:t>
      </w:r>
      <w:r w:rsidRPr="00B8114E">
        <w:rPr>
          <w:rFonts w:hint="eastAsia"/>
          <w:szCs w:val="21"/>
        </w:rPr>
        <w:t>1</w:t>
      </w:r>
      <w:r w:rsidRPr="00B8114E">
        <w:rPr>
          <w:rFonts w:hint="eastAsia"/>
          <w:szCs w:val="21"/>
        </w:rPr>
        <w:t>）计算每次试验的额定容量，取其平均值。</w:t>
      </w:r>
    </w:p>
    <w:p w:rsidR="00B8114E" w:rsidRPr="00B8114E" w:rsidRDefault="00B8114E" w:rsidP="00337064">
      <w:pPr>
        <w:ind w:firstLineChars="200" w:firstLine="420"/>
        <w:jc w:val="right"/>
        <w:rPr>
          <w:szCs w:val="21"/>
        </w:rPr>
      </w:pPr>
      <w:r w:rsidRPr="00B8114E">
        <w:rPr>
          <w:rFonts w:hint="eastAsia"/>
          <w:i/>
          <w:szCs w:val="21"/>
        </w:rPr>
        <w:t>C</w:t>
      </w:r>
      <w:r w:rsidRPr="00B8114E">
        <w:rPr>
          <w:rFonts w:hint="eastAsia"/>
          <w:szCs w:val="21"/>
        </w:rPr>
        <w:t>=</w:t>
      </w:r>
      <w:r w:rsidRPr="00B8114E">
        <w:rPr>
          <w:rFonts w:hint="eastAsia"/>
          <w:i/>
          <w:szCs w:val="21"/>
        </w:rPr>
        <w:t>I</w:t>
      </w:r>
      <w:r w:rsidRPr="00B8114E">
        <w:rPr>
          <w:rFonts w:hint="eastAsia"/>
          <w:szCs w:val="21"/>
          <w:vertAlign w:val="subscript"/>
        </w:rPr>
        <w:t>1</w:t>
      </w:r>
      <w:r w:rsidRPr="00B8114E">
        <w:rPr>
          <w:rFonts w:hint="eastAsia"/>
          <w:i/>
          <w:szCs w:val="21"/>
        </w:rPr>
        <w:t>t</w:t>
      </w:r>
      <w:r w:rsidRPr="00B8114E">
        <w:rPr>
          <w:rFonts w:hint="eastAsia"/>
          <w:szCs w:val="21"/>
        </w:rPr>
        <w:t>/</w:t>
      </w:r>
      <w:r w:rsidRPr="00B8114E">
        <w:rPr>
          <w:rFonts w:hint="eastAsia"/>
          <w:szCs w:val="21"/>
        </w:rPr>
        <w:t>（</w:t>
      </w:r>
      <w:r w:rsidRPr="00B8114E">
        <w:rPr>
          <w:rFonts w:hint="eastAsia"/>
          <w:i/>
          <w:szCs w:val="21"/>
        </w:rPr>
        <w:t>U</w:t>
      </w:r>
      <w:r w:rsidRPr="00B8114E">
        <w:rPr>
          <w:rFonts w:hint="eastAsia"/>
          <w:szCs w:val="21"/>
          <w:vertAlign w:val="subscript"/>
        </w:rPr>
        <w:t>1</w:t>
      </w:r>
      <w:r w:rsidRPr="00B8114E">
        <w:rPr>
          <w:rFonts w:hint="eastAsia"/>
          <w:szCs w:val="21"/>
        </w:rPr>
        <w:t>-</w:t>
      </w:r>
      <w:r w:rsidRPr="00B8114E">
        <w:rPr>
          <w:rFonts w:hint="eastAsia"/>
          <w:i/>
          <w:szCs w:val="21"/>
        </w:rPr>
        <w:t>U</w:t>
      </w:r>
      <w:r w:rsidRPr="00B8114E">
        <w:rPr>
          <w:rFonts w:hint="eastAsia"/>
          <w:szCs w:val="21"/>
          <w:vertAlign w:val="subscript"/>
        </w:rPr>
        <w:t>2</w:t>
      </w:r>
      <w:r w:rsidRPr="00B8114E">
        <w:rPr>
          <w:rFonts w:hint="eastAsia"/>
          <w:szCs w:val="21"/>
        </w:rPr>
        <w:t>）</w:t>
      </w:r>
      <w:r w:rsidRPr="00B8114E">
        <w:rPr>
          <w:rFonts w:hint="eastAsia"/>
          <w:szCs w:val="21"/>
        </w:rPr>
        <w:t xml:space="preserve">  </w:t>
      </w:r>
      <w:r w:rsidRPr="00B8114E">
        <w:rPr>
          <w:rFonts w:ascii="宋体" w:hAnsi="宋体" w:hint="eastAsia"/>
          <w:szCs w:val="21"/>
        </w:rPr>
        <w:t>… ……</w:t>
      </w:r>
      <w:proofErr w:type="gramStart"/>
      <w:r w:rsidRPr="00B8114E">
        <w:rPr>
          <w:rFonts w:ascii="宋体" w:hAnsi="宋体" w:hint="eastAsia"/>
          <w:szCs w:val="21"/>
        </w:rPr>
        <w:t>………………………………………</w:t>
      </w:r>
      <w:proofErr w:type="gramEnd"/>
      <w:r w:rsidRPr="00B8114E">
        <w:rPr>
          <w:rFonts w:ascii="宋体" w:hAnsi="宋体" w:hint="eastAsia"/>
          <w:szCs w:val="21"/>
        </w:rPr>
        <w:t>（</w:t>
      </w:r>
      <w:r w:rsidRPr="00B8114E">
        <w:rPr>
          <w:szCs w:val="21"/>
        </w:rPr>
        <w:t>1</w:t>
      </w:r>
      <w:r w:rsidRPr="00B8114E">
        <w:rPr>
          <w:rFonts w:ascii="宋体" w:hAnsi="宋体" w:hint="eastAsia"/>
          <w:szCs w:val="21"/>
        </w:rPr>
        <w:t>）</w:t>
      </w:r>
    </w:p>
    <w:p w:rsidR="00B8114E" w:rsidRPr="00B8114E" w:rsidRDefault="00B8114E" w:rsidP="00B8114E">
      <w:pPr>
        <w:ind w:firstLineChars="200" w:firstLine="420"/>
        <w:rPr>
          <w:szCs w:val="21"/>
        </w:rPr>
      </w:pPr>
      <w:r w:rsidRPr="00B8114E">
        <w:rPr>
          <w:rFonts w:hint="eastAsia"/>
          <w:szCs w:val="21"/>
        </w:rPr>
        <w:t>式中：</w:t>
      </w:r>
    </w:p>
    <w:p w:rsidR="00B8114E" w:rsidRPr="00B8114E" w:rsidRDefault="00B8114E" w:rsidP="00B8114E">
      <w:pPr>
        <w:ind w:firstLineChars="200" w:firstLine="420"/>
        <w:rPr>
          <w:szCs w:val="21"/>
        </w:rPr>
      </w:pPr>
      <w:r w:rsidRPr="00B8114E">
        <w:rPr>
          <w:rFonts w:hint="eastAsia"/>
          <w:i/>
          <w:szCs w:val="21"/>
        </w:rPr>
        <w:t>C</w:t>
      </w:r>
      <w:r w:rsidRPr="00B8114E">
        <w:rPr>
          <w:szCs w:val="21"/>
        </w:rPr>
        <w:t xml:space="preserve"> </w:t>
      </w:r>
      <w:r w:rsidRPr="00B8114E">
        <w:rPr>
          <w:rFonts w:hint="eastAsia"/>
          <w:szCs w:val="21"/>
        </w:rPr>
        <w:t>——额定容量，单位为法斯特（</w:t>
      </w:r>
      <w:r w:rsidRPr="00B8114E">
        <w:rPr>
          <w:rFonts w:hint="eastAsia"/>
          <w:szCs w:val="21"/>
        </w:rPr>
        <w:t>F</w:t>
      </w:r>
      <w:r w:rsidRPr="00B8114E">
        <w:rPr>
          <w:rFonts w:hint="eastAsia"/>
          <w:szCs w:val="21"/>
        </w:rPr>
        <w:t>）；</w:t>
      </w:r>
    </w:p>
    <w:p w:rsidR="00B8114E" w:rsidRPr="00B8114E" w:rsidRDefault="00B8114E" w:rsidP="00B8114E">
      <w:pPr>
        <w:ind w:firstLineChars="200" w:firstLine="420"/>
        <w:rPr>
          <w:szCs w:val="21"/>
        </w:rPr>
      </w:pPr>
      <w:r w:rsidRPr="00B8114E">
        <w:rPr>
          <w:rFonts w:hint="eastAsia"/>
          <w:i/>
          <w:szCs w:val="21"/>
        </w:rPr>
        <w:t>I</w:t>
      </w:r>
      <w:r w:rsidRPr="00B8114E">
        <w:rPr>
          <w:rFonts w:hint="eastAsia"/>
          <w:szCs w:val="21"/>
          <w:vertAlign w:val="subscript"/>
        </w:rPr>
        <w:t>1</w:t>
      </w:r>
      <w:r w:rsidRPr="00B8114E">
        <w:rPr>
          <w:szCs w:val="21"/>
          <w:vertAlign w:val="subscript"/>
        </w:rPr>
        <w:t xml:space="preserve"> </w:t>
      </w:r>
      <w:r w:rsidRPr="00B8114E">
        <w:rPr>
          <w:rFonts w:hint="eastAsia"/>
          <w:szCs w:val="21"/>
        </w:rPr>
        <w:t>——恒定电流，单位为安培（</w:t>
      </w:r>
      <w:r w:rsidRPr="00B8114E">
        <w:rPr>
          <w:rFonts w:hint="eastAsia"/>
          <w:szCs w:val="21"/>
        </w:rPr>
        <w:t>A</w:t>
      </w:r>
      <w:r w:rsidRPr="00B8114E">
        <w:rPr>
          <w:rFonts w:hint="eastAsia"/>
          <w:szCs w:val="21"/>
        </w:rPr>
        <w:t>）；</w:t>
      </w:r>
    </w:p>
    <w:p w:rsidR="00B8114E" w:rsidRPr="00B8114E" w:rsidRDefault="00B8114E" w:rsidP="00B8114E">
      <w:pPr>
        <w:ind w:firstLineChars="200" w:firstLine="420"/>
        <w:rPr>
          <w:szCs w:val="21"/>
        </w:rPr>
      </w:pPr>
      <w:r w:rsidRPr="00B8114E">
        <w:rPr>
          <w:rFonts w:hint="eastAsia"/>
          <w:i/>
          <w:szCs w:val="21"/>
        </w:rPr>
        <w:t>U</w:t>
      </w:r>
      <w:r w:rsidRPr="00B8114E">
        <w:rPr>
          <w:rFonts w:hint="eastAsia"/>
          <w:szCs w:val="21"/>
          <w:vertAlign w:val="subscript"/>
        </w:rPr>
        <w:t>1</w:t>
      </w:r>
      <w:r w:rsidRPr="00B8114E">
        <w:rPr>
          <w:rFonts w:hint="eastAsia"/>
          <w:szCs w:val="21"/>
        </w:rPr>
        <w:t>——额定电压</w:t>
      </w:r>
      <w:r w:rsidRPr="00B8114E">
        <w:rPr>
          <w:rFonts w:hint="eastAsia"/>
          <w:szCs w:val="21"/>
        </w:rPr>
        <w:t>80%</w:t>
      </w:r>
      <w:r w:rsidRPr="00B8114E">
        <w:rPr>
          <w:rFonts w:hint="eastAsia"/>
          <w:szCs w:val="21"/>
        </w:rPr>
        <w:t>时的电压值，单位为伏特（</w:t>
      </w:r>
      <w:r w:rsidRPr="00B8114E">
        <w:rPr>
          <w:rFonts w:hint="eastAsia"/>
          <w:szCs w:val="21"/>
        </w:rPr>
        <w:t>V</w:t>
      </w:r>
      <w:r w:rsidRPr="00B8114E">
        <w:rPr>
          <w:rFonts w:hint="eastAsia"/>
          <w:szCs w:val="21"/>
        </w:rPr>
        <w:t>）；</w:t>
      </w:r>
    </w:p>
    <w:p w:rsidR="00B8114E" w:rsidRPr="00B8114E" w:rsidRDefault="00B8114E" w:rsidP="00B8114E">
      <w:pPr>
        <w:ind w:firstLineChars="200" w:firstLine="420"/>
        <w:rPr>
          <w:szCs w:val="21"/>
        </w:rPr>
      </w:pPr>
      <w:r w:rsidRPr="00B8114E">
        <w:rPr>
          <w:rFonts w:hint="eastAsia"/>
          <w:i/>
          <w:szCs w:val="21"/>
        </w:rPr>
        <w:t>U</w:t>
      </w:r>
      <w:r w:rsidRPr="00B8114E">
        <w:rPr>
          <w:rFonts w:hint="eastAsia"/>
          <w:szCs w:val="21"/>
          <w:vertAlign w:val="subscript"/>
        </w:rPr>
        <w:t>2</w:t>
      </w:r>
      <w:r w:rsidRPr="00B8114E">
        <w:rPr>
          <w:rFonts w:hint="eastAsia"/>
          <w:szCs w:val="21"/>
        </w:rPr>
        <w:t>——额定电压</w:t>
      </w:r>
      <w:r w:rsidRPr="00B8114E">
        <w:rPr>
          <w:rFonts w:hint="eastAsia"/>
          <w:szCs w:val="21"/>
        </w:rPr>
        <w:t>1/2</w:t>
      </w:r>
      <w:r w:rsidRPr="00B8114E">
        <w:rPr>
          <w:rFonts w:hint="eastAsia"/>
          <w:szCs w:val="21"/>
        </w:rPr>
        <w:t>时的电压值，单位为伏特（</w:t>
      </w:r>
      <w:r w:rsidRPr="00B8114E">
        <w:rPr>
          <w:rFonts w:hint="eastAsia"/>
          <w:szCs w:val="21"/>
        </w:rPr>
        <w:t>V</w:t>
      </w:r>
      <w:r w:rsidRPr="00B8114E">
        <w:rPr>
          <w:rFonts w:hint="eastAsia"/>
          <w:szCs w:val="21"/>
        </w:rPr>
        <w:t>）；</w:t>
      </w:r>
    </w:p>
    <w:p w:rsidR="00B8114E" w:rsidRPr="00B8114E" w:rsidRDefault="00B8114E" w:rsidP="00B8114E">
      <w:pPr>
        <w:ind w:firstLineChars="200" w:firstLine="420"/>
        <w:rPr>
          <w:szCs w:val="21"/>
        </w:rPr>
      </w:pPr>
      <w:r w:rsidRPr="00B8114E">
        <w:rPr>
          <w:rFonts w:hint="eastAsia"/>
          <w:i/>
          <w:szCs w:val="21"/>
        </w:rPr>
        <w:t>t</w:t>
      </w:r>
      <w:r w:rsidRPr="008F161F">
        <w:rPr>
          <w:rFonts w:hint="eastAsia"/>
          <w:sz w:val="28"/>
          <w:szCs w:val="28"/>
        </w:rPr>
        <w:t xml:space="preserve"> </w:t>
      </w:r>
      <w:r w:rsidRPr="00B8114E">
        <w:rPr>
          <w:rFonts w:hint="eastAsia"/>
          <w:szCs w:val="21"/>
        </w:rPr>
        <w:t>——放电时间，单位为秒（</w:t>
      </w:r>
      <w:r w:rsidRPr="00B8114E">
        <w:rPr>
          <w:rFonts w:hint="eastAsia"/>
          <w:szCs w:val="21"/>
        </w:rPr>
        <w:t>s</w:t>
      </w:r>
      <w:r w:rsidRPr="00B8114E">
        <w:rPr>
          <w:rFonts w:hint="eastAsia"/>
          <w:szCs w:val="21"/>
        </w:rPr>
        <w:t>）。</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.4.2</w:t>
      </w:r>
      <w:r w:rsidR="001B1FEB">
        <w:rPr>
          <w:rFonts w:ascii="黑体" w:eastAsia="黑体" w:hAnsi="黑体"/>
          <w:szCs w:val="21"/>
        </w:rPr>
        <w:t xml:space="preserve"> </w:t>
      </w:r>
      <w:r w:rsidRPr="00B8114E">
        <w:rPr>
          <w:rFonts w:ascii="黑体" w:eastAsia="黑体" w:hAnsi="黑体" w:hint="eastAsia"/>
          <w:szCs w:val="21"/>
        </w:rPr>
        <w:t xml:space="preserve"> 储存能量</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用对起动电源充电到额定电压，再恒压充电至充电电流下降至</w:t>
      </w:r>
      <w:r w:rsidRPr="00B8114E">
        <w:rPr>
          <w:rFonts w:hint="eastAsia"/>
          <w:szCs w:val="21"/>
        </w:rPr>
        <w:t>1</w:t>
      </w:r>
      <w:r w:rsidRPr="00B8114E">
        <w:rPr>
          <w:szCs w:val="21"/>
        </w:rPr>
        <w:t xml:space="preserve"> </w:t>
      </w:r>
      <w:r w:rsidRPr="00B8114E">
        <w:rPr>
          <w:rFonts w:hint="eastAsia"/>
          <w:szCs w:val="21"/>
        </w:rPr>
        <w:t>A</w:t>
      </w:r>
      <w:r w:rsidRPr="00B8114E">
        <w:rPr>
          <w:rFonts w:hint="eastAsia"/>
          <w:szCs w:val="21"/>
        </w:rPr>
        <w:t>电流，静置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以恒功率</w:t>
      </w:r>
      <w:r w:rsidRPr="00B8114E">
        <w:rPr>
          <w:rFonts w:hint="eastAsia"/>
          <w:szCs w:val="21"/>
        </w:rPr>
        <w:t>P</w:t>
      </w:r>
      <w:r w:rsidRPr="00B8114E">
        <w:rPr>
          <w:rFonts w:hint="eastAsia"/>
          <w:szCs w:val="21"/>
        </w:rPr>
        <w:t>对起动电源放电至</w:t>
      </w:r>
      <w:r w:rsidRPr="00B8114E">
        <w:rPr>
          <w:rFonts w:hint="eastAsia"/>
          <w:szCs w:val="21"/>
        </w:rPr>
        <w:t>1</w:t>
      </w:r>
      <w:r w:rsidRPr="00B8114E">
        <w:rPr>
          <w:szCs w:val="21"/>
        </w:rPr>
        <w:t xml:space="preserve">/2 </w:t>
      </w:r>
      <w:r w:rsidRPr="00B8114E">
        <w:rPr>
          <w:rFonts w:hint="eastAsia"/>
          <w:szCs w:val="21"/>
        </w:rPr>
        <w:t>额定电压，记录放电时间</w:t>
      </w:r>
      <w:r w:rsidRPr="00B8114E">
        <w:rPr>
          <w:rFonts w:hint="eastAsia"/>
          <w:i/>
          <w:szCs w:val="21"/>
        </w:rPr>
        <w:t>t</w:t>
      </w:r>
      <w:r w:rsidRPr="00B8114E">
        <w:rPr>
          <w:rFonts w:hint="eastAsia"/>
          <w:szCs w:val="21"/>
        </w:rPr>
        <w:t>。试验进行</w:t>
      </w:r>
      <w:r w:rsidRPr="00B8114E">
        <w:rPr>
          <w:rFonts w:hint="eastAsia"/>
          <w:szCs w:val="21"/>
        </w:rPr>
        <w:t>3</w:t>
      </w:r>
      <w:r w:rsidRPr="00B8114E">
        <w:rPr>
          <w:rFonts w:hint="eastAsia"/>
          <w:szCs w:val="21"/>
        </w:rPr>
        <w:t>次，按式（</w:t>
      </w:r>
      <w:r w:rsidRPr="00B8114E">
        <w:rPr>
          <w:szCs w:val="21"/>
        </w:rPr>
        <w:t>2</w:t>
      </w:r>
      <w:r w:rsidRPr="00B8114E">
        <w:rPr>
          <w:rFonts w:hint="eastAsia"/>
          <w:szCs w:val="21"/>
        </w:rPr>
        <w:t>）计算每次试验的能量值，取其平均值。</w:t>
      </w:r>
    </w:p>
    <w:p w:rsidR="00B8114E" w:rsidRPr="00B8114E" w:rsidRDefault="00B8114E" w:rsidP="00337064">
      <w:pPr>
        <w:ind w:firstLineChars="200" w:firstLine="420"/>
        <w:jc w:val="right"/>
        <w:rPr>
          <w:rFonts w:ascii="宋体" w:hAnsi="宋体"/>
          <w:szCs w:val="21"/>
        </w:rPr>
      </w:pPr>
      <w:r w:rsidRPr="00B8114E">
        <w:rPr>
          <w:rFonts w:hint="eastAsia"/>
          <w:i/>
          <w:szCs w:val="21"/>
        </w:rPr>
        <w:t>W</w:t>
      </w:r>
      <w:r w:rsidRPr="00B8114E">
        <w:rPr>
          <w:rFonts w:hint="eastAsia"/>
          <w:szCs w:val="21"/>
        </w:rPr>
        <w:t>=</w:t>
      </w:r>
      <w:r w:rsidRPr="00B8114E">
        <w:rPr>
          <w:rFonts w:hint="eastAsia"/>
          <w:i/>
          <w:szCs w:val="21"/>
        </w:rPr>
        <w:t>Pt</w:t>
      </w:r>
      <w:r w:rsidRPr="00B8114E">
        <w:rPr>
          <w:rFonts w:hint="eastAsia"/>
          <w:szCs w:val="21"/>
        </w:rPr>
        <w:t xml:space="preserve">  </w:t>
      </w:r>
      <w:r w:rsidRPr="00B8114E">
        <w:rPr>
          <w:rFonts w:ascii="宋体" w:hAnsi="宋体" w:hint="eastAsia"/>
          <w:szCs w:val="21"/>
        </w:rPr>
        <w:t>……</w:t>
      </w:r>
      <w:proofErr w:type="gramStart"/>
      <w:r w:rsidRPr="00B8114E">
        <w:rPr>
          <w:rFonts w:ascii="宋体" w:hAnsi="宋体" w:hint="eastAsia"/>
          <w:szCs w:val="21"/>
        </w:rPr>
        <w:t>…………………………………………</w:t>
      </w:r>
      <w:proofErr w:type="gramEnd"/>
      <w:r w:rsidRPr="00B8114E">
        <w:rPr>
          <w:rFonts w:ascii="宋体" w:hAnsi="宋体" w:hint="eastAsia"/>
          <w:szCs w:val="21"/>
        </w:rPr>
        <w:t>（</w:t>
      </w:r>
      <w:r w:rsidRPr="00B8114E">
        <w:rPr>
          <w:szCs w:val="21"/>
        </w:rPr>
        <w:t>2</w:t>
      </w:r>
      <w:r w:rsidRPr="00B8114E">
        <w:rPr>
          <w:rFonts w:ascii="宋体" w:hAnsi="宋体" w:hint="eastAsia"/>
          <w:szCs w:val="21"/>
        </w:rPr>
        <w:t>）</w:t>
      </w:r>
    </w:p>
    <w:p w:rsidR="00B8114E" w:rsidRPr="00B8114E" w:rsidRDefault="00B8114E" w:rsidP="00B8114E">
      <w:pPr>
        <w:ind w:firstLineChars="200" w:firstLine="420"/>
        <w:rPr>
          <w:szCs w:val="21"/>
        </w:rPr>
      </w:pPr>
      <w:r w:rsidRPr="00B8114E">
        <w:rPr>
          <w:rFonts w:hint="eastAsia"/>
          <w:szCs w:val="21"/>
        </w:rPr>
        <w:t>式中：</w:t>
      </w:r>
    </w:p>
    <w:p w:rsidR="00B8114E" w:rsidRPr="00B8114E" w:rsidRDefault="00B8114E" w:rsidP="00B8114E">
      <w:pPr>
        <w:ind w:firstLineChars="200" w:firstLine="420"/>
        <w:rPr>
          <w:szCs w:val="21"/>
        </w:rPr>
      </w:pPr>
      <w:r w:rsidRPr="00B8114E">
        <w:rPr>
          <w:rFonts w:hint="eastAsia"/>
          <w:i/>
          <w:szCs w:val="21"/>
        </w:rPr>
        <w:t>W</w:t>
      </w:r>
      <w:r w:rsidRPr="00B8114E">
        <w:rPr>
          <w:rFonts w:hint="eastAsia"/>
          <w:szCs w:val="21"/>
        </w:rPr>
        <w:t>——储存能量，单位为焦耳（</w:t>
      </w:r>
      <w:r w:rsidRPr="00B8114E">
        <w:rPr>
          <w:rFonts w:hint="eastAsia"/>
          <w:szCs w:val="21"/>
        </w:rPr>
        <w:t>J</w:t>
      </w:r>
      <w:r w:rsidRPr="00B8114E">
        <w:rPr>
          <w:rFonts w:hint="eastAsia"/>
          <w:szCs w:val="21"/>
        </w:rPr>
        <w:t>）；</w:t>
      </w:r>
    </w:p>
    <w:p w:rsidR="00B8114E" w:rsidRPr="00B8114E" w:rsidRDefault="00B8114E" w:rsidP="00B8114E">
      <w:pPr>
        <w:ind w:firstLineChars="200" w:firstLine="420"/>
        <w:rPr>
          <w:szCs w:val="21"/>
        </w:rPr>
      </w:pPr>
      <w:r w:rsidRPr="00B8114E">
        <w:rPr>
          <w:rFonts w:hint="eastAsia"/>
          <w:i/>
          <w:szCs w:val="21"/>
        </w:rPr>
        <w:t>P</w:t>
      </w:r>
      <w:r w:rsidR="008F161F" w:rsidRPr="008F161F">
        <w:rPr>
          <w:i/>
          <w:sz w:val="13"/>
          <w:szCs w:val="13"/>
        </w:rPr>
        <w:t xml:space="preserve"> </w:t>
      </w:r>
      <w:r w:rsidRPr="00B8114E">
        <w:rPr>
          <w:rFonts w:hint="eastAsia"/>
          <w:szCs w:val="21"/>
        </w:rPr>
        <w:t>——恒定功率，单位为瓦（</w:t>
      </w:r>
      <w:r w:rsidRPr="00B8114E">
        <w:rPr>
          <w:szCs w:val="21"/>
        </w:rPr>
        <w:t>W</w:t>
      </w:r>
      <w:r w:rsidRPr="00B8114E">
        <w:rPr>
          <w:rFonts w:hint="eastAsia"/>
          <w:szCs w:val="21"/>
        </w:rPr>
        <w:t>）；</w:t>
      </w:r>
    </w:p>
    <w:p w:rsidR="00B8114E" w:rsidRPr="00B8114E" w:rsidRDefault="008F161F" w:rsidP="00B8114E">
      <w:pPr>
        <w:ind w:firstLineChars="200" w:firstLine="420"/>
        <w:rPr>
          <w:szCs w:val="21"/>
        </w:rPr>
      </w:pPr>
      <w:r w:rsidRPr="00B8114E">
        <w:rPr>
          <w:i/>
          <w:szCs w:val="21"/>
        </w:rPr>
        <w:t>T</w:t>
      </w:r>
      <w:r w:rsidRPr="008F161F">
        <w:rPr>
          <w:sz w:val="13"/>
          <w:szCs w:val="13"/>
        </w:rPr>
        <w:t xml:space="preserve"> </w:t>
      </w:r>
      <w:r w:rsidR="00B8114E" w:rsidRPr="00B8114E">
        <w:rPr>
          <w:rFonts w:hint="eastAsia"/>
          <w:szCs w:val="21"/>
        </w:rPr>
        <w:t>——放电时间，单位为秒（</w:t>
      </w:r>
      <w:r w:rsidR="00B8114E" w:rsidRPr="00B8114E">
        <w:rPr>
          <w:rFonts w:hint="eastAsia"/>
          <w:szCs w:val="21"/>
        </w:rPr>
        <w:t>s</w:t>
      </w:r>
      <w:r w:rsidR="00B8114E" w:rsidRPr="00B8114E">
        <w:rPr>
          <w:rFonts w:hint="eastAsia"/>
          <w:szCs w:val="21"/>
        </w:rPr>
        <w:t>）。</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 xml:space="preserve">.4.3 </w:t>
      </w:r>
      <w:r w:rsidR="001B1FEB">
        <w:rPr>
          <w:rFonts w:ascii="黑体" w:eastAsia="黑体" w:hAnsi="黑体"/>
          <w:szCs w:val="21"/>
        </w:rPr>
        <w:t xml:space="preserve"> </w:t>
      </w:r>
      <w:r w:rsidRPr="00B8114E">
        <w:rPr>
          <w:rFonts w:ascii="黑体" w:eastAsia="黑体" w:hAnsi="黑体" w:hint="eastAsia"/>
          <w:szCs w:val="21"/>
        </w:rPr>
        <w:t>内阻</w:t>
      </w:r>
    </w:p>
    <w:p w:rsidR="00B8114E" w:rsidRPr="00B8114E" w:rsidRDefault="00B8114E" w:rsidP="00B8114E">
      <w:pPr>
        <w:ind w:firstLineChars="200" w:firstLine="420"/>
        <w:rPr>
          <w:szCs w:val="21"/>
        </w:rPr>
      </w:pPr>
      <w:r w:rsidRPr="00B8114E">
        <w:rPr>
          <w:rFonts w:hint="eastAsia"/>
          <w:szCs w:val="21"/>
        </w:rPr>
        <w:t>对起动电源以恒定电流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用对起动电源充电，充电至额定电压的</w:t>
      </w:r>
      <w:r w:rsidRPr="00B8114E">
        <w:rPr>
          <w:rFonts w:hint="eastAsia"/>
          <w:szCs w:val="21"/>
        </w:rPr>
        <w:t>8</w:t>
      </w:r>
      <w:r w:rsidRPr="00B8114E">
        <w:rPr>
          <w:szCs w:val="21"/>
        </w:rPr>
        <w:t>0%</w:t>
      </w:r>
      <w:r w:rsidRPr="00B8114E">
        <w:rPr>
          <w:rFonts w:hint="eastAsia"/>
          <w:szCs w:val="21"/>
        </w:rPr>
        <w:t>时断开充电电路，分别记录起动电源断电后</w:t>
      </w:r>
      <w:r w:rsidRPr="00B8114E">
        <w:rPr>
          <w:rFonts w:hint="eastAsia"/>
          <w:szCs w:val="21"/>
        </w:rPr>
        <w:t>10</w:t>
      </w:r>
      <w:r w:rsidRPr="00B8114E">
        <w:rPr>
          <w:szCs w:val="21"/>
        </w:rPr>
        <w:t xml:space="preserve"> </w:t>
      </w:r>
      <w:proofErr w:type="spellStart"/>
      <w:r w:rsidRPr="00B8114E">
        <w:rPr>
          <w:rFonts w:hint="eastAsia"/>
          <w:szCs w:val="21"/>
        </w:rPr>
        <w:t>ms</w:t>
      </w:r>
      <w:proofErr w:type="spellEnd"/>
      <w:r w:rsidRPr="00B8114E">
        <w:rPr>
          <w:rFonts w:hint="eastAsia"/>
          <w:szCs w:val="21"/>
        </w:rPr>
        <w:t>内的电压变化值。试验进行</w:t>
      </w:r>
      <w:r w:rsidRPr="00B8114E">
        <w:rPr>
          <w:rFonts w:hint="eastAsia"/>
          <w:szCs w:val="21"/>
        </w:rPr>
        <w:t>3</w:t>
      </w:r>
      <w:r w:rsidRPr="00B8114E">
        <w:rPr>
          <w:rFonts w:hint="eastAsia"/>
          <w:szCs w:val="21"/>
        </w:rPr>
        <w:t>次，按式（</w:t>
      </w:r>
      <w:r w:rsidRPr="00B8114E">
        <w:rPr>
          <w:rFonts w:hint="eastAsia"/>
          <w:szCs w:val="21"/>
        </w:rPr>
        <w:t>3</w:t>
      </w:r>
      <w:r w:rsidRPr="00B8114E">
        <w:rPr>
          <w:rFonts w:hint="eastAsia"/>
          <w:szCs w:val="21"/>
        </w:rPr>
        <w:t>）计算每次试验的内阻，取其平均值。</w:t>
      </w:r>
    </w:p>
    <w:p w:rsidR="00B8114E" w:rsidRPr="00B8114E" w:rsidRDefault="00B8114E" w:rsidP="00337064">
      <w:pPr>
        <w:ind w:firstLineChars="200" w:firstLine="420"/>
        <w:jc w:val="right"/>
        <w:rPr>
          <w:szCs w:val="21"/>
        </w:rPr>
      </w:pPr>
      <w:r w:rsidRPr="00B8114E">
        <w:rPr>
          <w:rFonts w:hint="eastAsia"/>
          <w:i/>
          <w:szCs w:val="21"/>
        </w:rPr>
        <w:t>R</w:t>
      </w:r>
      <w:r w:rsidRPr="00B8114E">
        <w:rPr>
          <w:rFonts w:hint="eastAsia"/>
          <w:szCs w:val="21"/>
        </w:rPr>
        <w:t>=</w:t>
      </w:r>
      <w:r w:rsidRPr="00B8114E">
        <w:rPr>
          <w:rFonts w:hint="eastAsia"/>
          <w:szCs w:val="21"/>
        </w:rPr>
        <w:t>（</w:t>
      </w:r>
      <w:r w:rsidRPr="00B8114E">
        <w:rPr>
          <w:rFonts w:hint="eastAsia"/>
          <w:i/>
          <w:szCs w:val="21"/>
        </w:rPr>
        <w:t>U</w:t>
      </w:r>
      <w:r w:rsidRPr="00B8114E">
        <w:rPr>
          <w:szCs w:val="21"/>
          <w:vertAlign w:val="subscript"/>
        </w:rPr>
        <w:t>0</w:t>
      </w:r>
      <w:r w:rsidRPr="00B8114E">
        <w:rPr>
          <w:rFonts w:hint="eastAsia"/>
          <w:szCs w:val="21"/>
        </w:rPr>
        <w:t>-</w:t>
      </w:r>
      <w:r w:rsidRPr="00B8114E">
        <w:rPr>
          <w:rFonts w:hint="eastAsia"/>
          <w:i/>
          <w:szCs w:val="21"/>
        </w:rPr>
        <w:t>U</w:t>
      </w:r>
      <w:r w:rsidRPr="00B8114E">
        <w:rPr>
          <w:rFonts w:hint="eastAsia"/>
          <w:szCs w:val="21"/>
          <w:vertAlign w:val="subscript"/>
        </w:rPr>
        <w:t>i</w:t>
      </w:r>
      <w:r w:rsidRPr="00B8114E">
        <w:rPr>
          <w:rFonts w:hint="eastAsia"/>
          <w:szCs w:val="21"/>
        </w:rPr>
        <w:t>）</w:t>
      </w:r>
      <w:r w:rsidRPr="00B8114E">
        <w:rPr>
          <w:rFonts w:hint="eastAsia"/>
          <w:szCs w:val="21"/>
        </w:rPr>
        <w:t>/</w:t>
      </w:r>
      <w:r w:rsidRPr="00B8114E">
        <w:rPr>
          <w:rFonts w:hint="eastAsia"/>
          <w:i/>
          <w:szCs w:val="21"/>
        </w:rPr>
        <w:t>I</w:t>
      </w:r>
      <w:r w:rsidRPr="00B8114E">
        <w:rPr>
          <w:rFonts w:hint="eastAsia"/>
          <w:szCs w:val="21"/>
          <w:vertAlign w:val="subscript"/>
        </w:rPr>
        <w:t>1</w:t>
      </w:r>
      <w:r w:rsidRPr="00B8114E">
        <w:rPr>
          <w:rFonts w:hint="eastAsia"/>
          <w:szCs w:val="21"/>
        </w:rPr>
        <w:t xml:space="preserve"> </w:t>
      </w:r>
      <w:r w:rsidRPr="00B8114E">
        <w:rPr>
          <w:rFonts w:ascii="宋体" w:hAnsi="宋体" w:hint="eastAsia"/>
          <w:szCs w:val="21"/>
        </w:rPr>
        <w:t xml:space="preserve"> ……</w:t>
      </w:r>
      <w:proofErr w:type="gramStart"/>
      <w:r w:rsidRPr="00B8114E">
        <w:rPr>
          <w:rFonts w:ascii="宋体" w:hAnsi="宋体" w:hint="eastAsia"/>
          <w:szCs w:val="21"/>
        </w:rPr>
        <w:t>…………………………………………</w:t>
      </w:r>
      <w:proofErr w:type="gramEnd"/>
      <w:r w:rsidRPr="00B8114E">
        <w:rPr>
          <w:rFonts w:ascii="宋体" w:hAnsi="宋体" w:hint="eastAsia"/>
          <w:szCs w:val="21"/>
        </w:rPr>
        <w:t>（3）</w:t>
      </w:r>
    </w:p>
    <w:p w:rsidR="00B8114E" w:rsidRPr="00B8114E" w:rsidRDefault="00B8114E" w:rsidP="00B8114E">
      <w:pPr>
        <w:ind w:firstLineChars="200" w:firstLine="420"/>
        <w:rPr>
          <w:szCs w:val="21"/>
        </w:rPr>
      </w:pPr>
      <w:r w:rsidRPr="00B8114E">
        <w:rPr>
          <w:rFonts w:hint="eastAsia"/>
          <w:szCs w:val="21"/>
        </w:rPr>
        <w:t>式中：</w:t>
      </w:r>
    </w:p>
    <w:p w:rsidR="00B8114E" w:rsidRPr="00B8114E" w:rsidRDefault="00B8114E" w:rsidP="00B8114E">
      <w:pPr>
        <w:ind w:firstLineChars="200" w:firstLine="420"/>
        <w:rPr>
          <w:szCs w:val="21"/>
        </w:rPr>
      </w:pPr>
      <w:r w:rsidRPr="00B8114E">
        <w:rPr>
          <w:rFonts w:hint="eastAsia"/>
          <w:i/>
          <w:szCs w:val="21"/>
        </w:rPr>
        <w:t>R</w:t>
      </w:r>
      <w:r w:rsidRPr="00B8114E">
        <w:rPr>
          <w:rFonts w:hint="eastAsia"/>
          <w:szCs w:val="21"/>
        </w:rPr>
        <w:t xml:space="preserve"> </w:t>
      </w:r>
      <w:r w:rsidRPr="00B8114E">
        <w:rPr>
          <w:rFonts w:hint="eastAsia"/>
          <w:szCs w:val="21"/>
        </w:rPr>
        <w:t>——起动电源的内阻，单位为欧姆（</w:t>
      </w:r>
      <w:r w:rsidRPr="00B8114E">
        <w:rPr>
          <w:rFonts w:ascii="宋体" w:hAnsi="宋体" w:hint="eastAsia"/>
          <w:szCs w:val="21"/>
        </w:rPr>
        <w:t>Ω</w:t>
      </w:r>
      <w:r w:rsidRPr="00B8114E">
        <w:rPr>
          <w:rFonts w:hint="eastAsia"/>
          <w:szCs w:val="21"/>
        </w:rPr>
        <w:t>）；</w:t>
      </w:r>
    </w:p>
    <w:p w:rsidR="00B8114E" w:rsidRPr="00B8114E" w:rsidRDefault="00B8114E" w:rsidP="00B8114E">
      <w:pPr>
        <w:ind w:firstLineChars="200" w:firstLine="420"/>
        <w:rPr>
          <w:szCs w:val="21"/>
        </w:rPr>
      </w:pPr>
      <w:r w:rsidRPr="00B8114E">
        <w:rPr>
          <w:rFonts w:hint="eastAsia"/>
          <w:i/>
          <w:szCs w:val="21"/>
        </w:rPr>
        <w:t>U</w:t>
      </w:r>
      <w:r w:rsidRPr="00B8114E">
        <w:rPr>
          <w:iCs/>
          <w:szCs w:val="21"/>
          <w:vertAlign w:val="subscript"/>
        </w:rPr>
        <w:t>0</w:t>
      </w:r>
      <w:r w:rsidRPr="00B8114E">
        <w:rPr>
          <w:rFonts w:hint="eastAsia"/>
          <w:szCs w:val="21"/>
        </w:rPr>
        <w:t>——起动电源切断充电前的电压，单位为伏特（</w:t>
      </w:r>
      <w:r w:rsidRPr="00B8114E">
        <w:rPr>
          <w:rFonts w:hint="eastAsia"/>
          <w:szCs w:val="21"/>
        </w:rPr>
        <w:t>V</w:t>
      </w:r>
      <w:r w:rsidRPr="00B8114E">
        <w:rPr>
          <w:rFonts w:hint="eastAsia"/>
          <w:szCs w:val="21"/>
        </w:rPr>
        <w:t>）</w:t>
      </w:r>
    </w:p>
    <w:p w:rsidR="00B8114E" w:rsidRPr="00B8114E" w:rsidRDefault="00B8114E" w:rsidP="00B8114E">
      <w:pPr>
        <w:ind w:firstLineChars="200" w:firstLine="420"/>
        <w:rPr>
          <w:szCs w:val="21"/>
        </w:rPr>
      </w:pPr>
      <w:proofErr w:type="spellStart"/>
      <w:r w:rsidRPr="00B8114E">
        <w:rPr>
          <w:rFonts w:hint="eastAsia"/>
          <w:i/>
          <w:szCs w:val="21"/>
        </w:rPr>
        <w:t>U</w:t>
      </w:r>
      <w:r w:rsidRPr="00B8114E">
        <w:rPr>
          <w:rFonts w:hint="eastAsia"/>
          <w:iCs/>
          <w:szCs w:val="21"/>
          <w:vertAlign w:val="subscript"/>
        </w:rPr>
        <w:t>i</w:t>
      </w:r>
      <w:proofErr w:type="spellEnd"/>
      <w:r w:rsidRPr="00B8114E">
        <w:rPr>
          <w:rFonts w:hint="eastAsia"/>
          <w:szCs w:val="21"/>
        </w:rPr>
        <w:t>——起动电源切断充电后</w:t>
      </w:r>
      <w:r w:rsidRPr="00B8114E">
        <w:rPr>
          <w:rFonts w:hint="eastAsia"/>
          <w:szCs w:val="21"/>
        </w:rPr>
        <w:t>10</w:t>
      </w:r>
      <w:r w:rsidRPr="00B8114E">
        <w:rPr>
          <w:szCs w:val="21"/>
        </w:rPr>
        <w:t xml:space="preserve"> </w:t>
      </w:r>
      <w:proofErr w:type="spellStart"/>
      <w:r w:rsidRPr="00B8114E">
        <w:rPr>
          <w:rFonts w:hint="eastAsia"/>
          <w:szCs w:val="21"/>
        </w:rPr>
        <w:t>ms</w:t>
      </w:r>
      <w:proofErr w:type="spellEnd"/>
      <w:r w:rsidRPr="00B8114E">
        <w:rPr>
          <w:rFonts w:hint="eastAsia"/>
          <w:szCs w:val="21"/>
        </w:rPr>
        <w:t>内的电压，单位为伏特（</w:t>
      </w:r>
      <w:r w:rsidRPr="00B8114E">
        <w:rPr>
          <w:rFonts w:hint="eastAsia"/>
          <w:szCs w:val="21"/>
        </w:rPr>
        <w:t>V</w:t>
      </w:r>
      <w:r w:rsidRPr="00B8114E">
        <w:rPr>
          <w:rFonts w:hint="eastAsia"/>
          <w:szCs w:val="21"/>
        </w:rPr>
        <w:t>）。</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 xml:space="preserve">.4.4 </w:t>
      </w:r>
      <w:r w:rsidR="001B1FEB">
        <w:rPr>
          <w:rFonts w:ascii="黑体" w:eastAsia="黑体" w:hAnsi="黑体"/>
          <w:szCs w:val="21"/>
        </w:rPr>
        <w:t xml:space="preserve"> </w:t>
      </w:r>
      <w:r w:rsidRPr="00B8114E">
        <w:rPr>
          <w:rFonts w:ascii="黑体" w:eastAsia="黑体" w:hAnsi="黑体" w:hint="eastAsia"/>
          <w:szCs w:val="21"/>
        </w:rPr>
        <w:t>大电流放电能力</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szCs w:val="21"/>
        </w:rPr>
        <w:t>以</w:t>
      </w:r>
      <w:r w:rsidRPr="00B8114E">
        <w:rPr>
          <w:rFonts w:hint="eastAsia"/>
          <w:szCs w:val="21"/>
        </w:rPr>
        <w:t>100</w:t>
      </w:r>
      <w:r w:rsidRPr="00B8114E">
        <w:rPr>
          <w:rFonts w:hint="eastAsia"/>
          <w:i/>
          <w:szCs w:val="21"/>
        </w:rPr>
        <w:t>I</w:t>
      </w:r>
      <w:r w:rsidRPr="00B8114E">
        <w:rPr>
          <w:rFonts w:hint="eastAsia"/>
          <w:szCs w:val="21"/>
          <w:vertAlign w:val="subscript"/>
        </w:rPr>
        <w:t>1</w:t>
      </w:r>
      <w:r w:rsidRPr="00B8114E">
        <w:rPr>
          <w:rFonts w:hint="eastAsia"/>
          <w:szCs w:val="21"/>
        </w:rPr>
        <w:t>的</w:t>
      </w:r>
      <w:r w:rsidRPr="00B8114E">
        <w:rPr>
          <w:szCs w:val="21"/>
        </w:rPr>
        <w:t>电流对起动电源放电到额定电压的</w:t>
      </w:r>
      <w:r w:rsidRPr="00B8114E">
        <w:rPr>
          <w:rFonts w:hint="eastAsia"/>
          <w:szCs w:val="21"/>
        </w:rPr>
        <w:t>1/2</w:t>
      </w:r>
      <w:r w:rsidRPr="00B8114E">
        <w:rPr>
          <w:rFonts w:hint="eastAsia"/>
          <w:szCs w:val="21"/>
        </w:rPr>
        <w:t>，记录电容量。</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.4.5  电压保持能力</w:t>
      </w:r>
    </w:p>
    <w:p w:rsidR="00B8114E" w:rsidRPr="00B8114E" w:rsidRDefault="00B8114E" w:rsidP="00B8114E">
      <w:pPr>
        <w:ind w:firstLineChars="200" w:firstLine="420"/>
        <w:rPr>
          <w:szCs w:val="21"/>
        </w:rPr>
      </w:pPr>
      <w:r w:rsidRPr="00B8114E">
        <w:rPr>
          <w:rFonts w:hint="eastAsia"/>
          <w:szCs w:val="21"/>
        </w:rPr>
        <w:t>用恒定电流</w:t>
      </w:r>
      <w:r w:rsidRPr="00B8114E">
        <w:rPr>
          <w:rFonts w:ascii="黑体" w:eastAsia="黑体" w:hAnsi="黑体" w:hint="eastAsia"/>
          <w:i/>
          <w:szCs w:val="21"/>
        </w:rPr>
        <w:t>I</w:t>
      </w:r>
      <w:r w:rsidRPr="00B8114E">
        <w:rPr>
          <w:rFonts w:ascii="黑体" w:eastAsia="黑体" w:hAnsi="黑体" w:hint="eastAsia"/>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，在</w:t>
      </w:r>
      <w:r w:rsidRPr="00B8114E">
        <w:rPr>
          <w:rFonts w:hint="eastAsia"/>
          <w:szCs w:val="21"/>
        </w:rPr>
        <w:t>2</w:t>
      </w:r>
      <w:r w:rsidRPr="00B8114E">
        <w:rPr>
          <w:szCs w:val="21"/>
        </w:rPr>
        <w:t>0</w:t>
      </w:r>
      <w:r w:rsidRPr="00B8114E">
        <w:rPr>
          <w:rFonts w:hint="eastAsia"/>
          <w:szCs w:val="21"/>
        </w:rPr>
        <w:t>±</w:t>
      </w:r>
      <w:r w:rsidRPr="00B8114E">
        <w:rPr>
          <w:rFonts w:hint="eastAsia"/>
          <w:szCs w:val="21"/>
        </w:rPr>
        <w:t>5</w:t>
      </w:r>
      <w:r w:rsidRPr="00B8114E">
        <w:rPr>
          <w:szCs w:val="21"/>
        </w:rPr>
        <w:t xml:space="preserve"> </w:t>
      </w:r>
      <w:r w:rsidRPr="00B8114E">
        <w:rPr>
          <w:rFonts w:hint="eastAsia"/>
          <w:szCs w:val="21"/>
        </w:rPr>
        <w:t>℃环境中开路静置</w:t>
      </w:r>
      <w:r w:rsidRPr="00B8114E">
        <w:rPr>
          <w:rFonts w:hint="eastAsia"/>
          <w:szCs w:val="21"/>
        </w:rPr>
        <w:t>72 h</w:t>
      </w:r>
      <w:r w:rsidRPr="00B8114E">
        <w:rPr>
          <w:rFonts w:hint="eastAsia"/>
          <w:szCs w:val="21"/>
        </w:rPr>
        <w:t>，测量起动电源的端电压。</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w:t>
      </w:r>
      <w:r w:rsidRPr="00B8114E">
        <w:rPr>
          <w:rFonts w:ascii="黑体" w:eastAsia="黑体" w:hAnsi="黑体"/>
          <w:szCs w:val="21"/>
        </w:rPr>
        <w:t>6</w:t>
      </w:r>
      <w:r w:rsidRPr="00B8114E">
        <w:rPr>
          <w:rFonts w:ascii="黑体" w:eastAsia="黑体" w:hAnsi="黑体" w:hint="eastAsia"/>
          <w:szCs w:val="21"/>
        </w:rPr>
        <w:t xml:space="preserve">  漏电流测试</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用对起动电源充电到额定电压，在此电压值下恒压充电</w:t>
      </w:r>
      <w:r w:rsidRPr="00B8114E">
        <w:rPr>
          <w:rFonts w:hint="eastAsia"/>
          <w:szCs w:val="21"/>
        </w:rPr>
        <w:t>3</w:t>
      </w:r>
      <w:r w:rsidRPr="00B8114E">
        <w:rPr>
          <w:szCs w:val="21"/>
        </w:rPr>
        <w:t xml:space="preserve"> </w:t>
      </w:r>
      <w:r w:rsidRPr="00B8114E">
        <w:rPr>
          <w:rFonts w:hint="eastAsia"/>
          <w:szCs w:val="21"/>
        </w:rPr>
        <w:t>h</w:t>
      </w:r>
      <w:r w:rsidRPr="00B8114E">
        <w:rPr>
          <w:rFonts w:hint="eastAsia"/>
          <w:szCs w:val="21"/>
        </w:rPr>
        <w:t>，记录充电过程的电流值。测试</w:t>
      </w:r>
      <w:r w:rsidRPr="00B8114E">
        <w:rPr>
          <w:rFonts w:hint="eastAsia"/>
          <w:szCs w:val="21"/>
        </w:rPr>
        <w:t>3</w:t>
      </w:r>
      <w:r w:rsidRPr="00B8114E">
        <w:rPr>
          <w:rFonts w:hint="eastAsia"/>
          <w:szCs w:val="21"/>
        </w:rPr>
        <w:t>次，取其平均值。</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w:t>
      </w:r>
      <w:r w:rsidRPr="00B8114E">
        <w:rPr>
          <w:rFonts w:ascii="黑体" w:eastAsia="黑体" w:hAnsi="黑体"/>
          <w:szCs w:val="21"/>
        </w:rPr>
        <w:t>7</w:t>
      </w:r>
      <w:r w:rsidRPr="00B8114E">
        <w:rPr>
          <w:rFonts w:ascii="黑体" w:eastAsia="黑体" w:hAnsi="黑体" w:hint="eastAsia"/>
          <w:szCs w:val="21"/>
        </w:rPr>
        <w:t xml:space="preserve">  充电时间</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Cs/>
          <w:szCs w:val="21"/>
        </w:rPr>
        <w:t>100 A</w:t>
      </w:r>
      <w:r w:rsidRPr="00B8114E">
        <w:rPr>
          <w:rFonts w:hint="eastAsia"/>
          <w:szCs w:val="21"/>
        </w:rPr>
        <w:t>对起动电源充电到额定电压，记录其所用的时间。测试</w:t>
      </w:r>
      <w:r w:rsidRPr="00B8114E">
        <w:rPr>
          <w:rFonts w:hint="eastAsia"/>
          <w:szCs w:val="21"/>
        </w:rPr>
        <w:t>3</w:t>
      </w:r>
      <w:r w:rsidRPr="00B8114E">
        <w:rPr>
          <w:rFonts w:hint="eastAsia"/>
          <w:szCs w:val="21"/>
        </w:rPr>
        <w:t>次，取其平均值。</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w:t>
      </w:r>
      <w:r w:rsidRPr="00B8114E">
        <w:rPr>
          <w:rFonts w:ascii="黑体" w:eastAsia="黑体" w:hAnsi="黑体"/>
          <w:szCs w:val="21"/>
        </w:rPr>
        <w:t>8</w:t>
      </w:r>
      <w:r w:rsidRPr="00B8114E">
        <w:rPr>
          <w:rFonts w:ascii="黑体" w:eastAsia="黑体" w:hAnsi="黑体" w:hint="eastAsia"/>
          <w:szCs w:val="21"/>
        </w:rPr>
        <w:t xml:space="preserve">  最高充电电压</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，测其两端的电压值。测试</w:t>
      </w:r>
      <w:r w:rsidRPr="00B8114E">
        <w:rPr>
          <w:rFonts w:hint="eastAsia"/>
          <w:szCs w:val="21"/>
        </w:rPr>
        <w:t>3</w:t>
      </w:r>
      <w:r w:rsidRPr="00B8114E">
        <w:rPr>
          <w:rFonts w:hint="eastAsia"/>
          <w:szCs w:val="21"/>
        </w:rPr>
        <w:t>次，取其平均值。</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w:t>
      </w:r>
      <w:r w:rsidRPr="00B8114E">
        <w:rPr>
          <w:rFonts w:ascii="黑体" w:eastAsia="黑体" w:hAnsi="黑体"/>
          <w:szCs w:val="21"/>
        </w:rPr>
        <w:t>9</w:t>
      </w:r>
      <w:r w:rsidRPr="00B8114E">
        <w:rPr>
          <w:rFonts w:ascii="黑体" w:eastAsia="黑体" w:hAnsi="黑体" w:hint="eastAsia"/>
          <w:szCs w:val="21"/>
        </w:rPr>
        <w:t xml:space="preserve">  高温性能</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将起动电源置于</w:t>
      </w:r>
      <w:r w:rsidRPr="00B8114E">
        <w:rPr>
          <w:rFonts w:hint="eastAsia"/>
          <w:szCs w:val="21"/>
        </w:rPr>
        <w:t>55</w:t>
      </w:r>
      <w:r w:rsidRPr="00B8114E">
        <w:rPr>
          <w:rFonts w:ascii="宋体" w:hAnsi="宋体" w:hint="eastAsia"/>
          <w:szCs w:val="21"/>
        </w:rPr>
        <w:t>℃±</w:t>
      </w:r>
      <w:r w:rsidRPr="00B8114E">
        <w:rPr>
          <w:rFonts w:hint="eastAsia"/>
          <w:szCs w:val="21"/>
        </w:rPr>
        <w:t>2</w:t>
      </w:r>
      <w:r w:rsidRPr="00B8114E">
        <w:rPr>
          <w:rFonts w:ascii="宋体" w:hAnsi="宋体" w:hint="eastAsia"/>
          <w:szCs w:val="21"/>
        </w:rPr>
        <w:t>℃</w:t>
      </w:r>
      <w:r w:rsidRPr="00B8114E">
        <w:rPr>
          <w:rFonts w:hint="eastAsia"/>
          <w:szCs w:val="21"/>
        </w:rPr>
        <w:t>的恒温箱中</w:t>
      </w:r>
      <w:r w:rsidRPr="00B8114E">
        <w:rPr>
          <w:rFonts w:hint="eastAsia"/>
          <w:szCs w:val="21"/>
        </w:rPr>
        <w:t>16</w:t>
      </w:r>
      <w:r w:rsidRPr="00B8114E">
        <w:rPr>
          <w:szCs w:val="21"/>
        </w:rPr>
        <w:t xml:space="preserve"> </w:t>
      </w:r>
      <w:r w:rsidRPr="00B8114E">
        <w:rPr>
          <w:rFonts w:hint="eastAsia"/>
          <w:szCs w:val="21"/>
        </w:rPr>
        <w:t>h</w:t>
      </w:r>
      <w:r w:rsidRPr="00B8114E">
        <w:rPr>
          <w:rFonts w:hint="eastAsia"/>
          <w:szCs w:val="21"/>
        </w:rPr>
        <w:t>，然后在此环境中按</w:t>
      </w:r>
      <w:r w:rsidRPr="00B8114E">
        <w:rPr>
          <w:rFonts w:hint="eastAsia"/>
          <w:szCs w:val="21"/>
        </w:rPr>
        <w:t>5.4.1</w:t>
      </w:r>
      <w:r w:rsidRPr="00B8114E">
        <w:rPr>
          <w:rFonts w:ascii="宋体" w:hAnsi="宋体" w:hint="eastAsia"/>
          <w:szCs w:val="21"/>
        </w:rPr>
        <w:t>～</w:t>
      </w:r>
      <w:r w:rsidRPr="00B8114E">
        <w:rPr>
          <w:rFonts w:hint="eastAsia"/>
          <w:szCs w:val="21"/>
        </w:rPr>
        <w:t>5.4.3</w:t>
      </w:r>
      <w:r w:rsidRPr="00B8114E">
        <w:rPr>
          <w:rFonts w:hint="eastAsia"/>
          <w:szCs w:val="21"/>
        </w:rPr>
        <w:t>要求测量起动电源的额定容量、储存能量和内阻。</w:t>
      </w:r>
    </w:p>
    <w:p w:rsidR="00B8114E" w:rsidRPr="00B8114E" w:rsidRDefault="00B8114E" w:rsidP="00B8114E">
      <w:pPr>
        <w:spacing w:beforeLines="50" w:before="156"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w:t>
      </w:r>
      <w:r w:rsidRPr="00B8114E">
        <w:rPr>
          <w:rFonts w:ascii="黑体" w:eastAsia="黑体" w:hAnsi="黑体"/>
          <w:szCs w:val="21"/>
        </w:rPr>
        <w:t>10</w:t>
      </w:r>
      <w:r w:rsidRPr="00B8114E">
        <w:rPr>
          <w:rFonts w:ascii="黑体" w:eastAsia="黑体" w:hAnsi="黑体" w:hint="eastAsia"/>
          <w:szCs w:val="21"/>
        </w:rPr>
        <w:t xml:space="preserve">  低温性能</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30min</w:t>
      </w:r>
      <w:r w:rsidRPr="00B8114E">
        <w:rPr>
          <w:rFonts w:hint="eastAsia"/>
          <w:szCs w:val="21"/>
        </w:rPr>
        <w:t>，静置</w:t>
      </w:r>
      <w:r w:rsidRPr="00B8114E">
        <w:rPr>
          <w:rFonts w:hint="eastAsia"/>
          <w:szCs w:val="21"/>
        </w:rPr>
        <w:t>5s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将起动电源置于</w:t>
      </w:r>
      <w:r w:rsidRPr="00B8114E">
        <w:rPr>
          <w:rFonts w:hint="eastAsia"/>
          <w:szCs w:val="21"/>
        </w:rPr>
        <w:t>-30</w:t>
      </w:r>
      <w:r w:rsidRPr="00B8114E">
        <w:rPr>
          <w:rFonts w:ascii="宋体" w:hAnsi="宋体" w:hint="eastAsia"/>
          <w:szCs w:val="21"/>
        </w:rPr>
        <w:t>℃±</w:t>
      </w:r>
      <w:r w:rsidRPr="00B8114E">
        <w:rPr>
          <w:rFonts w:hint="eastAsia"/>
          <w:szCs w:val="21"/>
        </w:rPr>
        <w:t>2</w:t>
      </w:r>
      <w:r w:rsidRPr="00B8114E">
        <w:rPr>
          <w:rFonts w:ascii="宋体" w:hAnsi="宋体" w:hint="eastAsia"/>
          <w:szCs w:val="21"/>
        </w:rPr>
        <w:t>℃</w:t>
      </w:r>
      <w:r w:rsidRPr="00B8114E">
        <w:rPr>
          <w:rFonts w:hint="eastAsia"/>
          <w:szCs w:val="21"/>
        </w:rPr>
        <w:t>的恒温箱中</w:t>
      </w:r>
      <w:r w:rsidRPr="00B8114E">
        <w:rPr>
          <w:rFonts w:hint="eastAsia"/>
          <w:szCs w:val="21"/>
        </w:rPr>
        <w:t>16</w:t>
      </w:r>
      <w:r w:rsidRPr="00B8114E">
        <w:rPr>
          <w:szCs w:val="21"/>
        </w:rPr>
        <w:t xml:space="preserve"> </w:t>
      </w:r>
      <w:r w:rsidRPr="00B8114E">
        <w:rPr>
          <w:rFonts w:hint="eastAsia"/>
          <w:szCs w:val="21"/>
        </w:rPr>
        <w:t>h</w:t>
      </w:r>
      <w:r w:rsidRPr="00B8114E">
        <w:rPr>
          <w:rFonts w:hint="eastAsia"/>
          <w:szCs w:val="21"/>
        </w:rPr>
        <w:t>，然后在此环境中按</w:t>
      </w:r>
      <w:r w:rsidRPr="00B8114E">
        <w:rPr>
          <w:rFonts w:hint="eastAsia"/>
          <w:szCs w:val="21"/>
        </w:rPr>
        <w:t>5.4.1</w:t>
      </w:r>
      <w:r w:rsidRPr="00B8114E">
        <w:rPr>
          <w:rFonts w:ascii="宋体" w:hAnsi="宋体" w:hint="eastAsia"/>
          <w:szCs w:val="21"/>
        </w:rPr>
        <w:t>～</w:t>
      </w:r>
      <w:r w:rsidRPr="00B8114E">
        <w:rPr>
          <w:rFonts w:hint="eastAsia"/>
          <w:szCs w:val="21"/>
        </w:rPr>
        <w:t>5.4.3</w:t>
      </w:r>
      <w:r w:rsidRPr="00B8114E">
        <w:rPr>
          <w:rFonts w:hint="eastAsia"/>
          <w:szCs w:val="21"/>
        </w:rPr>
        <w:t>要求测量起动电源的额定容量、储存能量和内阻。</w:t>
      </w:r>
    </w:p>
    <w:p w:rsidR="00B8114E" w:rsidRPr="00B8114E" w:rsidRDefault="00B8114E" w:rsidP="008F161F">
      <w:pPr>
        <w:spacing w:beforeLines="100" w:before="312" w:afterLines="50" w:after="156"/>
        <w:outlineLvl w:val="2"/>
        <w:rPr>
          <w:rFonts w:ascii="黑体" w:eastAsia="黑体" w:hAnsi="黑体"/>
          <w:szCs w:val="21"/>
        </w:rPr>
      </w:pPr>
      <w:r w:rsidRPr="00B8114E">
        <w:rPr>
          <w:rFonts w:ascii="黑体" w:eastAsia="黑体" w:hAnsi="黑体"/>
          <w:szCs w:val="21"/>
        </w:rPr>
        <w:t>6</w:t>
      </w:r>
      <w:r w:rsidRPr="00B8114E">
        <w:rPr>
          <w:rFonts w:ascii="黑体" w:eastAsia="黑体" w:hAnsi="黑体" w:hint="eastAsia"/>
          <w:szCs w:val="21"/>
        </w:rPr>
        <w:t>.4.</w:t>
      </w:r>
      <w:r w:rsidRPr="00B8114E">
        <w:rPr>
          <w:rFonts w:ascii="黑体" w:eastAsia="黑体" w:hAnsi="黑体"/>
          <w:szCs w:val="21"/>
        </w:rPr>
        <w:t>11</w:t>
      </w:r>
      <w:r w:rsidRPr="00B8114E">
        <w:rPr>
          <w:rFonts w:ascii="黑体" w:eastAsia="黑体" w:hAnsi="黑体" w:hint="eastAsia"/>
          <w:szCs w:val="21"/>
        </w:rPr>
        <w:t xml:space="preserve">  耐振动性</w:t>
      </w:r>
    </w:p>
    <w:p w:rsidR="00B8114E" w:rsidRPr="00B8114E" w:rsidRDefault="00B8114E" w:rsidP="00B8114E">
      <w:pPr>
        <w:ind w:firstLineChars="200" w:firstLine="420"/>
        <w:rPr>
          <w:kern w:val="0"/>
          <w:lang w:val="zh-TW"/>
        </w:rPr>
      </w:pPr>
      <w:r w:rsidRPr="00B8114E">
        <w:rPr>
          <w:szCs w:val="21"/>
        </w:rPr>
        <w:t>将起动电源紧固到振动试验台上，按</w:t>
      </w:r>
      <w:r w:rsidRPr="00B8114E">
        <w:rPr>
          <w:rFonts w:hint="eastAsia"/>
          <w:kern w:val="0"/>
          <w:lang w:val="zh-TW" w:eastAsia="zh-TW"/>
        </w:rPr>
        <w:t>表</w:t>
      </w:r>
      <w:r w:rsidRPr="00B8114E">
        <w:rPr>
          <w:kern w:val="0"/>
        </w:rPr>
        <w:t>2</w:t>
      </w:r>
      <w:r w:rsidRPr="00B8114E">
        <w:rPr>
          <w:rFonts w:hint="eastAsia"/>
          <w:kern w:val="0"/>
          <w:lang w:val="zh-TW" w:eastAsia="zh-TW"/>
        </w:rPr>
        <w:t>规定的扫频试验的参数进行试验。</w:t>
      </w:r>
    </w:p>
    <w:p w:rsidR="00B8114E" w:rsidRPr="00B8114E" w:rsidRDefault="00B8114E" w:rsidP="00B8114E">
      <w:pPr>
        <w:ind w:firstLineChars="200" w:firstLine="436"/>
      </w:pPr>
      <w:r w:rsidRPr="00B8114E">
        <w:rPr>
          <w:rFonts w:hAnsi="宋体" w:hint="eastAsia"/>
          <w:color w:val="000000"/>
          <w:spacing w:val="4"/>
          <w:kern w:val="0"/>
          <w:szCs w:val="21"/>
          <w:lang w:val="zh-TW"/>
        </w:rPr>
        <w:t>振动</w:t>
      </w:r>
      <w:r w:rsidRPr="00B8114E">
        <w:rPr>
          <w:rFonts w:hint="eastAsia"/>
        </w:rPr>
        <w:t>试验结束后，目测检查起动电源的</w:t>
      </w:r>
      <w:r w:rsidRPr="00B8114E">
        <w:rPr>
          <w:rFonts w:hAnsi="宋体"/>
        </w:rPr>
        <w:t>损伤、变形、紧固件</w:t>
      </w:r>
      <w:r w:rsidRPr="00B8114E">
        <w:rPr>
          <w:rFonts w:hint="eastAsia"/>
          <w:kern w:val="0"/>
          <w:lang w:val="zh-TW" w:eastAsia="zh-TW"/>
        </w:rPr>
        <w:t>松脱及电解液泄露情况</w:t>
      </w:r>
      <w:r w:rsidRPr="00B8114E">
        <w:rPr>
          <w:rFonts w:hAnsi="宋体" w:hint="eastAsia"/>
        </w:rPr>
        <w:t>，并</w:t>
      </w:r>
      <w:r w:rsidRPr="00B8114E">
        <w:rPr>
          <w:rFonts w:hint="eastAsia"/>
          <w:kern w:val="0"/>
          <w:lang w:val="zh-TW"/>
        </w:rPr>
        <w:t>按</w:t>
      </w:r>
      <w:r w:rsidRPr="00B8114E">
        <w:rPr>
          <w:rFonts w:hint="eastAsia"/>
          <w:kern w:val="0"/>
          <w:lang w:val="zh-TW"/>
        </w:rPr>
        <w:t>5.4.34</w:t>
      </w:r>
      <w:r w:rsidRPr="00B8114E">
        <w:rPr>
          <w:rFonts w:hint="eastAsia"/>
        </w:rPr>
        <w:t>的规定测试内阻。</w:t>
      </w:r>
    </w:p>
    <w:p w:rsidR="00337064" w:rsidRPr="00B8114E" w:rsidRDefault="00337064" w:rsidP="00337064">
      <w:pPr>
        <w:spacing w:beforeLines="40" w:before="124" w:afterLines="40" w:after="124"/>
        <w:jc w:val="center"/>
        <w:rPr>
          <w:rFonts w:ascii="黑体" w:eastAsia="黑体"/>
          <w:kern w:val="0"/>
        </w:rPr>
      </w:pPr>
      <w:r w:rsidRPr="00B8114E">
        <w:rPr>
          <w:rFonts w:ascii="黑体" w:eastAsia="黑体" w:hint="eastAsia"/>
          <w:kern w:val="0"/>
        </w:rPr>
        <w:t>表</w:t>
      </w:r>
      <w:r>
        <w:rPr>
          <w:rFonts w:ascii="黑体" w:eastAsia="黑体"/>
          <w:kern w:val="0"/>
        </w:rPr>
        <w:t>2</w:t>
      </w:r>
      <w:r w:rsidRPr="00B8114E">
        <w:rPr>
          <w:rFonts w:ascii="黑体" w:eastAsia="黑体"/>
          <w:kern w:val="0"/>
        </w:rPr>
        <w:t xml:space="preserve">  </w:t>
      </w:r>
      <w:r w:rsidRPr="00B8114E">
        <w:rPr>
          <w:rFonts w:ascii="黑体" w:eastAsia="黑体" w:hint="eastAsia"/>
          <w:kern w:val="0"/>
        </w:rPr>
        <w:t>扫频振动试验参数</w:t>
      </w:r>
    </w:p>
    <w:tbl>
      <w:tblPr>
        <w:tblW w:w="9198" w:type="dxa"/>
        <w:jc w:val="center"/>
        <w:tblLayout w:type="fixed"/>
        <w:tblCellMar>
          <w:left w:w="0" w:type="dxa"/>
          <w:right w:w="0" w:type="dxa"/>
        </w:tblCellMar>
        <w:tblLook w:val="0000" w:firstRow="0" w:lastRow="0" w:firstColumn="0" w:lastColumn="0" w:noHBand="0" w:noVBand="0"/>
      </w:tblPr>
      <w:tblGrid>
        <w:gridCol w:w="1210"/>
        <w:gridCol w:w="1567"/>
        <w:gridCol w:w="1556"/>
        <w:gridCol w:w="1401"/>
        <w:gridCol w:w="1276"/>
        <w:gridCol w:w="2188"/>
      </w:tblGrid>
      <w:tr w:rsidR="00337064" w:rsidRPr="00B8114E" w:rsidTr="00FD0AAF">
        <w:trPr>
          <w:trHeight w:val="312"/>
          <w:jc w:val="center"/>
        </w:trPr>
        <w:tc>
          <w:tcPr>
            <w:tcW w:w="1210" w:type="dxa"/>
            <w:tcBorders>
              <w:top w:val="single" w:sz="8" w:space="0" w:color="auto"/>
              <w:left w:val="single" w:sz="8" w:space="0" w:color="auto"/>
              <w:bottom w:val="single" w:sz="8" w:space="0" w:color="auto"/>
              <w:right w:val="nil"/>
              <w:tl2br w:val="nil"/>
              <w:tr2bl w:val="nil"/>
            </w:tcBorders>
            <w:shd w:val="clear" w:color="auto" w:fill="FFFFFF"/>
            <w:vAlign w:val="center"/>
          </w:tcPr>
          <w:p w:rsidR="00337064" w:rsidRPr="00B8114E" w:rsidRDefault="00337064" w:rsidP="00337064">
            <w:pPr>
              <w:jc w:val="center"/>
              <w:rPr>
                <w:kern w:val="0"/>
                <w:sz w:val="18"/>
                <w:szCs w:val="18"/>
              </w:rPr>
            </w:pPr>
            <w:r w:rsidRPr="00B8114E">
              <w:rPr>
                <w:rFonts w:hint="eastAsia"/>
                <w:kern w:val="0"/>
                <w:sz w:val="18"/>
                <w:szCs w:val="18"/>
                <w:lang w:val="zh-TW"/>
              </w:rPr>
              <w:t>参数</w:t>
            </w:r>
          </w:p>
        </w:tc>
        <w:tc>
          <w:tcPr>
            <w:tcW w:w="1567" w:type="dxa"/>
            <w:tcBorders>
              <w:top w:val="single" w:sz="8" w:space="0" w:color="auto"/>
              <w:left w:val="single" w:sz="4" w:space="0" w:color="auto"/>
              <w:bottom w:val="single" w:sz="8" w:space="0" w:color="auto"/>
              <w:right w:val="nil"/>
              <w:tl2br w:val="nil"/>
              <w:tr2bl w:val="nil"/>
            </w:tcBorders>
            <w:shd w:val="clear" w:color="auto" w:fill="FFFFFF"/>
            <w:vAlign w:val="center"/>
          </w:tcPr>
          <w:p w:rsidR="00337064" w:rsidRPr="00B8114E" w:rsidRDefault="00337064" w:rsidP="00337064">
            <w:pPr>
              <w:jc w:val="center"/>
              <w:rPr>
                <w:kern w:val="0"/>
                <w:sz w:val="18"/>
                <w:szCs w:val="18"/>
              </w:rPr>
            </w:pPr>
            <w:r w:rsidRPr="00B8114E">
              <w:rPr>
                <w:rFonts w:hint="eastAsia"/>
                <w:kern w:val="0"/>
                <w:sz w:val="18"/>
                <w:szCs w:val="18"/>
                <w:lang w:val="zh-TW" w:eastAsia="zh-TW"/>
              </w:rPr>
              <w:t>频率</w:t>
            </w:r>
          </w:p>
          <w:p w:rsidR="00337064" w:rsidRPr="00B8114E" w:rsidRDefault="00337064" w:rsidP="00337064">
            <w:pPr>
              <w:jc w:val="center"/>
              <w:rPr>
                <w:kern w:val="0"/>
                <w:sz w:val="18"/>
                <w:szCs w:val="18"/>
              </w:rPr>
            </w:pPr>
            <w:r w:rsidRPr="00B8114E">
              <w:rPr>
                <w:rFonts w:hint="eastAsia"/>
                <w:kern w:val="0"/>
                <w:sz w:val="18"/>
                <w:szCs w:val="18"/>
                <w:lang w:eastAsia="en-US"/>
              </w:rPr>
              <w:t>Hz</w:t>
            </w:r>
          </w:p>
        </w:tc>
        <w:tc>
          <w:tcPr>
            <w:tcW w:w="1556" w:type="dxa"/>
            <w:tcBorders>
              <w:top w:val="single" w:sz="8" w:space="0" w:color="auto"/>
              <w:left w:val="single" w:sz="4" w:space="0" w:color="auto"/>
              <w:bottom w:val="single" w:sz="8" w:space="0" w:color="auto"/>
              <w:right w:val="nil"/>
              <w:tl2br w:val="nil"/>
              <w:tr2bl w:val="nil"/>
            </w:tcBorders>
            <w:shd w:val="clear" w:color="auto" w:fill="FFFFFF"/>
            <w:vAlign w:val="center"/>
          </w:tcPr>
          <w:p w:rsidR="00337064" w:rsidRPr="00B8114E" w:rsidRDefault="00337064" w:rsidP="00337064">
            <w:pPr>
              <w:jc w:val="center"/>
              <w:rPr>
                <w:kern w:val="0"/>
                <w:sz w:val="18"/>
                <w:szCs w:val="18"/>
              </w:rPr>
            </w:pPr>
            <w:r w:rsidRPr="00B8114E">
              <w:rPr>
                <w:rFonts w:hint="eastAsia"/>
                <w:kern w:val="0"/>
                <w:sz w:val="18"/>
                <w:szCs w:val="18"/>
                <w:lang w:val="zh-TW" w:eastAsia="zh-TW"/>
              </w:rPr>
              <w:t>振幅</w:t>
            </w:r>
          </w:p>
          <w:p w:rsidR="00337064" w:rsidRPr="00B8114E" w:rsidRDefault="00337064" w:rsidP="00337064">
            <w:pPr>
              <w:jc w:val="center"/>
              <w:rPr>
                <w:kern w:val="0"/>
                <w:sz w:val="18"/>
                <w:szCs w:val="18"/>
              </w:rPr>
            </w:pPr>
            <w:r w:rsidRPr="00B8114E">
              <w:rPr>
                <w:rFonts w:hint="eastAsia"/>
                <w:kern w:val="0"/>
                <w:sz w:val="18"/>
                <w:szCs w:val="18"/>
                <w:lang w:eastAsia="en-US"/>
              </w:rPr>
              <w:t>mm</w:t>
            </w:r>
          </w:p>
        </w:tc>
        <w:tc>
          <w:tcPr>
            <w:tcW w:w="1401" w:type="dxa"/>
            <w:tcBorders>
              <w:top w:val="single" w:sz="8" w:space="0" w:color="auto"/>
              <w:left w:val="single" w:sz="4" w:space="0" w:color="auto"/>
              <w:bottom w:val="single" w:sz="8" w:space="0" w:color="auto"/>
              <w:right w:val="nil"/>
              <w:tl2br w:val="nil"/>
              <w:tr2bl w:val="nil"/>
            </w:tcBorders>
            <w:shd w:val="clear" w:color="auto" w:fill="FFFFFF"/>
            <w:vAlign w:val="center"/>
          </w:tcPr>
          <w:p w:rsidR="00337064" w:rsidRPr="00B8114E" w:rsidRDefault="00337064" w:rsidP="00337064">
            <w:pPr>
              <w:jc w:val="center"/>
              <w:rPr>
                <w:kern w:val="0"/>
                <w:sz w:val="18"/>
                <w:szCs w:val="18"/>
              </w:rPr>
            </w:pPr>
            <w:r w:rsidRPr="00B8114E">
              <w:rPr>
                <w:rFonts w:hint="eastAsia"/>
                <w:kern w:val="0"/>
                <w:sz w:val="18"/>
                <w:szCs w:val="18"/>
                <w:lang w:val="zh-TW" w:eastAsia="zh-TW"/>
              </w:rPr>
              <w:t>加速度</w:t>
            </w:r>
          </w:p>
          <w:p w:rsidR="00337064" w:rsidRPr="00B8114E" w:rsidRDefault="00337064" w:rsidP="00337064">
            <w:pPr>
              <w:jc w:val="center"/>
              <w:rPr>
                <w:kern w:val="0"/>
                <w:sz w:val="18"/>
                <w:szCs w:val="18"/>
                <w:vertAlign w:val="superscript"/>
              </w:rPr>
            </w:pPr>
            <w:r w:rsidRPr="00B8114E">
              <w:rPr>
                <w:rFonts w:hint="eastAsia"/>
                <w:kern w:val="0"/>
                <w:sz w:val="18"/>
                <w:szCs w:val="18"/>
                <w:lang w:eastAsia="en-US"/>
              </w:rPr>
              <w:t>m/s</w:t>
            </w:r>
            <w:r w:rsidRPr="00B8114E">
              <w:rPr>
                <w:rFonts w:hint="eastAsia"/>
                <w:kern w:val="0"/>
                <w:sz w:val="18"/>
                <w:szCs w:val="18"/>
                <w:vertAlign w:val="superscript"/>
              </w:rPr>
              <w:t>2</w:t>
            </w:r>
          </w:p>
        </w:tc>
        <w:tc>
          <w:tcPr>
            <w:tcW w:w="1276" w:type="dxa"/>
            <w:tcBorders>
              <w:top w:val="single" w:sz="8" w:space="0" w:color="auto"/>
              <w:left w:val="single" w:sz="4" w:space="0" w:color="auto"/>
              <w:bottom w:val="single" w:sz="8" w:space="0" w:color="auto"/>
              <w:right w:val="nil"/>
              <w:tl2br w:val="nil"/>
              <w:tr2bl w:val="nil"/>
            </w:tcBorders>
            <w:shd w:val="clear" w:color="auto" w:fill="FFFFFF"/>
            <w:vAlign w:val="center"/>
          </w:tcPr>
          <w:p w:rsidR="00337064" w:rsidRPr="00B8114E" w:rsidRDefault="00337064" w:rsidP="00337064">
            <w:pPr>
              <w:jc w:val="center"/>
              <w:rPr>
                <w:kern w:val="0"/>
                <w:sz w:val="18"/>
                <w:szCs w:val="18"/>
              </w:rPr>
            </w:pPr>
            <w:r w:rsidRPr="00B8114E">
              <w:rPr>
                <w:rFonts w:hint="eastAsia"/>
                <w:kern w:val="0"/>
                <w:sz w:val="18"/>
                <w:szCs w:val="18"/>
                <w:lang w:val="zh-TW" w:eastAsia="zh-TW"/>
              </w:rPr>
              <w:t>扫频速率</w:t>
            </w:r>
            <w:r w:rsidRPr="00B8114E">
              <w:rPr>
                <w:rFonts w:hint="eastAsia"/>
                <w:kern w:val="0"/>
                <w:sz w:val="18"/>
                <w:szCs w:val="18"/>
                <w:lang w:val="zh-TW"/>
              </w:rPr>
              <w:t xml:space="preserve">   </w:t>
            </w:r>
            <w:r w:rsidRPr="00B8114E">
              <w:rPr>
                <w:rFonts w:hint="eastAsia"/>
                <w:kern w:val="0"/>
                <w:sz w:val="18"/>
                <w:szCs w:val="18"/>
                <w:lang w:val="zh-TW" w:eastAsia="zh-TW"/>
              </w:rPr>
              <w:t xml:space="preserve"> </w:t>
            </w:r>
            <w:proofErr w:type="spellStart"/>
            <w:r w:rsidRPr="00B8114E">
              <w:rPr>
                <w:rFonts w:hint="eastAsia"/>
                <w:kern w:val="0"/>
                <w:sz w:val="18"/>
                <w:szCs w:val="18"/>
                <w:lang w:eastAsia="en-US"/>
              </w:rPr>
              <w:t>oct</w:t>
            </w:r>
            <w:proofErr w:type="spellEnd"/>
            <w:r w:rsidRPr="00B8114E">
              <w:rPr>
                <w:rFonts w:hint="eastAsia"/>
                <w:kern w:val="0"/>
                <w:sz w:val="18"/>
                <w:szCs w:val="18"/>
                <w:lang w:eastAsia="en-US"/>
              </w:rPr>
              <w:t>/min</w:t>
            </w:r>
          </w:p>
        </w:tc>
        <w:tc>
          <w:tcPr>
            <w:tcW w:w="2188" w:type="dxa"/>
            <w:tcBorders>
              <w:top w:val="single" w:sz="8" w:space="0" w:color="auto"/>
              <w:left w:val="single" w:sz="4" w:space="0" w:color="auto"/>
              <w:bottom w:val="single" w:sz="8" w:space="0" w:color="auto"/>
              <w:right w:val="single" w:sz="8" w:space="0" w:color="auto"/>
              <w:tl2br w:val="nil"/>
              <w:tr2bl w:val="nil"/>
            </w:tcBorders>
            <w:shd w:val="clear" w:color="auto" w:fill="FFFFFF"/>
            <w:vAlign w:val="center"/>
          </w:tcPr>
          <w:p w:rsidR="00337064" w:rsidRPr="00B8114E" w:rsidRDefault="00337064" w:rsidP="00337064">
            <w:pPr>
              <w:jc w:val="center"/>
              <w:rPr>
                <w:kern w:val="0"/>
                <w:sz w:val="18"/>
                <w:szCs w:val="18"/>
                <w:lang w:val="zh-TW"/>
              </w:rPr>
            </w:pPr>
            <w:r w:rsidRPr="00B8114E">
              <w:rPr>
                <w:rFonts w:hint="eastAsia"/>
                <w:kern w:val="0"/>
                <w:sz w:val="18"/>
                <w:szCs w:val="18"/>
                <w:lang w:val="zh-TW" w:eastAsia="zh-TW"/>
              </w:rPr>
              <w:t>试验时间</w:t>
            </w:r>
          </w:p>
          <w:p w:rsidR="00337064" w:rsidRPr="00B8114E" w:rsidRDefault="00337064" w:rsidP="00337064">
            <w:pPr>
              <w:jc w:val="center"/>
              <w:rPr>
                <w:kern w:val="0"/>
                <w:sz w:val="18"/>
                <w:szCs w:val="18"/>
              </w:rPr>
            </w:pPr>
            <w:r w:rsidRPr="00B8114E">
              <w:rPr>
                <w:rFonts w:hint="eastAsia"/>
                <w:kern w:val="0"/>
                <w:sz w:val="18"/>
                <w:szCs w:val="18"/>
                <w:lang w:eastAsia="en-US"/>
              </w:rPr>
              <w:t>h</w:t>
            </w:r>
          </w:p>
        </w:tc>
      </w:tr>
      <w:tr w:rsidR="00337064" w:rsidRPr="00B8114E" w:rsidTr="00FD0AAF">
        <w:trPr>
          <w:trHeight w:val="312"/>
          <w:jc w:val="center"/>
        </w:trPr>
        <w:tc>
          <w:tcPr>
            <w:tcW w:w="1210" w:type="dxa"/>
            <w:vMerge w:val="restart"/>
            <w:tcBorders>
              <w:top w:val="single" w:sz="8" w:space="0" w:color="auto"/>
              <w:left w:val="single" w:sz="8" w:space="0" w:color="auto"/>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kern w:val="0"/>
                <w:sz w:val="18"/>
                <w:szCs w:val="18"/>
              </w:rPr>
              <w:t>数值</w:t>
            </w:r>
          </w:p>
        </w:tc>
        <w:tc>
          <w:tcPr>
            <w:tcW w:w="1567" w:type="dxa"/>
            <w:tcBorders>
              <w:top w:val="single" w:sz="8" w:space="0" w:color="auto"/>
              <w:left w:val="single" w:sz="4" w:space="0" w:color="auto"/>
              <w:bottom w:val="nil"/>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kern w:val="0"/>
                <w:sz w:val="18"/>
                <w:szCs w:val="18"/>
                <w:lang w:val="zh-TW" w:eastAsia="zh-TW"/>
              </w:rPr>
              <w:t>10</w:t>
            </w:r>
            <w:r w:rsidRPr="00B8114E">
              <w:rPr>
                <w:rFonts w:hint="eastAsia"/>
                <w:kern w:val="0"/>
                <w:sz w:val="18"/>
                <w:szCs w:val="18"/>
                <w:lang w:val="zh-TW"/>
              </w:rPr>
              <w:t>～</w:t>
            </w:r>
            <w:r w:rsidRPr="00B8114E">
              <w:rPr>
                <w:rFonts w:hint="eastAsia"/>
                <w:kern w:val="0"/>
                <w:sz w:val="18"/>
                <w:szCs w:val="18"/>
                <w:lang w:val="zh-TW" w:eastAsia="zh-TW"/>
              </w:rPr>
              <w:t>25</w:t>
            </w:r>
          </w:p>
        </w:tc>
        <w:tc>
          <w:tcPr>
            <w:tcW w:w="1556" w:type="dxa"/>
            <w:tcBorders>
              <w:top w:val="single" w:sz="8" w:space="0" w:color="auto"/>
              <w:left w:val="single" w:sz="4" w:space="0" w:color="auto"/>
              <w:bottom w:val="nil"/>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kern w:val="0"/>
                <w:sz w:val="18"/>
                <w:szCs w:val="18"/>
                <w:lang w:eastAsia="en-US"/>
              </w:rPr>
              <w:t>1.2</w:t>
            </w:r>
          </w:p>
        </w:tc>
        <w:tc>
          <w:tcPr>
            <w:tcW w:w="1401" w:type="dxa"/>
            <w:tcBorders>
              <w:top w:val="single" w:sz="8" w:space="0" w:color="auto"/>
              <w:left w:val="single" w:sz="4" w:space="0" w:color="auto"/>
              <w:bottom w:val="nil"/>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kern w:val="0"/>
                <w:sz w:val="18"/>
                <w:szCs w:val="18"/>
                <w:lang w:eastAsia="en-US"/>
              </w:rPr>
              <w:t>—</w:t>
            </w:r>
          </w:p>
        </w:tc>
        <w:tc>
          <w:tcPr>
            <w:tcW w:w="1276" w:type="dxa"/>
            <w:vMerge w:val="restart"/>
            <w:tcBorders>
              <w:top w:val="single" w:sz="8" w:space="0" w:color="auto"/>
              <w:left w:val="single" w:sz="4" w:space="0" w:color="auto"/>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kern w:val="0"/>
                <w:sz w:val="18"/>
                <w:szCs w:val="18"/>
              </w:rPr>
              <w:t>1</w:t>
            </w:r>
          </w:p>
        </w:tc>
        <w:tc>
          <w:tcPr>
            <w:tcW w:w="2188" w:type="dxa"/>
            <w:vMerge w:val="restart"/>
            <w:tcBorders>
              <w:top w:val="single" w:sz="8" w:space="0" w:color="auto"/>
              <w:left w:val="single" w:sz="4" w:space="0" w:color="auto"/>
              <w:right w:val="single" w:sz="8" w:space="0" w:color="auto"/>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i/>
                <w:kern w:val="0"/>
                <w:sz w:val="18"/>
                <w:szCs w:val="18"/>
                <w:lang w:val="zh-TW"/>
              </w:rPr>
              <w:t>X</w:t>
            </w:r>
            <w:r w:rsidRPr="00B8114E">
              <w:rPr>
                <w:rFonts w:hint="eastAsia"/>
                <w:kern w:val="0"/>
                <w:sz w:val="18"/>
                <w:szCs w:val="18"/>
                <w:lang w:val="zh-TW"/>
              </w:rPr>
              <w:t>、</w:t>
            </w:r>
            <w:r w:rsidRPr="00B8114E">
              <w:rPr>
                <w:rFonts w:hint="eastAsia"/>
                <w:i/>
                <w:kern w:val="0"/>
                <w:sz w:val="18"/>
                <w:szCs w:val="18"/>
                <w:lang w:val="zh-TW"/>
              </w:rPr>
              <w:t>Y</w:t>
            </w:r>
            <w:r w:rsidRPr="00B8114E">
              <w:rPr>
                <w:rFonts w:hint="eastAsia"/>
                <w:kern w:val="0"/>
                <w:sz w:val="18"/>
                <w:szCs w:val="18"/>
                <w:lang w:val="zh-TW"/>
              </w:rPr>
              <w:t>、</w:t>
            </w:r>
            <w:r w:rsidRPr="00B8114E">
              <w:rPr>
                <w:rFonts w:hint="eastAsia"/>
                <w:i/>
                <w:kern w:val="0"/>
                <w:sz w:val="18"/>
                <w:szCs w:val="18"/>
                <w:lang w:val="zh-TW"/>
              </w:rPr>
              <w:t>Z</w:t>
            </w:r>
            <w:r w:rsidRPr="00B8114E">
              <w:rPr>
                <w:rFonts w:hint="eastAsia"/>
                <w:kern w:val="0"/>
                <w:sz w:val="18"/>
                <w:szCs w:val="18"/>
                <w:lang w:val="zh-TW" w:eastAsia="zh-TW"/>
              </w:rPr>
              <w:t>方</w:t>
            </w:r>
            <w:r w:rsidRPr="00B8114E">
              <w:rPr>
                <w:rFonts w:hint="eastAsia"/>
                <w:kern w:val="0"/>
                <w:sz w:val="18"/>
                <w:szCs w:val="18"/>
                <w:lang w:val="zh-TW"/>
              </w:rPr>
              <w:t>向各</w:t>
            </w:r>
            <w:r w:rsidRPr="00B8114E">
              <w:rPr>
                <w:rFonts w:hint="eastAsia"/>
                <w:kern w:val="0"/>
                <w:sz w:val="18"/>
                <w:szCs w:val="18"/>
              </w:rPr>
              <w:t>8</w:t>
            </w:r>
          </w:p>
        </w:tc>
      </w:tr>
      <w:tr w:rsidR="00337064" w:rsidRPr="00B8114E" w:rsidTr="00FD0AAF">
        <w:trPr>
          <w:trHeight w:val="312"/>
          <w:jc w:val="center"/>
        </w:trPr>
        <w:tc>
          <w:tcPr>
            <w:tcW w:w="1210" w:type="dxa"/>
            <w:vMerge/>
            <w:tcBorders>
              <w:left w:val="single" w:sz="8" w:space="0" w:color="auto"/>
              <w:bottom w:val="single" w:sz="8" w:space="0" w:color="auto"/>
              <w:right w:val="nil"/>
              <w:tl2br w:val="nil"/>
              <w:tr2bl w:val="nil"/>
            </w:tcBorders>
            <w:shd w:val="clear" w:color="auto" w:fill="FFFFFF"/>
            <w:vAlign w:val="center"/>
          </w:tcPr>
          <w:p w:rsidR="00337064" w:rsidRPr="00B8114E" w:rsidRDefault="00337064" w:rsidP="00FD0AAF">
            <w:pPr>
              <w:jc w:val="center"/>
              <w:rPr>
                <w:kern w:val="0"/>
                <w:sz w:val="18"/>
                <w:szCs w:val="18"/>
              </w:rPr>
            </w:pPr>
          </w:p>
        </w:tc>
        <w:tc>
          <w:tcPr>
            <w:tcW w:w="1567" w:type="dxa"/>
            <w:tcBorders>
              <w:top w:val="single" w:sz="4" w:space="0" w:color="auto"/>
              <w:left w:val="single" w:sz="4" w:space="0" w:color="auto"/>
              <w:bottom w:val="single" w:sz="8" w:space="0" w:color="auto"/>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kern w:val="0"/>
                <w:sz w:val="18"/>
                <w:szCs w:val="18"/>
                <w:lang w:val="zh-TW" w:eastAsia="zh-TW"/>
              </w:rPr>
              <w:t>25</w:t>
            </w:r>
            <w:r w:rsidRPr="00B8114E">
              <w:rPr>
                <w:rFonts w:hint="eastAsia"/>
                <w:kern w:val="0"/>
                <w:sz w:val="18"/>
                <w:szCs w:val="18"/>
                <w:lang w:val="zh-TW"/>
              </w:rPr>
              <w:t>～</w:t>
            </w:r>
            <w:r w:rsidRPr="00B8114E">
              <w:rPr>
                <w:rFonts w:hint="eastAsia"/>
                <w:kern w:val="0"/>
                <w:sz w:val="18"/>
                <w:szCs w:val="18"/>
                <w:lang w:val="zh-TW" w:eastAsia="zh-TW"/>
              </w:rPr>
              <w:t>500</w:t>
            </w:r>
          </w:p>
        </w:tc>
        <w:tc>
          <w:tcPr>
            <w:tcW w:w="1556" w:type="dxa"/>
            <w:tcBorders>
              <w:top w:val="single" w:sz="4" w:space="0" w:color="auto"/>
              <w:left w:val="single" w:sz="4" w:space="0" w:color="auto"/>
              <w:bottom w:val="single" w:sz="8" w:space="0" w:color="auto"/>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kern w:val="0"/>
                <w:sz w:val="18"/>
                <w:szCs w:val="18"/>
                <w:lang w:eastAsia="en-US"/>
              </w:rPr>
              <w:t>—</w:t>
            </w:r>
          </w:p>
        </w:tc>
        <w:tc>
          <w:tcPr>
            <w:tcW w:w="1401" w:type="dxa"/>
            <w:tcBorders>
              <w:top w:val="single" w:sz="4" w:space="0" w:color="auto"/>
              <w:left w:val="single" w:sz="4" w:space="0" w:color="auto"/>
              <w:bottom w:val="single" w:sz="8" w:space="0" w:color="auto"/>
              <w:right w:val="nil"/>
              <w:tl2br w:val="nil"/>
              <w:tr2bl w:val="nil"/>
            </w:tcBorders>
            <w:shd w:val="clear" w:color="auto" w:fill="FFFFFF"/>
            <w:vAlign w:val="center"/>
          </w:tcPr>
          <w:p w:rsidR="00337064" w:rsidRPr="00B8114E" w:rsidRDefault="00337064" w:rsidP="00FD0AAF">
            <w:pPr>
              <w:jc w:val="center"/>
              <w:rPr>
                <w:kern w:val="0"/>
                <w:sz w:val="18"/>
                <w:szCs w:val="18"/>
              </w:rPr>
            </w:pPr>
            <w:r w:rsidRPr="00B8114E">
              <w:rPr>
                <w:rFonts w:hint="eastAsia"/>
                <w:kern w:val="0"/>
                <w:sz w:val="18"/>
                <w:szCs w:val="18"/>
                <w:lang w:val="zh-TW" w:eastAsia="zh-TW"/>
              </w:rPr>
              <w:t>50</w:t>
            </w:r>
          </w:p>
        </w:tc>
        <w:tc>
          <w:tcPr>
            <w:tcW w:w="1276" w:type="dxa"/>
            <w:vMerge/>
            <w:tcBorders>
              <w:left w:val="single" w:sz="4" w:space="0" w:color="auto"/>
              <w:bottom w:val="single" w:sz="8" w:space="0" w:color="auto"/>
              <w:right w:val="nil"/>
              <w:tl2br w:val="nil"/>
              <w:tr2bl w:val="nil"/>
            </w:tcBorders>
            <w:shd w:val="clear" w:color="auto" w:fill="FFFFFF"/>
            <w:vAlign w:val="center"/>
          </w:tcPr>
          <w:p w:rsidR="00337064" w:rsidRPr="00B8114E" w:rsidRDefault="00337064" w:rsidP="00FD0AAF">
            <w:pPr>
              <w:jc w:val="center"/>
              <w:rPr>
                <w:kern w:val="0"/>
                <w:sz w:val="18"/>
                <w:szCs w:val="18"/>
              </w:rPr>
            </w:pPr>
          </w:p>
        </w:tc>
        <w:tc>
          <w:tcPr>
            <w:tcW w:w="2188" w:type="dxa"/>
            <w:vMerge/>
            <w:tcBorders>
              <w:left w:val="single" w:sz="4" w:space="0" w:color="auto"/>
              <w:bottom w:val="single" w:sz="8" w:space="0" w:color="auto"/>
              <w:right w:val="single" w:sz="8" w:space="0" w:color="auto"/>
              <w:tl2br w:val="nil"/>
              <w:tr2bl w:val="nil"/>
            </w:tcBorders>
            <w:shd w:val="clear" w:color="auto" w:fill="FFFFFF"/>
            <w:vAlign w:val="center"/>
          </w:tcPr>
          <w:p w:rsidR="00337064" w:rsidRPr="00B8114E" w:rsidRDefault="00337064" w:rsidP="00FD0AAF">
            <w:pPr>
              <w:jc w:val="center"/>
              <w:rPr>
                <w:kern w:val="0"/>
                <w:sz w:val="18"/>
                <w:szCs w:val="18"/>
              </w:rPr>
            </w:pPr>
          </w:p>
        </w:tc>
      </w:tr>
      <w:tr w:rsidR="00337064" w:rsidRPr="00B8114E" w:rsidTr="00FD0AAF">
        <w:trPr>
          <w:trHeight w:val="312"/>
          <w:jc w:val="center"/>
        </w:trPr>
        <w:tc>
          <w:tcPr>
            <w:tcW w:w="9198" w:type="dxa"/>
            <w:gridSpan w:val="6"/>
            <w:tcBorders>
              <w:top w:val="single" w:sz="8" w:space="0" w:color="auto"/>
              <w:left w:val="single" w:sz="8" w:space="0" w:color="auto"/>
              <w:bottom w:val="single" w:sz="8" w:space="0" w:color="auto"/>
              <w:right w:val="single" w:sz="8" w:space="0" w:color="auto"/>
              <w:tl2br w:val="nil"/>
              <w:tr2bl w:val="nil"/>
            </w:tcBorders>
            <w:shd w:val="clear" w:color="auto" w:fill="FFFFFF"/>
            <w:vAlign w:val="center"/>
          </w:tcPr>
          <w:p w:rsidR="00337064" w:rsidRPr="00B8114E" w:rsidRDefault="00337064" w:rsidP="00FD0AAF">
            <w:pPr>
              <w:ind w:leftChars="200" w:left="780" w:hangingChars="200" w:hanging="360"/>
              <w:rPr>
                <w:kern w:val="0"/>
                <w:sz w:val="18"/>
                <w:szCs w:val="18"/>
                <w:lang w:val="zh-TW" w:eastAsia="zh-TW"/>
              </w:rPr>
            </w:pPr>
            <w:r w:rsidRPr="00B8114E">
              <w:rPr>
                <w:rFonts w:ascii="黑体" w:eastAsia="黑体" w:hint="eastAsia"/>
                <w:kern w:val="0"/>
                <w:sz w:val="18"/>
                <w:szCs w:val="18"/>
                <w:lang w:val="zh-TW" w:eastAsia="zh-TW"/>
              </w:rPr>
              <w:t>注1</w:t>
            </w:r>
            <w:r w:rsidRPr="00B8114E">
              <w:rPr>
                <w:rFonts w:ascii="黑体" w:eastAsia="黑体" w:hint="eastAsia"/>
                <w:kern w:val="0"/>
                <w:sz w:val="18"/>
                <w:szCs w:val="18"/>
                <w:lang w:val="zh-TW"/>
              </w:rPr>
              <w:t>：</w:t>
            </w:r>
            <w:r w:rsidRPr="00B8114E">
              <w:rPr>
                <w:rFonts w:hint="eastAsia"/>
                <w:kern w:val="0"/>
                <w:sz w:val="18"/>
                <w:szCs w:val="18"/>
                <w:lang w:val="zh-TW" w:eastAsia="zh-TW"/>
              </w:rPr>
              <w:t>表中的振幅和加速度适用于</w:t>
            </w:r>
            <w:r w:rsidRPr="00B8114E">
              <w:rPr>
                <w:rFonts w:hint="eastAsia"/>
                <w:kern w:val="0"/>
                <w:sz w:val="18"/>
                <w:szCs w:val="18"/>
              </w:rPr>
              <w:t>“</w:t>
            </w:r>
            <w:r w:rsidRPr="00B8114E">
              <w:rPr>
                <w:i/>
                <w:kern w:val="0"/>
                <w:sz w:val="18"/>
                <w:szCs w:val="18"/>
                <w:lang w:val="zh-TW"/>
              </w:rPr>
              <w:t>Z</w:t>
            </w:r>
            <w:r w:rsidRPr="00B8114E">
              <w:rPr>
                <w:rFonts w:hint="eastAsia"/>
                <w:kern w:val="0"/>
                <w:sz w:val="18"/>
                <w:szCs w:val="18"/>
              </w:rPr>
              <w:t>”</w:t>
            </w:r>
            <w:r w:rsidRPr="00B8114E">
              <w:rPr>
                <w:rFonts w:hint="eastAsia"/>
                <w:kern w:val="0"/>
                <w:sz w:val="18"/>
                <w:szCs w:val="18"/>
                <w:lang w:val="zh-TW" w:eastAsia="zh-TW"/>
              </w:rPr>
              <w:t>方向，对于</w:t>
            </w:r>
            <w:r w:rsidRPr="00B8114E">
              <w:rPr>
                <w:rFonts w:hint="eastAsia"/>
                <w:kern w:val="0"/>
                <w:sz w:val="18"/>
                <w:szCs w:val="18"/>
              </w:rPr>
              <w:t>“</w:t>
            </w:r>
            <w:r w:rsidRPr="00B8114E">
              <w:rPr>
                <w:i/>
                <w:kern w:val="0"/>
                <w:sz w:val="18"/>
                <w:szCs w:val="18"/>
                <w:lang w:val="zh-TW"/>
              </w:rPr>
              <w:t>X</w:t>
            </w:r>
            <w:r w:rsidRPr="00B8114E">
              <w:rPr>
                <w:rFonts w:hint="eastAsia"/>
                <w:kern w:val="0"/>
                <w:sz w:val="18"/>
                <w:szCs w:val="18"/>
                <w:lang w:val="zh-TW" w:eastAsia="zh-TW"/>
              </w:rPr>
              <w:t>和</w:t>
            </w:r>
            <w:r w:rsidRPr="00B8114E">
              <w:rPr>
                <w:rFonts w:hint="eastAsia"/>
                <w:kern w:val="0"/>
                <w:sz w:val="18"/>
                <w:szCs w:val="18"/>
              </w:rPr>
              <w:t>“</w:t>
            </w:r>
            <w:r w:rsidRPr="00B8114E">
              <w:rPr>
                <w:rFonts w:hint="eastAsia"/>
                <w:i/>
                <w:kern w:val="0"/>
                <w:sz w:val="18"/>
                <w:szCs w:val="18"/>
                <w:lang w:val="zh-TW"/>
              </w:rPr>
              <w:t>Y</w:t>
            </w:r>
            <w:r w:rsidRPr="00B8114E">
              <w:rPr>
                <w:rFonts w:hint="eastAsia"/>
                <w:kern w:val="0"/>
                <w:sz w:val="18"/>
                <w:szCs w:val="18"/>
              </w:rPr>
              <w:t>”</w:t>
            </w:r>
            <w:r w:rsidRPr="00B8114E">
              <w:rPr>
                <w:rFonts w:hint="eastAsia"/>
                <w:kern w:val="0"/>
                <w:sz w:val="18"/>
                <w:szCs w:val="18"/>
                <w:lang w:val="zh-TW" w:eastAsia="zh-TW"/>
              </w:rPr>
              <w:t>方向其振</w:t>
            </w:r>
            <w:r w:rsidRPr="00B8114E">
              <w:rPr>
                <w:rFonts w:hint="eastAsia"/>
                <w:kern w:val="0"/>
                <w:sz w:val="18"/>
                <w:szCs w:val="18"/>
                <w:lang w:val="zh-TW"/>
              </w:rPr>
              <w:t>幅</w:t>
            </w:r>
            <w:r w:rsidRPr="00B8114E">
              <w:rPr>
                <w:rFonts w:hint="eastAsia"/>
                <w:kern w:val="0"/>
                <w:sz w:val="18"/>
                <w:szCs w:val="18"/>
                <w:lang w:val="zh-TW" w:eastAsia="zh-TW"/>
              </w:rPr>
              <w:t>和加速度值可以除</w:t>
            </w:r>
            <w:r w:rsidRPr="00B8114E">
              <w:rPr>
                <w:rFonts w:hint="eastAsia"/>
                <w:kern w:val="0"/>
                <w:sz w:val="18"/>
                <w:szCs w:val="18"/>
                <w:lang w:val="zh-TW" w:eastAsia="zh-TW"/>
              </w:rPr>
              <w:t>2</w:t>
            </w:r>
            <w:r w:rsidRPr="00B8114E">
              <w:rPr>
                <w:rFonts w:hint="eastAsia"/>
                <w:kern w:val="0"/>
                <w:sz w:val="18"/>
                <w:szCs w:val="18"/>
                <w:lang w:val="zh-TW"/>
              </w:rPr>
              <w:t>。</w:t>
            </w:r>
          </w:p>
          <w:p w:rsidR="00337064" w:rsidRPr="00B8114E" w:rsidRDefault="00337064" w:rsidP="00FD0AAF">
            <w:pPr>
              <w:ind w:leftChars="200" w:left="960" w:hangingChars="300" w:hanging="540"/>
              <w:jc w:val="left"/>
              <w:rPr>
                <w:kern w:val="0"/>
                <w:sz w:val="18"/>
                <w:szCs w:val="18"/>
              </w:rPr>
            </w:pPr>
            <w:r w:rsidRPr="00B8114E">
              <w:rPr>
                <w:rFonts w:ascii="黑体" w:eastAsia="黑体" w:hint="eastAsia"/>
                <w:kern w:val="0"/>
                <w:sz w:val="18"/>
                <w:szCs w:val="18"/>
                <w:lang w:val="zh-TW" w:eastAsia="zh-TW"/>
              </w:rPr>
              <w:t>注2：</w:t>
            </w:r>
            <w:r w:rsidRPr="00B8114E">
              <w:rPr>
                <w:rFonts w:hint="eastAsia"/>
                <w:kern w:val="0"/>
                <w:sz w:val="18"/>
                <w:szCs w:val="18"/>
                <w:lang w:val="zh-TW" w:eastAsia="zh-TW"/>
              </w:rPr>
              <w:t>振动试验时的</w:t>
            </w:r>
            <w:r w:rsidRPr="00B8114E">
              <w:rPr>
                <w:rFonts w:hint="eastAsia"/>
                <w:kern w:val="0"/>
                <w:sz w:val="18"/>
                <w:szCs w:val="18"/>
              </w:rPr>
              <w:t>“</w:t>
            </w:r>
            <w:r w:rsidRPr="00B8114E">
              <w:rPr>
                <w:rFonts w:hint="eastAsia"/>
                <w:i/>
                <w:kern w:val="0"/>
                <w:sz w:val="18"/>
                <w:szCs w:val="18"/>
                <w:lang w:val="zh-TW"/>
              </w:rPr>
              <w:t>Z</w:t>
            </w:r>
            <w:r w:rsidRPr="00B8114E">
              <w:rPr>
                <w:rFonts w:hint="eastAsia"/>
                <w:kern w:val="0"/>
                <w:sz w:val="18"/>
                <w:szCs w:val="18"/>
              </w:rPr>
              <w:t>”</w:t>
            </w:r>
            <w:r w:rsidRPr="00B8114E">
              <w:rPr>
                <w:rFonts w:hint="eastAsia"/>
                <w:kern w:val="0"/>
                <w:sz w:val="18"/>
                <w:szCs w:val="18"/>
                <w:lang w:val="zh-TW" w:eastAsia="zh-TW"/>
              </w:rPr>
              <w:t>方向规定为与</w:t>
            </w:r>
            <w:r w:rsidRPr="00B8114E">
              <w:rPr>
                <w:rFonts w:hint="eastAsia"/>
                <w:kern w:val="0"/>
                <w:sz w:val="18"/>
                <w:szCs w:val="18"/>
                <w:lang w:val="zh-TW"/>
              </w:rPr>
              <w:t>拖拉机</w:t>
            </w:r>
            <w:r w:rsidRPr="00B8114E">
              <w:rPr>
                <w:rFonts w:hint="eastAsia"/>
                <w:kern w:val="0"/>
                <w:sz w:val="18"/>
                <w:szCs w:val="18"/>
                <w:lang w:val="zh-TW" w:eastAsia="zh-TW"/>
              </w:rPr>
              <w:t>的垂直方向平行的方向。</w:t>
            </w:r>
          </w:p>
        </w:tc>
      </w:tr>
    </w:tbl>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.4.</w:t>
      </w:r>
      <w:r w:rsidRPr="00B8114E">
        <w:rPr>
          <w:rFonts w:ascii="黑体" w:eastAsia="黑体"/>
          <w:szCs w:val="21"/>
        </w:rPr>
        <w:t>12</w:t>
      </w:r>
      <w:r w:rsidRPr="00B8114E">
        <w:rPr>
          <w:rFonts w:ascii="黑体" w:eastAsia="黑体" w:hint="eastAsia"/>
          <w:szCs w:val="21"/>
        </w:rPr>
        <w:t xml:space="preserve">  耐恒定湿热性能</w:t>
      </w:r>
    </w:p>
    <w:p w:rsidR="00B8114E" w:rsidRPr="00B8114E" w:rsidRDefault="00B8114E" w:rsidP="00B8114E">
      <w:pPr>
        <w:ind w:firstLineChars="200" w:firstLine="420"/>
        <w:rPr>
          <w:szCs w:val="21"/>
        </w:rPr>
      </w:pPr>
      <w:r w:rsidRPr="00B8114E">
        <w:rPr>
          <w:rFonts w:hint="eastAsia"/>
          <w:szCs w:val="21"/>
        </w:rPr>
        <w:t>用恒定电流</w:t>
      </w:r>
      <w:r w:rsidRPr="00B8114E">
        <w:rPr>
          <w:rFonts w:ascii="黑体" w:eastAsia="黑体" w:hAnsi="黑体" w:hint="eastAsia"/>
          <w:i/>
          <w:szCs w:val="21"/>
        </w:rPr>
        <w:t>I</w:t>
      </w:r>
      <w:r w:rsidRPr="00B8114E">
        <w:rPr>
          <w:rFonts w:ascii="黑体" w:eastAsia="黑体" w:hAnsi="黑体" w:hint="eastAsia"/>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将起动电源置于满足</w:t>
      </w:r>
      <w:r w:rsidRPr="00B8114E">
        <w:rPr>
          <w:rFonts w:hint="eastAsia"/>
          <w:szCs w:val="21"/>
        </w:rPr>
        <w:t>GB/T</w:t>
      </w:r>
      <w:r w:rsidRPr="00B8114E">
        <w:rPr>
          <w:szCs w:val="21"/>
        </w:rPr>
        <w:t xml:space="preserve"> </w:t>
      </w:r>
      <w:r w:rsidRPr="00B8114E">
        <w:rPr>
          <w:rFonts w:hint="eastAsia"/>
          <w:szCs w:val="21"/>
        </w:rPr>
        <w:t>2423.3</w:t>
      </w:r>
      <w:r w:rsidRPr="00B8114E">
        <w:rPr>
          <w:rFonts w:hint="eastAsia"/>
          <w:szCs w:val="21"/>
        </w:rPr>
        <w:t>规定的试验箱内，试验箱温度（</w:t>
      </w:r>
      <w:r w:rsidRPr="00B8114E">
        <w:rPr>
          <w:rFonts w:hint="eastAsia"/>
          <w:szCs w:val="21"/>
        </w:rPr>
        <w:t>40</w:t>
      </w:r>
      <w:r w:rsidRPr="00B8114E">
        <w:rPr>
          <w:rFonts w:ascii="宋体" w:hAnsi="宋体" w:hint="eastAsia"/>
          <w:szCs w:val="21"/>
        </w:rPr>
        <w:t>±</w:t>
      </w:r>
      <w:r w:rsidRPr="00B8114E">
        <w:rPr>
          <w:rFonts w:hint="eastAsia"/>
          <w:szCs w:val="21"/>
        </w:rPr>
        <w:t>2</w:t>
      </w:r>
      <w:r w:rsidRPr="00B8114E">
        <w:rPr>
          <w:rFonts w:hint="eastAsia"/>
          <w:szCs w:val="21"/>
        </w:rPr>
        <w:t>）</w:t>
      </w:r>
      <w:r w:rsidRPr="00B8114E">
        <w:rPr>
          <w:rFonts w:ascii="宋体" w:hAnsi="宋体" w:hint="eastAsia"/>
          <w:szCs w:val="21"/>
        </w:rPr>
        <w:t>℃</w:t>
      </w:r>
      <w:r w:rsidRPr="00B8114E">
        <w:rPr>
          <w:rFonts w:hint="eastAsia"/>
          <w:szCs w:val="21"/>
        </w:rPr>
        <w:t>、湿度（</w:t>
      </w:r>
      <w:r w:rsidRPr="00B8114E">
        <w:rPr>
          <w:rFonts w:hint="eastAsia"/>
          <w:szCs w:val="21"/>
        </w:rPr>
        <w:t>93</w:t>
      </w:r>
      <w:r w:rsidRPr="00B8114E">
        <w:rPr>
          <w:rFonts w:ascii="宋体" w:hAnsi="宋体" w:hint="eastAsia"/>
          <w:szCs w:val="21"/>
        </w:rPr>
        <w:t>±</w:t>
      </w:r>
      <w:r w:rsidRPr="00B8114E">
        <w:rPr>
          <w:rFonts w:hint="eastAsia"/>
          <w:szCs w:val="21"/>
        </w:rPr>
        <w:t>3</w:t>
      </w:r>
      <w:r w:rsidRPr="00B8114E">
        <w:rPr>
          <w:rFonts w:hint="eastAsia"/>
          <w:szCs w:val="21"/>
        </w:rPr>
        <w:t>）</w:t>
      </w:r>
      <w:r w:rsidRPr="00B8114E">
        <w:rPr>
          <w:rFonts w:hint="eastAsia"/>
          <w:szCs w:val="21"/>
        </w:rPr>
        <w:t>%RH</w:t>
      </w:r>
      <w:r w:rsidRPr="00B8114E">
        <w:rPr>
          <w:rFonts w:hint="eastAsia"/>
          <w:szCs w:val="21"/>
        </w:rPr>
        <w:t>恒温箱中放置</w:t>
      </w:r>
      <w:r w:rsidRPr="00B8114E">
        <w:rPr>
          <w:rFonts w:hint="eastAsia"/>
          <w:kern w:val="0"/>
        </w:rPr>
        <w:t>2 d</w:t>
      </w:r>
      <w:r w:rsidRPr="00B8114E">
        <w:rPr>
          <w:rFonts w:hint="eastAsia"/>
          <w:kern w:val="0"/>
        </w:rPr>
        <w:t>，在试验箱内用量具测量起动电源尺寸，目测检查端子腐蚀情况。按</w:t>
      </w:r>
      <w:r w:rsidRPr="00B8114E">
        <w:rPr>
          <w:rFonts w:hint="eastAsia"/>
          <w:szCs w:val="21"/>
        </w:rPr>
        <w:t>5.4.1</w:t>
      </w:r>
      <w:r w:rsidRPr="00B8114E">
        <w:rPr>
          <w:rFonts w:ascii="宋体" w:hAnsi="宋体" w:hint="eastAsia"/>
          <w:szCs w:val="21"/>
        </w:rPr>
        <w:t>～</w:t>
      </w:r>
      <w:r w:rsidRPr="00B8114E">
        <w:rPr>
          <w:rFonts w:hint="eastAsia"/>
          <w:szCs w:val="21"/>
        </w:rPr>
        <w:t>5.4.3</w:t>
      </w:r>
      <w:r w:rsidRPr="00B8114E">
        <w:rPr>
          <w:rFonts w:hint="eastAsia"/>
          <w:szCs w:val="21"/>
        </w:rPr>
        <w:t>要求测量起动电源的额定容量、储存能量和内阻。</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.4.1</w:t>
      </w:r>
      <w:r w:rsidRPr="00B8114E">
        <w:rPr>
          <w:rFonts w:ascii="黑体" w:eastAsia="黑体"/>
          <w:szCs w:val="21"/>
        </w:rPr>
        <w:t>3</w:t>
      </w:r>
      <w:r w:rsidRPr="00B8114E">
        <w:rPr>
          <w:rFonts w:ascii="黑体" w:eastAsia="黑体" w:hint="eastAsia"/>
          <w:szCs w:val="21"/>
        </w:rPr>
        <w:t xml:space="preserve">  耐盐雾性能</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w:t>
      </w:r>
    </w:p>
    <w:p w:rsidR="00B8114E" w:rsidRPr="00B8114E" w:rsidRDefault="00B8114E" w:rsidP="00B8114E">
      <w:pPr>
        <w:ind w:firstLineChars="200" w:firstLine="420"/>
        <w:rPr>
          <w:szCs w:val="21"/>
        </w:rPr>
      </w:pPr>
      <w:r w:rsidRPr="00B8114E">
        <w:rPr>
          <w:rFonts w:hint="eastAsia"/>
          <w:szCs w:val="21"/>
        </w:rPr>
        <w:t>将起动电源置于按照</w:t>
      </w:r>
      <w:r w:rsidRPr="00B8114E">
        <w:rPr>
          <w:rFonts w:hint="eastAsia"/>
          <w:szCs w:val="21"/>
        </w:rPr>
        <w:t>GB/T</w:t>
      </w:r>
      <w:r w:rsidRPr="00B8114E">
        <w:rPr>
          <w:szCs w:val="21"/>
        </w:rPr>
        <w:t xml:space="preserve"> </w:t>
      </w:r>
      <w:r w:rsidRPr="00B8114E">
        <w:rPr>
          <w:rFonts w:hint="eastAsia"/>
          <w:szCs w:val="21"/>
        </w:rPr>
        <w:t>2423.17</w:t>
      </w:r>
      <w:r w:rsidRPr="00B8114E">
        <w:rPr>
          <w:rFonts w:hint="eastAsia"/>
          <w:szCs w:val="21"/>
        </w:rPr>
        <w:t>规定的试验</w:t>
      </w:r>
      <w:r w:rsidRPr="00B8114E">
        <w:rPr>
          <w:rFonts w:hint="eastAsia"/>
          <w:szCs w:val="21"/>
        </w:rPr>
        <w:t>96</w:t>
      </w:r>
      <w:r w:rsidRPr="00B8114E">
        <w:rPr>
          <w:szCs w:val="21"/>
        </w:rPr>
        <w:t xml:space="preserve"> </w:t>
      </w:r>
      <w:r w:rsidRPr="00B8114E">
        <w:rPr>
          <w:rFonts w:hint="eastAsia"/>
          <w:szCs w:val="21"/>
        </w:rPr>
        <w:t>h</w:t>
      </w:r>
      <w:r w:rsidRPr="00B8114E">
        <w:rPr>
          <w:rFonts w:hint="eastAsia"/>
          <w:szCs w:val="21"/>
        </w:rPr>
        <w:t>并恢复后，</w:t>
      </w:r>
      <w:r w:rsidRPr="00B8114E">
        <w:rPr>
          <w:rFonts w:hint="eastAsia"/>
          <w:kern w:val="0"/>
        </w:rPr>
        <w:t>用量具测量起动电源尺寸，目测检查端子腐蚀情况。按</w:t>
      </w:r>
      <w:r w:rsidRPr="00B8114E">
        <w:rPr>
          <w:rFonts w:hint="eastAsia"/>
          <w:szCs w:val="21"/>
        </w:rPr>
        <w:t>按</w:t>
      </w:r>
      <w:r w:rsidRPr="00B8114E">
        <w:rPr>
          <w:rFonts w:hint="eastAsia"/>
          <w:szCs w:val="21"/>
        </w:rPr>
        <w:t>5.4.1</w:t>
      </w:r>
      <w:r w:rsidRPr="00B8114E">
        <w:rPr>
          <w:rFonts w:ascii="宋体" w:hAnsi="宋体" w:hint="eastAsia"/>
          <w:szCs w:val="21"/>
        </w:rPr>
        <w:t>～</w:t>
      </w:r>
      <w:r w:rsidRPr="00B8114E">
        <w:rPr>
          <w:rFonts w:hint="eastAsia"/>
          <w:szCs w:val="21"/>
        </w:rPr>
        <w:t>5.4.3</w:t>
      </w:r>
      <w:r w:rsidRPr="00B8114E">
        <w:rPr>
          <w:rFonts w:hint="eastAsia"/>
          <w:szCs w:val="21"/>
        </w:rPr>
        <w:t>要求测量起动电源的额定容量、储存能量和内阻。</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.4.1</w:t>
      </w:r>
      <w:r w:rsidRPr="00B8114E">
        <w:rPr>
          <w:rFonts w:ascii="黑体" w:eastAsia="黑体"/>
          <w:szCs w:val="21"/>
        </w:rPr>
        <w:t>4</w:t>
      </w:r>
      <w:r w:rsidRPr="00B8114E">
        <w:rPr>
          <w:rFonts w:ascii="黑体" w:eastAsia="黑体" w:hint="eastAsia"/>
          <w:szCs w:val="21"/>
        </w:rPr>
        <w:t xml:space="preserve">  电磁兼容性</w:t>
      </w:r>
    </w:p>
    <w:p w:rsidR="00B8114E" w:rsidRPr="00B8114E" w:rsidRDefault="00B8114E" w:rsidP="00B8114E">
      <w:pPr>
        <w:ind w:firstLineChars="200" w:firstLine="420"/>
        <w:rPr>
          <w:szCs w:val="21"/>
        </w:rPr>
      </w:pPr>
      <w:r w:rsidRPr="00B8114E">
        <w:rPr>
          <w:rFonts w:hint="eastAsia"/>
          <w:szCs w:val="21"/>
        </w:rPr>
        <w:t>用恒定电流</w:t>
      </w:r>
      <w:r w:rsidRPr="00B8114E">
        <w:rPr>
          <w:rFonts w:ascii="黑体" w:eastAsia="黑体" w:hint="eastAsia"/>
          <w:i/>
          <w:szCs w:val="21"/>
        </w:rPr>
        <w:t>I</w:t>
      </w:r>
      <w:r w:rsidRPr="00B8114E">
        <w:rPr>
          <w:rFonts w:ascii="黑体" w:eastAsia="黑体" w:hint="eastAsia"/>
          <w:i/>
          <w:szCs w:val="21"/>
          <w:vertAlign w:val="subscript"/>
        </w:rPr>
        <w:t>1</w:t>
      </w:r>
      <w:r w:rsidRPr="00B8114E">
        <w:rPr>
          <w:rFonts w:hint="eastAsia"/>
          <w:szCs w:val="21"/>
        </w:rPr>
        <w:t>用对起动电源充电到额定电压，再恒压充电</w:t>
      </w:r>
      <w:r w:rsidRPr="00B8114E">
        <w:rPr>
          <w:rFonts w:hint="eastAsia"/>
          <w:szCs w:val="21"/>
        </w:rPr>
        <w:t>30</w:t>
      </w:r>
      <w:r w:rsidRPr="00B8114E">
        <w:rPr>
          <w:szCs w:val="21"/>
        </w:rPr>
        <w:t xml:space="preserve"> </w:t>
      </w:r>
      <w:r w:rsidRPr="00B8114E">
        <w:rPr>
          <w:rFonts w:hint="eastAsia"/>
          <w:szCs w:val="21"/>
        </w:rPr>
        <w:t>min</w:t>
      </w:r>
      <w:r w:rsidRPr="00B8114E">
        <w:rPr>
          <w:rFonts w:hint="eastAsia"/>
          <w:szCs w:val="21"/>
        </w:rPr>
        <w:t>，静置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。然后按</w:t>
      </w:r>
      <w:r w:rsidRPr="00B8114E">
        <w:rPr>
          <w:rFonts w:hint="eastAsia"/>
          <w:szCs w:val="21"/>
        </w:rPr>
        <w:t>GB/T</w:t>
      </w:r>
      <w:r w:rsidRPr="00B8114E">
        <w:rPr>
          <w:szCs w:val="21"/>
        </w:rPr>
        <w:t xml:space="preserve"> </w:t>
      </w:r>
      <w:r w:rsidRPr="00B8114E">
        <w:rPr>
          <w:rFonts w:hint="eastAsia"/>
          <w:szCs w:val="21"/>
        </w:rPr>
        <w:t>21398</w:t>
      </w:r>
      <w:r w:rsidRPr="00B8114E">
        <w:rPr>
          <w:rFonts w:hint="eastAsia"/>
          <w:szCs w:val="21"/>
        </w:rPr>
        <w:t>检测起动电源的各项指标。</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.4.1</w:t>
      </w:r>
      <w:r w:rsidRPr="00B8114E">
        <w:rPr>
          <w:rFonts w:ascii="黑体" w:eastAsia="黑体"/>
          <w:szCs w:val="21"/>
        </w:rPr>
        <w:t>5</w:t>
      </w:r>
      <w:r w:rsidRPr="00B8114E">
        <w:rPr>
          <w:rFonts w:ascii="黑体" w:eastAsia="黑体" w:hint="eastAsia"/>
          <w:szCs w:val="21"/>
        </w:rPr>
        <w:t xml:space="preserve">  循环耐久性</w:t>
      </w:r>
    </w:p>
    <w:p w:rsidR="00B8114E" w:rsidRPr="00B8114E" w:rsidRDefault="00B8114E" w:rsidP="00B8114E">
      <w:pPr>
        <w:ind w:firstLineChars="200" w:firstLine="420"/>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。以</w:t>
      </w:r>
      <w:r w:rsidRPr="00B8114E">
        <w:rPr>
          <w:rFonts w:hint="eastAsia"/>
          <w:szCs w:val="21"/>
        </w:rPr>
        <w:t>10</w:t>
      </w:r>
      <w:r w:rsidRPr="00B8114E">
        <w:rPr>
          <w:rFonts w:hint="eastAsia"/>
          <w:szCs w:val="21"/>
        </w:rPr>
        <w:t>倍的恒定电流放电到</w:t>
      </w:r>
      <w:r w:rsidRPr="00B8114E">
        <w:rPr>
          <w:rFonts w:hint="eastAsia"/>
          <w:szCs w:val="21"/>
        </w:rPr>
        <w:t>1/2</w:t>
      </w:r>
      <w:r w:rsidRPr="00B8114E">
        <w:rPr>
          <w:rFonts w:hint="eastAsia"/>
          <w:szCs w:val="21"/>
        </w:rPr>
        <w:t>额定电压，静置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，为一个循环。</w:t>
      </w:r>
      <w:r w:rsidRPr="00B8114E">
        <w:rPr>
          <w:rFonts w:hAnsi="宋体" w:hint="eastAsia"/>
          <w:szCs w:val="21"/>
        </w:rPr>
        <w:t>5000</w:t>
      </w:r>
      <w:r w:rsidRPr="00B8114E">
        <w:rPr>
          <w:rFonts w:hAnsi="宋体" w:hint="eastAsia"/>
          <w:szCs w:val="21"/>
        </w:rPr>
        <w:t>个循环为一个阶段。一个循环结束后，室温静置</w:t>
      </w:r>
      <w:r w:rsidRPr="00B8114E">
        <w:rPr>
          <w:rFonts w:hAnsi="宋体" w:hint="eastAsia"/>
          <w:szCs w:val="21"/>
        </w:rPr>
        <w:t>24</w:t>
      </w:r>
      <w:r w:rsidRPr="00B8114E">
        <w:rPr>
          <w:rFonts w:hAnsi="宋体"/>
          <w:szCs w:val="21"/>
        </w:rPr>
        <w:t xml:space="preserve"> </w:t>
      </w:r>
      <w:r w:rsidRPr="00B8114E">
        <w:rPr>
          <w:rFonts w:hAnsi="宋体" w:hint="eastAsia"/>
          <w:szCs w:val="21"/>
        </w:rPr>
        <w:t>h</w:t>
      </w:r>
      <w:r w:rsidRPr="00B8114E">
        <w:rPr>
          <w:rFonts w:hAnsi="宋体" w:hint="eastAsia"/>
          <w:szCs w:val="21"/>
        </w:rPr>
        <w:t>。进行</w:t>
      </w:r>
      <w:r w:rsidRPr="00B8114E">
        <w:rPr>
          <w:rFonts w:hAnsi="宋体" w:hint="eastAsia"/>
          <w:szCs w:val="21"/>
        </w:rPr>
        <w:t>10</w:t>
      </w:r>
      <w:r w:rsidRPr="00B8114E">
        <w:rPr>
          <w:rFonts w:hAnsi="宋体" w:hint="eastAsia"/>
          <w:szCs w:val="21"/>
        </w:rPr>
        <w:t>个阶段试验后</w:t>
      </w:r>
      <w:r w:rsidRPr="00B8114E">
        <w:rPr>
          <w:rFonts w:hint="eastAsia"/>
          <w:kern w:val="0"/>
        </w:rPr>
        <w:t>用量具测量起动电源尺寸，目测检查端子腐蚀情况。按</w:t>
      </w:r>
      <w:r w:rsidRPr="00B8114E">
        <w:rPr>
          <w:rFonts w:hint="eastAsia"/>
          <w:szCs w:val="21"/>
        </w:rPr>
        <w:t>5.4.1</w:t>
      </w:r>
      <w:r w:rsidRPr="00B8114E">
        <w:rPr>
          <w:rFonts w:ascii="宋体" w:hAnsi="宋体" w:hint="eastAsia"/>
          <w:szCs w:val="21"/>
        </w:rPr>
        <w:t>～</w:t>
      </w:r>
      <w:r w:rsidRPr="00B8114E">
        <w:rPr>
          <w:rFonts w:hint="eastAsia"/>
          <w:szCs w:val="21"/>
        </w:rPr>
        <w:t>5.4.3</w:t>
      </w:r>
      <w:r w:rsidRPr="00B8114E">
        <w:rPr>
          <w:rFonts w:hint="eastAsia"/>
          <w:szCs w:val="21"/>
        </w:rPr>
        <w:t>要求测量起动电源的额定容量、储存能量和内阻。</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6</w:t>
      </w:r>
      <w:r w:rsidRPr="00B8114E">
        <w:rPr>
          <w:rFonts w:ascii="黑体" w:eastAsia="黑体" w:hint="eastAsia"/>
          <w:szCs w:val="21"/>
        </w:rPr>
        <w:t>.4.1</w:t>
      </w:r>
      <w:r w:rsidRPr="00B8114E">
        <w:rPr>
          <w:rFonts w:ascii="黑体" w:eastAsia="黑体"/>
          <w:szCs w:val="21"/>
        </w:rPr>
        <w:t>6</w:t>
      </w:r>
      <w:r w:rsidRPr="00B8114E">
        <w:rPr>
          <w:rFonts w:ascii="黑体" w:eastAsia="黑体" w:hint="eastAsia"/>
          <w:szCs w:val="21"/>
        </w:rPr>
        <w:t xml:space="preserve">  起动性能</w:t>
      </w:r>
    </w:p>
    <w:p w:rsidR="00B8114E" w:rsidRPr="00B8114E" w:rsidRDefault="00B8114E" w:rsidP="00B8114E">
      <w:pPr>
        <w:ind w:firstLine="431"/>
        <w:rPr>
          <w:szCs w:val="21"/>
        </w:rPr>
      </w:pPr>
      <w:r w:rsidRPr="00B8114E">
        <w:rPr>
          <w:rFonts w:hint="eastAsia"/>
          <w:szCs w:val="21"/>
        </w:rPr>
        <w:t>用恒定电流</w:t>
      </w:r>
      <w:r w:rsidRPr="00B8114E">
        <w:rPr>
          <w:rFonts w:eastAsia="黑体"/>
          <w:i/>
          <w:szCs w:val="21"/>
        </w:rPr>
        <w:t>I</w:t>
      </w:r>
      <w:r w:rsidRPr="00B8114E">
        <w:rPr>
          <w:rFonts w:eastAsia="黑体"/>
          <w:i/>
          <w:szCs w:val="21"/>
          <w:vertAlign w:val="subscript"/>
        </w:rPr>
        <w:t>1</w:t>
      </w:r>
      <w:r w:rsidRPr="00B8114E">
        <w:rPr>
          <w:rFonts w:hint="eastAsia"/>
          <w:szCs w:val="21"/>
        </w:rPr>
        <w:t>用对起动电源充电到额定电压，静置</w:t>
      </w:r>
      <w:r w:rsidRPr="00B8114E">
        <w:rPr>
          <w:rFonts w:hint="eastAsia"/>
          <w:szCs w:val="21"/>
        </w:rPr>
        <w:t>5</w:t>
      </w:r>
      <w:r w:rsidRPr="00B8114E">
        <w:rPr>
          <w:szCs w:val="21"/>
        </w:rPr>
        <w:t xml:space="preserve"> </w:t>
      </w:r>
      <w:r w:rsidRPr="00B8114E">
        <w:rPr>
          <w:rFonts w:hint="eastAsia"/>
          <w:szCs w:val="21"/>
        </w:rPr>
        <w:t>s</w:t>
      </w:r>
      <w:r w:rsidRPr="00B8114E">
        <w:rPr>
          <w:rFonts w:hint="eastAsia"/>
          <w:szCs w:val="21"/>
        </w:rPr>
        <w:t>。将起动电源牢固安装在对应型号的手扶拖拉机上，连接好正、负级，按使用说明书手动操作电起动手扶拖拉机，当手扶拖拉机正常运转时立即关闭。记录每次成功起动手扶拖拉机的时间、起动前电源的电压、起动后电源的电压以及起动时的最大电流。测试</w:t>
      </w:r>
      <w:r w:rsidRPr="00B8114E">
        <w:rPr>
          <w:rFonts w:hint="eastAsia"/>
          <w:szCs w:val="21"/>
        </w:rPr>
        <w:t>3</w:t>
      </w:r>
      <w:r w:rsidRPr="00B8114E">
        <w:rPr>
          <w:rFonts w:hint="eastAsia"/>
          <w:szCs w:val="21"/>
        </w:rPr>
        <w:t>次，确定以下参数，取平均值</w:t>
      </w:r>
      <w:r w:rsidR="008F161F">
        <w:rPr>
          <w:rFonts w:hint="eastAsia"/>
          <w:szCs w:val="21"/>
        </w:rPr>
        <w:t>：</w:t>
      </w:r>
    </w:p>
    <w:p w:rsidR="00B8114E" w:rsidRPr="00B8114E" w:rsidRDefault="008F161F" w:rsidP="008F161F">
      <w:pPr>
        <w:ind w:firstLineChars="200" w:firstLine="420"/>
        <w:rPr>
          <w:szCs w:val="21"/>
        </w:rPr>
      </w:pPr>
      <w:r>
        <w:rPr>
          <w:szCs w:val="21"/>
        </w:rPr>
        <w:t>——</w:t>
      </w:r>
      <w:r w:rsidR="00B8114E" w:rsidRPr="00B8114E">
        <w:rPr>
          <w:rFonts w:hint="eastAsia"/>
          <w:szCs w:val="21"/>
        </w:rPr>
        <w:t>最低起动工作电压</w:t>
      </w:r>
      <w:proofErr w:type="spellStart"/>
      <w:r w:rsidRPr="008F161F">
        <w:rPr>
          <w:rFonts w:hint="eastAsia"/>
          <w:i/>
          <w:szCs w:val="21"/>
        </w:rPr>
        <w:t>V</w:t>
      </w:r>
      <w:r w:rsidRPr="008F161F">
        <w:rPr>
          <w:rFonts w:hint="eastAsia"/>
          <w:i/>
          <w:szCs w:val="21"/>
          <w:vertAlign w:val="subscript"/>
        </w:rPr>
        <w:t>wmin</w:t>
      </w:r>
      <w:proofErr w:type="spellEnd"/>
      <w:r w:rsidR="00B8114E" w:rsidRPr="00B8114E">
        <w:rPr>
          <w:rFonts w:hint="eastAsia"/>
          <w:szCs w:val="21"/>
        </w:rPr>
        <w:t>，是最后一次成功起动手扶拖拉机前的起动电源的电压；</w:t>
      </w:r>
    </w:p>
    <w:p w:rsidR="00B8114E" w:rsidRPr="00B8114E" w:rsidRDefault="008F161F" w:rsidP="008F161F">
      <w:pPr>
        <w:ind w:left="431"/>
        <w:rPr>
          <w:szCs w:val="21"/>
        </w:rPr>
      </w:pPr>
      <w:r>
        <w:rPr>
          <w:rFonts w:hint="eastAsia"/>
          <w:szCs w:val="21"/>
        </w:rPr>
        <w:t>——</w:t>
      </w:r>
      <w:r w:rsidR="00B8114E" w:rsidRPr="00B8114E">
        <w:rPr>
          <w:rFonts w:hint="eastAsia"/>
          <w:szCs w:val="21"/>
        </w:rPr>
        <w:t>连续起动次数</w:t>
      </w:r>
      <w:r w:rsidRPr="008F161F">
        <w:rPr>
          <w:rFonts w:hint="eastAsia"/>
          <w:i/>
          <w:szCs w:val="21"/>
        </w:rPr>
        <w:t>m</w:t>
      </w:r>
      <w:r w:rsidR="00B8114E" w:rsidRPr="00B8114E">
        <w:rPr>
          <w:rFonts w:hint="eastAsia"/>
          <w:szCs w:val="21"/>
        </w:rPr>
        <w:t>，起动电源充电至额定电压时，能连续起动拖拉机的次数；</w:t>
      </w:r>
    </w:p>
    <w:p w:rsidR="00B8114E" w:rsidRPr="00B8114E" w:rsidRDefault="008F161F" w:rsidP="008F161F">
      <w:pPr>
        <w:ind w:left="431"/>
        <w:rPr>
          <w:szCs w:val="21"/>
        </w:rPr>
      </w:pPr>
      <w:r>
        <w:rPr>
          <w:rFonts w:hint="eastAsia"/>
          <w:szCs w:val="21"/>
        </w:rPr>
        <w:t>——</w:t>
      </w:r>
      <w:r w:rsidR="00B8114E" w:rsidRPr="00B8114E">
        <w:rPr>
          <w:rFonts w:hint="eastAsia"/>
          <w:szCs w:val="21"/>
        </w:rPr>
        <w:t>起动时间</w:t>
      </w:r>
      <w:r w:rsidRPr="008F161F">
        <w:rPr>
          <w:rFonts w:hint="eastAsia"/>
          <w:i/>
          <w:szCs w:val="21"/>
        </w:rPr>
        <w:t>t</w:t>
      </w:r>
      <w:r w:rsidR="00B8114E" w:rsidRPr="00B8114E">
        <w:rPr>
          <w:rFonts w:hint="eastAsia"/>
          <w:szCs w:val="21"/>
        </w:rPr>
        <w:t>，记录连续起动拖拉机时每次起动的时间</w:t>
      </w:r>
      <w:r>
        <w:rPr>
          <w:rFonts w:hint="eastAsia"/>
          <w:szCs w:val="21"/>
        </w:rPr>
        <w:t>；</w:t>
      </w:r>
    </w:p>
    <w:p w:rsidR="00B8114E" w:rsidRPr="00B8114E" w:rsidRDefault="008F161F" w:rsidP="008F161F">
      <w:pPr>
        <w:ind w:left="431"/>
        <w:rPr>
          <w:szCs w:val="21"/>
        </w:rPr>
      </w:pPr>
      <w:r>
        <w:rPr>
          <w:rFonts w:hint="eastAsia"/>
          <w:szCs w:val="21"/>
        </w:rPr>
        <w:t>——</w:t>
      </w:r>
      <w:r w:rsidR="00B8114E" w:rsidRPr="00B8114E">
        <w:rPr>
          <w:rFonts w:hint="eastAsia"/>
          <w:szCs w:val="21"/>
        </w:rPr>
        <w:t>起动电流</w:t>
      </w:r>
      <w:proofErr w:type="spellStart"/>
      <w:r w:rsidRPr="008F161F">
        <w:rPr>
          <w:rFonts w:hint="eastAsia"/>
          <w:i/>
          <w:szCs w:val="21"/>
        </w:rPr>
        <w:t>I</w:t>
      </w:r>
      <w:r w:rsidRPr="008F161F">
        <w:rPr>
          <w:rFonts w:hint="eastAsia"/>
          <w:i/>
          <w:szCs w:val="21"/>
          <w:vertAlign w:val="subscript"/>
        </w:rPr>
        <w:t>w</w:t>
      </w:r>
      <w:proofErr w:type="spellEnd"/>
      <w:r w:rsidR="00B8114E" w:rsidRPr="00B8114E">
        <w:rPr>
          <w:rFonts w:hint="eastAsia"/>
          <w:szCs w:val="21"/>
        </w:rPr>
        <w:t>，记录连续起动拖拉机时的每次的最大起动电流。</w:t>
      </w:r>
    </w:p>
    <w:p w:rsidR="00B8114E" w:rsidRPr="00B8114E" w:rsidRDefault="00B8114E" w:rsidP="00B8114E">
      <w:pPr>
        <w:widowControl/>
        <w:spacing w:beforeLines="100" w:before="312" w:afterLines="100" w:after="312"/>
        <w:outlineLvl w:val="1"/>
        <w:rPr>
          <w:rFonts w:ascii="黑体" w:eastAsia="黑体" w:hAnsi="黑体"/>
          <w:kern w:val="0"/>
          <w:szCs w:val="21"/>
        </w:rPr>
      </w:pPr>
      <w:r w:rsidRPr="00B8114E">
        <w:rPr>
          <w:rFonts w:ascii="黑体" w:eastAsia="黑体" w:hAnsi="黑体"/>
          <w:kern w:val="0"/>
          <w:szCs w:val="21"/>
        </w:rPr>
        <w:t>7</w:t>
      </w:r>
      <w:r w:rsidRPr="00B8114E">
        <w:rPr>
          <w:rFonts w:ascii="黑体" w:eastAsia="黑体" w:hAnsi="黑体" w:hint="eastAsia"/>
          <w:kern w:val="0"/>
          <w:szCs w:val="21"/>
        </w:rPr>
        <w:t xml:space="preserve">  </w:t>
      </w:r>
      <w:r w:rsidRPr="00B8114E">
        <w:rPr>
          <w:rFonts w:ascii="黑体" w:eastAsia="黑体" w:hAnsi="黑体"/>
          <w:kern w:val="0"/>
          <w:szCs w:val="21"/>
        </w:rPr>
        <w:t>检验规则</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7</w:t>
      </w:r>
      <w:r w:rsidRPr="00B8114E">
        <w:rPr>
          <w:rFonts w:ascii="黑体" w:eastAsia="黑体" w:hAnsi="黑体" w:hint="eastAsia"/>
          <w:color w:val="000000"/>
          <w:szCs w:val="21"/>
        </w:rPr>
        <w:t xml:space="preserve">.1  </w:t>
      </w:r>
      <w:r w:rsidRPr="00B8114E">
        <w:rPr>
          <w:rFonts w:ascii="黑体" w:eastAsia="黑体" w:hAnsi="黑体"/>
          <w:color w:val="000000"/>
          <w:szCs w:val="21"/>
        </w:rPr>
        <w:t>出厂检验</w:t>
      </w:r>
    </w:p>
    <w:p w:rsidR="00B8114E" w:rsidRPr="00B8114E" w:rsidRDefault="00B8114E" w:rsidP="00B8114E">
      <w:pPr>
        <w:tabs>
          <w:tab w:val="left" w:pos="855"/>
        </w:tabs>
        <w:jc w:val="left"/>
        <w:rPr>
          <w:szCs w:val="21"/>
        </w:rPr>
      </w:pPr>
      <w:r w:rsidRPr="00B8114E">
        <w:rPr>
          <w:rFonts w:ascii="黑体" w:eastAsia="黑体" w:hAnsi="黑体" w:cs="黑体"/>
          <w:szCs w:val="21"/>
        </w:rPr>
        <w:t xml:space="preserve">7.1.1 </w:t>
      </w:r>
      <w:r w:rsidRPr="00B8114E">
        <w:rPr>
          <w:rFonts w:ascii="黑体" w:eastAsia="黑体" w:hAnsi="黑体" w:cs="黑体" w:hint="eastAsia"/>
          <w:szCs w:val="21"/>
        </w:rPr>
        <w:t xml:space="preserve"> </w:t>
      </w:r>
      <w:r w:rsidRPr="00B8114E">
        <w:rPr>
          <w:spacing w:val="-2"/>
          <w:szCs w:val="21"/>
        </w:rPr>
        <w:t>每个</w:t>
      </w:r>
      <w:r w:rsidRPr="00B8114E">
        <w:rPr>
          <w:rFonts w:hint="eastAsia"/>
          <w:spacing w:val="-2"/>
          <w:szCs w:val="21"/>
        </w:rPr>
        <w:t>装配</w:t>
      </w:r>
      <w:r w:rsidRPr="00B8114E">
        <w:rPr>
          <w:spacing w:val="-2"/>
          <w:szCs w:val="21"/>
        </w:rPr>
        <w:t>完毕的</w:t>
      </w:r>
      <w:r w:rsidRPr="00B8114E">
        <w:rPr>
          <w:rFonts w:hint="eastAsia"/>
          <w:spacing w:val="-2"/>
          <w:szCs w:val="21"/>
        </w:rPr>
        <w:t>起动电源</w:t>
      </w:r>
      <w:r w:rsidRPr="00B8114E">
        <w:rPr>
          <w:spacing w:val="-2"/>
          <w:szCs w:val="21"/>
        </w:rPr>
        <w:t>均应进行出厂检验，出厂检验项目见表</w:t>
      </w:r>
      <w:r w:rsidRPr="00B8114E">
        <w:rPr>
          <w:rFonts w:hint="eastAsia"/>
          <w:spacing w:val="-2"/>
          <w:szCs w:val="21"/>
        </w:rPr>
        <w:t>2</w:t>
      </w:r>
      <w:r w:rsidRPr="00B8114E">
        <w:rPr>
          <w:rFonts w:hint="eastAsia"/>
          <w:spacing w:val="-2"/>
          <w:szCs w:val="21"/>
        </w:rPr>
        <w:t>。</w:t>
      </w:r>
    </w:p>
    <w:p w:rsidR="00B8114E" w:rsidRPr="00B8114E" w:rsidRDefault="00B8114E" w:rsidP="00B8114E">
      <w:pPr>
        <w:widowControl/>
        <w:autoSpaceDE w:val="0"/>
        <w:autoSpaceDN w:val="0"/>
        <w:rPr>
          <w:rFonts w:ascii="宋体"/>
          <w:kern w:val="0"/>
          <w:szCs w:val="21"/>
        </w:rPr>
      </w:pPr>
      <w:r w:rsidRPr="00B8114E">
        <w:rPr>
          <w:rFonts w:ascii="黑体" w:eastAsia="黑体" w:hAnsi="黑体" w:cs="黑体"/>
          <w:kern w:val="0"/>
          <w:szCs w:val="21"/>
        </w:rPr>
        <w:t>7.1.</w:t>
      </w:r>
      <w:r w:rsidRPr="00B8114E">
        <w:rPr>
          <w:rFonts w:ascii="黑体" w:eastAsia="黑体" w:hAnsi="黑体" w:cs="黑体" w:hint="eastAsia"/>
          <w:kern w:val="0"/>
          <w:szCs w:val="21"/>
        </w:rPr>
        <w:t>2</w:t>
      </w:r>
      <w:r w:rsidRPr="00B8114E">
        <w:rPr>
          <w:rFonts w:ascii="黑体" w:eastAsia="黑体" w:hAnsi="黑体" w:cs="黑体"/>
          <w:kern w:val="0"/>
          <w:szCs w:val="21"/>
        </w:rPr>
        <w:t xml:space="preserve"> </w:t>
      </w:r>
      <w:r w:rsidRPr="00B8114E">
        <w:rPr>
          <w:rFonts w:ascii="黑体" w:eastAsia="黑体" w:hAnsi="黑体" w:cs="黑体" w:hint="eastAsia"/>
          <w:kern w:val="0"/>
          <w:szCs w:val="21"/>
        </w:rPr>
        <w:t xml:space="preserve"> </w:t>
      </w:r>
      <w:r w:rsidRPr="00B8114E">
        <w:rPr>
          <w:rFonts w:hint="eastAsia"/>
          <w:kern w:val="0"/>
          <w:szCs w:val="21"/>
        </w:rPr>
        <w:t>出厂检验所有项目全部合格方能判定为合格。</w:t>
      </w:r>
    </w:p>
    <w:p w:rsidR="00B8114E" w:rsidRPr="00B8114E" w:rsidRDefault="00B8114E" w:rsidP="00B8114E">
      <w:pPr>
        <w:spacing w:beforeLines="40" w:before="124" w:afterLines="40" w:after="124"/>
        <w:ind w:left="420" w:hangingChars="200" w:hanging="420"/>
        <w:jc w:val="left"/>
        <w:rPr>
          <w:rFonts w:ascii="黑体" w:eastAsia="黑体" w:hAnsi="黑体"/>
          <w:color w:val="000000"/>
          <w:szCs w:val="21"/>
        </w:rPr>
      </w:pPr>
      <w:r w:rsidRPr="00B8114E">
        <w:rPr>
          <w:rFonts w:ascii="黑体" w:eastAsia="黑体" w:hAnsi="黑体"/>
          <w:color w:val="000000"/>
          <w:szCs w:val="21"/>
        </w:rPr>
        <w:t>7.2</w:t>
      </w:r>
      <w:r w:rsidRPr="00B8114E">
        <w:rPr>
          <w:rFonts w:ascii="黑体" w:eastAsia="黑体" w:hAnsi="黑体" w:hint="eastAsia"/>
          <w:color w:val="000000"/>
          <w:szCs w:val="21"/>
        </w:rPr>
        <w:t xml:space="preserve">  </w:t>
      </w:r>
      <w:r w:rsidRPr="00B8114E">
        <w:rPr>
          <w:rFonts w:ascii="黑体" w:eastAsia="黑体" w:hAnsi="黑体"/>
          <w:color w:val="000000"/>
          <w:szCs w:val="21"/>
        </w:rPr>
        <w:t>型式检验</w:t>
      </w:r>
    </w:p>
    <w:p w:rsidR="00B8114E" w:rsidRPr="00B8114E" w:rsidRDefault="00B8114E" w:rsidP="00B8114E">
      <w:pPr>
        <w:spacing w:beforeLines="40" w:before="124" w:afterLines="40" w:after="124"/>
        <w:ind w:left="420" w:hangingChars="200" w:hanging="420"/>
        <w:jc w:val="left"/>
        <w:rPr>
          <w:rFonts w:ascii="黑体" w:eastAsia="黑体" w:hAnsi="黑体"/>
          <w:color w:val="000000"/>
          <w:szCs w:val="21"/>
        </w:rPr>
      </w:pPr>
      <w:r w:rsidRPr="00B8114E">
        <w:rPr>
          <w:rFonts w:ascii="黑体" w:eastAsia="黑体" w:hAnsi="黑体"/>
          <w:color w:val="000000"/>
          <w:szCs w:val="21"/>
        </w:rPr>
        <w:t xml:space="preserve">7.2.1 </w:t>
      </w:r>
      <w:r w:rsidRPr="00B8114E">
        <w:rPr>
          <w:rFonts w:ascii="黑体" w:eastAsia="黑体" w:hAnsi="黑体" w:hint="eastAsia"/>
          <w:color w:val="000000"/>
          <w:szCs w:val="21"/>
        </w:rPr>
        <w:t xml:space="preserve"> </w:t>
      </w:r>
      <w:r w:rsidRPr="00B8114E">
        <w:rPr>
          <w:rFonts w:ascii="黑体" w:eastAsia="黑体" w:hAnsi="黑体"/>
          <w:color w:val="000000"/>
          <w:szCs w:val="21"/>
        </w:rPr>
        <w:t>检验时机</w:t>
      </w:r>
    </w:p>
    <w:p w:rsidR="00B8114E" w:rsidRPr="00B8114E" w:rsidRDefault="00B8114E" w:rsidP="00B8114E">
      <w:pPr>
        <w:widowControl/>
        <w:autoSpaceDE w:val="0"/>
        <w:autoSpaceDN w:val="0"/>
        <w:ind w:firstLineChars="200" w:firstLine="420"/>
        <w:rPr>
          <w:kern w:val="0"/>
          <w:szCs w:val="21"/>
        </w:rPr>
      </w:pPr>
      <w:r w:rsidRPr="00B8114E">
        <w:rPr>
          <w:kern w:val="0"/>
          <w:szCs w:val="21"/>
        </w:rPr>
        <w:t>有下列情况之一时，应进行型式检验：</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w:t>
      </w:r>
      <w:r w:rsidRPr="00B8114E">
        <w:rPr>
          <w:kern w:val="0"/>
          <w:szCs w:val="21"/>
        </w:rPr>
        <w:t>新开发的</w:t>
      </w:r>
      <w:r w:rsidRPr="00B8114E">
        <w:rPr>
          <w:rFonts w:hint="eastAsia"/>
          <w:kern w:val="0"/>
          <w:szCs w:val="21"/>
        </w:rPr>
        <w:t>起动电源</w:t>
      </w:r>
      <w:r w:rsidRPr="00B8114E">
        <w:rPr>
          <w:kern w:val="0"/>
          <w:szCs w:val="21"/>
        </w:rPr>
        <w:t>定型鉴定时；</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——转厂生产或</w:t>
      </w:r>
      <w:r w:rsidRPr="00B8114E">
        <w:rPr>
          <w:kern w:val="0"/>
          <w:szCs w:val="21"/>
        </w:rPr>
        <w:t>停产</w:t>
      </w:r>
      <w:r w:rsidRPr="00B8114E">
        <w:rPr>
          <w:rFonts w:hint="eastAsia"/>
          <w:kern w:val="0"/>
          <w:szCs w:val="21"/>
        </w:rPr>
        <w:t>一</w:t>
      </w:r>
      <w:r w:rsidRPr="00B8114E">
        <w:rPr>
          <w:kern w:val="0"/>
          <w:szCs w:val="21"/>
        </w:rPr>
        <w:t>年后，恢复生产时；</w:t>
      </w:r>
      <w:r w:rsidRPr="00B8114E">
        <w:rPr>
          <w:kern w:val="0"/>
          <w:szCs w:val="21"/>
        </w:rPr>
        <w:t xml:space="preserve"> </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w:t>
      </w:r>
      <w:r w:rsidRPr="00B8114E">
        <w:rPr>
          <w:kern w:val="0"/>
          <w:szCs w:val="21"/>
        </w:rPr>
        <w:t>正式生产后，结构、</w:t>
      </w:r>
      <w:r w:rsidRPr="00B8114E">
        <w:rPr>
          <w:rFonts w:hint="eastAsia"/>
          <w:kern w:val="0"/>
          <w:szCs w:val="21"/>
        </w:rPr>
        <w:t>工艺</w:t>
      </w:r>
      <w:r w:rsidRPr="00B8114E">
        <w:rPr>
          <w:kern w:val="0"/>
          <w:szCs w:val="21"/>
        </w:rPr>
        <w:t>、</w:t>
      </w:r>
      <w:r w:rsidRPr="00B8114E">
        <w:rPr>
          <w:rFonts w:hint="eastAsia"/>
          <w:kern w:val="0"/>
          <w:szCs w:val="21"/>
        </w:rPr>
        <w:t>材料</w:t>
      </w:r>
      <w:r w:rsidRPr="00B8114E">
        <w:rPr>
          <w:kern w:val="0"/>
          <w:szCs w:val="21"/>
        </w:rPr>
        <w:t>有较大改变时；</w:t>
      </w:r>
      <w:r w:rsidRPr="00B8114E">
        <w:rPr>
          <w:kern w:val="0"/>
          <w:szCs w:val="21"/>
        </w:rPr>
        <w:t xml:space="preserve"> </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w:t>
      </w:r>
      <w:r w:rsidRPr="00B8114E">
        <w:rPr>
          <w:kern w:val="0"/>
          <w:szCs w:val="21"/>
        </w:rPr>
        <w:t>正式生产后，每年进行；</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w:t>
      </w:r>
      <w:r w:rsidRPr="00B8114E">
        <w:rPr>
          <w:kern w:val="0"/>
          <w:szCs w:val="21"/>
        </w:rPr>
        <w:t>出厂检验结果与上次型式检验有较大差异时；</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w:t>
      </w:r>
      <w:r w:rsidRPr="00B8114E">
        <w:rPr>
          <w:kern w:val="0"/>
          <w:szCs w:val="21"/>
        </w:rPr>
        <w:t>国家质量监督机构依法提出进行型式检验时。</w:t>
      </w:r>
    </w:p>
    <w:p w:rsidR="00B8114E" w:rsidRPr="00B8114E" w:rsidRDefault="00B8114E" w:rsidP="00B8114E">
      <w:pPr>
        <w:spacing w:beforeLines="40" w:before="124" w:afterLines="40" w:after="124"/>
        <w:ind w:left="420" w:hangingChars="200" w:hanging="420"/>
        <w:jc w:val="left"/>
        <w:rPr>
          <w:rFonts w:ascii="黑体" w:eastAsia="黑体" w:hAnsi="黑体"/>
          <w:color w:val="000000"/>
          <w:szCs w:val="21"/>
        </w:rPr>
      </w:pPr>
      <w:r w:rsidRPr="00B8114E">
        <w:rPr>
          <w:rFonts w:ascii="黑体" w:eastAsia="黑体" w:hAnsi="黑体"/>
          <w:color w:val="000000"/>
          <w:szCs w:val="21"/>
        </w:rPr>
        <w:t xml:space="preserve">7.2.2 </w:t>
      </w:r>
      <w:r w:rsidRPr="00B8114E">
        <w:rPr>
          <w:rFonts w:ascii="黑体" w:eastAsia="黑体" w:hAnsi="黑体" w:hint="eastAsia"/>
          <w:color w:val="000000"/>
          <w:szCs w:val="21"/>
        </w:rPr>
        <w:t xml:space="preserve"> </w:t>
      </w:r>
      <w:r w:rsidRPr="00B8114E">
        <w:rPr>
          <w:rFonts w:ascii="黑体" w:eastAsia="黑体" w:hAnsi="黑体"/>
          <w:color w:val="000000"/>
          <w:szCs w:val="21"/>
        </w:rPr>
        <w:t>检验项目</w:t>
      </w:r>
    </w:p>
    <w:p w:rsidR="00B8114E" w:rsidRPr="00B8114E" w:rsidRDefault="00B8114E" w:rsidP="00B8114E">
      <w:pPr>
        <w:widowControl/>
        <w:autoSpaceDE w:val="0"/>
        <w:autoSpaceDN w:val="0"/>
        <w:ind w:firstLineChars="200" w:firstLine="420"/>
        <w:rPr>
          <w:kern w:val="0"/>
          <w:szCs w:val="21"/>
        </w:rPr>
      </w:pPr>
      <w:r w:rsidRPr="00B8114E">
        <w:rPr>
          <w:rFonts w:hint="eastAsia"/>
          <w:kern w:val="0"/>
          <w:szCs w:val="21"/>
        </w:rPr>
        <w:t>型式检验项目见表</w:t>
      </w:r>
      <w:r w:rsidRPr="00B8114E">
        <w:rPr>
          <w:rFonts w:hint="eastAsia"/>
          <w:kern w:val="0"/>
          <w:szCs w:val="21"/>
        </w:rPr>
        <w:t>2</w:t>
      </w:r>
      <w:r w:rsidRPr="00B8114E">
        <w:rPr>
          <w:rFonts w:hint="eastAsia"/>
          <w:kern w:val="0"/>
          <w:szCs w:val="21"/>
        </w:rPr>
        <w:t>。</w:t>
      </w:r>
    </w:p>
    <w:p w:rsidR="00B8114E" w:rsidRPr="00B8114E" w:rsidRDefault="00B8114E" w:rsidP="00B8114E">
      <w:pPr>
        <w:spacing w:beforeLines="50" w:before="156" w:afterLines="50" w:after="156"/>
        <w:ind w:left="420" w:hangingChars="200" w:hanging="420"/>
        <w:jc w:val="left"/>
        <w:rPr>
          <w:rFonts w:ascii="黑体" w:eastAsia="黑体" w:hAnsi="黑体"/>
          <w:color w:val="000000"/>
          <w:szCs w:val="21"/>
        </w:rPr>
      </w:pPr>
      <w:r w:rsidRPr="00B8114E">
        <w:rPr>
          <w:rFonts w:ascii="黑体" w:eastAsia="黑体" w:hAnsi="黑体"/>
          <w:color w:val="000000"/>
          <w:szCs w:val="21"/>
        </w:rPr>
        <w:t>7.2.</w:t>
      </w:r>
      <w:r w:rsidRPr="00B8114E">
        <w:rPr>
          <w:rFonts w:ascii="黑体" w:eastAsia="黑体" w:hAnsi="黑体" w:hint="eastAsia"/>
          <w:color w:val="000000"/>
          <w:szCs w:val="21"/>
        </w:rPr>
        <w:t xml:space="preserve">3  </w:t>
      </w:r>
      <w:r w:rsidRPr="00B8114E">
        <w:rPr>
          <w:rFonts w:ascii="黑体" w:eastAsia="黑体" w:hAnsi="黑体"/>
          <w:color w:val="000000"/>
          <w:szCs w:val="21"/>
        </w:rPr>
        <w:t>抽样方案</w:t>
      </w:r>
    </w:p>
    <w:p w:rsidR="00B8114E" w:rsidRPr="00B8114E" w:rsidRDefault="00B8114E" w:rsidP="00B8114E">
      <w:pPr>
        <w:widowControl/>
        <w:autoSpaceDE w:val="0"/>
        <w:autoSpaceDN w:val="0"/>
        <w:ind w:firstLineChars="200" w:firstLine="420"/>
        <w:rPr>
          <w:kern w:val="0"/>
          <w:szCs w:val="21"/>
        </w:rPr>
      </w:pPr>
      <w:r w:rsidRPr="00B8114E">
        <w:rPr>
          <w:kern w:val="0"/>
          <w:szCs w:val="21"/>
        </w:rPr>
        <w:t>从出厂合格的产品中随机</w:t>
      </w:r>
      <w:r w:rsidRPr="00B8114E">
        <w:rPr>
          <w:color w:val="000000"/>
          <w:szCs w:val="21"/>
        </w:rPr>
        <w:t>抽取</w:t>
      </w:r>
      <w:r w:rsidRPr="00B8114E">
        <w:rPr>
          <w:rFonts w:hint="eastAsia"/>
          <w:color w:val="000000"/>
          <w:szCs w:val="21"/>
        </w:rPr>
        <w:t>表</w:t>
      </w:r>
      <w:r w:rsidRPr="00B8114E">
        <w:rPr>
          <w:rFonts w:hint="eastAsia"/>
          <w:color w:val="000000"/>
          <w:szCs w:val="21"/>
        </w:rPr>
        <w:t>2</w:t>
      </w:r>
      <w:r w:rsidRPr="00B8114E">
        <w:rPr>
          <w:rFonts w:hint="eastAsia"/>
          <w:color w:val="000000"/>
          <w:szCs w:val="21"/>
        </w:rPr>
        <w:t>规定的数量</w:t>
      </w:r>
      <w:r w:rsidRPr="00B8114E">
        <w:rPr>
          <w:color w:val="000000"/>
          <w:szCs w:val="21"/>
        </w:rPr>
        <w:t>作</w:t>
      </w:r>
      <w:r w:rsidRPr="00B8114E">
        <w:rPr>
          <w:kern w:val="0"/>
          <w:szCs w:val="21"/>
        </w:rPr>
        <w:t>为样</w:t>
      </w:r>
      <w:r w:rsidRPr="00B8114E">
        <w:rPr>
          <w:rFonts w:hint="eastAsia"/>
          <w:kern w:val="0"/>
          <w:szCs w:val="21"/>
        </w:rPr>
        <w:t>件。</w:t>
      </w:r>
    </w:p>
    <w:p w:rsidR="00B8114E" w:rsidRPr="00B8114E" w:rsidRDefault="00B8114E" w:rsidP="00B8114E">
      <w:pPr>
        <w:spacing w:beforeLines="40" w:before="124" w:afterLines="40" w:after="124"/>
        <w:jc w:val="center"/>
        <w:rPr>
          <w:rFonts w:ascii="黑体" w:eastAsia="黑体" w:hAnsi="黑体"/>
          <w:color w:val="000000"/>
          <w:spacing w:val="2"/>
          <w:szCs w:val="21"/>
        </w:rPr>
      </w:pPr>
      <w:r w:rsidRPr="00B8114E">
        <w:rPr>
          <w:rFonts w:ascii="黑体" w:eastAsia="黑体" w:hAnsi="黑体" w:hint="eastAsia"/>
          <w:color w:val="000000"/>
          <w:spacing w:val="2"/>
          <w:szCs w:val="21"/>
        </w:rPr>
        <w:t>表2</w:t>
      </w:r>
      <w:r w:rsidRPr="00B8114E">
        <w:rPr>
          <w:rFonts w:ascii="黑体" w:eastAsia="黑体" w:hAnsi="黑体"/>
          <w:color w:val="000000"/>
          <w:spacing w:val="2"/>
          <w:szCs w:val="21"/>
        </w:rPr>
        <w:t xml:space="preserve">  </w:t>
      </w:r>
      <w:r w:rsidRPr="00B8114E">
        <w:rPr>
          <w:rFonts w:ascii="黑体" w:eastAsia="黑体" w:hAnsi="黑体" w:hint="eastAsia"/>
          <w:color w:val="000000"/>
          <w:spacing w:val="2"/>
          <w:szCs w:val="21"/>
        </w:rPr>
        <w:t>检验项目与</w:t>
      </w:r>
      <w:r w:rsidRPr="00B8114E">
        <w:rPr>
          <w:rFonts w:ascii="黑体" w:eastAsia="黑体" w:hAnsi="黑体"/>
          <w:color w:val="000000"/>
          <w:szCs w:val="21"/>
        </w:rPr>
        <w:t>抽样方案</w:t>
      </w:r>
    </w:p>
    <w:tbl>
      <w:tblPr>
        <w:tblW w:w="921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8"/>
        <w:gridCol w:w="1559"/>
        <w:gridCol w:w="1276"/>
        <w:gridCol w:w="1843"/>
        <w:gridCol w:w="1842"/>
        <w:gridCol w:w="1134"/>
        <w:gridCol w:w="1062"/>
      </w:tblGrid>
      <w:tr w:rsidR="00B8114E" w:rsidRPr="00B8114E" w:rsidTr="00B8114E">
        <w:trPr>
          <w:trHeight w:val="312"/>
          <w:jc w:val="center"/>
        </w:trPr>
        <w:tc>
          <w:tcPr>
            <w:tcW w:w="498" w:type="dxa"/>
            <w:tcBorders>
              <w:top w:val="single" w:sz="8" w:space="0" w:color="auto"/>
              <w:bottom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序号</w:t>
            </w:r>
          </w:p>
        </w:tc>
        <w:tc>
          <w:tcPr>
            <w:tcW w:w="1559" w:type="dxa"/>
            <w:tcBorders>
              <w:top w:val="single" w:sz="8" w:space="0" w:color="auto"/>
              <w:bottom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检验项目</w:t>
            </w:r>
          </w:p>
        </w:tc>
        <w:tc>
          <w:tcPr>
            <w:tcW w:w="1276" w:type="dxa"/>
            <w:tcBorders>
              <w:top w:val="single" w:sz="8" w:space="0" w:color="auto"/>
              <w:bottom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要求对应条款</w:t>
            </w:r>
          </w:p>
        </w:tc>
        <w:tc>
          <w:tcPr>
            <w:tcW w:w="1843" w:type="dxa"/>
            <w:tcBorders>
              <w:top w:val="single" w:sz="8" w:space="0" w:color="auto"/>
              <w:bottom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试验方法对应条款</w:t>
            </w:r>
          </w:p>
        </w:tc>
        <w:tc>
          <w:tcPr>
            <w:tcW w:w="1842" w:type="dxa"/>
            <w:tcBorders>
              <w:top w:val="single" w:sz="8" w:space="0" w:color="auto"/>
              <w:bottom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样品数量</w:t>
            </w:r>
          </w:p>
        </w:tc>
        <w:tc>
          <w:tcPr>
            <w:tcW w:w="1134" w:type="dxa"/>
            <w:tcBorders>
              <w:top w:val="single" w:sz="8" w:space="0" w:color="auto"/>
              <w:bottom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出厂检验</w:t>
            </w:r>
          </w:p>
        </w:tc>
        <w:tc>
          <w:tcPr>
            <w:tcW w:w="1062" w:type="dxa"/>
            <w:tcBorders>
              <w:top w:val="single" w:sz="8" w:space="0" w:color="auto"/>
              <w:bottom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型式检验</w:t>
            </w:r>
          </w:p>
        </w:tc>
      </w:tr>
      <w:tr w:rsidR="00B8114E" w:rsidRPr="00B8114E" w:rsidTr="00B8114E">
        <w:trPr>
          <w:trHeight w:val="312"/>
          <w:jc w:val="center"/>
        </w:trPr>
        <w:tc>
          <w:tcPr>
            <w:tcW w:w="498" w:type="dxa"/>
            <w:tcBorders>
              <w:top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1</w:t>
            </w:r>
          </w:p>
        </w:tc>
        <w:tc>
          <w:tcPr>
            <w:tcW w:w="1559" w:type="dxa"/>
            <w:tcBorders>
              <w:top w:val="single" w:sz="8" w:space="0" w:color="auto"/>
            </w:tcBorders>
            <w:vAlign w:val="center"/>
          </w:tcPr>
          <w:p w:rsidR="00B8114E" w:rsidRPr="00B8114E" w:rsidRDefault="00B8114E" w:rsidP="00B8114E">
            <w:pPr>
              <w:ind w:firstLineChars="100" w:firstLine="180"/>
              <w:rPr>
                <w:kern w:val="44"/>
                <w:sz w:val="18"/>
                <w:szCs w:val="18"/>
              </w:rPr>
            </w:pPr>
            <w:r w:rsidRPr="00B8114E">
              <w:rPr>
                <w:kern w:val="44"/>
                <w:sz w:val="18"/>
                <w:szCs w:val="18"/>
              </w:rPr>
              <w:t>图样和技术文件</w:t>
            </w:r>
          </w:p>
        </w:tc>
        <w:tc>
          <w:tcPr>
            <w:tcW w:w="1276" w:type="dxa"/>
            <w:tcBorders>
              <w:top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5.1.1</w:t>
            </w:r>
          </w:p>
        </w:tc>
        <w:tc>
          <w:tcPr>
            <w:tcW w:w="1843" w:type="dxa"/>
            <w:tcBorders>
              <w:top w:val="single" w:sz="8" w:space="0" w:color="auto"/>
            </w:tcBorders>
            <w:vAlign w:val="center"/>
          </w:tcPr>
          <w:p w:rsidR="00B8114E" w:rsidRPr="00B8114E" w:rsidRDefault="00B8114E" w:rsidP="00B8114E">
            <w:pPr>
              <w:jc w:val="center"/>
              <w:rPr>
                <w:kern w:val="44"/>
                <w:sz w:val="18"/>
                <w:szCs w:val="18"/>
              </w:rPr>
            </w:pPr>
            <w:r w:rsidRPr="00B8114E">
              <w:rPr>
                <w:kern w:val="44"/>
                <w:sz w:val="18"/>
                <w:szCs w:val="18"/>
              </w:rPr>
              <w:t>6.</w:t>
            </w:r>
            <w:r w:rsidRPr="00B8114E">
              <w:rPr>
                <w:rFonts w:hint="eastAsia"/>
                <w:kern w:val="44"/>
                <w:sz w:val="18"/>
                <w:szCs w:val="18"/>
              </w:rPr>
              <w:t>2</w:t>
            </w:r>
          </w:p>
        </w:tc>
        <w:tc>
          <w:tcPr>
            <w:tcW w:w="1842" w:type="dxa"/>
            <w:tcBorders>
              <w:top w:val="single" w:sz="8" w:space="0" w:color="auto"/>
            </w:tcBorders>
          </w:tcPr>
          <w:p w:rsidR="00B8114E" w:rsidRPr="00B8114E" w:rsidRDefault="00B8114E" w:rsidP="00B8114E">
            <w:pPr>
              <w:jc w:val="center"/>
              <w:rPr>
                <w:kern w:val="44"/>
                <w:sz w:val="18"/>
                <w:szCs w:val="18"/>
              </w:rPr>
            </w:pPr>
            <w:r w:rsidRPr="00B8114E">
              <w:rPr>
                <w:kern w:val="44"/>
                <w:sz w:val="18"/>
                <w:szCs w:val="18"/>
              </w:rPr>
              <w:t>100%</w:t>
            </w:r>
          </w:p>
        </w:tc>
        <w:tc>
          <w:tcPr>
            <w:tcW w:w="1134" w:type="dxa"/>
            <w:tcBorders>
              <w:top w:val="single" w:sz="8" w:space="0" w:color="auto"/>
            </w:tcBorders>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Borders>
              <w:top w:val="single" w:sz="8" w:space="0" w:color="auto"/>
            </w:tcBorders>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2</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外观质量</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5.1.2</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w:t>
            </w:r>
            <w:r w:rsidRPr="00B8114E">
              <w:rPr>
                <w:rFonts w:hint="eastAsia"/>
                <w:kern w:val="44"/>
                <w:sz w:val="18"/>
                <w:szCs w:val="18"/>
              </w:rPr>
              <w:t>2</w:t>
            </w:r>
          </w:p>
        </w:tc>
        <w:tc>
          <w:tcPr>
            <w:tcW w:w="1842" w:type="dxa"/>
          </w:tcPr>
          <w:p w:rsidR="00B8114E" w:rsidRPr="00B8114E" w:rsidRDefault="00B8114E" w:rsidP="00B8114E">
            <w:pPr>
              <w:jc w:val="center"/>
              <w:rPr>
                <w:kern w:val="44"/>
                <w:sz w:val="18"/>
                <w:szCs w:val="18"/>
              </w:rPr>
            </w:pPr>
            <w:r w:rsidRPr="00B8114E">
              <w:rPr>
                <w:kern w:val="44"/>
                <w:sz w:val="18"/>
                <w:szCs w:val="18"/>
              </w:rPr>
              <w:t>100%</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3</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外形尺寸和质量</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5.1.3</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w:t>
            </w:r>
            <w:r w:rsidRPr="00B8114E">
              <w:rPr>
                <w:rFonts w:hint="eastAsia"/>
                <w:kern w:val="44"/>
                <w:sz w:val="18"/>
                <w:szCs w:val="18"/>
              </w:rPr>
              <w:t>2</w:t>
            </w:r>
          </w:p>
        </w:tc>
        <w:tc>
          <w:tcPr>
            <w:tcW w:w="1842" w:type="dxa"/>
          </w:tcPr>
          <w:p w:rsidR="00B8114E" w:rsidRPr="00B8114E" w:rsidRDefault="00B8114E" w:rsidP="00B8114E">
            <w:pPr>
              <w:jc w:val="center"/>
              <w:rPr>
                <w:kern w:val="44"/>
                <w:sz w:val="18"/>
                <w:szCs w:val="18"/>
              </w:rPr>
            </w:pPr>
            <w:r w:rsidRPr="00B8114E">
              <w:rPr>
                <w:kern w:val="44"/>
                <w:sz w:val="18"/>
                <w:szCs w:val="18"/>
              </w:rPr>
              <w:t>100%</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4</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抗短路性能</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5.2.1</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6.3.1</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5</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抗跌落性能</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5.2.2</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6.3.2</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6</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抗高温性能</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5.2.3</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6.3.3</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7</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抗针刺性能</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5.2.4</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6.3.4</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8</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抗挤压性能</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5.2.5</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6.3.5</w:t>
            </w:r>
          </w:p>
        </w:tc>
        <w:tc>
          <w:tcPr>
            <w:tcW w:w="1842" w:type="dxa"/>
          </w:tcPr>
          <w:p w:rsidR="00B8114E" w:rsidRPr="00B8114E" w:rsidRDefault="00B8114E" w:rsidP="00B8114E">
            <w:pPr>
              <w:jc w:val="center"/>
              <w:rPr>
                <w:kern w:val="44"/>
                <w:sz w:val="18"/>
                <w:szCs w:val="18"/>
              </w:rPr>
            </w:pPr>
            <w:r w:rsidRPr="00B8114E">
              <w:rPr>
                <w:rFonts w:hint="eastAsia"/>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9</w:t>
            </w:r>
          </w:p>
        </w:tc>
        <w:tc>
          <w:tcPr>
            <w:tcW w:w="1559" w:type="dxa"/>
            <w:vAlign w:val="center"/>
          </w:tcPr>
          <w:p w:rsidR="00B8114E" w:rsidRPr="00B8114E" w:rsidRDefault="00B8114E" w:rsidP="00B8114E">
            <w:pPr>
              <w:ind w:firstLineChars="100" w:firstLine="180"/>
              <w:rPr>
                <w:kern w:val="44"/>
                <w:sz w:val="18"/>
                <w:szCs w:val="18"/>
              </w:rPr>
            </w:pPr>
            <w:r w:rsidRPr="00B8114E">
              <w:rPr>
                <w:rFonts w:hint="eastAsia"/>
                <w:kern w:val="44"/>
                <w:sz w:val="18"/>
                <w:szCs w:val="18"/>
              </w:rPr>
              <w:t>静电</w:t>
            </w:r>
            <w:r w:rsidRPr="00B8114E">
              <w:rPr>
                <w:kern w:val="44"/>
                <w:sz w:val="18"/>
                <w:szCs w:val="18"/>
              </w:rPr>
              <w:t>容量</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5.3.1</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w:t>
            </w:r>
          </w:p>
        </w:tc>
        <w:tc>
          <w:tcPr>
            <w:tcW w:w="1842" w:type="dxa"/>
            <w:vMerge w:val="restart"/>
            <w:vAlign w:val="center"/>
          </w:tcPr>
          <w:p w:rsidR="00B8114E" w:rsidRPr="00B8114E" w:rsidRDefault="00B8114E" w:rsidP="00B8114E">
            <w:pPr>
              <w:rPr>
                <w:kern w:val="44"/>
                <w:sz w:val="18"/>
                <w:szCs w:val="18"/>
              </w:rPr>
            </w:pPr>
            <w:r w:rsidRPr="00B8114E">
              <w:rPr>
                <w:rFonts w:ascii="宋体" w:hAnsi="宋体"/>
                <w:kern w:val="44"/>
                <w:sz w:val="18"/>
                <w:szCs w:val="18"/>
              </w:rPr>
              <w:t>≤</w:t>
            </w:r>
            <w:r w:rsidRPr="00B8114E">
              <w:rPr>
                <w:kern w:val="44"/>
                <w:sz w:val="18"/>
                <w:szCs w:val="18"/>
              </w:rPr>
              <w:t>500</w:t>
            </w:r>
            <w:r w:rsidRPr="00B8114E">
              <w:rPr>
                <w:kern w:val="44"/>
                <w:sz w:val="18"/>
                <w:szCs w:val="18"/>
              </w:rPr>
              <w:t>只时抽</w:t>
            </w:r>
            <w:r w:rsidRPr="00B8114E">
              <w:rPr>
                <w:kern w:val="44"/>
                <w:sz w:val="18"/>
                <w:szCs w:val="18"/>
              </w:rPr>
              <w:t>5</w:t>
            </w:r>
            <w:r w:rsidRPr="00B8114E">
              <w:rPr>
                <w:kern w:val="44"/>
                <w:sz w:val="18"/>
                <w:szCs w:val="18"/>
              </w:rPr>
              <w:t>只；</w:t>
            </w:r>
          </w:p>
          <w:p w:rsidR="00B8114E" w:rsidRPr="00B8114E" w:rsidRDefault="00B8114E" w:rsidP="00B8114E">
            <w:pPr>
              <w:rPr>
                <w:kern w:val="44"/>
                <w:sz w:val="18"/>
                <w:szCs w:val="18"/>
              </w:rPr>
            </w:pPr>
            <w:r w:rsidRPr="00B8114E">
              <w:rPr>
                <w:kern w:val="44"/>
                <w:sz w:val="18"/>
                <w:szCs w:val="18"/>
              </w:rPr>
              <w:t>＞</w:t>
            </w:r>
            <w:r w:rsidRPr="00B8114E">
              <w:rPr>
                <w:kern w:val="44"/>
                <w:sz w:val="18"/>
                <w:szCs w:val="18"/>
              </w:rPr>
              <w:t>500</w:t>
            </w:r>
            <w:r w:rsidRPr="00B8114E">
              <w:rPr>
                <w:kern w:val="44"/>
                <w:sz w:val="18"/>
                <w:szCs w:val="18"/>
              </w:rPr>
              <w:t>只时抽</w:t>
            </w:r>
            <w:r w:rsidRPr="00B8114E">
              <w:rPr>
                <w:kern w:val="44"/>
                <w:sz w:val="18"/>
                <w:szCs w:val="18"/>
              </w:rPr>
              <w:t>10</w:t>
            </w:r>
            <w:r w:rsidRPr="00B8114E">
              <w:rPr>
                <w:kern w:val="44"/>
                <w:sz w:val="18"/>
                <w:szCs w:val="18"/>
              </w:rPr>
              <w:t>只。</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10</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内阻</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5.3.2</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6.4.3</w:t>
            </w:r>
          </w:p>
        </w:tc>
        <w:tc>
          <w:tcPr>
            <w:tcW w:w="1842" w:type="dxa"/>
            <w:vMerge/>
            <w:tcBorders>
              <w:bottom w:val="single" w:sz="4" w:space="0" w:color="auto"/>
            </w:tcBorders>
          </w:tcPr>
          <w:p w:rsidR="00B8114E" w:rsidRPr="00B8114E" w:rsidRDefault="00B8114E" w:rsidP="00B8114E">
            <w:pPr>
              <w:jc w:val="center"/>
              <w:rPr>
                <w:kern w:val="44"/>
                <w:sz w:val="18"/>
                <w:szCs w:val="18"/>
              </w:rPr>
            </w:pPr>
          </w:p>
        </w:tc>
        <w:tc>
          <w:tcPr>
            <w:tcW w:w="1134" w:type="dxa"/>
            <w:tcBorders>
              <w:bottom w:val="single" w:sz="4" w:space="0" w:color="auto"/>
            </w:tcBorders>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11</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大电流放电</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5.3.3</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6.4.4</w:t>
            </w:r>
          </w:p>
        </w:tc>
        <w:tc>
          <w:tcPr>
            <w:tcW w:w="1842" w:type="dxa"/>
            <w:tcBorders>
              <w:top w:val="single" w:sz="4" w:space="0" w:color="auto"/>
            </w:tcBorders>
          </w:tcPr>
          <w:p w:rsidR="00B8114E" w:rsidRPr="00B8114E" w:rsidRDefault="00B8114E" w:rsidP="00B8114E">
            <w:pPr>
              <w:jc w:val="center"/>
              <w:rPr>
                <w:kern w:val="44"/>
                <w:sz w:val="18"/>
                <w:szCs w:val="18"/>
              </w:rPr>
            </w:pPr>
            <w:r w:rsidRPr="00B8114E">
              <w:rPr>
                <w:rFonts w:hint="eastAsia"/>
                <w:kern w:val="44"/>
                <w:sz w:val="18"/>
                <w:szCs w:val="18"/>
              </w:rPr>
              <w:t>2</w:t>
            </w:r>
          </w:p>
        </w:tc>
        <w:tc>
          <w:tcPr>
            <w:tcW w:w="1134" w:type="dxa"/>
            <w:tcBorders>
              <w:top w:val="single" w:sz="4" w:space="0" w:color="auto"/>
            </w:tcBorders>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12</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电压保持</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5.3.4</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6.4.5</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13</w:t>
            </w:r>
          </w:p>
        </w:tc>
        <w:tc>
          <w:tcPr>
            <w:tcW w:w="1559" w:type="dxa"/>
            <w:vAlign w:val="center"/>
          </w:tcPr>
          <w:p w:rsidR="00B8114E" w:rsidRPr="00B8114E" w:rsidRDefault="00B8114E" w:rsidP="00B8114E">
            <w:pPr>
              <w:ind w:firstLineChars="100" w:firstLine="180"/>
              <w:rPr>
                <w:kern w:val="44"/>
                <w:sz w:val="18"/>
                <w:szCs w:val="18"/>
              </w:rPr>
            </w:pPr>
            <w:r w:rsidRPr="00B8114E">
              <w:rPr>
                <w:rFonts w:hint="eastAsia"/>
                <w:kern w:val="44"/>
                <w:sz w:val="18"/>
                <w:szCs w:val="18"/>
              </w:rPr>
              <w:t>漏电电流</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5.3.5</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6.4.6</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14</w:t>
            </w:r>
          </w:p>
        </w:tc>
        <w:tc>
          <w:tcPr>
            <w:tcW w:w="1559" w:type="dxa"/>
            <w:vAlign w:val="center"/>
          </w:tcPr>
          <w:p w:rsidR="00B8114E" w:rsidRPr="00B8114E" w:rsidRDefault="00B8114E" w:rsidP="00B8114E">
            <w:pPr>
              <w:ind w:firstLineChars="100" w:firstLine="180"/>
              <w:rPr>
                <w:kern w:val="44"/>
                <w:sz w:val="18"/>
                <w:szCs w:val="18"/>
              </w:rPr>
            </w:pPr>
            <w:r w:rsidRPr="00B8114E">
              <w:rPr>
                <w:rFonts w:hint="eastAsia"/>
                <w:kern w:val="44"/>
                <w:sz w:val="18"/>
                <w:szCs w:val="18"/>
              </w:rPr>
              <w:t>最高充电电压</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5.3.6</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6.4.7</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15</w:t>
            </w:r>
          </w:p>
        </w:tc>
        <w:tc>
          <w:tcPr>
            <w:tcW w:w="1559" w:type="dxa"/>
            <w:vAlign w:val="center"/>
          </w:tcPr>
          <w:p w:rsidR="00B8114E" w:rsidRPr="00B8114E" w:rsidRDefault="00B8114E" w:rsidP="00B8114E">
            <w:pPr>
              <w:ind w:firstLineChars="100" w:firstLine="180"/>
              <w:rPr>
                <w:kern w:val="44"/>
                <w:sz w:val="18"/>
                <w:szCs w:val="18"/>
              </w:rPr>
            </w:pPr>
            <w:r w:rsidRPr="00B8114E">
              <w:rPr>
                <w:rFonts w:hint="eastAsia"/>
                <w:kern w:val="44"/>
                <w:sz w:val="18"/>
                <w:szCs w:val="18"/>
              </w:rPr>
              <w:t>充电时间</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5.3.7</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6.4.8</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16</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高温特性</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5.3.8</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6.4.9</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17</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低温特性</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5.3.9</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6.4.10</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18</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耐振动性</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5.3.10</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6.4.11</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19</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耐恒定湿热性</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5.3.11</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6.4.12</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kern w:val="44"/>
                <w:sz w:val="18"/>
                <w:szCs w:val="18"/>
              </w:rPr>
              <w:t>20</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耐盐雾性</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5.3.12</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6.4.13</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rFonts w:hint="eastAsia"/>
                <w:kern w:val="44"/>
                <w:sz w:val="18"/>
                <w:szCs w:val="18"/>
              </w:rPr>
              <w:t>2</w:t>
            </w:r>
            <w:r w:rsidRPr="00B8114E">
              <w:rPr>
                <w:kern w:val="44"/>
                <w:sz w:val="18"/>
                <w:szCs w:val="18"/>
              </w:rPr>
              <w:t>1</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电磁兼容性</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5.3.13</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6.4.14</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rFonts w:hint="eastAsia"/>
                <w:kern w:val="44"/>
                <w:sz w:val="18"/>
                <w:szCs w:val="18"/>
              </w:rPr>
              <w:t>2</w:t>
            </w:r>
            <w:r w:rsidRPr="00B8114E">
              <w:rPr>
                <w:kern w:val="44"/>
                <w:sz w:val="18"/>
                <w:szCs w:val="18"/>
              </w:rPr>
              <w:t>2</w:t>
            </w:r>
          </w:p>
        </w:tc>
        <w:tc>
          <w:tcPr>
            <w:tcW w:w="1559" w:type="dxa"/>
            <w:vAlign w:val="center"/>
          </w:tcPr>
          <w:p w:rsidR="00B8114E" w:rsidRPr="00B8114E" w:rsidRDefault="00B8114E" w:rsidP="00B8114E">
            <w:pPr>
              <w:ind w:firstLineChars="100" w:firstLine="180"/>
              <w:rPr>
                <w:kern w:val="44"/>
                <w:sz w:val="18"/>
                <w:szCs w:val="18"/>
              </w:rPr>
            </w:pPr>
            <w:r w:rsidRPr="00B8114E">
              <w:rPr>
                <w:kern w:val="44"/>
                <w:sz w:val="18"/>
                <w:szCs w:val="18"/>
              </w:rPr>
              <w:t>循环耐久性</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5.3.14</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6.4.15</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r w:rsidR="00B8114E" w:rsidRPr="00B8114E" w:rsidTr="00B8114E">
        <w:trPr>
          <w:trHeight w:val="312"/>
          <w:jc w:val="center"/>
        </w:trPr>
        <w:tc>
          <w:tcPr>
            <w:tcW w:w="498" w:type="dxa"/>
            <w:vAlign w:val="center"/>
          </w:tcPr>
          <w:p w:rsidR="00B8114E" w:rsidRPr="00B8114E" w:rsidRDefault="00B8114E" w:rsidP="00B8114E">
            <w:pPr>
              <w:jc w:val="center"/>
              <w:rPr>
                <w:kern w:val="44"/>
                <w:sz w:val="18"/>
                <w:szCs w:val="18"/>
              </w:rPr>
            </w:pPr>
            <w:r w:rsidRPr="00B8114E">
              <w:rPr>
                <w:rFonts w:hint="eastAsia"/>
                <w:kern w:val="44"/>
                <w:sz w:val="18"/>
                <w:szCs w:val="18"/>
              </w:rPr>
              <w:t>2</w:t>
            </w:r>
            <w:r w:rsidRPr="00B8114E">
              <w:rPr>
                <w:kern w:val="44"/>
                <w:sz w:val="18"/>
                <w:szCs w:val="18"/>
              </w:rPr>
              <w:t>3</w:t>
            </w:r>
          </w:p>
        </w:tc>
        <w:tc>
          <w:tcPr>
            <w:tcW w:w="1559" w:type="dxa"/>
            <w:vAlign w:val="center"/>
          </w:tcPr>
          <w:p w:rsidR="00B8114E" w:rsidRPr="00B8114E" w:rsidRDefault="00B8114E" w:rsidP="00B8114E">
            <w:pPr>
              <w:ind w:firstLineChars="100" w:firstLine="180"/>
              <w:rPr>
                <w:kern w:val="44"/>
                <w:sz w:val="18"/>
                <w:szCs w:val="18"/>
              </w:rPr>
            </w:pPr>
            <w:r w:rsidRPr="00B8114E">
              <w:rPr>
                <w:rFonts w:hint="eastAsia"/>
                <w:kern w:val="44"/>
                <w:sz w:val="18"/>
                <w:szCs w:val="18"/>
              </w:rPr>
              <w:t>起动性能</w:t>
            </w:r>
          </w:p>
        </w:tc>
        <w:tc>
          <w:tcPr>
            <w:tcW w:w="1276" w:type="dxa"/>
            <w:vAlign w:val="center"/>
          </w:tcPr>
          <w:p w:rsidR="00B8114E" w:rsidRPr="00B8114E" w:rsidRDefault="00B8114E" w:rsidP="00B8114E">
            <w:pPr>
              <w:jc w:val="center"/>
              <w:rPr>
                <w:kern w:val="44"/>
                <w:sz w:val="18"/>
                <w:szCs w:val="18"/>
              </w:rPr>
            </w:pPr>
            <w:r w:rsidRPr="00B8114E">
              <w:rPr>
                <w:kern w:val="44"/>
                <w:sz w:val="18"/>
                <w:szCs w:val="18"/>
              </w:rPr>
              <w:t>5.3.15</w:t>
            </w:r>
          </w:p>
        </w:tc>
        <w:tc>
          <w:tcPr>
            <w:tcW w:w="1843" w:type="dxa"/>
            <w:vAlign w:val="center"/>
          </w:tcPr>
          <w:p w:rsidR="00B8114E" w:rsidRPr="00B8114E" w:rsidRDefault="00B8114E" w:rsidP="00B8114E">
            <w:pPr>
              <w:jc w:val="center"/>
              <w:rPr>
                <w:kern w:val="44"/>
                <w:sz w:val="18"/>
                <w:szCs w:val="18"/>
              </w:rPr>
            </w:pPr>
            <w:r w:rsidRPr="00B8114E">
              <w:rPr>
                <w:kern w:val="44"/>
                <w:sz w:val="18"/>
                <w:szCs w:val="18"/>
              </w:rPr>
              <w:t>6.4.16</w:t>
            </w:r>
          </w:p>
        </w:tc>
        <w:tc>
          <w:tcPr>
            <w:tcW w:w="1842" w:type="dxa"/>
          </w:tcPr>
          <w:p w:rsidR="00B8114E" w:rsidRPr="00B8114E" w:rsidRDefault="00B8114E" w:rsidP="00B8114E">
            <w:pPr>
              <w:jc w:val="center"/>
              <w:rPr>
                <w:kern w:val="44"/>
                <w:sz w:val="18"/>
                <w:szCs w:val="18"/>
              </w:rPr>
            </w:pPr>
            <w:r w:rsidRPr="00B8114E">
              <w:rPr>
                <w:kern w:val="44"/>
                <w:sz w:val="18"/>
                <w:szCs w:val="18"/>
              </w:rPr>
              <w:t>2</w:t>
            </w:r>
          </w:p>
        </w:tc>
        <w:tc>
          <w:tcPr>
            <w:tcW w:w="1134"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c>
          <w:tcPr>
            <w:tcW w:w="1062" w:type="dxa"/>
          </w:tcPr>
          <w:p w:rsidR="00B8114E" w:rsidRPr="00B8114E" w:rsidRDefault="00B8114E" w:rsidP="00B8114E">
            <w:pPr>
              <w:jc w:val="center"/>
              <w:rPr>
                <w:rFonts w:ascii="宋体" w:hAnsi="宋体"/>
                <w:kern w:val="44"/>
                <w:sz w:val="18"/>
                <w:szCs w:val="18"/>
              </w:rPr>
            </w:pPr>
            <w:r w:rsidRPr="00B8114E">
              <w:rPr>
                <w:rFonts w:ascii="宋体" w:hAnsi="宋体"/>
                <w:kern w:val="44"/>
                <w:sz w:val="18"/>
                <w:szCs w:val="18"/>
              </w:rPr>
              <w:t>√</w:t>
            </w:r>
          </w:p>
        </w:tc>
      </w:tr>
    </w:tbl>
    <w:p w:rsidR="00B8114E" w:rsidRPr="00B8114E" w:rsidRDefault="00B8114E" w:rsidP="00B8114E">
      <w:pPr>
        <w:spacing w:beforeLines="50" w:before="156" w:afterLines="50" w:after="156"/>
        <w:jc w:val="left"/>
        <w:rPr>
          <w:rFonts w:ascii="黑体" w:eastAsia="黑体" w:hAnsi="黑体"/>
          <w:color w:val="000000"/>
          <w:szCs w:val="21"/>
        </w:rPr>
      </w:pPr>
      <w:r w:rsidRPr="00B8114E">
        <w:rPr>
          <w:rFonts w:ascii="黑体" w:eastAsia="黑体" w:hAnsi="黑体"/>
          <w:color w:val="000000"/>
          <w:szCs w:val="21"/>
        </w:rPr>
        <w:t>6.2.</w:t>
      </w:r>
      <w:r w:rsidRPr="00B8114E">
        <w:rPr>
          <w:rFonts w:ascii="黑体" w:eastAsia="黑体" w:hAnsi="黑体" w:hint="eastAsia"/>
          <w:color w:val="000000"/>
          <w:szCs w:val="21"/>
        </w:rPr>
        <w:t>4</w:t>
      </w:r>
      <w:r w:rsidRPr="00B8114E">
        <w:rPr>
          <w:rFonts w:ascii="黑体" w:eastAsia="黑体" w:hAnsi="黑体"/>
          <w:color w:val="000000"/>
          <w:szCs w:val="21"/>
        </w:rPr>
        <w:t xml:space="preserve">  判定规则</w:t>
      </w:r>
    </w:p>
    <w:p w:rsidR="00B8114E" w:rsidRPr="00B8114E" w:rsidRDefault="00B8114E" w:rsidP="00B8114E">
      <w:pPr>
        <w:widowControl/>
        <w:autoSpaceDE w:val="0"/>
        <w:autoSpaceDN w:val="0"/>
        <w:ind w:firstLineChars="200" w:firstLine="420"/>
        <w:rPr>
          <w:rFonts w:ascii="宋体" w:hAnsi="宋体" w:cs="宋体"/>
          <w:kern w:val="0"/>
          <w:szCs w:val="21"/>
        </w:rPr>
      </w:pPr>
      <w:r w:rsidRPr="00B8114E">
        <w:rPr>
          <w:kern w:val="0"/>
          <w:szCs w:val="21"/>
        </w:rPr>
        <w:t>型式检验项目应全部达到要求，</w:t>
      </w:r>
      <w:r w:rsidRPr="00B8114E">
        <w:rPr>
          <w:rFonts w:hint="eastAsia"/>
          <w:kern w:val="0"/>
          <w:szCs w:val="21"/>
        </w:rPr>
        <w:t>方判定为产品型式检验合格。</w:t>
      </w:r>
    </w:p>
    <w:p w:rsidR="00B8114E" w:rsidRPr="00B8114E" w:rsidRDefault="00B8114E" w:rsidP="00B8114E">
      <w:pPr>
        <w:widowControl/>
        <w:spacing w:beforeLines="100" w:before="312" w:afterLines="100" w:after="312"/>
        <w:outlineLvl w:val="1"/>
        <w:rPr>
          <w:rFonts w:ascii="黑体" w:eastAsia="黑体" w:hAnsi="黑体"/>
          <w:kern w:val="0"/>
          <w:szCs w:val="21"/>
        </w:rPr>
      </w:pPr>
      <w:r w:rsidRPr="00B8114E">
        <w:rPr>
          <w:rFonts w:ascii="黑体" w:eastAsia="黑体" w:hAnsi="黑体"/>
          <w:kern w:val="0"/>
          <w:szCs w:val="21"/>
        </w:rPr>
        <w:t>7</w:t>
      </w:r>
      <w:r w:rsidRPr="00B8114E">
        <w:rPr>
          <w:rFonts w:ascii="黑体" w:eastAsia="黑体" w:hAnsi="黑体" w:hint="eastAsia"/>
          <w:kern w:val="0"/>
          <w:szCs w:val="21"/>
        </w:rPr>
        <w:t xml:space="preserve">  </w:t>
      </w:r>
      <w:r w:rsidRPr="00B8114E">
        <w:rPr>
          <w:rFonts w:ascii="黑体" w:eastAsia="黑体" w:hAnsi="黑体"/>
          <w:kern w:val="0"/>
          <w:szCs w:val="21"/>
        </w:rPr>
        <w:t>标志、</w:t>
      </w:r>
      <w:r w:rsidRPr="00B8114E">
        <w:rPr>
          <w:rFonts w:ascii="黑体" w:eastAsia="黑体" w:hAnsi="黑体" w:hint="eastAsia"/>
          <w:kern w:val="0"/>
          <w:szCs w:val="21"/>
        </w:rPr>
        <w:t>包装、</w:t>
      </w:r>
      <w:r w:rsidRPr="00B8114E">
        <w:rPr>
          <w:rFonts w:ascii="黑体" w:eastAsia="黑体" w:hAnsi="黑体"/>
          <w:kern w:val="0"/>
          <w:szCs w:val="21"/>
        </w:rPr>
        <w:t>运输和贮存</w:t>
      </w:r>
    </w:p>
    <w:p w:rsidR="00B8114E" w:rsidRPr="00B8114E" w:rsidRDefault="00B8114E" w:rsidP="00B8114E">
      <w:pPr>
        <w:widowControl/>
        <w:spacing w:beforeLines="50" w:before="156" w:afterLines="50" w:after="156"/>
        <w:outlineLvl w:val="2"/>
        <w:rPr>
          <w:rFonts w:ascii="黑体" w:eastAsia="黑体" w:hAnsi="黑体" w:cs="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.1  标志</w:t>
      </w:r>
    </w:p>
    <w:p w:rsidR="00B8114E" w:rsidRPr="00B8114E" w:rsidRDefault="00B8114E" w:rsidP="00B8114E">
      <w:pPr>
        <w:widowControl/>
        <w:ind w:firstLineChars="200" w:firstLine="420"/>
        <w:outlineLvl w:val="2"/>
        <w:rPr>
          <w:rFonts w:ascii="宋体" w:hAnsi="宋体" w:cs="黑体"/>
          <w:kern w:val="0"/>
          <w:szCs w:val="21"/>
        </w:rPr>
      </w:pPr>
      <w:r w:rsidRPr="00B8114E">
        <w:rPr>
          <w:rFonts w:ascii="宋体" w:hAnsi="宋体" w:cs="黑体"/>
          <w:kern w:val="0"/>
          <w:szCs w:val="21"/>
        </w:rPr>
        <w:t>每个经检验合格出厂的</w:t>
      </w:r>
      <w:r w:rsidRPr="00B8114E">
        <w:rPr>
          <w:rFonts w:ascii="宋体" w:hAnsi="宋体" w:cs="黑体" w:hint="eastAsia"/>
          <w:kern w:val="0"/>
          <w:szCs w:val="21"/>
        </w:rPr>
        <w:t>起动电源</w:t>
      </w:r>
      <w:r w:rsidRPr="00B8114E">
        <w:rPr>
          <w:rFonts w:ascii="宋体" w:hAnsi="宋体" w:cs="黑体"/>
          <w:kern w:val="0"/>
          <w:szCs w:val="21"/>
        </w:rPr>
        <w:t>应应有能永久保存的标志。标志上</w:t>
      </w:r>
      <w:r w:rsidRPr="00B8114E">
        <w:rPr>
          <w:rFonts w:ascii="宋体" w:hAnsi="宋体" w:cs="黑体" w:hint="eastAsia"/>
          <w:kern w:val="0"/>
          <w:szCs w:val="21"/>
        </w:rPr>
        <w:t>至少应包括下列内容：</w:t>
      </w:r>
    </w:p>
    <w:p w:rsidR="00B8114E" w:rsidRPr="00B8114E" w:rsidRDefault="00B8114E" w:rsidP="00B8114E">
      <w:pPr>
        <w:ind w:right="640" w:firstLineChars="200" w:firstLine="420"/>
        <w:jc w:val="left"/>
        <w:rPr>
          <w:szCs w:val="21"/>
        </w:rPr>
      </w:pPr>
      <w:r w:rsidRPr="00B8114E">
        <w:rPr>
          <w:szCs w:val="21"/>
        </w:rPr>
        <w:t>a</w:t>
      </w:r>
      <w:r w:rsidRPr="00B8114E">
        <w:rPr>
          <w:rFonts w:hAnsi="宋体"/>
          <w:szCs w:val="21"/>
        </w:rPr>
        <w:t>）</w:t>
      </w:r>
      <w:r w:rsidRPr="00B8114E">
        <w:rPr>
          <w:rFonts w:hAnsi="宋体" w:hint="eastAsia"/>
          <w:szCs w:val="21"/>
        </w:rPr>
        <w:t xml:space="preserve"> </w:t>
      </w:r>
      <w:r w:rsidRPr="00B8114E">
        <w:rPr>
          <w:rFonts w:hAnsi="宋体"/>
          <w:szCs w:val="21"/>
        </w:rPr>
        <w:t>制造厂名称及商标；</w:t>
      </w:r>
    </w:p>
    <w:p w:rsidR="00B8114E" w:rsidRPr="00B8114E" w:rsidRDefault="00B8114E" w:rsidP="00B8114E">
      <w:pPr>
        <w:ind w:leftChars="200" w:left="420" w:right="640"/>
        <w:jc w:val="left"/>
        <w:rPr>
          <w:szCs w:val="21"/>
        </w:rPr>
      </w:pPr>
      <w:r w:rsidRPr="00B8114E">
        <w:rPr>
          <w:szCs w:val="21"/>
        </w:rPr>
        <w:t>b</w:t>
      </w:r>
      <w:r w:rsidRPr="00B8114E">
        <w:rPr>
          <w:rFonts w:hAnsi="宋体"/>
          <w:szCs w:val="21"/>
        </w:rPr>
        <w:t>）</w:t>
      </w:r>
      <w:r w:rsidRPr="00B8114E">
        <w:rPr>
          <w:rFonts w:hAnsi="宋体" w:hint="eastAsia"/>
          <w:szCs w:val="21"/>
        </w:rPr>
        <w:t xml:space="preserve"> </w:t>
      </w:r>
      <w:r w:rsidRPr="00B8114E">
        <w:rPr>
          <w:rFonts w:hAnsi="宋体"/>
          <w:szCs w:val="21"/>
        </w:rPr>
        <w:t>产品型号、产品名称；</w:t>
      </w:r>
    </w:p>
    <w:p w:rsidR="00B8114E" w:rsidRPr="00B8114E" w:rsidRDefault="00B8114E" w:rsidP="00B8114E">
      <w:pPr>
        <w:ind w:leftChars="200" w:left="420" w:right="640"/>
        <w:jc w:val="left"/>
        <w:rPr>
          <w:szCs w:val="21"/>
        </w:rPr>
      </w:pPr>
      <w:r w:rsidRPr="00B8114E">
        <w:rPr>
          <w:szCs w:val="21"/>
        </w:rPr>
        <w:t>c</w:t>
      </w:r>
      <w:r w:rsidRPr="00B8114E">
        <w:rPr>
          <w:rFonts w:hAnsi="宋体"/>
          <w:szCs w:val="21"/>
        </w:rPr>
        <w:t>）</w:t>
      </w:r>
      <w:r w:rsidRPr="00B8114E">
        <w:rPr>
          <w:rFonts w:hAnsi="宋体" w:hint="eastAsia"/>
          <w:szCs w:val="21"/>
        </w:rPr>
        <w:t xml:space="preserve"> </w:t>
      </w:r>
      <w:r w:rsidRPr="00B8114E">
        <w:rPr>
          <w:rFonts w:hAnsi="宋体"/>
          <w:szCs w:val="21"/>
        </w:rPr>
        <w:t>额定电压、额定容量；</w:t>
      </w:r>
    </w:p>
    <w:p w:rsidR="00B8114E" w:rsidRPr="00B8114E" w:rsidRDefault="00B8114E" w:rsidP="00B8114E">
      <w:pPr>
        <w:ind w:leftChars="200" w:left="420" w:right="640"/>
        <w:jc w:val="left"/>
        <w:rPr>
          <w:szCs w:val="21"/>
        </w:rPr>
      </w:pPr>
      <w:r w:rsidRPr="00B8114E">
        <w:rPr>
          <w:szCs w:val="21"/>
        </w:rPr>
        <w:t>d</w:t>
      </w:r>
      <w:r w:rsidRPr="00B8114E">
        <w:rPr>
          <w:rFonts w:hAnsi="宋体"/>
          <w:szCs w:val="21"/>
        </w:rPr>
        <w:t>）</w:t>
      </w:r>
      <w:r w:rsidRPr="00B8114E">
        <w:rPr>
          <w:rFonts w:hAnsi="宋体" w:hint="eastAsia"/>
          <w:szCs w:val="21"/>
        </w:rPr>
        <w:t xml:space="preserve"> </w:t>
      </w:r>
      <w:r w:rsidRPr="00B8114E">
        <w:rPr>
          <w:rFonts w:hAnsi="宋体"/>
          <w:szCs w:val="21"/>
        </w:rPr>
        <w:t>极性标志；</w:t>
      </w:r>
    </w:p>
    <w:p w:rsidR="00B8114E" w:rsidRPr="00B8114E" w:rsidRDefault="00B8114E" w:rsidP="00B8114E">
      <w:pPr>
        <w:ind w:leftChars="200" w:left="420" w:right="640"/>
        <w:jc w:val="left"/>
        <w:rPr>
          <w:szCs w:val="21"/>
        </w:rPr>
      </w:pPr>
      <w:r w:rsidRPr="00B8114E">
        <w:rPr>
          <w:rFonts w:hint="eastAsia"/>
          <w:szCs w:val="21"/>
        </w:rPr>
        <w:t>e</w:t>
      </w:r>
      <w:r w:rsidRPr="00B8114E">
        <w:rPr>
          <w:rFonts w:hAnsi="宋体"/>
          <w:szCs w:val="21"/>
        </w:rPr>
        <w:t>）</w:t>
      </w:r>
      <w:r w:rsidRPr="00B8114E">
        <w:rPr>
          <w:rFonts w:hAnsi="宋体" w:hint="eastAsia"/>
          <w:szCs w:val="21"/>
        </w:rPr>
        <w:t xml:space="preserve"> </w:t>
      </w:r>
      <w:r w:rsidRPr="00B8114E">
        <w:rPr>
          <w:rFonts w:hAnsi="宋体"/>
          <w:szCs w:val="21"/>
        </w:rPr>
        <w:t>出厂编号；</w:t>
      </w:r>
    </w:p>
    <w:p w:rsidR="00B8114E" w:rsidRPr="00B8114E" w:rsidRDefault="00B8114E" w:rsidP="00B8114E">
      <w:pPr>
        <w:ind w:leftChars="200" w:left="420" w:right="640"/>
        <w:jc w:val="left"/>
        <w:rPr>
          <w:szCs w:val="21"/>
        </w:rPr>
      </w:pPr>
      <w:r w:rsidRPr="00B8114E">
        <w:rPr>
          <w:rFonts w:hint="eastAsia"/>
          <w:szCs w:val="21"/>
        </w:rPr>
        <w:t>f</w:t>
      </w:r>
      <w:r w:rsidRPr="00B8114E">
        <w:rPr>
          <w:rFonts w:hAnsi="宋体"/>
          <w:szCs w:val="21"/>
        </w:rPr>
        <w:t>）</w:t>
      </w:r>
      <w:r w:rsidRPr="00B8114E">
        <w:rPr>
          <w:rFonts w:hAnsi="宋体" w:hint="eastAsia"/>
          <w:szCs w:val="21"/>
        </w:rPr>
        <w:t xml:space="preserve"> </w:t>
      </w:r>
      <w:r w:rsidRPr="00B8114E">
        <w:rPr>
          <w:rFonts w:hAnsi="宋体"/>
          <w:szCs w:val="21"/>
        </w:rPr>
        <w:t>制造日期；</w:t>
      </w:r>
    </w:p>
    <w:p w:rsidR="00B8114E" w:rsidRPr="00B8114E" w:rsidRDefault="00B8114E" w:rsidP="00B8114E">
      <w:pPr>
        <w:ind w:leftChars="200" w:left="420" w:right="640"/>
        <w:jc w:val="left"/>
        <w:rPr>
          <w:rFonts w:ascii="宋体" w:hAnsi="宋体" w:cs="黑体"/>
          <w:szCs w:val="21"/>
        </w:rPr>
      </w:pPr>
      <w:r w:rsidRPr="00B8114E">
        <w:rPr>
          <w:rFonts w:hint="eastAsia"/>
          <w:szCs w:val="21"/>
        </w:rPr>
        <w:t>g</w:t>
      </w:r>
      <w:r w:rsidRPr="00B8114E">
        <w:rPr>
          <w:rFonts w:hAnsi="宋体"/>
          <w:szCs w:val="21"/>
        </w:rPr>
        <w:t>）</w:t>
      </w:r>
      <w:r w:rsidRPr="00B8114E">
        <w:rPr>
          <w:rFonts w:hAnsi="宋体" w:hint="eastAsia"/>
          <w:szCs w:val="21"/>
        </w:rPr>
        <w:t xml:space="preserve"> </w:t>
      </w:r>
      <w:r w:rsidRPr="00B8114E">
        <w:rPr>
          <w:rFonts w:ascii="宋体" w:hAnsi="宋体" w:cs="黑体" w:hint="eastAsia"/>
          <w:szCs w:val="21"/>
        </w:rPr>
        <w:t>产品执行标准编号。</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7</w:t>
      </w:r>
      <w:r w:rsidRPr="00B8114E">
        <w:rPr>
          <w:rFonts w:ascii="黑体" w:eastAsia="黑体" w:hint="eastAsia"/>
          <w:szCs w:val="21"/>
        </w:rPr>
        <w:t>.2  包装</w:t>
      </w:r>
    </w:p>
    <w:p w:rsidR="00B8114E" w:rsidRPr="00B8114E" w:rsidRDefault="00B8114E" w:rsidP="00B8114E">
      <w:pPr>
        <w:widowControl/>
        <w:outlineLvl w:val="2"/>
        <w:rPr>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.2.1  </w:t>
      </w:r>
      <w:r w:rsidRPr="00B8114E">
        <w:rPr>
          <w:rFonts w:ascii="宋体" w:hAnsi="宋体" w:cs="黑体" w:hint="eastAsia"/>
          <w:kern w:val="0"/>
          <w:szCs w:val="21"/>
        </w:rPr>
        <w:t>起动电源</w:t>
      </w:r>
      <w:r w:rsidRPr="00B8114E">
        <w:rPr>
          <w:rFonts w:ascii="黑体" w:hint="eastAsia"/>
          <w:kern w:val="0"/>
          <w:szCs w:val="21"/>
        </w:rPr>
        <w:t>包装前应清理干净，外露接线柱（端）、螺纹等应有防护措施。起动电源的包装应保证在正常运输情况下</w:t>
      </w:r>
      <w:r w:rsidRPr="00B8114E">
        <w:rPr>
          <w:rFonts w:ascii="黑体" w:hint="eastAsia"/>
          <w:color w:val="000000"/>
          <w:kern w:val="0"/>
          <w:szCs w:val="21"/>
        </w:rPr>
        <w:t>不致发生</w:t>
      </w:r>
      <w:r w:rsidRPr="00B8114E">
        <w:rPr>
          <w:rFonts w:ascii="黑体" w:hint="eastAsia"/>
          <w:kern w:val="0"/>
          <w:szCs w:val="21"/>
        </w:rPr>
        <w:t>损坏，且有防腐防锈防潮措施。包装后的总质量一般不超</w:t>
      </w:r>
      <w:r w:rsidRPr="00B8114E">
        <w:rPr>
          <w:kern w:val="0"/>
          <w:szCs w:val="21"/>
        </w:rPr>
        <w:t>过</w:t>
      </w:r>
      <w:r w:rsidRPr="00B8114E">
        <w:rPr>
          <w:rFonts w:hint="eastAsia"/>
          <w:kern w:val="0"/>
          <w:szCs w:val="21"/>
        </w:rPr>
        <w:t>3</w:t>
      </w:r>
      <w:r w:rsidRPr="00B8114E">
        <w:rPr>
          <w:rFonts w:eastAsia="黑体"/>
          <w:kern w:val="0"/>
          <w:szCs w:val="21"/>
        </w:rPr>
        <w:t>0</w:t>
      </w:r>
      <w:r w:rsidRPr="00B8114E">
        <w:rPr>
          <w:rFonts w:eastAsia="黑体" w:hint="eastAsia"/>
          <w:kern w:val="0"/>
          <w:szCs w:val="21"/>
        </w:rPr>
        <w:t xml:space="preserve"> </w:t>
      </w:r>
      <w:r w:rsidRPr="00B8114E">
        <w:rPr>
          <w:rFonts w:eastAsia="黑体"/>
          <w:kern w:val="0"/>
          <w:szCs w:val="21"/>
        </w:rPr>
        <w:t>kg</w:t>
      </w:r>
      <w:r w:rsidRPr="00B8114E">
        <w:rPr>
          <w:rFonts w:ascii="宋体" w:eastAsia="黑体" w:hAnsi="宋体" w:cs="黑体" w:hint="eastAsia"/>
          <w:kern w:val="0"/>
          <w:szCs w:val="21"/>
        </w:rPr>
        <w:t>。</w:t>
      </w:r>
      <w:r w:rsidRPr="00B8114E">
        <w:rPr>
          <w:kern w:val="0"/>
          <w:szCs w:val="21"/>
        </w:rPr>
        <w:t>包装箱上醒目处至少应标明：</w:t>
      </w:r>
    </w:p>
    <w:p w:rsidR="00B8114E" w:rsidRPr="00B8114E" w:rsidRDefault="00B8114E" w:rsidP="00B8114E">
      <w:pPr>
        <w:widowControl/>
        <w:ind w:firstLineChars="200" w:firstLine="420"/>
        <w:outlineLvl w:val="2"/>
        <w:rPr>
          <w:kern w:val="0"/>
          <w:szCs w:val="21"/>
        </w:rPr>
      </w:pPr>
      <w:r w:rsidRPr="00B8114E">
        <w:rPr>
          <w:kern w:val="0"/>
          <w:szCs w:val="21"/>
        </w:rPr>
        <w:t>a</w:t>
      </w:r>
      <w:r w:rsidRPr="00B8114E">
        <w:rPr>
          <w:kern w:val="0"/>
          <w:szCs w:val="21"/>
        </w:rPr>
        <w:t>）</w:t>
      </w:r>
      <w:r w:rsidRPr="00B8114E">
        <w:rPr>
          <w:rFonts w:hint="eastAsia"/>
          <w:kern w:val="0"/>
          <w:szCs w:val="21"/>
        </w:rPr>
        <w:t xml:space="preserve"> </w:t>
      </w:r>
      <w:r w:rsidRPr="00B8114E">
        <w:rPr>
          <w:kern w:val="0"/>
          <w:szCs w:val="21"/>
        </w:rPr>
        <w:t>制造厂名、厂标及厂址；</w:t>
      </w:r>
    </w:p>
    <w:p w:rsidR="00B8114E" w:rsidRPr="00B8114E" w:rsidRDefault="00B8114E" w:rsidP="00B8114E">
      <w:pPr>
        <w:widowControl/>
        <w:ind w:firstLineChars="200" w:firstLine="420"/>
        <w:outlineLvl w:val="2"/>
        <w:rPr>
          <w:kern w:val="0"/>
          <w:szCs w:val="21"/>
        </w:rPr>
      </w:pPr>
      <w:r w:rsidRPr="00B8114E">
        <w:rPr>
          <w:kern w:val="0"/>
          <w:szCs w:val="21"/>
        </w:rPr>
        <w:t>b</w:t>
      </w:r>
      <w:r w:rsidRPr="00B8114E">
        <w:rPr>
          <w:kern w:val="0"/>
          <w:szCs w:val="21"/>
        </w:rPr>
        <w:t>）</w:t>
      </w:r>
      <w:r w:rsidRPr="00B8114E">
        <w:rPr>
          <w:rFonts w:hint="eastAsia"/>
          <w:kern w:val="0"/>
          <w:szCs w:val="21"/>
        </w:rPr>
        <w:t xml:space="preserve"> </w:t>
      </w:r>
      <w:r w:rsidRPr="00B8114E">
        <w:rPr>
          <w:kern w:val="0"/>
          <w:szCs w:val="21"/>
        </w:rPr>
        <w:t>产品型号、产品名称；</w:t>
      </w:r>
    </w:p>
    <w:p w:rsidR="00B8114E" w:rsidRPr="00B8114E" w:rsidRDefault="00B8114E" w:rsidP="00B8114E">
      <w:pPr>
        <w:widowControl/>
        <w:ind w:firstLineChars="200" w:firstLine="420"/>
        <w:outlineLvl w:val="2"/>
        <w:rPr>
          <w:kern w:val="0"/>
          <w:szCs w:val="21"/>
        </w:rPr>
      </w:pPr>
      <w:r w:rsidRPr="00B8114E">
        <w:rPr>
          <w:kern w:val="0"/>
          <w:szCs w:val="21"/>
        </w:rPr>
        <w:t>c</w:t>
      </w:r>
      <w:r w:rsidRPr="00B8114E">
        <w:rPr>
          <w:kern w:val="0"/>
          <w:szCs w:val="21"/>
        </w:rPr>
        <w:t>）</w:t>
      </w:r>
      <w:r w:rsidRPr="00B8114E">
        <w:rPr>
          <w:rFonts w:hint="eastAsia"/>
          <w:kern w:val="0"/>
          <w:szCs w:val="21"/>
        </w:rPr>
        <w:t xml:space="preserve"> </w:t>
      </w:r>
      <w:r w:rsidRPr="00B8114E">
        <w:rPr>
          <w:kern w:val="0"/>
          <w:szCs w:val="21"/>
        </w:rPr>
        <w:t>包装箱内数量、总质量</w:t>
      </w:r>
      <w:r w:rsidRPr="00B8114E">
        <w:rPr>
          <w:kern w:val="0"/>
          <w:szCs w:val="21"/>
        </w:rPr>
        <w:t>/</w:t>
      </w:r>
      <w:r w:rsidRPr="00B8114E">
        <w:rPr>
          <w:kern w:val="0"/>
          <w:szCs w:val="21"/>
        </w:rPr>
        <w:t>净质量；</w:t>
      </w:r>
    </w:p>
    <w:p w:rsidR="00B8114E" w:rsidRPr="00B8114E" w:rsidRDefault="00B8114E" w:rsidP="00B8114E">
      <w:pPr>
        <w:widowControl/>
        <w:ind w:firstLineChars="200" w:firstLine="420"/>
        <w:outlineLvl w:val="2"/>
        <w:rPr>
          <w:kern w:val="0"/>
          <w:szCs w:val="21"/>
        </w:rPr>
      </w:pPr>
      <w:r w:rsidRPr="00B8114E">
        <w:rPr>
          <w:kern w:val="0"/>
          <w:szCs w:val="21"/>
        </w:rPr>
        <w:t>d</w:t>
      </w:r>
      <w:r w:rsidRPr="00B8114E">
        <w:rPr>
          <w:kern w:val="0"/>
          <w:szCs w:val="21"/>
        </w:rPr>
        <w:t>）</w:t>
      </w:r>
      <w:r w:rsidRPr="00B8114E">
        <w:rPr>
          <w:rFonts w:hint="eastAsia"/>
          <w:kern w:val="0"/>
          <w:szCs w:val="21"/>
        </w:rPr>
        <w:t xml:space="preserve"> </w:t>
      </w:r>
      <w:r w:rsidRPr="00B8114E">
        <w:rPr>
          <w:rFonts w:ascii="宋体" w:hAnsi="宋体"/>
          <w:kern w:val="0"/>
          <w:szCs w:val="21"/>
        </w:rPr>
        <w:t>“小心轻放”“防潮”</w:t>
      </w:r>
      <w:r w:rsidRPr="00B8114E">
        <w:rPr>
          <w:kern w:val="0"/>
          <w:szCs w:val="21"/>
        </w:rPr>
        <w:t>字样；</w:t>
      </w:r>
    </w:p>
    <w:p w:rsidR="00B8114E" w:rsidRPr="00B8114E" w:rsidRDefault="00B8114E" w:rsidP="00B8114E">
      <w:pPr>
        <w:widowControl/>
        <w:ind w:firstLineChars="200" w:firstLine="420"/>
        <w:outlineLvl w:val="2"/>
        <w:rPr>
          <w:kern w:val="0"/>
          <w:szCs w:val="21"/>
        </w:rPr>
      </w:pPr>
      <w:r w:rsidRPr="00B8114E">
        <w:rPr>
          <w:kern w:val="0"/>
          <w:szCs w:val="21"/>
        </w:rPr>
        <w:t>e</w:t>
      </w:r>
      <w:r w:rsidRPr="00B8114E">
        <w:rPr>
          <w:kern w:val="0"/>
          <w:szCs w:val="21"/>
        </w:rPr>
        <w:t>）</w:t>
      </w:r>
      <w:r w:rsidRPr="00B8114E">
        <w:rPr>
          <w:rFonts w:hint="eastAsia"/>
          <w:kern w:val="0"/>
          <w:szCs w:val="21"/>
        </w:rPr>
        <w:t xml:space="preserve"> </w:t>
      </w:r>
      <w:r w:rsidRPr="00B8114E">
        <w:rPr>
          <w:kern w:val="0"/>
          <w:szCs w:val="21"/>
        </w:rPr>
        <w:t>出厂年月；</w:t>
      </w:r>
    </w:p>
    <w:p w:rsidR="00B8114E" w:rsidRPr="00B8114E" w:rsidRDefault="00B8114E" w:rsidP="00B8114E">
      <w:pPr>
        <w:widowControl/>
        <w:ind w:firstLineChars="200" w:firstLine="420"/>
        <w:outlineLvl w:val="2"/>
        <w:rPr>
          <w:kern w:val="0"/>
          <w:szCs w:val="21"/>
        </w:rPr>
      </w:pPr>
      <w:r w:rsidRPr="00B8114E">
        <w:rPr>
          <w:kern w:val="0"/>
          <w:szCs w:val="21"/>
        </w:rPr>
        <w:t>f</w:t>
      </w:r>
      <w:r w:rsidRPr="00B8114E">
        <w:rPr>
          <w:kern w:val="0"/>
          <w:szCs w:val="21"/>
        </w:rPr>
        <w:t>）</w:t>
      </w:r>
      <w:r w:rsidRPr="00B8114E">
        <w:rPr>
          <w:rFonts w:hint="eastAsia"/>
          <w:kern w:val="0"/>
          <w:szCs w:val="21"/>
        </w:rPr>
        <w:t xml:space="preserve"> </w:t>
      </w:r>
      <w:r w:rsidRPr="00B8114E">
        <w:rPr>
          <w:kern w:val="0"/>
          <w:szCs w:val="21"/>
        </w:rPr>
        <w:t>产品执行标准编号。</w:t>
      </w:r>
    </w:p>
    <w:p w:rsidR="00B8114E" w:rsidRPr="00B8114E" w:rsidRDefault="00B8114E" w:rsidP="00B8114E">
      <w:pPr>
        <w:widowControl/>
        <w:outlineLvl w:val="2"/>
        <w:rPr>
          <w:rFonts w:eastAsia="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.2.2  </w:t>
      </w:r>
      <w:r w:rsidRPr="00B8114E">
        <w:rPr>
          <w:rFonts w:ascii="黑体" w:hint="eastAsia"/>
          <w:kern w:val="0"/>
          <w:szCs w:val="21"/>
        </w:rPr>
        <w:t>每个包装箱内应至少装入下列文件：</w:t>
      </w:r>
    </w:p>
    <w:p w:rsidR="00B8114E" w:rsidRPr="00B8114E" w:rsidRDefault="00B8114E" w:rsidP="00B8114E">
      <w:pPr>
        <w:widowControl/>
        <w:ind w:firstLineChars="200" w:firstLine="420"/>
        <w:outlineLvl w:val="2"/>
        <w:rPr>
          <w:kern w:val="0"/>
          <w:szCs w:val="21"/>
        </w:rPr>
      </w:pPr>
      <w:r w:rsidRPr="00B8114E">
        <w:rPr>
          <w:kern w:val="0"/>
          <w:szCs w:val="21"/>
        </w:rPr>
        <w:t>a</w:t>
      </w:r>
      <w:r w:rsidRPr="00B8114E">
        <w:rPr>
          <w:kern w:val="0"/>
          <w:szCs w:val="21"/>
        </w:rPr>
        <w:t>）</w:t>
      </w:r>
      <w:r w:rsidRPr="00B8114E">
        <w:rPr>
          <w:rFonts w:hint="eastAsia"/>
          <w:kern w:val="0"/>
          <w:szCs w:val="21"/>
        </w:rPr>
        <w:t xml:space="preserve"> </w:t>
      </w:r>
      <w:r w:rsidRPr="00B8114E">
        <w:rPr>
          <w:kern w:val="0"/>
          <w:szCs w:val="21"/>
        </w:rPr>
        <w:t>产品合格证</w:t>
      </w:r>
    </w:p>
    <w:p w:rsidR="00B8114E" w:rsidRPr="00B8114E" w:rsidRDefault="00B8114E" w:rsidP="00B8114E">
      <w:pPr>
        <w:widowControl/>
        <w:ind w:firstLineChars="200" w:firstLine="420"/>
        <w:outlineLvl w:val="2"/>
        <w:rPr>
          <w:kern w:val="0"/>
          <w:szCs w:val="21"/>
        </w:rPr>
      </w:pPr>
      <w:r w:rsidRPr="00B8114E">
        <w:rPr>
          <w:kern w:val="0"/>
          <w:szCs w:val="21"/>
        </w:rPr>
        <w:t>b</w:t>
      </w:r>
      <w:r w:rsidRPr="00B8114E">
        <w:rPr>
          <w:kern w:val="0"/>
          <w:szCs w:val="21"/>
        </w:rPr>
        <w:t>）</w:t>
      </w:r>
      <w:r w:rsidRPr="00B8114E">
        <w:rPr>
          <w:rFonts w:hint="eastAsia"/>
          <w:kern w:val="0"/>
          <w:szCs w:val="21"/>
        </w:rPr>
        <w:t xml:space="preserve"> </w:t>
      </w:r>
      <w:r w:rsidRPr="00B8114E">
        <w:rPr>
          <w:kern w:val="0"/>
          <w:szCs w:val="21"/>
        </w:rPr>
        <w:t>产品安装使用说明书；</w:t>
      </w:r>
    </w:p>
    <w:p w:rsidR="00B8114E" w:rsidRPr="00B8114E" w:rsidRDefault="00B8114E" w:rsidP="00B8114E">
      <w:pPr>
        <w:widowControl/>
        <w:ind w:firstLineChars="200" w:firstLine="420"/>
        <w:outlineLvl w:val="2"/>
        <w:rPr>
          <w:kern w:val="0"/>
          <w:szCs w:val="21"/>
        </w:rPr>
      </w:pPr>
      <w:r w:rsidRPr="00B8114E">
        <w:rPr>
          <w:kern w:val="0"/>
          <w:szCs w:val="21"/>
        </w:rPr>
        <w:t>c</w:t>
      </w:r>
      <w:r w:rsidRPr="00B8114E">
        <w:rPr>
          <w:kern w:val="0"/>
          <w:szCs w:val="21"/>
        </w:rPr>
        <w:t>）</w:t>
      </w:r>
      <w:r w:rsidRPr="00B8114E">
        <w:rPr>
          <w:rFonts w:hint="eastAsia"/>
          <w:kern w:val="0"/>
          <w:szCs w:val="21"/>
        </w:rPr>
        <w:t xml:space="preserve"> </w:t>
      </w:r>
      <w:r w:rsidRPr="00B8114E">
        <w:rPr>
          <w:kern w:val="0"/>
          <w:szCs w:val="21"/>
        </w:rPr>
        <w:t>装箱单（多只包装时）。</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7</w:t>
      </w:r>
      <w:r w:rsidRPr="00B8114E">
        <w:rPr>
          <w:rFonts w:ascii="黑体" w:eastAsia="黑体" w:hint="eastAsia"/>
          <w:szCs w:val="21"/>
        </w:rPr>
        <w:t>.3  运输</w:t>
      </w:r>
    </w:p>
    <w:p w:rsidR="00B8114E" w:rsidRPr="00B8114E" w:rsidRDefault="00B8114E" w:rsidP="00B8114E">
      <w:pPr>
        <w:widowControl/>
        <w:outlineLvl w:val="2"/>
        <w:rPr>
          <w:rFonts w:ascii="宋体" w:hAnsi="宋体" w:cs="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.3.1  </w:t>
      </w:r>
      <w:r w:rsidRPr="00B8114E">
        <w:rPr>
          <w:rFonts w:ascii="黑体" w:hint="eastAsia"/>
          <w:kern w:val="0"/>
          <w:szCs w:val="21"/>
        </w:rPr>
        <w:t>起动电源在运输状态时其荷电状态应低</w:t>
      </w:r>
      <w:r w:rsidRPr="00B8114E">
        <w:rPr>
          <w:kern w:val="0"/>
          <w:szCs w:val="21"/>
        </w:rPr>
        <w:t>于</w:t>
      </w:r>
      <w:r w:rsidRPr="00B8114E">
        <w:rPr>
          <w:kern w:val="0"/>
          <w:szCs w:val="21"/>
        </w:rPr>
        <w:t>50%</w:t>
      </w:r>
      <w:r w:rsidRPr="00B8114E">
        <w:rPr>
          <w:kern w:val="0"/>
          <w:szCs w:val="21"/>
        </w:rPr>
        <w:t>。</w:t>
      </w:r>
    </w:p>
    <w:p w:rsidR="00B8114E" w:rsidRPr="00B8114E" w:rsidRDefault="00B8114E" w:rsidP="00B8114E">
      <w:pPr>
        <w:widowControl/>
        <w:outlineLvl w:val="2"/>
        <w:rPr>
          <w:rFonts w:ascii="宋体" w:hAnsi="宋体" w:cs="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.3.2  </w:t>
      </w:r>
      <w:r w:rsidRPr="00B8114E">
        <w:rPr>
          <w:rFonts w:ascii="黑体" w:hint="eastAsia"/>
          <w:kern w:val="0"/>
          <w:szCs w:val="21"/>
        </w:rPr>
        <w:t>起动电源在运输过程中免受重装、暴晒、淋雨、倒置；装卸过程中不应摔掷、翻滚和重压。</w:t>
      </w:r>
    </w:p>
    <w:p w:rsidR="00B8114E" w:rsidRPr="00B8114E" w:rsidRDefault="00B8114E" w:rsidP="00B8114E">
      <w:pPr>
        <w:spacing w:beforeLines="50" w:before="156" w:afterLines="50" w:after="156"/>
        <w:rPr>
          <w:rFonts w:ascii="黑体" w:eastAsia="黑体"/>
          <w:szCs w:val="21"/>
        </w:rPr>
      </w:pPr>
      <w:r w:rsidRPr="00B8114E">
        <w:rPr>
          <w:rFonts w:ascii="黑体" w:eastAsia="黑体"/>
          <w:szCs w:val="21"/>
        </w:rPr>
        <w:t>7</w:t>
      </w:r>
      <w:r w:rsidRPr="00B8114E">
        <w:rPr>
          <w:rFonts w:ascii="黑体" w:eastAsia="黑体" w:hint="eastAsia"/>
          <w:szCs w:val="21"/>
        </w:rPr>
        <w:t>.4  贮存</w:t>
      </w:r>
    </w:p>
    <w:p w:rsidR="00B8114E" w:rsidRPr="00B8114E" w:rsidRDefault="00B8114E" w:rsidP="00B8114E">
      <w:pPr>
        <w:widowControl/>
        <w:outlineLvl w:val="2"/>
        <w:rPr>
          <w:rFonts w:ascii="宋体" w:hAnsi="宋体" w:cs="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.4.1  </w:t>
      </w:r>
      <w:r w:rsidRPr="00B8114E">
        <w:rPr>
          <w:rFonts w:ascii="宋体" w:hAnsi="宋体" w:cs="黑体" w:hint="eastAsia"/>
          <w:kern w:val="0"/>
          <w:szCs w:val="21"/>
        </w:rPr>
        <w:t>起动电源应存放在</w:t>
      </w:r>
      <w:r w:rsidRPr="00B8114E">
        <w:rPr>
          <w:kern w:val="0"/>
          <w:szCs w:val="21"/>
        </w:rPr>
        <w:t>-30℃</w:t>
      </w:r>
      <w:r w:rsidRPr="00B8114E">
        <w:rPr>
          <w:kern w:val="0"/>
          <w:szCs w:val="21"/>
        </w:rPr>
        <w:t>～</w:t>
      </w:r>
      <w:r w:rsidRPr="00B8114E">
        <w:rPr>
          <w:kern w:val="0"/>
          <w:szCs w:val="21"/>
        </w:rPr>
        <w:t>35℃</w:t>
      </w:r>
      <w:r w:rsidRPr="00B8114E">
        <w:rPr>
          <w:kern w:val="0"/>
          <w:szCs w:val="21"/>
        </w:rPr>
        <w:t>自然通风的环</w:t>
      </w:r>
      <w:r w:rsidRPr="00B8114E">
        <w:rPr>
          <w:rFonts w:ascii="宋体" w:hAnsi="宋体" w:cs="黑体" w:hint="eastAsia"/>
          <w:kern w:val="0"/>
          <w:szCs w:val="21"/>
        </w:rPr>
        <w:t>境中</w:t>
      </w:r>
      <w:r w:rsidRPr="00B8114E">
        <w:rPr>
          <w:rFonts w:ascii="宋体" w:hAnsi="宋体" w:cs="黑体"/>
          <w:kern w:val="0"/>
          <w:szCs w:val="21"/>
        </w:rPr>
        <w:t xml:space="preserve">。 </w:t>
      </w:r>
    </w:p>
    <w:p w:rsidR="00B8114E" w:rsidRPr="00B8114E" w:rsidRDefault="00B8114E" w:rsidP="00B8114E">
      <w:pPr>
        <w:widowControl/>
        <w:outlineLvl w:val="2"/>
        <w:rPr>
          <w:rFonts w:ascii="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.4.2  </w:t>
      </w:r>
      <w:r w:rsidRPr="00B8114E">
        <w:rPr>
          <w:rFonts w:ascii="宋体" w:hAnsi="宋体" w:cs="黑体" w:hint="eastAsia"/>
          <w:kern w:val="0"/>
          <w:szCs w:val="21"/>
        </w:rPr>
        <w:t>起动电源应存放在不受阳光直射、距离热源至少</w:t>
      </w:r>
      <w:r w:rsidRPr="00B8114E">
        <w:rPr>
          <w:kern w:val="0"/>
          <w:szCs w:val="21"/>
        </w:rPr>
        <w:t>2 m</w:t>
      </w:r>
      <w:r w:rsidRPr="00B8114E">
        <w:rPr>
          <w:kern w:val="0"/>
          <w:szCs w:val="21"/>
        </w:rPr>
        <w:t>远</w:t>
      </w:r>
      <w:r w:rsidRPr="00B8114E">
        <w:rPr>
          <w:rFonts w:ascii="宋体" w:hAnsi="宋体" w:cs="黑体" w:hint="eastAsia"/>
          <w:kern w:val="0"/>
          <w:szCs w:val="21"/>
        </w:rPr>
        <w:t>的地方</w:t>
      </w:r>
      <w:r w:rsidRPr="00B8114E">
        <w:rPr>
          <w:rFonts w:ascii="宋体" w:hAnsi="宋体" w:cs="黑体"/>
          <w:kern w:val="0"/>
          <w:szCs w:val="21"/>
        </w:rPr>
        <w:t>。</w:t>
      </w:r>
    </w:p>
    <w:p w:rsidR="00B8114E" w:rsidRPr="00B8114E" w:rsidRDefault="00B8114E" w:rsidP="00B8114E">
      <w:pPr>
        <w:widowControl/>
        <w:outlineLvl w:val="2"/>
        <w:rPr>
          <w:rFonts w:ascii="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.4.3  </w:t>
      </w:r>
      <w:r w:rsidRPr="00B8114E">
        <w:rPr>
          <w:rFonts w:ascii="宋体" w:hAnsi="宋体" w:cs="黑体" w:hint="eastAsia"/>
          <w:kern w:val="0"/>
          <w:szCs w:val="21"/>
        </w:rPr>
        <w:t>起动电源应存放在地应避免在正负极间落入任何金属杂物，应避免与任何液体或/和有害物质接触。</w:t>
      </w:r>
    </w:p>
    <w:p w:rsidR="00B8114E" w:rsidRPr="00B8114E" w:rsidRDefault="00B8114E" w:rsidP="00B8114E">
      <w:pPr>
        <w:widowControl/>
        <w:outlineLvl w:val="2"/>
        <w:rPr>
          <w:rFonts w:ascii="黑体"/>
          <w:kern w:val="0"/>
          <w:szCs w:val="21"/>
        </w:rPr>
      </w:pPr>
      <w:r w:rsidRPr="00B8114E">
        <w:rPr>
          <w:rFonts w:ascii="黑体" w:eastAsia="黑体" w:hAnsi="黑体" w:cs="黑体"/>
          <w:kern w:val="0"/>
          <w:szCs w:val="21"/>
        </w:rPr>
        <w:t>7</w:t>
      </w:r>
      <w:r w:rsidRPr="00B8114E">
        <w:rPr>
          <w:rFonts w:ascii="黑体" w:eastAsia="黑体" w:hAnsi="黑体" w:cs="黑体" w:hint="eastAsia"/>
          <w:kern w:val="0"/>
          <w:szCs w:val="21"/>
        </w:rPr>
        <w:t xml:space="preserve">.4.4  </w:t>
      </w:r>
      <w:r w:rsidRPr="00B8114E">
        <w:rPr>
          <w:rFonts w:ascii="宋体" w:hAnsi="宋体" w:cs="黑体" w:hint="eastAsia"/>
          <w:kern w:val="0"/>
          <w:szCs w:val="21"/>
        </w:rPr>
        <w:t>起动电源存放时不应倒置，避免收到机械冲击或重压，避免收到腐蚀性气体的侵蚀。</w:t>
      </w:r>
    </w:p>
    <w:p w:rsidR="00B8114E" w:rsidRPr="00B8114E" w:rsidRDefault="00B8114E" w:rsidP="00B8114E">
      <w:pPr>
        <w:widowControl/>
        <w:autoSpaceDE w:val="0"/>
        <w:autoSpaceDN w:val="0"/>
        <w:ind w:firstLineChars="200" w:firstLine="420"/>
        <w:rPr>
          <w:kern w:val="0"/>
          <w:szCs w:val="21"/>
        </w:rPr>
      </w:pPr>
    </w:p>
    <w:p w:rsidR="00B8114E" w:rsidRPr="00B8114E" w:rsidRDefault="00B8114E" w:rsidP="00B8114E">
      <w:pPr>
        <w:rPr>
          <w:rFonts w:ascii="宋体" w:hAnsi="宋体"/>
        </w:rPr>
      </w:pPr>
    </w:p>
    <w:p w:rsidR="00B8114E" w:rsidRPr="00B8114E" w:rsidRDefault="00B8114E" w:rsidP="00B8114E">
      <w:pPr>
        <w:rPr>
          <w:rFonts w:ascii="宋体" w:hAnsi="宋体"/>
        </w:rPr>
      </w:pPr>
    </w:p>
    <w:p w:rsidR="00B8114E" w:rsidRPr="00B8114E" w:rsidRDefault="00B8114E" w:rsidP="00B8114E">
      <w:pPr>
        <w:rPr>
          <w:rFonts w:ascii="宋体" w:hAnsi="宋体"/>
        </w:rPr>
      </w:pPr>
      <w:r w:rsidRPr="00B8114E">
        <w:rPr>
          <w:noProof/>
        </w:rPr>
        <mc:AlternateContent>
          <mc:Choice Requires="wps">
            <w:drawing>
              <wp:anchor distT="4294967295" distB="4294967295" distL="114300" distR="114300" simplePos="0" relativeHeight="251666432" behindDoc="0" locked="0" layoutInCell="1" allowOverlap="1" wp14:anchorId="750AA5DD" wp14:editId="348A12B6">
                <wp:simplePos x="0" y="0"/>
                <wp:positionH relativeFrom="column">
                  <wp:posOffset>2352040</wp:posOffset>
                </wp:positionH>
                <wp:positionV relativeFrom="paragraph">
                  <wp:posOffset>81914</wp:posOffset>
                </wp:positionV>
                <wp:extent cx="1370330" cy="0"/>
                <wp:effectExtent l="0" t="0" r="20320" b="19050"/>
                <wp:wrapNone/>
                <wp:docPr id="34" name="直接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F04BF5" id="直接连接符 34" o:spid="_x0000_s1026" style="position:absolute;left:0;text-align:left;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" strokecolor="windowText" strokeweight="1pt">
                <o:lock v:ext="edit" shapetype="f"/>
              </v:line>
            </w:pict>
          </mc:Fallback>
        </mc:AlternateContent>
      </w:r>
    </w:p>
    <w:bookmarkEnd w:id="19"/>
    <w:p w:rsidR="008F161F" w:rsidRDefault="008F161F" w:rsidP="00B8114E">
      <w:pPr>
        <w:widowControl/>
        <w:autoSpaceDE w:val="0"/>
        <w:autoSpaceDN w:val="0"/>
        <w:rPr>
          <w:kern w:val="0"/>
          <w:szCs w:val="21"/>
        </w:rPr>
      </w:pPr>
    </w:p>
    <w:p w:rsidR="00B8114E" w:rsidRPr="008F161F" w:rsidRDefault="00B8114E" w:rsidP="008F161F">
      <w:pPr>
        <w:ind w:firstLineChars="200" w:firstLine="420"/>
        <w:rPr>
          <w:szCs w:val="21"/>
        </w:rPr>
      </w:pPr>
    </w:p>
    <w:sectPr w:rsidR="00B8114E" w:rsidRPr="008F161F" w:rsidSect="008F161F">
      <w:headerReference w:type="even" r:id="rId22"/>
      <w:headerReference w:type="default" r:id="rId23"/>
      <w:footerReference w:type="even" r:id="rId24"/>
      <w:footerReference w:type="default" r:id="rId25"/>
      <w:headerReference w:type="first" r:id="rId26"/>
      <w:footerReference w:type="first" r:id="rId27"/>
      <w:pgSz w:w="11907" w:h="16839"/>
      <w:pgMar w:top="1134" w:right="1134" w:bottom="1134" w:left="1418" w:header="1418" w:footer="1134"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1E8" w:rsidRDefault="001E41E8">
      <w:r>
        <w:separator/>
      </w:r>
    </w:p>
  </w:endnote>
  <w:endnote w:type="continuationSeparator" w:id="0">
    <w:p w:rsidR="001E41E8" w:rsidRDefault="001E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方正书宋简体">
    <w:altName w:val="Times New Roman"/>
    <w:charset w:val="00"/>
    <w:family w:val="auto"/>
    <w:pitch w:val="default"/>
    <w:sig w:usb0="00000000" w:usb1="00000000" w:usb2="00000000" w:usb3="00000000" w:csb0="00040001" w:csb1="00000000"/>
  </w:font>
  <w:font w:name="方正黑体简体">
    <w:altName w:val="微软雅黑"/>
    <w:charset w:val="86"/>
    <w:family w:val="auto"/>
    <w:pitch w:val="default"/>
    <w:sig w:usb0="00000000" w:usb1="0000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AngsanaUPC">
    <w:charset w:val="DE"/>
    <w:family w:val="roman"/>
    <w:pitch w:val="variable"/>
    <w:sig w:usb0="81000003" w:usb1="00000000" w:usb2="00000000" w:usb3="00000000" w:csb0="00010001" w:csb1="00000000"/>
  </w:font>
  <w:font w:name="华文中宋">
    <w:panose1 w:val="02010600040101010101"/>
    <w:charset w:val="86"/>
    <w:family w:val="auto"/>
    <w:pitch w:val="variable"/>
    <w:sig w:usb0="00000287" w:usb1="080F0000" w:usb2="00000010" w:usb3="00000000" w:csb0="0004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ffffb"/>
      <w:ind w:right="360" w:firstLine="360"/>
      <w:rPr>
        <w:rStyle w:val="aff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766" w:rsidRDefault="00086766">
    <w:pPr>
      <w:pStyle w:val="a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766" w:rsidRDefault="00086766">
    <w:pPr>
      <w:pStyle w:val="af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ffffb"/>
      <w:rPr>
        <w:rStyle w:val="affa"/>
      </w:rPr>
    </w:pPr>
    <w:r>
      <w:fldChar w:fldCharType="begin"/>
    </w:r>
    <w:r>
      <w:rPr>
        <w:rStyle w:val="affa"/>
      </w:rPr>
      <w:instrText xml:space="preserve">PAGE  </w:instrText>
    </w:r>
    <w:r>
      <w:fldChar w:fldCharType="separate"/>
    </w:r>
    <w:r>
      <w:rPr>
        <w:rStyle w:val="affa"/>
        <w:noProof/>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4607233"/>
    </w:sdtPr>
    <w:sdtEndPr/>
    <w:sdtContent>
      <w:p w:rsidR="00B8114E" w:rsidRDefault="00B8114E">
        <w:pPr>
          <w:pStyle w:val="aff0"/>
        </w:pPr>
        <w:r>
          <w:fldChar w:fldCharType="begin"/>
        </w:r>
        <w:r>
          <w:instrText xml:space="preserve"> PAGE   \* MERGEFORMAT </w:instrText>
        </w:r>
        <w:r>
          <w:fldChar w:fldCharType="separate"/>
        </w:r>
        <w:r w:rsidRPr="008C0C1E">
          <w:rPr>
            <w:noProof/>
            <w:lang w:val="zh-CN"/>
          </w:rPr>
          <w:t>3</w:t>
        </w:r>
        <w:r>
          <w:rPr>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0"/>
    </w:pPr>
    <w:r>
      <w:rPr>
        <w:rFonts w:ascii="宋体" w:hAnsi="宋体" w:hint="eastAsia"/>
      </w:rPr>
      <w:t>Ⅰ</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Pr="008C0C1E" w:rsidRDefault="00B8114E" w:rsidP="008C0C1E">
    <w:pPr>
      <w:pStyle w:val="affffffb"/>
      <w:spacing w:before="0"/>
      <w:ind w:firstLineChars="100" w:firstLine="180"/>
      <w:rPr>
        <w:rStyle w:val="affa"/>
        <w:rFonts w:asciiTheme="minorEastAsia" w:eastAsiaTheme="minorEastAsia" w:hAnsiTheme="minorEastAsia"/>
      </w:rPr>
    </w:pPr>
    <w:r w:rsidRPr="008C0C1E">
      <w:rPr>
        <w:rFonts w:asciiTheme="minorEastAsia" w:eastAsiaTheme="minorEastAsia" w:hAnsiTheme="minorEastAsia"/>
      </w:rPr>
      <w:fldChar w:fldCharType="begin"/>
    </w:r>
    <w:r w:rsidRPr="008C0C1E">
      <w:rPr>
        <w:rStyle w:val="affa"/>
        <w:rFonts w:asciiTheme="minorEastAsia" w:eastAsiaTheme="minorEastAsia" w:hAnsiTheme="minorEastAsia"/>
      </w:rPr>
      <w:instrText xml:space="preserve">PAGE  </w:instrText>
    </w:r>
    <w:r w:rsidRPr="008C0C1E">
      <w:rPr>
        <w:rFonts w:asciiTheme="minorEastAsia" w:eastAsiaTheme="minorEastAsia" w:hAnsiTheme="minorEastAsia"/>
      </w:rPr>
      <w:fldChar w:fldCharType="separate"/>
    </w:r>
    <w:r w:rsidR="00086766">
      <w:rPr>
        <w:rStyle w:val="affa"/>
        <w:rFonts w:asciiTheme="minorEastAsia" w:eastAsiaTheme="minorEastAsia" w:hAnsiTheme="minorEastAsia"/>
        <w:noProof/>
      </w:rPr>
      <w:t>4</w:t>
    </w:r>
    <w:r w:rsidRPr="008C0C1E">
      <w:rPr>
        <w:rFonts w:asciiTheme="minorEastAsia" w:eastAsiaTheme="minorEastAsia" w:hAnsiTheme="minorEastAsia"/>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27029"/>
    </w:sdtPr>
    <w:sdtEndPr/>
    <w:sdtContent>
      <w:p w:rsidR="00B8114E" w:rsidRDefault="00B8114E">
        <w:pPr>
          <w:pStyle w:val="aff0"/>
        </w:pPr>
        <w:r>
          <w:fldChar w:fldCharType="begin"/>
        </w:r>
        <w:r>
          <w:instrText xml:space="preserve"> PAGE   \* MERGEFORMAT </w:instrText>
        </w:r>
        <w:r>
          <w:fldChar w:fldCharType="separate"/>
        </w:r>
        <w:r w:rsidR="00086766" w:rsidRPr="00086766">
          <w:rPr>
            <w:noProof/>
            <w:lang w:val="zh-CN"/>
          </w:rPr>
          <w:t>3</w:t>
        </w:r>
        <w:r>
          <w:rPr>
            <w:lang w:val="zh-C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666126"/>
      <w:docPartObj>
        <w:docPartGallery w:val="Page Numbers (Bottom of Page)"/>
        <w:docPartUnique/>
      </w:docPartObj>
    </w:sdtPr>
    <w:sdtEndPr>
      <w:rPr>
        <w:rFonts w:asciiTheme="majorEastAsia" w:eastAsiaTheme="majorEastAsia" w:hAnsiTheme="majorEastAsia"/>
      </w:rPr>
    </w:sdtEndPr>
    <w:sdtContent>
      <w:p w:rsidR="00B8114E" w:rsidRPr="008C0C1E" w:rsidRDefault="00B8114E" w:rsidP="008C0C1E">
        <w:pPr>
          <w:pStyle w:val="aff0"/>
          <w:ind w:firstLine="420"/>
          <w:rPr>
            <w:rFonts w:asciiTheme="majorEastAsia" w:eastAsiaTheme="majorEastAsia" w:hAnsiTheme="majorEastAsia"/>
          </w:rPr>
        </w:pPr>
        <w:r w:rsidRPr="008C0C1E">
          <w:rPr>
            <w:rFonts w:asciiTheme="majorEastAsia" w:eastAsiaTheme="majorEastAsia" w:hAnsiTheme="majorEastAsia"/>
          </w:rPr>
          <w:fldChar w:fldCharType="begin"/>
        </w:r>
        <w:r w:rsidRPr="008C0C1E">
          <w:rPr>
            <w:rFonts w:asciiTheme="majorEastAsia" w:eastAsiaTheme="majorEastAsia" w:hAnsiTheme="majorEastAsia"/>
          </w:rPr>
          <w:instrText>PAGE   \* MERGEFORMAT</w:instrText>
        </w:r>
        <w:r w:rsidRPr="008C0C1E">
          <w:rPr>
            <w:rFonts w:asciiTheme="majorEastAsia" w:eastAsiaTheme="majorEastAsia" w:hAnsiTheme="majorEastAsia"/>
          </w:rPr>
          <w:fldChar w:fldCharType="separate"/>
        </w:r>
        <w:r w:rsidR="00086766" w:rsidRPr="00086766">
          <w:rPr>
            <w:rFonts w:asciiTheme="majorEastAsia" w:eastAsiaTheme="majorEastAsia" w:hAnsiTheme="majorEastAsia"/>
            <w:noProof/>
            <w:lang w:val="zh-CN"/>
          </w:rPr>
          <w:t>1</w:t>
        </w:r>
        <w:r w:rsidRPr="008C0C1E">
          <w:rPr>
            <w:rFonts w:asciiTheme="majorEastAsia" w:eastAsiaTheme="majorEastAsia" w:hAnsiTheme="maj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1E8" w:rsidRDefault="001E41E8">
      <w:r>
        <w:separator/>
      </w:r>
    </w:p>
  </w:footnote>
  <w:footnote w:type="continuationSeparator" w:id="0">
    <w:p w:rsidR="001E41E8" w:rsidRDefault="001E4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1"/>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ffa"/>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ffff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1"/>
      <w:pBdr>
        <w:bottom w:val="none" w:sz="0" w:space="0" w:color="auto"/>
      </w:pBdr>
      <w:snapToGrid/>
      <w:spacing w:after="120"/>
      <w:jc w:val="right"/>
      <w:rPr>
        <w:sz w:val="21"/>
        <w:szCs w:val="21"/>
      </w:rPr>
    </w:pPr>
    <w:r>
      <w:rPr>
        <w:rFonts w:hint="eastAsia"/>
        <w:b/>
        <w:sz w:val="21"/>
        <w:szCs w:val="21"/>
      </w:rPr>
      <w:t>T/NJ</w:t>
    </w:r>
    <w:r>
      <w:rPr>
        <w:sz w:val="21"/>
        <w:szCs w:val="21"/>
      </w:rPr>
      <w:t xml:space="preserve"> </w:t>
    </w:r>
    <w:r>
      <w:rPr>
        <w:rFonts w:ascii="黑体" w:eastAsia="黑体" w:hint="eastAsia"/>
        <w:sz w:val="21"/>
        <w:szCs w:val="21"/>
      </w:rPr>
      <w:t>1118—2022</w:t>
    </w:r>
    <w:r>
      <w:rPr>
        <w:rFonts w:eastAsia="黑体"/>
        <w:b/>
        <w:sz w:val="21"/>
        <w:szCs w:val="21"/>
      </w:rPr>
      <w:t>/</w:t>
    </w:r>
    <w:r>
      <w:rPr>
        <w:b/>
        <w:sz w:val="21"/>
        <w:szCs w:val="21"/>
      </w:rPr>
      <w:t>T/CAAMM</w:t>
    </w:r>
    <w:r>
      <w:rPr>
        <w:rFonts w:eastAsia="黑体"/>
        <w:b/>
        <w:sz w:val="21"/>
        <w:szCs w:val="21"/>
      </w:rPr>
      <w:t xml:space="preserve"> </w:t>
    </w:r>
    <w:r>
      <w:rPr>
        <w:rFonts w:ascii="黑体" w:eastAsia="黑体" w:hint="eastAsia"/>
        <w:sz w:val="21"/>
        <w:szCs w:val="21"/>
      </w:rPr>
      <w:t>180—2022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1388—202</w:t>
    </w:r>
    <w:r w:rsidR="00086766">
      <w:rPr>
        <w:rFonts w:ascii="黑体" w:eastAsia="黑体" w:hAnsi="黑体" w:hint="eastAsia"/>
        <w:sz w:val="21"/>
        <w:szCs w:val="21"/>
      </w:rPr>
      <w:t>X</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B8114E" w:rsidRDefault="00B8114E">
    <w:pPr>
      <w:pStyle w:val="aff1"/>
      <w:pBdr>
        <w:bottom w:val="none" w:sz="0" w:space="0" w:color="auto"/>
      </w:pBdr>
      <w:snapToGrid/>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rsidP="008C0C1E">
    <w:pPr>
      <w:pStyle w:val="aff1"/>
      <w:pBdr>
        <w:bottom w:val="none" w:sz="0" w:space="0" w:color="auto"/>
      </w:pBdr>
      <w:snapToGrid/>
      <w:jc w:val="left"/>
      <w:rPr>
        <w:rFonts w:ascii="黑体" w:eastAsia="黑体" w:hAnsi="黑体"/>
        <w:sz w:val="21"/>
        <w:szCs w:val="21"/>
      </w:rPr>
    </w:pPr>
    <w:r>
      <w:rPr>
        <w:b/>
        <w:sz w:val="21"/>
        <w:szCs w:val="21"/>
      </w:rPr>
      <w:t xml:space="preserve">T/NJ </w:t>
    </w:r>
    <w:r>
      <w:rPr>
        <w:rFonts w:ascii="黑体" w:eastAsia="黑体" w:hAnsi="黑体"/>
        <w:sz w:val="21"/>
        <w:szCs w:val="21"/>
      </w:rPr>
      <w:t>1388—202</w:t>
    </w:r>
    <w:r w:rsidR="00086766">
      <w:rPr>
        <w:rFonts w:ascii="黑体" w:eastAsia="黑体" w:hAnsi="黑体"/>
        <w:sz w:val="21"/>
        <w:szCs w:val="21"/>
      </w:rPr>
      <w:t>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B8114E" w:rsidRPr="008C0C1E" w:rsidRDefault="00B8114E" w:rsidP="008C0C1E">
    <w:pPr>
      <w:pStyle w:val="aff1"/>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1388—202</w:t>
    </w:r>
    <w:r w:rsidR="00086766">
      <w:rPr>
        <w:rFonts w:ascii="黑体" w:eastAsia="黑体" w:hAnsi="黑体"/>
        <w:sz w:val="21"/>
        <w:szCs w:val="21"/>
      </w:rPr>
      <w:t>3</w:t>
    </w:r>
    <w:bookmarkStart w:id="25" w:name="_GoBack"/>
    <w:bookmarkEnd w:id="25"/>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B8114E" w:rsidRPr="008C0C1E" w:rsidRDefault="00B8114E" w:rsidP="008C0C1E">
    <w:pPr>
      <w:pStyle w:val="aff1"/>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4E" w:rsidRDefault="00B8114E"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1388—202</w:t>
    </w:r>
    <w:r w:rsidR="00086766">
      <w:rPr>
        <w:rFonts w:ascii="黑体" w:eastAsia="黑体" w:hAnsi="黑体"/>
        <w:sz w:val="21"/>
        <w:szCs w:val="21"/>
      </w:rPr>
      <w:t>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B8114E" w:rsidRPr="008C0C1E" w:rsidRDefault="00B8114E">
    <w:pPr>
      <w:pStyle w:val="affff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lvlText w:val="%5)"/>
      <w:lvlJc w:val="left"/>
      <w:pPr>
        <w:ind w:left="2100" w:hanging="420"/>
      </w:pPr>
    </w:lvl>
    <w:lvl w:ilvl="5">
      <w:start w:val="1"/>
      <w:numFmt w:val="lowerRoman"/>
      <w:pStyle w:val="a8"/>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2D12AAB"/>
    <w:multiLevelType w:val="multilevel"/>
    <w:tmpl w:val="62D12AAB"/>
    <w:lvl w:ilvl="0">
      <w:start w:val="5"/>
      <w:numFmt w:val="decimal"/>
      <w:pStyle w:val="a9"/>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657D3FBC"/>
    <w:multiLevelType w:val="multilevel"/>
    <w:tmpl w:val="657D3FBC"/>
    <w:lvl w:ilvl="0">
      <w:start w:val="1"/>
      <w:numFmt w:val="upperLetter"/>
      <w:pStyle w:val="a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c"/>
      <w:suff w:val="nothing"/>
      <w:lvlText w:val="%1%2.%3　"/>
      <w:lvlJc w:val="left"/>
      <w:pPr>
        <w:ind w:left="1022" w:firstLine="0"/>
      </w:pPr>
      <w:rPr>
        <w:rFonts w:ascii="黑体" w:eastAsia="黑体" w:hAnsi="Times New Roman" w:hint="eastAsia"/>
        <w:b w:val="0"/>
        <w:i w:val="0"/>
        <w:sz w:val="21"/>
      </w:rPr>
    </w:lvl>
    <w:lvl w:ilvl="3">
      <w:start w:val="3"/>
      <w:numFmt w:val="decimal"/>
      <w:pStyle w:val="ad"/>
      <w:suff w:val="nothing"/>
      <w:lvlText w:val="%1%2.%3.%4　"/>
      <w:lvlJc w:val="left"/>
      <w:pPr>
        <w:ind w:left="466"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77705766"/>
    <w:multiLevelType w:val="multilevel"/>
    <w:tmpl w:val="77705766"/>
    <w:lvl w:ilvl="0">
      <w:start w:val="1"/>
      <w:numFmt w:val="lowerLetter"/>
      <w:pStyle w:val="af1"/>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8"/>
  </w:num>
  <w:num w:numId="2">
    <w:abstractNumId w:val="5"/>
  </w:num>
  <w:num w:numId="3">
    <w:abstractNumId w:val="0"/>
  </w:num>
  <w:num w:numId="4">
    <w:abstractNumId w:val="9"/>
  </w:num>
  <w:num w:numId="5">
    <w:abstractNumId w:val="2"/>
  </w:num>
  <w:num w:numId="6">
    <w:abstractNumId w:val="3"/>
  </w:num>
  <w:num w:numId="7">
    <w:abstractNumId w:val="6"/>
  </w:num>
  <w:num w:numId="8">
    <w:abstractNumId w:val="1"/>
  </w:num>
  <w:num w:numId="9">
    <w:abstractNumId w:val="7"/>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savePreviewPicture/>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iZTdkMzJkOWJjOGQ5MzgwN2M1NWU3ZjlhOWIzZWQifQ=="/>
  </w:docVars>
  <w:rsids>
    <w:rsidRoot w:val="00172A27"/>
    <w:rsid w:val="00001436"/>
    <w:rsid w:val="0000151F"/>
    <w:rsid w:val="00001CB8"/>
    <w:rsid w:val="000022F6"/>
    <w:rsid w:val="00002701"/>
    <w:rsid w:val="000027DB"/>
    <w:rsid w:val="00002867"/>
    <w:rsid w:val="00002AA4"/>
    <w:rsid w:val="0000370E"/>
    <w:rsid w:val="00005698"/>
    <w:rsid w:val="00010A53"/>
    <w:rsid w:val="00020674"/>
    <w:rsid w:val="00021657"/>
    <w:rsid w:val="00023368"/>
    <w:rsid w:val="0002361E"/>
    <w:rsid w:val="000237B0"/>
    <w:rsid w:val="00024519"/>
    <w:rsid w:val="000248F1"/>
    <w:rsid w:val="0002578E"/>
    <w:rsid w:val="00026C35"/>
    <w:rsid w:val="00027BCD"/>
    <w:rsid w:val="00027FB5"/>
    <w:rsid w:val="000316C0"/>
    <w:rsid w:val="00032C29"/>
    <w:rsid w:val="00032D6C"/>
    <w:rsid w:val="00033EA9"/>
    <w:rsid w:val="000347DB"/>
    <w:rsid w:val="00036F63"/>
    <w:rsid w:val="00037A01"/>
    <w:rsid w:val="000403BD"/>
    <w:rsid w:val="00041177"/>
    <w:rsid w:val="00042D50"/>
    <w:rsid w:val="00043DAD"/>
    <w:rsid w:val="00044959"/>
    <w:rsid w:val="0004523D"/>
    <w:rsid w:val="00045EF6"/>
    <w:rsid w:val="000523C6"/>
    <w:rsid w:val="00054495"/>
    <w:rsid w:val="000566CE"/>
    <w:rsid w:val="00056ECC"/>
    <w:rsid w:val="00057AF0"/>
    <w:rsid w:val="00061386"/>
    <w:rsid w:val="00061425"/>
    <w:rsid w:val="00062315"/>
    <w:rsid w:val="0006309F"/>
    <w:rsid w:val="00063A75"/>
    <w:rsid w:val="000654F7"/>
    <w:rsid w:val="0006688B"/>
    <w:rsid w:val="00066D2C"/>
    <w:rsid w:val="00066E17"/>
    <w:rsid w:val="00067341"/>
    <w:rsid w:val="00067455"/>
    <w:rsid w:val="000700B5"/>
    <w:rsid w:val="00070E18"/>
    <w:rsid w:val="00071799"/>
    <w:rsid w:val="000718C7"/>
    <w:rsid w:val="00072D8D"/>
    <w:rsid w:val="00074C0D"/>
    <w:rsid w:val="00075626"/>
    <w:rsid w:val="00075664"/>
    <w:rsid w:val="000757B1"/>
    <w:rsid w:val="000761BE"/>
    <w:rsid w:val="00076496"/>
    <w:rsid w:val="00077C8D"/>
    <w:rsid w:val="000809F2"/>
    <w:rsid w:val="00081AF4"/>
    <w:rsid w:val="00081B83"/>
    <w:rsid w:val="00083BF5"/>
    <w:rsid w:val="00085151"/>
    <w:rsid w:val="00086766"/>
    <w:rsid w:val="00093040"/>
    <w:rsid w:val="00093528"/>
    <w:rsid w:val="0009576D"/>
    <w:rsid w:val="000A10B1"/>
    <w:rsid w:val="000A24FE"/>
    <w:rsid w:val="000A3FCA"/>
    <w:rsid w:val="000A4D83"/>
    <w:rsid w:val="000A5274"/>
    <w:rsid w:val="000A69ED"/>
    <w:rsid w:val="000B0AD6"/>
    <w:rsid w:val="000B0F3E"/>
    <w:rsid w:val="000B23BD"/>
    <w:rsid w:val="000B2BA5"/>
    <w:rsid w:val="000B4AA2"/>
    <w:rsid w:val="000B6517"/>
    <w:rsid w:val="000C0E5D"/>
    <w:rsid w:val="000C1751"/>
    <w:rsid w:val="000C20EA"/>
    <w:rsid w:val="000C2470"/>
    <w:rsid w:val="000C38DE"/>
    <w:rsid w:val="000C3F72"/>
    <w:rsid w:val="000C5FBE"/>
    <w:rsid w:val="000C76E8"/>
    <w:rsid w:val="000D3D49"/>
    <w:rsid w:val="000D4079"/>
    <w:rsid w:val="000D4BB7"/>
    <w:rsid w:val="000D4FFE"/>
    <w:rsid w:val="000D585B"/>
    <w:rsid w:val="000D6271"/>
    <w:rsid w:val="000E0373"/>
    <w:rsid w:val="000E174D"/>
    <w:rsid w:val="000E37BE"/>
    <w:rsid w:val="000E48D6"/>
    <w:rsid w:val="000E52F3"/>
    <w:rsid w:val="000E5311"/>
    <w:rsid w:val="000E65AD"/>
    <w:rsid w:val="000F0010"/>
    <w:rsid w:val="000F09D2"/>
    <w:rsid w:val="000F12B4"/>
    <w:rsid w:val="000F38D9"/>
    <w:rsid w:val="000F4BD2"/>
    <w:rsid w:val="000F5788"/>
    <w:rsid w:val="00100C0D"/>
    <w:rsid w:val="00103AFD"/>
    <w:rsid w:val="0010512B"/>
    <w:rsid w:val="001053AA"/>
    <w:rsid w:val="00106B75"/>
    <w:rsid w:val="00107457"/>
    <w:rsid w:val="00110351"/>
    <w:rsid w:val="00111047"/>
    <w:rsid w:val="00114375"/>
    <w:rsid w:val="00115E0C"/>
    <w:rsid w:val="001163B6"/>
    <w:rsid w:val="001179F9"/>
    <w:rsid w:val="00122B9C"/>
    <w:rsid w:val="0012301B"/>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CB8"/>
    <w:rsid w:val="00143D1A"/>
    <w:rsid w:val="00143D93"/>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1CF8"/>
    <w:rsid w:val="00172A27"/>
    <w:rsid w:val="00172C7E"/>
    <w:rsid w:val="00173488"/>
    <w:rsid w:val="001736DE"/>
    <w:rsid w:val="0017380C"/>
    <w:rsid w:val="001744A3"/>
    <w:rsid w:val="0017606D"/>
    <w:rsid w:val="00176DA4"/>
    <w:rsid w:val="0017776C"/>
    <w:rsid w:val="001803CD"/>
    <w:rsid w:val="00180804"/>
    <w:rsid w:val="001809C6"/>
    <w:rsid w:val="0018260E"/>
    <w:rsid w:val="00182653"/>
    <w:rsid w:val="00184FE2"/>
    <w:rsid w:val="001854F1"/>
    <w:rsid w:val="0018764D"/>
    <w:rsid w:val="00187FBC"/>
    <w:rsid w:val="00190BBC"/>
    <w:rsid w:val="0019516A"/>
    <w:rsid w:val="001964AB"/>
    <w:rsid w:val="00196600"/>
    <w:rsid w:val="00196EF0"/>
    <w:rsid w:val="0019737E"/>
    <w:rsid w:val="001978B7"/>
    <w:rsid w:val="001A00AC"/>
    <w:rsid w:val="001A0205"/>
    <w:rsid w:val="001A2199"/>
    <w:rsid w:val="001A21AB"/>
    <w:rsid w:val="001A3B55"/>
    <w:rsid w:val="001A3F36"/>
    <w:rsid w:val="001A566A"/>
    <w:rsid w:val="001A62FA"/>
    <w:rsid w:val="001A74B7"/>
    <w:rsid w:val="001A7CAB"/>
    <w:rsid w:val="001B0712"/>
    <w:rsid w:val="001B0CD5"/>
    <w:rsid w:val="001B1E39"/>
    <w:rsid w:val="001B1FEB"/>
    <w:rsid w:val="001B2C6B"/>
    <w:rsid w:val="001B3775"/>
    <w:rsid w:val="001B4321"/>
    <w:rsid w:val="001B4E07"/>
    <w:rsid w:val="001B5826"/>
    <w:rsid w:val="001C17F3"/>
    <w:rsid w:val="001C23E3"/>
    <w:rsid w:val="001C42BD"/>
    <w:rsid w:val="001C45A0"/>
    <w:rsid w:val="001C4D04"/>
    <w:rsid w:val="001C5A22"/>
    <w:rsid w:val="001C6583"/>
    <w:rsid w:val="001C752A"/>
    <w:rsid w:val="001C7BA0"/>
    <w:rsid w:val="001D0CB0"/>
    <w:rsid w:val="001D1DB7"/>
    <w:rsid w:val="001D252B"/>
    <w:rsid w:val="001D49B8"/>
    <w:rsid w:val="001D50D5"/>
    <w:rsid w:val="001D618E"/>
    <w:rsid w:val="001D79AA"/>
    <w:rsid w:val="001E05F6"/>
    <w:rsid w:val="001E10D0"/>
    <w:rsid w:val="001E1DD5"/>
    <w:rsid w:val="001E20A3"/>
    <w:rsid w:val="001E39DF"/>
    <w:rsid w:val="001E41E8"/>
    <w:rsid w:val="001E4686"/>
    <w:rsid w:val="001E493C"/>
    <w:rsid w:val="001E6556"/>
    <w:rsid w:val="001F0002"/>
    <w:rsid w:val="001F3DF6"/>
    <w:rsid w:val="001F428D"/>
    <w:rsid w:val="001F6BF2"/>
    <w:rsid w:val="001F7864"/>
    <w:rsid w:val="00200419"/>
    <w:rsid w:val="00200FDA"/>
    <w:rsid w:val="002010B5"/>
    <w:rsid w:val="00202079"/>
    <w:rsid w:val="00203389"/>
    <w:rsid w:val="00205107"/>
    <w:rsid w:val="0020542D"/>
    <w:rsid w:val="0020563A"/>
    <w:rsid w:val="00205B6F"/>
    <w:rsid w:val="00206239"/>
    <w:rsid w:val="00210FD6"/>
    <w:rsid w:val="0021127C"/>
    <w:rsid w:val="002114D4"/>
    <w:rsid w:val="00212F4C"/>
    <w:rsid w:val="0021618D"/>
    <w:rsid w:val="00216C89"/>
    <w:rsid w:val="002178DE"/>
    <w:rsid w:val="002222EE"/>
    <w:rsid w:val="00222911"/>
    <w:rsid w:val="002251D8"/>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600C"/>
    <w:rsid w:val="002467CC"/>
    <w:rsid w:val="00251A1E"/>
    <w:rsid w:val="00254C23"/>
    <w:rsid w:val="00256585"/>
    <w:rsid w:val="00256978"/>
    <w:rsid w:val="0025723B"/>
    <w:rsid w:val="002604B0"/>
    <w:rsid w:val="002610F6"/>
    <w:rsid w:val="002612F3"/>
    <w:rsid w:val="0026493C"/>
    <w:rsid w:val="00264FCA"/>
    <w:rsid w:val="00266BCC"/>
    <w:rsid w:val="002670FC"/>
    <w:rsid w:val="00267CA4"/>
    <w:rsid w:val="0027081D"/>
    <w:rsid w:val="00271CEC"/>
    <w:rsid w:val="002720FB"/>
    <w:rsid w:val="00272297"/>
    <w:rsid w:val="0027318C"/>
    <w:rsid w:val="00275A62"/>
    <w:rsid w:val="0027674F"/>
    <w:rsid w:val="00277345"/>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6C7F"/>
    <w:rsid w:val="00297FE0"/>
    <w:rsid w:val="002A1CBA"/>
    <w:rsid w:val="002A35E1"/>
    <w:rsid w:val="002A3B15"/>
    <w:rsid w:val="002A450A"/>
    <w:rsid w:val="002A4F09"/>
    <w:rsid w:val="002A5461"/>
    <w:rsid w:val="002A6BB9"/>
    <w:rsid w:val="002A6E93"/>
    <w:rsid w:val="002A6F3A"/>
    <w:rsid w:val="002A7505"/>
    <w:rsid w:val="002B1EA9"/>
    <w:rsid w:val="002B2DC1"/>
    <w:rsid w:val="002B2FD0"/>
    <w:rsid w:val="002B380A"/>
    <w:rsid w:val="002B42F8"/>
    <w:rsid w:val="002B48F4"/>
    <w:rsid w:val="002B5784"/>
    <w:rsid w:val="002B6AED"/>
    <w:rsid w:val="002B7FED"/>
    <w:rsid w:val="002C13F1"/>
    <w:rsid w:val="002C1DFB"/>
    <w:rsid w:val="002C2CFD"/>
    <w:rsid w:val="002C33EF"/>
    <w:rsid w:val="002C3A7F"/>
    <w:rsid w:val="002C4DCC"/>
    <w:rsid w:val="002C70AC"/>
    <w:rsid w:val="002D1439"/>
    <w:rsid w:val="002D28BB"/>
    <w:rsid w:val="002D3227"/>
    <w:rsid w:val="002D3F2F"/>
    <w:rsid w:val="002D40AE"/>
    <w:rsid w:val="002D6593"/>
    <w:rsid w:val="002D7555"/>
    <w:rsid w:val="002E0901"/>
    <w:rsid w:val="002E0EFE"/>
    <w:rsid w:val="002E37B9"/>
    <w:rsid w:val="002E622B"/>
    <w:rsid w:val="002E684D"/>
    <w:rsid w:val="002F115B"/>
    <w:rsid w:val="002F22FA"/>
    <w:rsid w:val="002F2352"/>
    <w:rsid w:val="002F6284"/>
    <w:rsid w:val="002F65AD"/>
    <w:rsid w:val="00300699"/>
    <w:rsid w:val="00300ACC"/>
    <w:rsid w:val="00301845"/>
    <w:rsid w:val="00303AFC"/>
    <w:rsid w:val="003041CC"/>
    <w:rsid w:val="00305039"/>
    <w:rsid w:val="0030596D"/>
    <w:rsid w:val="003069F2"/>
    <w:rsid w:val="0031107E"/>
    <w:rsid w:val="00312626"/>
    <w:rsid w:val="00312738"/>
    <w:rsid w:val="0031281F"/>
    <w:rsid w:val="00313258"/>
    <w:rsid w:val="003148DC"/>
    <w:rsid w:val="003178D9"/>
    <w:rsid w:val="00320758"/>
    <w:rsid w:val="00320B72"/>
    <w:rsid w:val="00321695"/>
    <w:rsid w:val="003237A8"/>
    <w:rsid w:val="00323A60"/>
    <w:rsid w:val="003256EC"/>
    <w:rsid w:val="00330962"/>
    <w:rsid w:val="00333A1E"/>
    <w:rsid w:val="00334D66"/>
    <w:rsid w:val="0033501E"/>
    <w:rsid w:val="00335672"/>
    <w:rsid w:val="00337064"/>
    <w:rsid w:val="00337E2B"/>
    <w:rsid w:val="00337ECE"/>
    <w:rsid w:val="00340C50"/>
    <w:rsid w:val="00342109"/>
    <w:rsid w:val="003431AB"/>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74F6"/>
    <w:rsid w:val="00367D13"/>
    <w:rsid w:val="00372B63"/>
    <w:rsid w:val="0037335A"/>
    <w:rsid w:val="00373A3E"/>
    <w:rsid w:val="00376E9F"/>
    <w:rsid w:val="00381958"/>
    <w:rsid w:val="003820FD"/>
    <w:rsid w:val="00382168"/>
    <w:rsid w:val="00384430"/>
    <w:rsid w:val="00384905"/>
    <w:rsid w:val="00384C93"/>
    <w:rsid w:val="00386352"/>
    <w:rsid w:val="003868E8"/>
    <w:rsid w:val="0038783E"/>
    <w:rsid w:val="00387B6C"/>
    <w:rsid w:val="00387D7F"/>
    <w:rsid w:val="00390210"/>
    <w:rsid w:val="00391418"/>
    <w:rsid w:val="00392A1B"/>
    <w:rsid w:val="00392A3F"/>
    <w:rsid w:val="00392D61"/>
    <w:rsid w:val="00393746"/>
    <w:rsid w:val="003A0CAF"/>
    <w:rsid w:val="003A10D2"/>
    <w:rsid w:val="003A2CD1"/>
    <w:rsid w:val="003A3B14"/>
    <w:rsid w:val="003A7F3D"/>
    <w:rsid w:val="003A7FE3"/>
    <w:rsid w:val="003B05C9"/>
    <w:rsid w:val="003B0D90"/>
    <w:rsid w:val="003B29D7"/>
    <w:rsid w:val="003B2CB8"/>
    <w:rsid w:val="003B38B6"/>
    <w:rsid w:val="003B47F4"/>
    <w:rsid w:val="003B6726"/>
    <w:rsid w:val="003B7013"/>
    <w:rsid w:val="003B7105"/>
    <w:rsid w:val="003C0B47"/>
    <w:rsid w:val="003C1FE8"/>
    <w:rsid w:val="003C2363"/>
    <w:rsid w:val="003C529C"/>
    <w:rsid w:val="003C5871"/>
    <w:rsid w:val="003C5E0A"/>
    <w:rsid w:val="003C6032"/>
    <w:rsid w:val="003D0354"/>
    <w:rsid w:val="003D25C3"/>
    <w:rsid w:val="003D37AF"/>
    <w:rsid w:val="003D4354"/>
    <w:rsid w:val="003D490A"/>
    <w:rsid w:val="003D4C32"/>
    <w:rsid w:val="003D6E81"/>
    <w:rsid w:val="003D7649"/>
    <w:rsid w:val="003D79F0"/>
    <w:rsid w:val="003E08EF"/>
    <w:rsid w:val="003E13D6"/>
    <w:rsid w:val="003E17D2"/>
    <w:rsid w:val="003E3206"/>
    <w:rsid w:val="003E65F0"/>
    <w:rsid w:val="003E7265"/>
    <w:rsid w:val="003E75B7"/>
    <w:rsid w:val="003F0EA3"/>
    <w:rsid w:val="003F38F4"/>
    <w:rsid w:val="003F523D"/>
    <w:rsid w:val="003F7638"/>
    <w:rsid w:val="004007A2"/>
    <w:rsid w:val="004018E5"/>
    <w:rsid w:val="00402028"/>
    <w:rsid w:val="00402B93"/>
    <w:rsid w:val="0040377E"/>
    <w:rsid w:val="00404C43"/>
    <w:rsid w:val="00411B1C"/>
    <w:rsid w:val="004124AC"/>
    <w:rsid w:val="004135A2"/>
    <w:rsid w:val="004138E3"/>
    <w:rsid w:val="00415023"/>
    <w:rsid w:val="00420A4C"/>
    <w:rsid w:val="00420CC1"/>
    <w:rsid w:val="0042362C"/>
    <w:rsid w:val="004238B6"/>
    <w:rsid w:val="0042452F"/>
    <w:rsid w:val="004250E7"/>
    <w:rsid w:val="004265F4"/>
    <w:rsid w:val="00426F56"/>
    <w:rsid w:val="0043262E"/>
    <w:rsid w:val="00435BCC"/>
    <w:rsid w:val="0044101C"/>
    <w:rsid w:val="004414E8"/>
    <w:rsid w:val="00443198"/>
    <w:rsid w:val="0044413A"/>
    <w:rsid w:val="0044415C"/>
    <w:rsid w:val="00444F79"/>
    <w:rsid w:val="00446055"/>
    <w:rsid w:val="00451259"/>
    <w:rsid w:val="00454297"/>
    <w:rsid w:val="00455580"/>
    <w:rsid w:val="00456515"/>
    <w:rsid w:val="00457540"/>
    <w:rsid w:val="00463AB0"/>
    <w:rsid w:val="00467568"/>
    <w:rsid w:val="00470FAA"/>
    <w:rsid w:val="00471D44"/>
    <w:rsid w:val="00472C95"/>
    <w:rsid w:val="0047394E"/>
    <w:rsid w:val="004758BF"/>
    <w:rsid w:val="00476449"/>
    <w:rsid w:val="00476B28"/>
    <w:rsid w:val="004777AB"/>
    <w:rsid w:val="00482663"/>
    <w:rsid w:val="00482D7F"/>
    <w:rsid w:val="004835A2"/>
    <w:rsid w:val="0048372A"/>
    <w:rsid w:val="00484699"/>
    <w:rsid w:val="00485BFA"/>
    <w:rsid w:val="00486906"/>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F2A"/>
    <w:rsid w:val="004B6467"/>
    <w:rsid w:val="004B6631"/>
    <w:rsid w:val="004B7540"/>
    <w:rsid w:val="004C0DE5"/>
    <w:rsid w:val="004C0F6A"/>
    <w:rsid w:val="004C13C4"/>
    <w:rsid w:val="004C17DD"/>
    <w:rsid w:val="004C3292"/>
    <w:rsid w:val="004C374D"/>
    <w:rsid w:val="004C454D"/>
    <w:rsid w:val="004C4860"/>
    <w:rsid w:val="004C4A37"/>
    <w:rsid w:val="004C53B9"/>
    <w:rsid w:val="004C6C4C"/>
    <w:rsid w:val="004C716D"/>
    <w:rsid w:val="004C7214"/>
    <w:rsid w:val="004D0A48"/>
    <w:rsid w:val="004D0F6B"/>
    <w:rsid w:val="004D104F"/>
    <w:rsid w:val="004D16E6"/>
    <w:rsid w:val="004D2DA4"/>
    <w:rsid w:val="004D458D"/>
    <w:rsid w:val="004D5362"/>
    <w:rsid w:val="004D59D8"/>
    <w:rsid w:val="004D77BD"/>
    <w:rsid w:val="004E1372"/>
    <w:rsid w:val="004E1B12"/>
    <w:rsid w:val="004E1BA4"/>
    <w:rsid w:val="004E24E0"/>
    <w:rsid w:val="004E2BEB"/>
    <w:rsid w:val="004E2C16"/>
    <w:rsid w:val="004E55CA"/>
    <w:rsid w:val="004E5A03"/>
    <w:rsid w:val="004E5E17"/>
    <w:rsid w:val="004E60FE"/>
    <w:rsid w:val="004F1227"/>
    <w:rsid w:val="004F162F"/>
    <w:rsid w:val="004F2B1A"/>
    <w:rsid w:val="004F3038"/>
    <w:rsid w:val="004F34EB"/>
    <w:rsid w:val="004F3CDC"/>
    <w:rsid w:val="004F46DA"/>
    <w:rsid w:val="00500688"/>
    <w:rsid w:val="005022FB"/>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6F60"/>
    <w:rsid w:val="0053165F"/>
    <w:rsid w:val="00534FBD"/>
    <w:rsid w:val="00537EB9"/>
    <w:rsid w:val="00541315"/>
    <w:rsid w:val="00541389"/>
    <w:rsid w:val="00543973"/>
    <w:rsid w:val="0054398E"/>
    <w:rsid w:val="005441BE"/>
    <w:rsid w:val="005446CC"/>
    <w:rsid w:val="005464B9"/>
    <w:rsid w:val="005501E9"/>
    <w:rsid w:val="00551050"/>
    <w:rsid w:val="005531A0"/>
    <w:rsid w:val="005540DA"/>
    <w:rsid w:val="00556732"/>
    <w:rsid w:val="005608DC"/>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3257"/>
    <w:rsid w:val="00583C39"/>
    <w:rsid w:val="00584728"/>
    <w:rsid w:val="00584C52"/>
    <w:rsid w:val="00584DA9"/>
    <w:rsid w:val="005861D4"/>
    <w:rsid w:val="00593E38"/>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38E"/>
    <w:rsid w:val="005B145A"/>
    <w:rsid w:val="005B1A59"/>
    <w:rsid w:val="005B1C56"/>
    <w:rsid w:val="005B2C32"/>
    <w:rsid w:val="005B2CE9"/>
    <w:rsid w:val="005B490D"/>
    <w:rsid w:val="005B7CC8"/>
    <w:rsid w:val="005C03D1"/>
    <w:rsid w:val="005C1B05"/>
    <w:rsid w:val="005C1D49"/>
    <w:rsid w:val="005C2929"/>
    <w:rsid w:val="005C2A19"/>
    <w:rsid w:val="005C5FBD"/>
    <w:rsid w:val="005C6401"/>
    <w:rsid w:val="005C744A"/>
    <w:rsid w:val="005C7830"/>
    <w:rsid w:val="005C7F19"/>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77F7"/>
    <w:rsid w:val="005F7E81"/>
    <w:rsid w:val="00600C0E"/>
    <w:rsid w:val="006021CF"/>
    <w:rsid w:val="00602865"/>
    <w:rsid w:val="006117B6"/>
    <w:rsid w:val="006117D3"/>
    <w:rsid w:val="006136CB"/>
    <w:rsid w:val="006144FC"/>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E98"/>
    <w:rsid w:val="0063511E"/>
    <w:rsid w:val="006364D2"/>
    <w:rsid w:val="00636AFE"/>
    <w:rsid w:val="00636F1A"/>
    <w:rsid w:val="00637162"/>
    <w:rsid w:val="00637C24"/>
    <w:rsid w:val="00641ED5"/>
    <w:rsid w:val="00642327"/>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355"/>
    <w:rsid w:val="006607B0"/>
    <w:rsid w:val="00662019"/>
    <w:rsid w:val="006628DE"/>
    <w:rsid w:val="00663ECE"/>
    <w:rsid w:val="00665815"/>
    <w:rsid w:val="006660A0"/>
    <w:rsid w:val="006667A8"/>
    <w:rsid w:val="006722BE"/>
    <w:rsid w:val="0067246B"/>
    <w:rsid w:val="00673447"/>
    <w:rsid w:val="0067375B"/>
    <w:rsid w:val="0067506E"/>
    <w:rsid w:val="00675C87"/>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A143B"/>
    <w:rsid w:val="006A2010"/>
    <w:rsid w:val="006A4B8A"/>
    <w:rsid w:val="006A6657"/>
    <w:rsid w:val="006A6B5E"/>
    <w:rsid w:val="006A6EA2"/>
    <w:rsid w:val="006A6FBB"/>
    <w:rsid w:val="006A770E"/>
    <w:rsid w:val="006B079E"/>
    <w:rsid w:val="006B07B8"/>
    <w:rsid w:val="006B10CF"/>
    <w:rsid w:val="006B1484"/>
    <w:rsid w:val="006B2663"/>
    <w:rsid w:val="006B3645"/>
    <w:rsid w:val="006B3A85"/>
    <w:rsid w:val="006C0BDA"/>
    <w:rsid w:val="006C491B"/>
    <w:rsid w:val="006C60FB"/>
    <w:rsid w:val="006C69CA"/>
    <w:rsid w:val="006D1335"/>
    <w:rsid w:val="006D17F0"/>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3C88"/>
    <w:rsid w:val="0070647E"/>
    <w:rsid w:val="00707FBC"/>
    <w:rsid w:val="00710D9A"/>
    <w:rsid w:val="00712844"/>
    <w:rsid w:val="00712B05"/>
    <w:rsid w:val="00713D8B"/>
    <w:rsid w:val="007146B7"/>
    <w:rsid w:val="00715795"/>
    <w:rsid w:val="00721FFF"/>
    <w:rsid w:val="00722ED6"/>
    <w:rsid w:val="0072410A"/>
    <w:rsid w:val="00725D52"/>
    <w:rsid w:val="007264D3"/>
    <w:rsid w:val="00726909"/>
    <w:rsid w:val="007275F6"/>
    <w:rsid w:val="007278C0"/>
    <w:rsid w:val="0073044B"/>
    <w:rsid w:val="00730756"/>
    <w:rsid w:val="007312ED"/>
    <w:rsid w:val="00731646"/>
    <w:rsid w:val="00734679"/>
    <w:rsid w:val="00735BE4"/>
    <w:rsid w:val="00736DE4"/>
    <w:rsid w:val="007373B2"/>
    <w:rsid w:val="00737550"/>
    <w:rsid w:val="00741E74"/>
    <w:rsid w:val="00742D0C"/>
    <w:rsid w:val="00742F08"/>
    <w:rsid w:val="007433F1"/>
    <w:rsid w:val="007442CB"/>
    <w:rsid w:val="00744A2D"/>
    <w:rsid w:val="00746731"/>
    <w:rsid w:val="00746CB4"/>
    <w:rsid w:val="00747765"/>
    <w:rsid w:val="00750773"/>
    <w:rsid w:val="00753904"/>
    <w:rsid w:val="0075406F"/>
    <w:rsid w:val="00756C07"/>
    <w:rsid w:val="00760547"/>
    <w:rsid w:val="00761E10"/>
    <w:rsid w:val="00762292"/>
    <w:rsid w:val="00763D50"/>
    <w:rsid w:val="00765251"/>
    <w:rsid w:val="007655E1"/>
    <w:rsid w:val="00765D4B"/>
    <w:rsid w:val="00766F82"/>
    <w:rsid w:val="007704D8"/>
    <w:rsid w:val="0077124E"/>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1475"/>
    <w:rsid w:val="00791B3B"/>
    <w:rsid w:val="00792774"/>
    <w:rsid w:val="00792C65"/>
    <w:rsid w:val="00794804"/>
    <w:rsid w:val="0079566D"/>
    <w:rsid w:val="007960C0"/>
    <w:rsid w:val="007967A5"/>
    <w:rsid w:val="00797691"/>
    <w:rsid w:val="007A2361"/>
    <w:rsid w:val="007A3318"/>
    <w:rsid w:val="007A414C"/>
    <w:rsid w:val="007A568E"/>
    <w:rsid w:val="007A6CBF"/>
    <w:rsid w:val="007A6E03"/>
    <w:rsid w:val="007A71CD"/>
    <w:rsid w:val="007B0F4E"/>
    <w:rsid w:val="007B16E2"/>
    <w:rsid w:val="007B1D74"/>
    <w:rsid w:val="007B5902"/>
    <w:rsid w:val="007B601E"/>
    <w:rsid w:val="007B6552"/>
    <w:rsid w:val="007B69A4"/>
    <w:rsid w:val="007B7219"/>
    <w:rsid w:val="007C171D"/>
    <w:rsid w:val="007C2271"/>
    <w:rsid w:val="007C25AC"/>
    <w:rsid w:val="007C29EF"/>
    <w:rsid w:val="007C7B11"/>
    <w:rsid w:val="007D2BC0"/>
    <w:rsid w:val="007D34F1"/>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16BD"/>
    <w:rsid w:val="007F3612"/>
    <w:rsid w:val="007F435B"/>
    <w:rsid w:val="007F469A"/>
    <w:rsid w:val="007F6EF2"/>
    <w:rsid w:val="007F71B8"/>
    <w:rsid w:val="007F7B20"/>
    <w:rsid w:val="007F7DDF"/>
    <w:rsid w:val="00803569"/>
    <w:rsid w:val="0080476E"/>
    <w:rsid w:val="00804FC8"/>
    <w:rsid w:val="008051C9"/>
    <w:rsid w:val="00806428"/>
    <w:rsid w:val="008066F4"/>
    <w:rsid w:val="00810020"/>
    <w:rsid w:val="00814342"/>
    <w:rsid w:val="008152B1"/>
    <w:rsid w:val="00815807"/>
    <w:rsid w:val="008170E9"/>
    <w:rsid w:val="00817D79"/>
    <w:rsid w:val="00820329"/>
    <w:rsid w:val="0082062A"/>
    <w:rsid w:val="0082333F"/>
    <w:rsid w:val="00823C97"/>
    <w:rsid w:val="00827647"/>
    <w:rsid w:val="00830033"/>
    <w:rsid w:val="00834A03"/>
    <w:rsid w:val="00836A49"/>
    <w:rsid w:val="00837FD4"/>
    <w:rsid w:val="00840662"/>
    <w:rsid w:val="00841F26"/>
    <w:rsid w:val="00842DFC"/>
    <w:rsid w:val="00843B72"/>
    <w:rsid w:val="00845F51"/>
    <w:rsid w:val="00846CC0"/>
    <w:rsid w:val="00846DFF"/>
    <w:rsid w:val="00846EA1"/>
    <w:rsid w:val="00847357"/>
    <w:rsid w:val="008508A0"/>
    <w:rsid w:val="008509B6"/>
    <w:rsid w:val="00852194"/>
    <w:rsid w:val="00853AF2"/>
    <w:rsid w:val="00854E4D"/>
    <w:rsid w:val="00856144"/>
    <w:rsid w:val="008561CC"/>
    <w:rsid w:val="008566AB"/>
    <w:rsid w:val="00857566"/>
    <w:rsid w:val="00857D3B"/>
    <w:rsid w:val="00860633"/>
    <w:rsid w:val="0086242E"/>
    <w:rsid w:val="00863CBE"/>
    <w:rsid w:val="0086703D"/>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8F1"/>
    <w:rsid w:val="00891950"/>
    <w:rsid w:val="0089253E"/>
    <w:rsid w:val="00893EDF"/>
    <w:rsid w:val="00894288"/>
    <w:rsid w:val="00896F76"/>
    <w:rsid w:val="008A14D2"/>
    <w:rsid w:val="008A1960"/>
    <w:rsid w:val="008A3325"/>
    <w:rsid w:val="008A481B"/>
    <w:rsid w:val="008A666E"/>
    <w:rsid w:val="008A70AE"/>
    <w:rsid w:val="008B12AD"/>
    <w:rsid w:val="008B31EF"/>
    <w:rsid w:val="008B3EE3"/>
    <w:rsid w:val="008B5E67"/>
    <w:rsid w:val="008B7546"/>
    <w:rsid w:val="008C0C1E"/>
    <w:rsid w:val="008C134C"/>
    <w:rsid w:val="008C39E9"/>
    <w:rsid w:val="008C3A6B"/>
    <w:rsid w:val="008C5436"/>
    <w:rsid w:val="008C6106"/>
    <w:rsid w:val="008C660D"/>
    <w:rsid w:val="008C6C76"/>
    <w:rsid w:val="008D0740"/>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30"/>
    <w:rsid w:val="008E6488"/>
    <w:rsid w:val="008F161F"/>
    <w:rsid w:val="008F3CF2"/>
    <w:rsid w:val="008F3EE0"/>
    <w:rsid w:val="008F4F87"/>
    <w:rsid w:val="008F5AB5"/>
    <w:rsid w:val="008F7E90"/>
    <w:rsid w:val="00902297"/>
    <w:rsid w:val="0090269F"/>
    <w:rsid w:val="00904606"/>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4A65"/>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E21"/>
    <w:rsid w:val="00954F55"/>
    <w:rsid w:val="00957144"/>
    <w:rsid w:val="009626EC"/>
    <w:rsid w:val="00963667"/>
    <w:rsid w:val="00964E35"/>
    <w:rsid w:val="00966B93"/>
    <w:rsid w:val="00971364"/>
    <w:rsid w:val="00971F3E"/>
    <w:rsid w:val="00974363"/>
    <w:rsid w:val="009747DD"/>
    <w:rsid w:val="00982E15"/>
    <w:rsid w:val="00985C3A"/>
    <w:rsid w:val="00990ED1"/>
    <w:rsid w:val="00991CC4"/>
    <w:rsid w:val="00993EF9"/>
    <w:rsid w:val="00997204"/>
    <w:rsid w:val="009A3D0E"/>
    <w:rsid w:val="009A4B8E"/>
    <w:rsid w:val="009A5458"/>
    <w:rsid w:val="009A7F84"/>
    <w:rsid w:val="009B0CED"/>
    <w:rsid w:val="009B0EED"/>
    <w:rsid w:val="009B10ED"/>
    <w:rsid w:val="009B1F18"/>
    <w:rsid w:val="009B354B"/>
    <w:rsid w:val="009B4262"/>
    <w:rsid w:val="009B73B9"/>
    <w:rsid w:val="009B7AE1"/>
    <w:rsid w:val="009C3621"/>
    <w:rsid w:val="009C43AD"/>
    <w:rsid w:val="009C4BF1"/>
    <w:rsid w:val="009C516E"/>
    <w:rsid w:val="009C53CA"/>
    <w:rsid w:val="009C6B5E"/>
    <w:rsid w:val="009C75AA"/>
    <w:rsid w:val="009D00B6"/>
    <w:rsid w:val="009D20D5"/>
    <w:rsid w:val="009D2C99"/>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9F558B"/>
    <w:rsid w:val="00A00096"/>
    <w:rsid w:val="00A00345"/>
    <w:rsid w:val="00A01D8C"/>
    <w:rsid w:val="00A02571"/>
    <w:rsid w:val="00A02636"/>
    <w:rsid w:val="00A02CFD"/>
    <w:rsid w:val="00A0335A"/>
    <w:rsid w:val="00A03623"/>
    <w:rsid w:val="00A056ED"/>
    <w:rsid w:val="00A06E7E"/>
    <w:rsid w:val="00A06E9A"/>
    <w:rsid w:val="00A11349"/>
    <w:rsid w:val="00A1155E"/>
    <w:rsid w:val="00A13433"/>
    <w:rsid w:val="00A13515"/>
    <w:rsid w:val="00A13B5D"/>
    <w:rsid w:val="00A14AC1"/>
    <w:rsid w:val="00A16518"/>
    <w:rsid w:val="00A1669B"/>
    <w:rsid w:val="00A16A4A"/>
    <w:rsid w:val="00A16EA9"/>
    <w:rsid w:val="00A170ED"/>
    <w:rsid w:val="00A172DF"/>
    <w:rsid w:val="00A176BD"/>
    <w:rsid w:val="00A1776C"/>
    <w:rsid w:val="00A17E76"/>
    <w:rsid w:val="00A20567"/>
    <w:rsid w:val="00A20941"/>
    <w:rsid w:val="00A211EB"/>
    <w:rsid w:val="00A22313"/>
    <w:rsid w:val="00A229E1"/>
    <w:rsid w:val="00A23F1E"/>
    <w:rsid w:val="00A249C3"/>
    <w:rsid w:val="00A24AF9"/>
    <w:rsid w:val="00A266BF"/>
    <w:rsid w:val="00A27248"/>
    <w:rsid w:val="00A30371"/>
    <w:rsid w:val="00A33EF6"/>
    <w:rsid w:val="00A35B58"/>
    <w:rsid w:val="00A35F96"/>
    <w:rsid w:val="00A365D4"/>
    <w:rsid w:val="00A36F77"/>
    <w:rsid w:val="00A37EFC"/>
    <w:rsid w:val="00A37FFB"/>
    <w:rsid w:val="00A40DD7"/>
    <w:rsid w:val="00A41CC2"/>
    <w:rsid w:val="00A42B94"/>
    <w:rsid w:val="00A433FD"/>
    <w:rsid w:val="00A43FE6"/>
    <w:rsid w:val="00A44137"/>
    <w:rsid w:val="00A456CE"/>
    <w:rsid w:val="00A46BCF"/>
    <w:rsid w:val="00A470FD"/>
    <w:rsid w:val="00A47D0F"/>
    <w:rsid w:val="00A47EF6"/>
    <w:rsid w:val="00A47FB6"/>
    <w:rsid w:val="00A54963"/>
    <w:rsid w:val="00A55C20"/>
    <w:rsid w:val="00A56F22"/>
    <w:rsid w:val="00A571BE"/>
    <w:rsid w:val="00A60226"/>
    <w:rsid w:val="00A6479B"/>
    <w:rsid w:val="00A653E0"/>
    <w:rsid w:val="00A6697B"/>
    <w:rsid w:val="00A672C6"/>
    <w:rsid w:val="00A7289A"/>
    <w:rsid w:val="00A730C2"/>
    <w:rsid w:val="00A7462B"/>
    <w:rsid w:val="00A74BA0"/>
    <w:rsid w:val="00A768C6"/>
    <w:rsid w:val="00A7764F"/>
    <w:rsid w:val="00A80625"/>
    <w:rsid w:val="00A83D4B"/>
    <w:rsid w:val="00A84E9C"/>
    <w:rsid w:val="00A87451"/>
    <w:rsid w:val="00A8771F"/>
    <w:rsid w:val="00A94D16"/>
    <w:rsid w:val="00A968EE"/>
    <w:rsid w:val="00A96D07"/>
    <w:rsid w:val="00A9714E"/>
    <w:rsid w:val="00AA0C4A"/>
    <w:rsid w:val="00AA1010"/>
    <w:rsid w:val="00AA1132"/>
    <w:rsid w:val="00AA147E"/>
    <w:rsid w:val="00AA3829"/>
    <w:rsid w:val="00AA52CD"/>
    <w:rsid w:val="00AA643D"/>
    <w:rsid w:val="00AA7A5A"/>
    <w:rsid w:val="00AB0018"/>
    <w:rsid w:val="00AB03DF"/>
    <w:rsid w:val="00AB1E96"/>
    <w:rsid w:val="00AB227B"/>
    <w:rsid w:val="00AB5F4E"/>
    <w:rsid w:val="00AB5FD0"/>
    <w:rsid w:val="00AB7036"/>
    <w:rsid w:val="00AB70CB"/>
    <w:rsid w:val="00AB711B"/>
    <w:rsid w:val="00AB728C"/>
    <w:rsid w:val="00AB7E5F"/>
    <w:rsid w:val="00AC0B02"/>
    <w:rsid w:val="00AC0F30"/>
    <w:rsid w:val="00AC10E8"/>
    <w:rsid w:val="00AC13D4"/>
    <w:rsid w:val="00AC52AF"/>
    <w:rsid w:val="00AC6CD4"/>
    <w:rsid w:val="00AC71CA"/>
    <w:rsid w:val="00AC72F6"/>
    <w:rsid w:val="00AC7C61"/>
    <w:rsid w:val="00AD0652"/>
    <w:rsid w:val="00AD5EBD"/>
    <w:rsid w:val="00AE183C"/>
    <w:rsid w:val="00AE1956"/>
    <w:rsid w:val="00AE572B"/>
    <w:rsid w:val="00AE59F1"/>
    <w:rsid w:val="00AE790E"/>
    <w:rsid w:val="00AF389D"/>
    <w:rsid w:val="00AF43A7"/>
    <w:rsid w:val="00AF6961"/>
    <w:rsid w:val="00AF6E82"/>
    <w:rsid w:val="00B02E3C"/>
    <w:rsid w:val="00B036AB"/>
    <w:rsid w:val="00B038C1"/>
    <w:rsid w:val="00B03E5C"/>
    <w:rsid w:val="00B058F7"/>
    <w:rsid w:val="00B07CF5"/>
    <w:rsid w:val="00B1212B"/>
    <w:rsid w:val="00B137A8"/>
    <w:rsid w:val="00B138B3"/>
    <w:rsid w:val="00B13F33"/>
    <w:rsid w:val="00B154B3"/>
    <w:rsid w:val="00B1555A"/>
    <w:rsid w:val="00B1597A"/>
    <w:rsid w:val="00B1699A"/>
    <w:rsid w:val="00B17AC7"/>
    <w:rsid w:val="00B20636"/>
    <w:rsid w:val="00B216E6"/>
    <w:rsid w:val="00B22162"/>
    <w:rsid w:val="00B22186"/>
    <w:rsid w:val="00B223E4"/>
    <w:rsid w:val="00B22B79"/>
    <w:rsid w:val="00B24432"/>
    <w:rsid w:val="00B24EE6"/>
    <w:rsid w:val="00B2551E"/>
    <w:rsid w:val="00B26D31"/>
    <w:rsid w:val="00B30574"/>
    <w:rsid w:val="00B32631"/>
    <w:rsid w:val="00B32A71"/>
    <w:rsid w:val="00B34931"/>
    <w:rsid w:val="00B359EF"/>
    <w:rsid w:val="00B35D4B"/>
    <w:rsid w:val="00B37160"/>
    <w:rsid w:val="00B37530"/>
    <w:rsid w:val="00B41624"/>
    <w:rsid w:val="00B4303E"/>
    <w:rsid w:val="00B430A7"/>
    <w:rsid w:val="00B43181"/>
    <w:rsid w:val="00B439E7"/>
    <w:rsid w:val="00B44A47"/>
    <w:rsid w:val="00B4558E"/>
    <w:rsid w:val="00B50F92"/>
    <w:rsid w:val="00B5199C"/>
    <w:rsid w:val="00B5246C"/>
    <w:rsid w:val="00B5385A"/>
    <w:rsid w:val="00B540B7"/>
    <w:rsid w:val="00B54989"/>
    <w:rsid w:val="00B54C08"/>
    <w:rsid w:val="00B550E0"/>
    <w:rsid w:val="00B557D9"/>
    <w:rsid w:val="00B56589"/>
    <w:rsid w:val="00B5688C"/>
    <w:rsid w:val="00B57DBC"/>
    <w:rsid w:val="00B603A2"/>
    <w:rsid w:val="00B60C87"/>
    <w:rsid w:val="00B60EF4"/>
    <w:rsid w:val="00B6161A"/>
    <w:rsid w:val="00B61D7A"/>
    <w:rsid w:val="00B63352"/>
    <w:rsid w:val="00B65BC7"/>
    <w:rsid w:val="00B66593"/>
    <w:rsid w:val="00B70459"/>
    <w:rsid w:val="00B71490"/>
    <w:rsid w:val="00B719F3"/>
    <w:rsid w:val="00B71E56"/>
    <w:rsid w:val="00B7433F"/>
    <w:rsid w:val="00B7705E"/>
    <w:rsid w:val="00B77CF0"/>
    <w:rsid w:val="00B808E9"/>
    <w:rsid w:val="00B8114E"/>
    <w:rsid w:val="00B83343"/>
    <w:rsid w:val="00B83395"/>
    <w:rsid w:val="00B83C5C"/>
    <w:rsid w:val="00B85401"/>
    <w:rsid w:val="00B87569"/>
    <w:rsid w:val="00B90394"/>
    <w:rsid w:val="00B90458"/>
    <w:rsid w:val="00B91571"/>
    <w:rsid w:val="00B94532"/>
    <w:rsid w:val="00B9532C"/>
    <w:rsid w:val="00B96F23"/>
    <w:rsid w:val="00B97C7B"/>
    <w:rsid w:val="00B97DE6"/>
    <w:rsid w:val="00BA107B"/>
    <w:rsid w:val="00BA4759"/>
    <w:rsid w:val="00BA4F2E"/>
    <w:rsid w:val="00BA5FAC"/>
    <w:rsid w:val="00BA6710"/>
    <w:rsid w:val="00BA7224"/>
    <w:rsid w:val="00BB1A65"/>
    <w:rsid w:val="00BB306B"/>
    <w:rsid w:val="00BB3CDB"/>
    <w:rsid w:val="00BB5953"/>
    <w:rsid w:val="00BB777C"/>
    <w:rsid w:val="00BC352A"/>
    <w:rsid w:val="00BC522C"/>
    <w:rsid w:val="00BC6514"/>
    <w:rsid w:val="00BC65E4"/>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42"/>
    <w:rsid w:val="00BE4E8F"/>
    <w:rsid w:val="00BF0AB1"/>
    <w:rsid w:val="00BF2785"/>
    <w:rsid w:val="00BF4FA1"/>
    <w:rsid w:val="00C0026F"/>
    <w:rsid w:val="00C00A20"/>
    <w:rsid w:val="00C019BC"/>
    <w:rsid w:val="00C03299"/>
    <w:rsid w:val="00C04936"/>
    <w:rsid w:val="00C05909"/>
    <w:rsid w:val="00C06FFB"/>
    <w:rsid w:val="00C07D11"/>
    <w:rsid w:val="00C07D55"/>
    <w:rsid w:val="00C10948"/>
    <w:rsid w:val="00C125BC"/>
    <w:rsid w:val="00C12DDB"/>
    <w:rsid w:val="00C13758"/>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376"/>
    <w:rsid w:val="00C3241E"/>
    <w:rsid w:val="00C36BA6"/>
    <w:rsid w:val="00C3747A"/>
    <w:rsid w:val="00C417D1"/>
    <w:rsid w:val="00C42AE6"/>
    <w:rsid w:val="00C42D78"/>
    <w:rsid w:val="00C43025"/>
    <w:rsid w:val="00C46EF8"/>
    <w:rsid w:val="00C4785B"/>
    <w:rsid w:val="00C50021"/>
    <w:rsid w:val="00C51348"/>
    <w:rsid w:val="00C52259"/>
    <w:rsid w:val="00C53C9D"/>
    <w:rsid w:val="00C54B18"/>
    <w:rsid w:val="00C54E93"/>
    <w:rsid w:val="00C567F9"/>
    <w:rsid w:val="00C61638"/>
    <w:rsid w:val="00C62A24"/>
    <w:rsid w:val="00C63696"/>
    <w:rsid w:val="00C668CB"/>
    <w:rsid w:val="00C67E07"/>
    <w:rsid w:val="00C716B0"/>
    <w:rsid w:val="00C74C92"/>
    <w:rsid w:val="00C75BD6"/>
    <w:rsid w:val="00C75DA6"/>
    <w:rsid w:val="00C8131D"/>
    <w:rsid w:val="00C817E7"/>
    <w:rsid w:val="00C83456"/>
    <w:rsid w:val="00C852AB"/>
    <w:rsid w:val="00C852D2"/>
    <w:rsid w:val="00C85B18"/>
    <w:rsid w:val="00C86D6D"/>
    <w:rsid w:val="00C870EA"/>
    <w:rsid w:val="00C90D94"/>
    <w:rsid w:val="00C91999"/>
    <w:rsid w:val="00C925A6"/>
    <w:rsid w:val="00C925FD"/>
    <w:rsid w:val="00C929A7"/>
    <w:rsid w:val="00C93313"/>
    <w:rsid w:val="00C94518"/>
    <w:rsid w:val="00C9513E"/>
    <w:rsid w:val="00C95FE8"/>
    <w:rsid w:val="00C97975"/>
    <w:rsid w:val="00C97D7A"/>
    <w:rsid w:val="00CA1E87"/>
    <w:rsid w:val="00CA3A6F"/>
    <w:rsid w:val="00CA3B44"/>
    <w:rsid w:val="00CB03FB"/>
    <w:rsid w:val="00CB05E4"/>
    <w:rsid w:val="00CB104D"/>
    <w:rsid w:val="00CB346E"/>
    <w:rsid w:val="00CB4F23"/>
    <w:rsid w:val="00CB5088"/>
    <w:rsid w:val="00CB594D"/>
    <w:rsid w:val="00CB5D6C"/>
    <w:rsid w:val="00CB7887"/>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420"/>
    <w:rsid w:val="00CD6758"/>
    <w:rsid w:val="00CD724C"/>
    <w:rsid w:val="00CD788D"/>
    <w:rsid w:val="00CE0513"/>
    <w:rsid w:val="00CE5235"/>
    <w:rsid w:val="00CE6468"/>
    <w:rsid w:val="00CE768E"/>
    <w:rsid w:val="00CF487C"/>
    <w:rsid w:val="00CF4959"/>
    <w:rsid w:val="00CF534F"/>
    <w:rsid w:val="00CF5CF7"/>
    <w:rsid w:val="00CF723A"/>
    <w:rsid w:val="00D00F09"/>
    <w:rsid w:val="00D02010"/>
    <w:rsid w:val="00D05BA8"/>
    <w:rsid w:val="00D06914"/>
    <w:rsid w:val="00D10364"/>
    <w:rsid w:val="00D109ED"/>
    <w:rsid w:val="00D11AB2"/>
    <w:rsid w:val="00D1221A"/>
    <w:rsid w:val="00D14A6C"/>
    <w:rsid w:val="00D15CF7"/>
    <w:rsid w:val="00D15DE1"/>
    <w:rsid w:val="00D16347"/>
    <w:rsid w:val="00D17E9D"/>
    <w:rsid w:val="00D209AE"/>
    <w:rsid w:val="00D216D0"/>
    <w:rsid w:val="00D22581"/>
    <w:rsid w:val="00D236AB"/>
    <w:rsid w:val="00D24224"/>
    <w:rsid w:val="00D24D4F"/>
    <w:rsid w:val="00D24D58"/>
    <w:rsid w:val="00D26338"/>
    <w:rsid w:val="00D27006"/>
    <w:rsid w:val="00D27806"/>
    <w:rsid w:val="00D27E79"/>
    <w:rsid w:val="00D3404B"/>
    <w:rsid w:val="00D344F4"/>
    <w:rsid w:val="00D347E6"/>
    <w:rsid w:val="00D379DC"/>
    <w:rsid w:val="00D37FD3"/>
    <w:rsid w:val="00D40F07"/>
    <w:rsid w:val="00D43CFA"/>
    <w:rsid w:val="00D4667B"/>
    <w:rsid w:val="00D4737E"/>
    <w:rsid w:val="00D479B5"/>
    <w:rsid w:val="00D50DDC"/>
    <w:rsid w:val="00D544E9"/>
    <w:rsid w:val="00D5487D"/>
    <w:rsid w:val="00D54910"/>
    <w:rsid w:val="00D54C4D"/>
    <w:rsid w:val="00D54F42"/>
    <w:rsid w:val="00D55A1A"/>
    <w:rsid w:val="00D55CA1"/>
    <w:rsid w:val="00D572D8"/>
    <w:rsid w:val="00D573F8"/>
    <w:rsid w:val="00D578AA"/>
    <w:rsid w:val="00D60165"/>
    <w:rsid w:val="00D61F69"/>
    <w:rsid w:val="00D622B6"/>
    <w:rsid w:val="00D63401"/>
    <w:rsid w:val="00D63865"/>
    <w:rsid w:val="00D63DA6"/>
    <w:rsid w:val="00D64B0D"/>
    <w:rsid w:val="00D6541A"/>
    <w:rsid w:val="00D6562C"/>
    <w:rsid w:val="00D67A19"/>
    <w:rsid w:val="00D67AA0"/>
    <w:rsid w:val="00D705AE"/>
    <w:rsid w:val="00D71343"/>
    <w:rsid w:val="00D74FF1"/>
    <w:rsid w:val="00D757AA"/>
    <w:rsid w:val="00D758E0"/>
    <w:rsid w:val="00D76558"/>
    <w:rsid w:val="00D77A32"/>
    <w:rsid w:val="00D81B09"/>
    <w:rsid w:val="00D81FD5"/>
    <w:rsid w:val="00D8311B"/>
    <w:rsid w:val="00D846A2"/>
    <w:rsid w:val="00D854C7"/>
    <w:rsid w:val="00D859EF"/>
    <w:rsid w:val="00D85B20"/>
    <w:rsid w:val="00D86240"/>
    <w:rsid w:val="00D87F8B"/>
    <w:rsid w:val="00D90E7F"/>
    <w:rsid w:val="00D92A75"/>
    <w:rsid w:val="00D92C60"/>
    <w:rsid w:val="00D94AD6"/>
    <w:rsid w:val="00D96809"/>
    <w:rsid w:val="00DA1719"/>
    <w:rsid w:val="00DA1BD3"/>
    <w:rsid w:val="00DA3C1A"/>
    <w:rsid w:val="00DA482A"/>
    <w:rsid w:val="00DA5749"/>
    <w:rsid w:val="00DA630E"/>
    <w:rsid w:val="00DB029D"/>
    <w:rsid w:val="00DB1807"/>
    <w:rsid w:val="00DB4ABB"/>
    <w:rsid w:val="00DB6B39"/>
    <w:rsid w:val="00DB770A"/>
    <w:rsid w:val="00DC0A08"/>
    <w:rsid w:val="00DC1E3A"/>
    <w:rsid w:val="00DC2DA2"/>
    <w:rsid w:val="00DC4A74"/>
    <w:rsid w:val="00DC50C4"/>
    <w:rsid w:val="00DD0871"/>
    <w:rsid w:val="00DD14B4"/>
    <w:rsid w:val="00DD18FF"/>
    <w:rsid w:val="00DD1F17"/>
    <w:rsid w:val="00DD24C7"/>
    <w:rsid w:val="00DD3E00"/>
    <w:rsid w:val="00DD415E"/>
    <w:rsid w:val="00DD6562"/>
    <w:rsid w:val="00DD6A7E"/>
    <w:rsid w:val="00DD7206"/>
    <w:rsid w:val="00DD74E6"/>
    <w:rsid w:val="00DD7F21"/>
    <w:rsid w:val="00DE0627"/>
    <w:rsid w:val="00DE1713"/>
    <w:rsid w:val="00DE1B4E"/>
    <w:rsid w:val="00DE2B29"/>
    <w:rsid w:val="00DE33EA"/>
    <w:rsid w:val="00DE3850"/>
    <w:rsid w:val="00DE416C"/>
    <w:rsid w:val="00DE4CB0"/>
    <w:rsid w:val="00DE5E94"/>
    <w:rsid w:val="00DE6546"/>
    <w:rsid w:val="00DE65BD"/>
    <w:rsid w:val="00DE6700"/>
    <w:rsid w:val="00DE6BA7"/>
    <w:rsid w:val="00DE703F"/>
    <w:rsid w:val="00DE7256"/>
    <w:rsid w:val="00DF42F9"/>
    <w:rsid w:val="00DF5614"/>
    <w:rsid w:val="00DF56CC"/>
    <w:rsid w:val="00E00433"/>
    <w:rsid w:val="00E00BF3"/>
    <w:rsid w:val="00E015BC"/>
    <w:rsid w:val="00E01B5D"/>
    <w:rsid w:val="00E02A40"/>
    <w:rsid w:val="00E0679D"/>
    <w:rsid w:val="00E0780D"/>
    <w:rsid w:val="00E10419"/>
    <w:rsid w:val="00E1058F"/>
    <w:rsid w:val="00E10AA4"/>
    <w:rsid w:val="00E11D69"/>
    <w:rsid w:val="00E11DDD"/>
    <w:rsid w:val="00E12873"/>
    <w:rsid w:val="00E1364D"/>
    <w:rsid w:val="00E13EA4"/>
    <w:rsid w:val="00E14B29"/>
    <w:rsid w:val="00E157A6"/>
    <w:rsid w:val="00E1754D"/>
    <w:rsid w:val="00E17778"/>
    <w:rsid w:val="00E223DB"/>
    <w:rsid w:val="00E23208"/>
    <w:rsid w:val="00E24C0B"/>
    <w:rsid w:val="00E27DE5"/>
    <w:rsid w:val="00E31188"/>
    <w:rsid w:val="00E315FE"/>
    <w:rsid w:val="00E32452"/>
    <w:rsid w:val="00E32923"/>
    <w:rsid w:val="00E32929"/>
    <w:rsid w:val="00E33DBE"/>
    <w:rsid w:val="00E356A8"/>
    <w:rsid w:val="00E37152"/>
    <w:rsid w:val="00E40933"/>
    <w:rsid w:val="00E43877"/>
    <w:rsid w:val="00E451F6"/>
    <w:rsid w:val="00E45640"/>
    <w:rsid w:val="00E4675C"/>
    <w:rsid w:val="00E47B14"/>
    <w:rsid w:val="00E503FC"/>
    <w:rsid w:val="00E50789"/>
    <w:rsid w:val="00E51548"/>
    <w:rsid w:val="00E5172F"/>
    <w:rsid w:val="00E52466"/>
    <w:rsid w:val="00E527C7"/>
    <w:rsid w:val="00E54D8E"/>
    <w:rsid w:val="00E558A0"/>
    <w:rsid w:val="00E60702"/>
    <w:rsid w:val="00E60E07"/>
    <w:rsid w:val="00E62400"/>
    <w:rsid w:val="00E62810"/>
    <w:rsid w:val="00E673BD"/>
    <w:rsid w:val="00E707C6"/>
    <w:rsid w:val="00E714D5"/>
    <w:rsid w:val="00E72F46"/>
    <w:rsid w:val="00E748CC"/>
    <w:rsid w:val="00E751A8"/>
    <w:rsid w:val="00E80D29"/>
    <w:rsid w:val="00E8143D"/>
    <w:rsid w:val="00E836C8"/>
    <w:rsid w:val="00E83E76"/>
    <w:rsid w:val="00E84173"/>
    <w:rsid w:val="00E84989"/>
    <w:rsid w:val="00E85E18"/>
    <w:rsid w:val="00E87A1C"/>
    <w:rsid w:val="00E90BC4"/>
    <w:rsid w:val="00E911AA"/>
    <w:rsid w:val="00E92408"/>
    <w:rsid w:val="00E92E54"/>
    <w:rsid w:val="00E93935"/>
    <w:rsid w:val="00E94BD0"/>
    <w:rsid w:val="00E959F6"/>
    <w:rsid w:val="00E9670C"/>
    <w:rsid w:val="00E96AE7"/>
    <w:rsid w:val="00E96CB3"/>
    <w:rsid w:val="00EA1F74"/>
    <w:rsid w:val="00EA2422"/>
    <w:rsid w:val="00EA3D07"/>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3CAB"/>
    <w:rsid w:val="00ED4223"/>
    <w:rsid w:val="00ED468F"/>
    <w:rsid w:val="00EE0E86"/>
    <w:rsid w:val="00EE2227"/>
    <w:rsid w:val="00EE2D40"/>
    <w:rsid w:val="00EE708C"/>
    <w:rsid w:val="00EF02A1"/>
    <w:rsid w:val="00EF2138"/>
    <w:rsid w:val="00EF37BA"/>
    <w:rsid w:val="00EF3B6E"/>
    <w:rsid w:val="00EF43D8"/>
    <w:rsid w:val="00EF68BB"/>
    <w:rsid w:val="00EF6BD0"/>
    <w:rsid w:val="00EF6CB0"/>
    <w:rsid w:val="00EF6CFD"/>
    <w:rsid w:val="00EF72A4"/>
    <w:rsid w:val="00F00263"/>
    <w:rsid w:val="00F00B27"/>
    <w:rsid w:val="00F00BA5"/>
    <w:rsid w:val="00F020D2"/>
    <w:rsid w:val="00F0212A"/>
    <w:rsid w:val="00F02285"/>
    <w:rsid w:val="00F036E2"/>
    <w:rsid w:val="00F03E5A"/>
    <w:rsid w:val="00F06E74"/>
    <w:rsid w:val="00F11A83"/>
    <w:rsid w:val="00F1226A"/>
    <w:rsid w:val="00F1332E"/>
    <w:rsid w:val="00F135D2"/>
    <w:rsid w:val="00F140D3"/>
    <w:rsid w:val="00F147DE"/>
    <w:rsid w:val="00F1582A"/>
    <w:rsid w:val="00F16224"/>
    <w:rsid w:val="00F1682D"/>
    <w:rsid w:val="00F203B7"/>
    <w:rsid w:val="00F23BC5"/>
    <w:rsid w:val="00F2767E"/>
    <w:rsid w:val="00F3499A"/>
    <w:rsid w:val="00F358D6"/>
    <w:rsid w:val="00F43A4B"/>
    <w:rsid w:val="00F45C47"/>
    <w:rsid w:val="00F46DDB"/>
    <w:rsid w:val="00F50566"/>
    <w:rsid w:val="00F50C0A"/>
    <w:rsid w:val="00F5109B"/>
    <w:rsid w:val="00F53548"/>
    <w:rsid w:val="00F53E0D"/>
    <w:rsid w:val="00F53F6C"/>
    <w:rsid w:val="00F555F4"/>
    <w:rsid w:val="00F55F44"/>
    <w:rsid w:val="00F560D5"/>
    <w:rsid w:val="00F56FB1"/>
    <w:rsid w:val="00F57160"/>
    <w:rsid w:val="00F60EE4"/>
    <w:rsid w:val="00F64401"/>
    <w:rsid w:val="00F64755"/>
    <w:rsid w:val="00F6503E"/>
    <w:rsid w:val="00F65576"/>
    <w:rsid w:val="00F655A2"/>
    <w:rsid w:val="00F65ED2"/>
    <w:rsid w:val="00F665F2"/>
    <w:rsid w:val="00F6758E"/>
    <w:rsid w:val="00F67CC3"/>
    <w:rsid w:val="00F67FCF"/>
    <w:rsid w:val="00F70872"/>
    <w:rsid w:val="00F73B63"/>
    <w:rsid w:val="00F74D91"/>
    <w:rsid w:val="00F74D9C"/>
    <w:rsid w:val="00F75C8E"/>
    <w:rsid w:val="00F76B8B"/>
    <w:rsid w:val="00F80D21"/>
    <w:rsid w:val="00F81497"/>
    <w:rsid w:val="00F8203F"/>
    <w:rsid w:val="00F82680"/>
    <w:rsid w:val="00F828AA"/>
    <w:rsid w:val="00F83FA3"/>
    <w:rsid w:val="00F8560A"/>
    <w:rsid w:val="00F8764B"/>
    <w:rsid w:val="00F902D1"/>
    <w:rsid w:val="00F9131C"/>
    <w:rsid w:val="00F92636"/>
    <w:rsid w:val="00F92689"/>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08F6"/>
    <w:rsid w:val="00FC1766"/>
    <w:rsid w:val="00FC26B1"/>
    <w:rsid w:val="00FC4538"/>
    <w:rsid w:val="00FC5ACF"/>
    <w:rsid w:val="00FC6425"/>
    <w:rsid w:val="00FD1985"/>
    <w:rsid w:val="00FD1E90"/>
    <w:rsid w:val="00FD38E9"/>
    <w:rsid w:val="00FD4EFC"/>
    <w:rsid w:val="00FD4F84"/>
    <w:rsid w:val="00FD558B"/>
    <w:rsid w:val="00FD74A8"/>
    <w:rsid w:val="00FE1747"/>
    <w:rsid w:val="00FE4383"/>
    <w:rsid w:val="00FE4EFC"/>
    <w:rsid w:val="00FF1008"/>
    <w:rsid w:val="00FF121A"/>
    <w:rsid w:val="00FF1B0B"/>
    <w:rsid w:val="00FF5789"/>
    <w:rsid w:val="00FF65CA"/>
    <w:rsid w:val="00FF6DB3"/>
    <w:rsid w:val="015F0E99"/>
    <w:rsid w:val="02AB09EF"/>
    <w:rsid w:val="031028CC"/>
    <w:rsid w:val="03275876"/>
    <w:rsid w:val="03664A83"/>
    <w:rsid w:val="03900B85"/>
    <w:rsid w:val="047D3A86"/>
    <w:rsid w:val="05B7130C"/>
    <w:rsid w:val="068D1677"/>
    <w:rsid w:val="06A721E0"/>
    <w:rsid w:val="06FD4F36"/>
    <w:rsid w:val="07006154"/>
    <w:rsid w:val="07375113"/>
    <w:rsid w:val="0785263E"/>
    <w:rsid w:val="080531CB"/>
    <w:rsid w:val="08B24FCD"/>
    <w:rsid w:val="099030A2"/>
    <w:rsid w:val="0991069C"/>
    <w:rsid w:val="09917887"/>
    <w:rsid w:val="0A0B1C13"/>
    <w:rsid w:val="0AA215E4"/>
    <w:rsid w:val="0AD1326D"/>
    <w:rsid w:val="0B1C783F"/>
    <w:rsid w:val="0B2F447D"/>
    <w:rsid w:val="0C5704F5"/>
    <w:rsid w:val="0D1F1433"/>
    <w:rsid w:val="0D736348"/>
    <w:rsid w:val="0DC75D9E"/>
    <w:rsid w:val="0EA56729"/>
    <w:rsid w:val="0F1B4531"/>
    <w:rsid w:val="10865C18"/>
    <w:rsid w:val="10E6372C"/>
    <w:rsid w:val="10F32E3B"/>
    <w:rsid w:val="114A6ABE"/>
    <w:rsid w:val="119F13FE"/>
    <w:rsid w:val="11A64666"/>
    <w:rsid w:val="11B5595E"/>
    <w:rsid w:val="12865085"/>
    <w:rsid w:val="1349263C"/>
    <w:rsid w:val="147150CF"/>
    <w:rsid w:val="14EF2B44"/>
    <w:rsid w:val="15872652"/>
    <w:rsid w:val="15FE1513"/>
    <w:rsid w:val="16264FA0"/>
    <w:rsid w:val="16330744"/>
    <w:rsid w:val="168601E8"/>
    <w:rsid w:val="16BE4A11"/>
    <w:rsid w:val="178536EB"/>
    <w:rsid w:val="17853AF2"/>
    <w:rsid w:val="17BB6C11"/>
    <w:rsid w:val="17C813B6"/>
    <w:rsid w:val="17CE071E"/>
    <w:rsid w:val="18315835"/>
    <w:rsid w:val="18F1319F"/>
    <w:rsid w:val="19275729"/>
    <w:rsid w:val="19630C48"/>
    <w:rsid w:val="197A6616"/>
    <w:rsid w:val="199C254B"/>
    <w:rsid w:val="1A4279CB"/>
    <w:rsid w:val="1A4A0C01"/>
    <w:rsid w:val="1A8D1E87"/>
    <w:rsid w:val="1AA727B9"/>
    <w:rsid w:val="1AC02BF0"/>
    <w:rsid w:val="1ACE5BEE"/>
    <w:rsid w:val="1B245502"/>
    <w:rsid w:val="1C196279"/>
    <w:rsid w:val="1D7916F6"/>
    <w:rsid w:val="1DEE09E7"/>
    <w:rsid w:val="1E3D508B"/>
    <w:rsid w:val="1E6F760C"/>
    <w:rsid w:val="1F5C351F"/>
    <w:rsid w:val="206E5B8C"/>
    <w:rsid w:val="20AA32DC"/>
    <w:rsid w:val="210E35B2"/>
    <w:rsid w:val="21667058"/>
    <w:rsid w:val="21B823B4"/>
    <w:rsid w:val="21D36527"/>
    <w:rsid w:val="21E71F4F"/>
    <w:rsid w:val="221D4C31"/>
    <w:rsid w:val="22AD0BE1"/>
    <w:rsid w:val="22F243CF"/>
    <w:rsid w:val="23173F91"/>
    <w:rsid w:val="23332761"/>
    <w:rsid w:val="23432ADC"/>
    <w:rsid w:val="242D0871"/>
    <w:rsid w:val="24B15B28"/>
    <w:rsid w:val="25C153D6"/>
    <w:rsid w:val="26265C6B"/>
    <w:rsid w:val="265B163F"/>
    <w:rsid w:val="271E6D60"/>
    <w:rsid w:val="281A1A6E"/>
    <w:rsid w:val="28985329"/>
    <w:rsid w:val="289E37A7"/>
    <w:rsid w:val="28AD78AD"/>
    <w:rsid w:val="29432173"/>
    <w:rsid w:val="295E0A79"/>
    <w:rsid w:val="29BB0BB8"/>
    <w:rsid w:val="2ACB6E6F"/>
    <w:rsid w:val="2B147F08"/>
    <w:rsid w:val="2B15570A"/>
    <w:rsid w:val="2B1D5580"/>
    <w:rsid w:val="2B8D6F70"/>
    <w:rsid w:val="2D3C0D82"/>
    <w:rsid w:val="2DD66A74"/>
    <w:rsid w:val="2DEB5F5F"/>
    <w:rsid w:val="2F1B6A6D"/>
    <w:rsid w:val="2F1F24A8"/>
    <w:rsid w:val="2F5D2A21"/>
    <w:rsid w:val="2F74006E"/>
    <w:rsid w:val="30D93916"/>
    <w:rsid w:val="316C2FB2"/>
    <w:rsid w:val="31FD1164"/>
    <w:rsid w:val="32AD0B9B"/>
    <w:rsid w:val="32F65303"/>
    <w:rsid w:val="336B796A"/>
    <w:rsid w:val="33CC4A46"/>
    <w:rsid w:val="352970AF"/>
    <w:rsid w:val="354501B7"/>
    <w:rsid w:val="35464EE9"/>
    <w:rsid w:val="35791BF2"/>
    <w:rsid w:val="35A16F90"/>
    <w:rsid w:val="36257F6F"/>
    <w:rsid w:val="36AF485E"/>
    <w:rsid w:val="36FC304D"/>
    <w:rsid w:val="36FE5411"/>
    <w:rsid w:val="372670A9"/>
    <w:rsid w:val="37292773"/>
    <w:rsid w:val="375824FF"/>
    <w:rsid w:val="37DB5F30"/>
    <w:rsid w:val="38B7306F"/>
    <w:rsid w:val="39403ADF"/>
    <w:rsid w:val="39C0719A"/>
    <w:rsid w:val="3A591A2A"/>
    <w:rsid w:val="3A5C54C6"/>
    <w:rsid w:val="3A714C0A"/>
    <w:rsid w:val="3AE914A0"/>
    <w:rsid w:val="3AFF607B"/>
    <w:rsid w:val="3B4B1B77"/>
    <w:rsid w:val="3BEB1AFC"/>
    <w:rsid w:val="3C1176E7"/>
    <w:rsid w:val="3C7A1D1E"/>
    <w:rsid w:val="3CA319CE"/>
    <w:rsid w:val="3DE94A30"/>
    <w:rsid w:val="3E321FE5"/>
    <w:rsid w:val="3F5A7D61"/>
    <w:rsid w:val="3F8E1BAD"/>
    <w:rsid w:val="40064B45"/>
    <w:rsid w:val="402439B7"/>
    <w:rsid w:val="418705BC"/>
    <w:rsid w:val="418A60DE"/>
    <w:rsid w:val="423D1946"/>
    <w:rsid w:val="426B6AC7"/>
    <w:rsid w:val="43E424AF"/>
    <w:rsid w:val="44834E3B"/>
    <w:rsid w:val="449E73D7"/>
    <w:rsid w:val="44D47D9C"/>
    <w:rsid w:val="451444F8"/>
    <w:rsid w:val="45800C1B"/>
    <w:rsid w:val="45D55472"/>
    <w:rsid w:val="46782AE6"/>
    <w:rsid w:val="467F1DC9"/>
    <w:rsid w:val="46D35089"/>
    <w:rsid w:val="47EE3C7C"/>
    <w:rsid w:val="481C11E0"/>
    <w:rsid w:val="49463D08"/>
    <w:rsid w:val="495F5560"/>
    <w:rsid w:val="49617B3F"/>
    <w:rsid w:val="49663471"/>
    <w:rsid w:val="49E41AA8"/>
    <w:rsid w:val="49F11325"/>
    <w:rsid w:val="4A281AA6"/>
    <w:rsid w:val="4AB62764"/>
    <w:rsid w:val="4AF71285"/>
    <w:rsid w:val="4B0C063A"/>
    <w:rsid w:val="4B2B792C"/>
    <w:rsid w:val="4BCE52CF"/>
    <w:rsid w:val="4BFE6AD4"/>
    <w:rsid w:val="4C062130"/>
    <w:rsid w:val="4C2957C3"/>
    <w:rsid w:val="4C980977"/>
    <w:rsid w:val="4CAD4ADA"/>
    <w:rsid w:val="4D7E5BB7"/>
    <w:rsid w:val="4E5622AD"/>
    <w:rsid w:val="4FD11262"/>
    <w:rsid w:val="4FEF70C4"/>
    <w:rsid w:val="50963C1D"/>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2B3013"/>
    <w:rsid w:val="584A4559"/>
    <w:rsid w:val="5941592B"/>
    <w:rsid w:val="59822F92"/>
    <w:rsid w:val="59AE6E4F"/>
    <w:rsid w:val="5A584EB7"/>
    <w:rsid w:val="5AF602E3"/>
    <w:rsid w:val="5B463C95"/>
    <w:rsid w:val="5B8146FC"/>
    <w:rsid w:val="5B820AEC"/>
    <w:rsid w:val="5BFD7CDF"/>
    <w:rsid w:val="5D011D6B"/>
    <w:rsid w:val="5D184CDE"/>
    <w:rsid w:val="5D336A15"/>
    <w:rsid w:val="5DD31E33"/>
    <w:rsid w:val="5DEA7C0D"/>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6043351"/>
    <w:rsid w:val="66912637"/>
    <w:rsid w:val="66A45CCF"/>
    <w:rsid w:val="66A54821"/>
    <w:rsid w:val="66FA3397"/>
    <w:rsid w:val="670F0769"/>
    <w:rsid w:val="67800ABA"/>
    <w:rsid w:val="67A157B0"/>
    <w:rsid w:val="683F16DE"/>
    <w:rsid w:val="689810B3"/>
    <w:rsid w:val="68EB0731"/>
    <w:rsid w:val="68F058C5"/>
    <w:rsid w:val="696E7448"/>
    <w:rsid w:val="69844A09"/>
    <w:rsid w:val="6B1F37F8"/>
    <w:rsid w:val="6C2720FD"/>
    <w:rsid w:val="6C8D4BC4"/>
    <w:rsid w:val="6CDD4516"/>
    <w:rsid w:val="6D392E9E"/>
    <w:rsid w:val="6D5369AA"/>
    <w:rsid w:val="6DFF674F"/>
    <w:rsid w:val="6E005A44"/>
    <w:rsid w:val="6EA35EE0"/>
    <w:rsid w:val="6EA805D4"/>
    <w:rsid w:val="6FC63DAB"/>
    <w:rsid w:val="6FD07970"/>
    <w:rsid w:val="6FE706FB"/>
    <w:rsid w:val="6FF2329B"/>
    <w:rsid w:val="6FFF15EE"/>
    <w:rsid w:val="704E2989"/>
    <w:rsid w:val="70C12D05"/>
    <w:rsid w:val="70CD32EA"/>
    <w:rsid w:val="71D83BE9"/>
    <w:rsid w:val="7243336B"/>
    <w:rsid w:val="7249509D"/>
    <w:rsid w:val="72504FC5"/>
    <w:rsid w:val="7347602F"/>
    <w:rsid w:val="738355CD"/>
    <w:rsid w:val="7419427D"/>
    <w:rsid w:val="74891DA4"/>
    <w:rsid w:val="75003C10"/>
    <w:rsid w:val="76186051"/>
    <w:rsid w:val="76333B7B"/>
    <w:rsid w:val="76641D64"/>
    <w:rsid w:val="76864BF7"/>
    <w:rsid w:val="769A45AA"/>
    <w:rsid w:val="76A628CD"/>
    <w:rsid w:val="76B27537"/>
    <w:rsid w:val="76DD22F9"/>
    <w:rsid w:val="77A74EC5"/>
    <w:rsid w:val="77D74E8F"/>
    <w:rsid w:val="78E924EB"/>
    <w:rsid w:val="7A17093D"/>
    <w:rsid w:val="7A647BC3"/>
    <w:rsid w:val="7A7F7A42"/>
    <w:rsid w:val="7B03291F"/>
    <w:rsid w:val="7B690DAE"/>
    <w:rsid w:val="7B7A77FD"/>
    <w:rsid w:val="7C311545"/>
    <w:rsid w:val="7C317444"/>
    <w:rsid w:val="7C4B135D"/>
    <w:rsid w:val="7CB01E23"/>
    <w:rsid w:val="7D9F7EDC"/>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374CE4EA-21D8-475C-867B-F65C54C0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qFormat="1"/>
    <w:lsdException w:name="HTML Address" w:semiHidden="1" w:uiPriority="0" w:unhideWhenUsed="1" w:qFormat="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iPriority="0" w:unhideWhenUsed="1" w:qFormat="1"/>
    <w:lsdException w:name="HTML Sample" w:semiHidden="1" w:uiPriority="0" w:unhideWhenUsed="1" w:qFormat="1"/>
    <w:lsdException w:name="HTML Typewriter" w:semiHidden="1" w:uiPriority="0" w:unhideWhenUsed="1" w:qFormat="1"/>
    <w:lsdException w:name="HTML Variable" w:semiHidden="1" w:uiPriority="0"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pPr>
      <w:widowControl w:val="0"/>
      <w:jc w:val="both"/>
    </w:pPr>
    <w:rPr>
      <w:kern w:val="2"/>
      <w:sz w:val="21"/>
      <w:szCs w:val="24"/>
    </w:rPr>
  </w:style>
  <w:style w:type="paragraph" w:styleId="1">
    <w:name w:val="heading 1"/>
    <w:basedOn w:val="af2"/>
    <w:next w:val="af2"/>
    <w:link w:val="1Char"/>
    <w:qFormat/>
    <w:pPr>
      <w:keepNext/>
      <w:keepLines/>
      <w:spacing w:before="340" w:after="330" w:line="578" w:lineRule="auto"/>
      <w:outlineLvl w:val="0"/>
    </w:pPr>
    <w:rPr>
      <w:b/>
      <w:bCs/>
      <w:kern w:val="44"/>
      <w:sz w:val="44"/>
      <w:szCs w:val="44"/>
    </w:rPr>
  </w:style>
  <w:style w:type="paragraph" w:styleId="2">
    <w:name w:val="heading 2"/>
    <w:basedOn w:val="af2"/>
    <w:next w:val="af2"/>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2"/>
    <w:next w:val="af2"/>
    <w:link w:val="3Char"/>
    <w:qFormat/>
    <w:pPr>
      <w:keepNext/>
      <w:keepLines/>
      <w:spacing w:before="260" w:after="260" w:line="416" w:lineRule="auto"/>
      <w:outlineLvl w:val="2"/>
    </w:pPr>
    <w:rPr>
      <w:b/>
      <w:bCs/>
      <w:sz w:val="32"/>
      <w:szCs w:val="32"/>
    </w:rPr>
  </w:style>
  <w:style w:type="paragraph" w:styleId="4">
    <w:name w:val="heading 4"/>
    <w:basedOn w:val="af2"/>
    <w:next w:val="af2"/>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2"/>
    <w:next w:val="af2"/>
    <w:qFormat/>
    <w:pPr>
      <w:keepNext/>
      <w:keepLines/>
      <w:spacing w:before="280" w:after="290" w:line="376" w:lineRule="auto"/>
      <w:outlineLvl w:val="4"/>
    </w:pPr>
    <w:rPr>
      <w:b/>
      <w:bCs/>
      <w:sz w:val="28"/>
      <w:szCs w:val="28"/>
    </w:rPr>
  </w:style>
  <w:style w:type="paragraph" w:styleId="6">
    <w:name w:val="heading 6"/>
    <w:basedOn w:val="af2"/>
    <w:next w:val="af2"/>
    <w:qFormat/>
    <w:pPr>
      <w:keepNext/>
      <w:keepLines/>
      <w:spacing w:before="240" w:after="64" w:line="320" w:lineRule="auto"/>
      <w:outlineLvl w:val="5"/>
    </w:pPr>
    <w:rPr>
      <w:rFonts w:ascii="Arial" w:eastAsia="黑体" w:hAnsi="Arial"/>
      <w:b/>
      <w:bCs/>
      <w:sz w:val="24"/>
    </w:rPr>
  </w:style>
  <w:style w:type="paragraph" w:styleId="7">
    <w:name w:val="heading 7"/>
    <w:basedOn w:val="af2"/>
    <w:next w:val="af2"/>
    <w:qFormat/>
    <w:pPr>
      <w:keepNext/>
      <w:keepLines/>
      <w:spacing w:before="240" w:after="64" w:line="320" w:lineRule="auto"/>
      <w:outlineLvl w:val="6"/>
    </w:pPr>
    <w:rPr>
      <w:b/>
      <w:bCs/>
      <w:sz w:val="24"/>
    </w:rPr>
  </w:style>
  <w:style w:type="paragraph" w:styleId="8">
    <w:name w:val="heading 8"/>
    <w:basedOn w:val="af2"/>
    <w:next w:val="af2"/>
    <w:qFormat/>
    <w:pPr>
      <w:keepNext/>
      <w:keepLines/>
      <w:spacing w:before="240" w:after="64" w:line="320" w:lineRule="auto"/>
      <w:outlineLvl w:val="7"/>
    </w:pPr>
    <w:rPr>
      <w:rFonts w:ascii="Arial" w:eastAsia="黑体" w:hAnsi="Arial"/>
      <w:sz w:val="24"/>
    </w:rPr>
  </w:style>
  <w:style w:type="paragraph" w:styleId="9">
    <w:name w:val="heading 9"/>
    <w:basedOn w:val="af2"/>
    <w:next w:val="af2"/>
    <w:qFormat/>
    <w:pPr>
      <w:keepNext/>
      <w:keepLines/>
      <w:spacing w:before="240" w:after="64" w:line="320" w:lineRule="auto"/>
      <w:outlineLvl w:val="8"/>
    </w:pPr>
    <w:rPr>
      <w:rFonts w:ascii="Arial" w:eastAsia="黑体" w:hAnsi="Arial"/>
      <w:szCs w:val="21"/>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70">
    <w:name w:val="toc 7"/>
    <w:basedOn w:val="60"/>
    <w:next w:val="af2"/>
    <w:qFormat/>
  </w:style>
  <w:style w:type="paragraph" w:styleId="60">
    <w:name w:val="toc 6"/>
    <w:basedOn w:val="50"/>
    <w:next w:val="af2"/>
    <w:qFormat/>
  </w:style>
  <w:style w:type="paragraph" w:styleId="50">
    <w:name w:val="toc 5"/>
    <w:basedOn w:val="40"/>
    <w:next w:val="af2"/>
    <w:qFormat/>
  </w:style>
  <w:style w:type="paragraph" w:styleId="40">
    <w:name w:val="toc 4"/>
    <w:basedOn w:val="30"/>
    <w:next w:val="af2"/>
    <w:qFormat/>
  </w:style>
  <w:style w:type="paragraph" w:styleId="30">
    <w:name w:val="toc 3"/>
    <w:basedOn w:val="20"/>
    <w:next w:val="af2"/>
    <w:qFormat/>
  </w:style>
  <w:style w:type="paragraph" w:styleId="20">
    <w:name w:val="toc 2"/>
    <w:basedOn w:val="10"/>
    <w:next w:val="af2"/>
    <w:qFormat/>
  </w:style>
  <w:style w:type="paragraph" w:styleId="10">
    <w:name w:val="toc 1"/>
    <w:next w:val="af2"/>
    <w:uiPriority w:val="39"/>
    <w:qFormat/>
    <w:pPr>
      <w:jc w:val="both"/>
    </w:pPr>
    <w:rPr>
      <w:rFonts w:ascii="宋体"/>
      <w:sz w:val="21"/>
    </w:rPr>
  </w:style>
  <w:style w:type="paragraph" w:styleId="80">
    <w:name w:val="index 8"/>
    <w:basedOn w:val="af2"/>
    <w:next w:val="af2"/>
    <w:qFormat/>
    <w:pPr>
      <w:ind w:left="1680" w:hanging="210"/>
      <w:jc w:val="left"/>
    </w:pPr>
    <w:rPr>
      <w:rFonts w:ascii="Calibri" w:hAnsi="Calibri"/>
      <w:sz w:val="20"/>
      <w:szCs w:val="20"/>
    </w:rPr>
  </w:style>
  <w:style w:type="paragraph" w:styleId="af6">
    <w:name w:val="Normal Indent"/>
    <w:basedOn w:val="af2"/>
    <w:qFormat/>
    <w:pPr>
      <w:ind w:firstLineChars="200" w:firstLine="420"/>
    </w:pPr>
    <w:rPr>
      <w:rFonts w:ascii="Calibri" w:hAnsi="Calibri"/>
      <w:szCs w:val="22"/>
    </w:rPr>
  </w:style>
  <w:style w:type="paragraph" w:styleId="af7">
    <w:name w:val="caption"/>
    <w:basedOn w:val="af2"/>
    <w:next w:val="af2"/>
    <w:qFormat/>
    <w:pPr>
      <w:spacing w:before="152" w:after="160"/>
    </w:pPr>
    <w:rPr>
      <w:rFonts w:ascii="Arial" w:eastAsia="黑体" w:hAnsi="Arial" w:cs="Arial"/>
      <w:sz w:val="20"/>
      <w:szCs w:val="20"/>
    </w:rPr>
  </w:style>
  <w:style w:type="paragraph" w:styleId="51">
    <w:name w:val="index 5"/>
    <w:basedOn w:val="af2"/>
    <w:next w:val="af2"/>
    <w:qFormat/>
    <w:pPr>
      <w:ind w:left="1050" w:hanging="210"/>
      <w:jc w:val="left"/>
    </w:pPr>
    <w:rPr>
      <w:rFonts w:ascii="Calibri" w:hAnsi="Calibri"/>
      <w:sz w:val="20"/>
      <w:szCs w:val="20"/>
    </w:rPr>
  </w:style>
  <w:style w:type="paragraph" w:styleId="af8">
    <w:name w:val="Document Map"/>
    <w:basedOn w:val="af2"/>
    <w:link w:val="Char"/>
    <w:qFormat/>
    <w:rPr>
      <w:rFonts w:ascii="宋体" w:hAnsi="Calibri"/>
      <w:sz w:val="18"/>
      <w:szCs w:val="18"/>
    </w:rPr>
  </w:style>
  <w:style w:type="paragraph" w:styleId="af9">
    <w:name w:val="annotation text"/>
    <w:basedOn w:val="af2"/>
    <w:link w:val="Char2"/>
    <w:unhideWhenUsed/>
    <w:qFormat/>
    <w:pPr>
      <w:jc w:val="left"/>
    </w:pPr>
  </w:style>
  <w:style w:type="paragraph" w:styleId="61">
    <w:name w:val="index 6"/>
    <w:basedOn w:val="af2"/>
    <w:next w:val="af2"/>
    <w:qFormat/>
    <w:pPr>
      <w:ind w:left="1260" w:hanging="210"/>
      <w:jc w:val="left"/>
    </w:pPr>
    <w:rPr>
      <w:rFonts w:ascii="Calibri" w:hAnsi="Calibri"/>
      <w:sz w:val="20"/>
      <w:szCs w:val="20"/>
    </w:rPr>
  </w:style>
  <w:style w:type="paragraph" w:styleId="afa">
    <w:name w:val="Body Text"/>
    <w:basedOn w:val="af2"/>
    <w:link w:val="Char0"/>
    <w:uiPriority w:val="99"/>
    <w:unhideWhenUsed/>
    <w:qFormat/>
    <w:pPr>
      <w:spacing w:after="120"/>
    </w:pPr>
  </w:style>
  <w:style w:type="paragraph" w:styleId="afb">
    <w:name w:val="Body Text Indent"/>
    <w:basedOn w:val="af2"/>
    <w:link w:val="Char1"/>
    <w:qFormat/>
    <w:pPr>
      <w:spacing w:line="360" w:lineRule="auto"/>
      <w:ind w:firstLine="480"/>
    </w:pPr>
    <w:rPr>
      <w:rFonts w:ascii="Calibri" w:hAnsi="Calibri"/>
      <w:sz w:val="24"/>
      <w:szCs w:val="22"/>
    </w:rPr>
  </w:style>
  <w:style w:type="paragraph" w:styleId="HTML">
    <w:name w:val="HTML Address"/>
    <w:basedOn w:val="af2"/>
    <w:qFormat/>
    <w:rPr>
      <w:i/>
      <w:iCs/>
    </w:rPr>
  </w:style>
  <w:style w:type="paragraph" w:styleId="41">
    <w:name w:val="index 4"/>
    <w:basedOn w:val="af2"/>
    <w:next w:val="af2"/>
    <w:qFormat/>
    <w:pPr>
      <w:ind w:left="840" w:hanging="210"/>
      <w:jc w:val="left"/>
    </w:pPr>
    <w:rPr>
      <w:rFonts w:ascii="Calibri" w:hAnsi="Calibri"/>
      <w:sz w:val="20"/>
      <w:szCs w:val="20"/>
    </w:rPr>
  </w:style>
  <w:style w:type="paragraph" w:styleId="afc">
    <w:name w:val="Plain Text"/>
    <w:basedOn w:val="af2"/>
    <w:link w:val="Char3"/>
    <w:qFormat/>
    <w:rPr>
      <w:rFonts w:ascii="宋体" w:hAnsi="Courier New"/>
      <w:sz w:val="24"/>
      <w:szCs w:val="20"/>
    </w:rPr>
  </w:style>
  <w:style w:type="paragraph" w:styleId="81">
    <w:name w:val="toc 8"/>
    <w:basedOn w:val="70"/>
    <w:next w:val="af2"/>
    <w:qFormat/>
  </w:style>
  <w:style w:type="paragraph" w:styleId="31">
    <w:name w:val="index 3"/>
    <w:basedOn w:val="af2"/>
    <w:next w:val="af2"/>
    <w:qFormat/>
    <w:pPr>
      <w:ind w:left="630" w:hanging="210"/>
      <w:jc w:val="left"/>
    </w:pPr>
    <w:rPr>
      <w:rFonts w:ascii="Calibri" w:hAnsi="Calibri"/>
      <w:sz w:val="20"/>
      <w:szCs w:val="20"/>
    </w:rPr>
  </w:style>
  <w:style w:type="paragraph" w:styleId="afd">
    <w:name w:val="Date"/>
    <w:basedOn w:val="af2"/>
    <w:next w:val="af2"/>
    <w:qFormat/>
    <w:pPr>
      <w:ind w:leftChars="2500" w:left="100"/>
    </w:pPr>
    <w:rPr>
      <w:rFonts w:ascii="宋体" w:hAnsi="宋体"/>
    </w:rPr>
  </w:style>
  <w:style w:type="paragraph" w:styleId="afe">
    <w:name w:val="endnote text"/>
    <w:basedOn w:val="af2"/>
    <w:link w:val="Char4"/>
    <w:qFormat/>
    <w:pPr>
      <w:snapToGrid w:val="0"/>
      <w:jc w:val="left"/>
    </w:pPr>
  </w:style>
  <w:style w:type="paragraph" w:styleId="aff">
    <w:name w:val="Balloon Text"/>
    <w:basedOn w:val="af2"/>
    <w:link w:val="Char5"/>
    <w:qFormat/>
    <w:rPr>
      <w:sz w:val="18"/>
      <w:szCs w:val="18"/>
    </w:rPr>
  </w:style>
  <w:style w:type="paragraph" w:styleId="aff0">
    <w:name w:val="footer"/>
    <w:basedOn w:val="af2"/>
    <w:link w:val="Char6"/>
    <w:uiPriority w:val="99"/>
    <w:qFormat/>
    <w:pPr>
      <w:tabs>
        <w:tab w:val="center" w:pos="4153"/>
        <w:tab w:val="right" w:pos="8306"/>
      </w:tabs>
      <w:snapToGrid w:val="0"/>
      <w:ind w:rightChars="100" w:right="210"/>
      <w:jc w:val="right"/>
    </w:pPr>
    <w:rPr>
      <w:sz w:val="18"/>
      <w:szCs w:val="18"/>
    </w:rPr>
  </w:style>
  <w:style w:type="paragraph" w:styleId="aff1">
    <w:name w:val="header"/>
    <w:basedOn w:val="af2"/>
    <w:link w:val="Char7"/>
    <w:qFormat/>
    <w:pPr>
      <w:pBdr>
        <w:bottom w:val="single" w:sz="6" w:space="1" w:color="auto"/>
      </w:pBdr>
      <w:tabs>
        <w:tab w:val="center" w:pos="4153"/>
        <w:tab w:val="right" w:pos="8306"/>
      </w:tabs>
      <w:snapToGrid w:val="0"/>
      <w:jc w:val="center"/>
    </w:pPr>
    <w:rPr>
      <w:sz w:val="18"/>
      <w:szCs w:val="18"/>
    </w:rPr>
  </w:style>
  <w:style w:type="paragraph" w:styleId="aff2">
    <w:name w:val="index heading"/>
    <w:basedOn w:val="af2"/>
    <w:next w:val="11"/>
    <w:qFormat/>
    <w:pPr>
      <w:spacing w:before="120" w:after="120"/>
      <w:jc w:val="center"/>
    </w:pPr>
    <w:rPr>
      <w:rFonts w:ascii="Calibri" w:hAnsi="Calibri"/>
      <w:b/>
      <w:bCs/>
      <w:iCs/>
      <w:szCs w:val="20"/>
    </w:rPr>
  </w:style>
  <w:style w:type="paragraph" w:styleId="11">
    <w:name w:val="index 1"/>
    <w:basedOn w:val="af2"/>
    <w:next w:val="aff3"/>
    <w:qFormat/>
    <w:pPr>
      <w:tabs>
        <w:tab w:val="right" w:leader="dot" w:pos="9299"/>
      </w:tabs>
      <w:jc w:val="left"/>
    </w:pPr>
    <w:rPr>
      <w:rFonts w:ascii="宋体"/>
      <w:szCs w:val="21"/>
    </w:rPr>
  </w:style>
  <w:style w:type="paragraph" w:customStyle="1" w:styleId="aff3">
    <w:name w:val="段"/>
    <w:link w:val="Char8"/>
    <w:qFormat/>
    <w:pPr>
      <w:autoSpaceDE w:val="0"/>
      <w:autoSpaceDN w:val="0"/>
      <w:ind w:firstLineChars="200" w:firstLine="200"/>
      <w:jc w:val="both"/>
    </w:pPr>
    <w:rPr>
      <w:rFonts w:ascii="宋体"/>
      <w:sz w:val="21"/>
    </w:rPr>
  </w:style>
  <w:style w:type="paragraph" w:styleId="aff4">
    <w:name w:val="Subtitle"/>
    <w:basedOn w:val="af2"/>
    <w:next w:val="af2"/>
    <w:link w:val="Char9"/>
    <w:uiPriority w:val="11"/>
    <w:qFormat/>
    <w:pPr>
      <w:spacing w:before="240" w:after="60" w:line="312" w:lineRule="auto"/>
      <w:jc w:val="center"/>
      <w:outlineLvl w:val="1"/>
    </w:pPr>
    <w:rPr>
      <w:rFonts w:ascii="Cambria" w:hAnsi="Cambria"/>
      <w:b/>
      <w:bCs/>
      <w:kern w:val="28"/>
      <w:sz w:val="32"/>
      <w:szCs w:val="32"/>
    </w:rPr>
  </w:style>
  <w:style w:type="paragraph" w:styleId="aff5">
    <w:name w:val="footnote text"/>
    <w:basedOn w:val="af2"/>
    <w:qFormat/>
    <w:pPr>
      <w:snapToGrid w:val="0"/>
      <w:jc w:val="left"/>
    </w:pPr>
    <w:rPr>
      <w:sz w:val="18"/>
      <w:szCs w:val="18"/>
    </w:rPr>
  </w:style>
  <w:style w:type="paragraph" w:styleId="71">
    <w:name w:val="index 7"/>
    <w:basedOn w:val="af2"/>
    <w:next w:val="af2"/>
    <w:qFormat/>
    <w:pPr>
      <w:ind w:left="1470" w:hanging="210"/>
      <w:jc w:val="left"/>
    </w:pPr>
    <w:rPr>
      <w:rFonts w:ascii="Calibri" w:hAnsi="Calibri"/>
      <w:sz w:val="20"/>
      <w:szCs w:val="20"/>
    </w:rPr>
  </w:style>
  <w:style w:type="paragraph" w:styleId="90">
    <w:name w:val="index 9"/>
    <w:basedOn w:val="af2"/>
    <w:next w:val="af2"/>
    <w:qFormat/>
    <w:pPr>
      <w:ind w:left="1890" w:hanging="210"/>
      <w:jc w:val="left"/>
    </w:pPr>
    <w:rPr>
      <w:rFonts w:ascii="Calibri" w:hAnsi="Calibri"/>
      <w:sz w:val="20"/>
      <w:szCs w:val="20"/>
    </w:rPr>
  </w:style>
  <w:style w:type="paragraph" w:styleId="91">
    <w:name w:val="toc 9"/>
    <w:basedOn w:val="81"/>
    <w:next w:val="af2"/>
    <w:qFormat/>
  </w:style>
  <w:style w:type="paragraph" w:styleId="HTML0">
    <w:name w:val="HTML Preformatted"/>
    <w:basedOn w:val="af2"/>
    <w:qFormat/>
    <w:rPr>
      <w:rFonts w:ascii="Courier New" w:hAnsi="Courier New" w:cs="Courier New"/>
      <w:sz w:val="20"/>
      <w:szCs w:val="20"/>
    </w:rPr>
  </w:style>
  <w:style w:type="paragraph" w:styleId="aff6">
    <w:name w:val="Normal (Web)"/>
    <w:basedOn w:val="af2"/>
    <w:qFormat/>
    <w:pPr>
      <w:widowControl/>
      <w:spacing w:before="100" w:beforeAutospacing="1" w:after="100" w:afterAutospacing="1"/>
      <w:jc w:val="left"/>
    </w:pPr>
    <w:rPr>
      <w:rFonts w:ascii="宋体" w:hAnsi="宋体" w:cs="宋体"/>
      <w:kern w:val="0"/>
      <w:sz w:val="24"/>
    </w:rPr>
  </w:style>
  <w:style w:type="paragraph" w:styleId="21">
    <w:name w:val="index 2"/>
    <w:basedOn w:val="af2"/>
    <w:next w:val="af2"/>
    <w:qFormat/>
    <w:pPr>
      <w:ind w:left="420" w:hanging="210"/>
      <w:jc w:val="left"/>
    </w:pPr>
    <w:rPr>
      <w:rFonts w:ascii="Calibri" w:hAnsi="Calibri"/>
      <w:sz w:val="20"/>
      <w:szCs w:val="20"/>
    </w:rPr>
  </w:style>
  <w:style w:type="paragraph" w:styleId="aff7">
    <w:name w:val="Title"/>
    <w:basedOn w:val="af2"/>
    <w:link w:val="Chara"/>
    <w:qFormat/>
    <w:pPr>
      <w:spacing w:before="240" w:after="60"/>
      <w:jc w:val="center"/>
      <w:outlineLvl w:val="0"/>
    </w:pPr>
    <w:rPr>
      <w:rFonts w:ascii="Arial" w:hAnsi="Arial"/>
      <w:b/>
      <w:bCs/>
      <w:sz w:val="32"/>
      <w:szCs w:val="32"/>
    </w:rPr>
  </w:style>
  <w:style w:type="table" w:styleId="aff8">
    <w:name w:val="Table Grid"/>
    <w:basedOn w:val="af4"/>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Strong"/>
    <w:qFormat/>
    <w:rPr>
      <w:b/>
      <w:bCs/>
    </w:rPr>
  </w:style>
  <w:style w:type="character" w:styleId="affa">
    <w:name w:val="page number"/>
    <w:qFormat/>
    <w:rPr>
      <w:rFonts w:ascii="Times New Roman" w:eastAsia="宋体" w:hAnsi="Times New Roman"/>
      <w:sz w:val="18"/>
    </w:rPr>
  </w:style>
  <w:style w:type="character" w:styleId="affb">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3"/>
    <w:qFormat/>
  </w:style>
  <w:style w:type="character" w:styleId="HTML4">
    <w:name w:val="HTML Variable"/>
    <w:qFormat/>
    <w:rPr>
      <w:i/>
      <w:iCs/>
    </w:rPr>
  </w:style>
  <w:style w:type="character" w:styleId="affc">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d">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Char">
    <w:name w:val="标题 1 Char"/>
    <w:link w:val="1"/>
    <w:qFormat/>
    <w:rPr>
      <w:b/>
      <w:bCs/>
      <w:kern w:val="44"/>
      <w:sz w:val="44"/>
      <w:szCs w:val="44"/>
    </w:rPr>
  </w:style>
  <w:style w:type="character" w:customStyle="1" w:styleId="2Char">
    <w:name w:val="标题 2 Char"/>
    <w:link w:val="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basedOn w:val="af3"/>
    <w:link w:val="4"/>
    <w:uiPriority w:val="9"/>
    <w:qFormat/>
    <w:rPr>
      <w:rFonts w:ascii="Arial" w:eastAsia="黑体" w:hAnsi="Arial"/>
      <w:b/>
      <w:bCs/>
      <w:kern w:val="2"/>
      <w:sz w:val="28"/>
      <w:szCs w:val="28"/>
    </w:rPr>
  </w:style>
  <w:style w:type="character" w:customStyle="1" w:styleId="12">
    <w:name w:val="已访问的超链接1"/>
    <w:qFormat/>
    <w:rPr>
      <w:color w:val="800080"/>
      <w:u w:val="single"/>
    </w:rPr>
  </w:style>
  <w:style w:type="character" w:customStyle="1" w:styleId="Chara">
    <w:name w:val="标题 Char"/>
    <w:link w:val="aff7"/>
    <w:uiPriority w:val="10"/>
    <w:qFormat/>
    <w:rPr>
      <w:rFonts w:ascii="Arial" w:hAnsi="Arial" w:cs="Arial"/>
      <w:b/>
      <w:bCs/>
      <w:kern w:val="2"/>
      <w:sz w:val="32"/>
      <w:szCs w:val="32"/>
    </w:rPr>
  </w:style>
  <w:style w:type="character" w:customStyle="1" w:styleId="affe">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8">
    <w:name w:val="段 Char"/>
    <w:link w:val="aff3"/>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Char9">
    <w:name w:val="副标题 Char"/>
    <w:link w:val="aff4"/>
    <w:uiPriority w:val="11"/>
    <w:qFormat/>
    <w:rPr>
      <w:rFonts w:ascii="Cambria" w:hAnsi="Cambria"/>
      <w:b/>
      <w:bCs/>
      <w:kern w:val="28"/>
      <w:sz w:val="32"/>
      <w:szCs w:val="32"/>
    </w:rPr>
  </w:style>
  <w:style w:type="character" w:customStyle="1" w:styleId="afff">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Charb">
    <w:name w:val="首示例 Char"/>
    <w:link w:val="ab"/>
    <w:qFormat/>
    <w:rPr>
      <w:rFonts w:ascii="宋体" w:hAnsi="宋体"/>
      <w:kern w:val="2"/>
      <w:sz w:val="18"/>
      <w:szCs w:val="18"/>
    </w:rPr>
  </w:style>
  <w:style w:type="paragraph" w:customStyle="1" w:styleId="ab">
    <w:name w:val="首示例"/>
    <w:next w:val="aff3"/>
    <w:link w:val="Charb"/>
    <w:qFormat/>
    <w:pPr>
      <w:numPr>
        <w:numId w:val="1"/>
      </w:numPr>
      <w:tabs>
        <w:tab w:val="left" w:pos="360"/>
      </w:tabs>
    </w:pPr>
    <w:rPr>
      <w:rFonts w:ascii="宋体" w:hAnsi="宋体"/>
      <w:kern w:val="2"/>
      <w:sz w:val="18"/>
      <w:szCs w:val="18"/>
    </w:rPr>
  </w:style>
  <w:style w:type="character" w:customStyle="1" w:styleId="Charc">
    <w:name w:val="正文图标题 Char"/>
    <w:link w:val="afff0"/>
    <w:qFormat/>
    <w:rPr>
      <w:rFonts w:ascii="黑体" w:eastAsia="黑体"/>
      <w:sz w:val="21"/>
      <w:lang w:val="en-US" w:eastAsia="zh-CN" w:bidi="ar-SA"/>
    </w:rPr>
  </w:style>
  <w:style w:type="paragraph" w:customStyle="1" w:styleId="afff0">
    <w:name w:val="正文图标题"/>
    <w:next w:val="aff3"/>
    <w:link w:val="Charc"/>
    <w:qFormat/>
    <w:pPr>
      <w:jc w:val="center"/>
    </w:pPr>
    <w:rPr>
      <w:rFonts w:ascii="黑体" w:eastAsia="黑体"/>
      <w:sz w:val="21"/>
    </w:rPr>
  </w:style>
  <w:style w:type="character" w:customStyle="1" w:styleId="Chard">
    <w:name w:val="二级无 Char"/>
    <w:link w:val="a6"/>
    <w:qFormat/>
    <w:rPr>
      <w:rFonts w:ascii="宋体"/>
    </w:rPr>
  </w:style>
  <w:style w:type="paragraph" w:customStyle="1" w:styleId="a6">
    <w:name w:val="二级无"/>
    <w:basedOn w:val="ad"/>
    <w:link w:val="Chard"/>
    <w:qFormat/>
    <w:pPr>
      <w:numPr>
        <w:ilvl w:val="2"/>
        <w:numId w:val="2"/>
      </w:numPr>
    </w:pPr>
    <w:rPr>
      <w:rFonts w:ascii="宋体" w:eastAsia="宋体"/>
      <w:sz w:val="20"/>
    </w:rPr>
  </w:style>
  <w:style w:type="paragraph" w:customStyle="1" w:styleId="ad">
    <w:name w:val="二级条标题"/>
    <w:basedOn w:val="a0"/>
    <w:next w:val="aff3"/>
    <w:link w:val="Chare"/>
    <w:qFormat/>
    <w:pPr>
      <w:numPr>
        <w:ilvl w:val="3"/>
        <w:numId w:val="1"/>
      </w:numPr>
      <w:outlineLvl w:val="3"/>
    </w:pPr>
  </w:style>
  <w:style w:type="paragraph" w:customStyle="1" w:styleId="a0">
    <w:name w:val="一级条标题"/>
    <w:next w:val="aff3"/>
    <w:link w:val="Charf"/>
    <w:qFormat/>
    <w:pPr>
      <w:numPr>
        <w:ilvl w:val="2"/>
        <w:numId w:val="3"/>
      </w:numPr>
      <w:outlineLvl w:val="2"/>
    </w:pPr>
    <w:rPr>
      <w:rFonts w:eastAsia="黑体"/>
      <w:sz w:val="21"/>
    </w:rPr>
  </w:style>
  <w:style w:type="character" w:customStyle="1" w:styleId="Charf">
    <w:name w:val="一级条标题 Char"/>
    <w:link w:val="a0"/>
    <w:qFormat/>
    <w:rPr>
      <w:rFonts w:eastAsia="黑体"/>
      <w:sz w:val="21"/>
    </w:rPr>
  </w:style>
  <w:style w:type="character" w:customStyle="1" w:styleId="Chare">
    <w:name w:val="二级条标题 Char"/>
    <w:link w:val="ad"/>
    <w:qFormat/>
    <w:rPr>
      <w:rFonts w:eastAsia="黑体"/>
      <w:sz w:val="21"/>
    </w:rPr>
  </w:style>
  <w:style w:type="character" w:customStyle="1" w:styleId="Charf0">
    <w:name w:val="三级条标题 Char"/>
    <w:link w:val="ae"/>
    <w:qFormat/>
    <w:rPr>
      <w:rFonts w:eastAsia="黑体"/>
      <w:sz w:val="21"/>
    </w:rPr>
  </w:style>
  <w:style w:type="paragraph" w:customStyle="1" w:styleId="ae">
    <w:name w:val="三级条标题"/>
    <w:basedOn w:val="ad"/>
    <w:next w:val="aff3"/>
    <w:link w:val="Charf0"/>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Char5">
    <w:name w:val="批注框文本 Char"/>
    <w:link w:val="aff"/>
    <w:qFormat/>
    <w:rPr>
      <w:kern w:val="2"/>
      <w:sz w:val="18"/>
      <w:szCs w:val="18"/>
    </w:rPr>
  </w:style>
  <w:style w:type="character" w:customStyle="1" w:styleId="Charf1">
    <w:name w:val="附录公式 Char"/>
    <w:link w:val="afff1"/>
    <w:qFormat/>
  </w:style>
  <w:style w:type="paragraph" w:customStyle="1" w:styleId="afff1">
    <w:name w:val="附录公式"/>
    <w:basedOn w:val="aff3"/>
    <w:next w:val="aff3"/>
    <w:link w:val="Charf1"/>
    <w:qFormat/>
    <w:pPr>
      <w:tabs>
        <w:tab w:val="center" w:pos="4201"/>
        <w:tab w:val="right" w:leader="dot" w:pos="9298"/>
      </w:tabs>
      <w:ind w:firstLine="420"/>
    </w:pPr>
  </w:style>
  <w:style w:type="character" w:customStyle="1" w:styleId="paper1">
    <w:name w:val="paper1"/>
    <w:qFormat/>
  </w:style>
  <w:style w:type="character" w:customStyle="1" w:styleId="Char">
    <w:name w:val="文档结构图 Char"/>
    <w:link w:val="af8"/>
    <w:qFormat/>
    <w:rPr>
      <w:rFonts w:ascii="宋体" w:hAnsi="Calibri"/>
      <w:kern w:val="2"/>
      <w:sz w:val="18"/>
      <w:szCs w:val="18"/>
    </w:rPr>
  </w:style>
  <w:style w:type="character" w:customStyle="1" w:styleId="Charf2">
    <w:name w:val="正文表标题 Char"/>
    <w:link w:val="afff2"/>
    <w:qFormat/>
    <w:rPr>
      <w:rFonts w:ascii="黑体" w:eastAsia="黑体"/>
      <w:sz w:val="21"/>
      <w:lang w:val="en-US" w:eastAsia="zh-CN" w:bidi="ar-SA"/>
    </w:rPr>
  </w:style>
  <w:style w:type="paragraph" w:customStyle="1" w:styleId="afff2">
    <w:name w:val="正文表标题"/>
    <w:next w:val="aff3"/>
    <w:link w:val="Charf2"/>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Char1">
    <w:name w:val="正文文本缩进 Char"/>
    <w:link w:val="afb"/>
    <w:qFormat/>
    <w:rPr>
      <w:rFonts w:ascii="Calibri" w:hAnsi="Calibri"/>
      <w:kern w:val="2"/>
      <w:sz w:val="24"/>
      <w:szCs w:val="22"/>
    </w:rPr>
  </w:style>
  <w:style w:type="character" w:customStyle="1" w:styleId="Char4">
    <w:name w:val="尾注文本 Char"/>
    <w:link w:val="afe"/>
    <w:qFormat/>
    <w:rPr>
      <w:kern w:val="2"/>
      <w:sz w:val="21"/>
      <w:szCs w:val="24"/>
    </w:rPr>
  </w:style>
  <w:style w:type="character" w:customStyle="1" w:styleId="afff3">
    <w:name w:val="注"/>
    <w:uiPriority w:val="99"/>
    <w:qFormat/>
    <w:rPr>
      <w:rFonts w:ascii="黑体" w:eastAsia="黑体" w:hAnsi="黑体"/>
      <w:sz w:val="18"/>
    </w:rPr>
  </w:style>
  <w:style w:type="character" w:customStyle="1" w:styleId="pdf1">
    <w:name w:val="pdf1"/>
    <w:qFormat/>
  </w:style>
  <w:style w:type="character" w:customStyle="1" w:styleId="trans">
    <w:name w:val="trans"/>
    <w:qFormat/>
  </w:style>
  <w:style w:type="character" w:customStyle="1" w:styleId="afff4">
    <w:name w:val="发布"/>
    <w:qFormat/>
    <w:rPr>
      <w:rFonts w:ascii="黑体" w:eastAsia="黑体"/>
      <w:spacing w:val="22"/>
      <w:w w:val="100"/>
      <w:position w:val="3"/>
      <w:sz w:val="28"/>
    </w:rPr>
  </w:style>
  <w:style w:type="character" w:customStyle="1" w:styleId="Char6">
    <w:name w:val="页脚 Char"/>
    <w:link w:val="aff0"/>
    <w:uiPriority w:val="99"/>
    <w:qFormat/>
    <w:rPr>
      <w:kern w:val="2"/>
      <w:sz w:val="18"/>
      <w:szCs w:val="18"/>
    </w:rPr>
  </w:style>
  <w:style w:type="character" w:customStyle="1" w:styleId="Char7">
    <w:name w:val="页眉 Char"/>
    <w:link w:val="aff1"/>
    <w:uiPriority w:val="99"/>
    <w:qFormat/>
    <w:locked/>
    <w:rPr>
      <w:kern w:val="2"/>
      <w:sz w:val="18"/>
      <w:szCs w:val="18"/>
    </w:rPr>
  </w:style>
  <w:style w:type="paragraph" w:customStyle="1" w:styleId="af">
    <w:name w:val="四级条标题"/>
    <w:basedOn w:val="ae"/>
    <w:next w:val="aff3"/>
    <w:qFormat/>
    <w:pPr>
      <w:numPr>
        <w:ilvl w:val="5"/>
      </w:numPr>
      <w:outlineLvl w:val="5"/>
    </w:pPr>
  </w:style>
  <w:style w:type="paragraph" w:customStyle="1" w:styleId="afff5">
    <w:name w:val="三级无标题条"/>
    <w:basedOn w:val="af2"/>
    <w:qFormat/>
  </w:style>
  <w:style w:type="paragraph" w:customStyle="1" w:styleId="af1">
    <w:name w:val="注：（正文）"/>
    <w:basedOn w:val="afff6"/>
    <w:next w:val="aff3"/>
    <w:qFormat/>
    <w:pPr>
      <w:numPr>
        <w:numId w:val="4"/>
      </w:numPr>
    </w:pPr>
    <w:rPr>
      <w:szCs w:val="18"/>
    </w:rPr>
  </w:style>
  <w:style w:type="paragraph" w:customStyle="1" w:styleId="afff6">
    <w:name w:val="注："/>
    <w:next w:val="aff3"/>
    <w:qFormat/>
    <w:pPr>
      <w:widowControl w:val="0"/>
      <w:autoSpaceDE w:val="0"/>
      <w:autoSpaceDN w:val="0"/>
      <w:ind w:left="840" w:hanging="420"/>
      <w:jc w:val="both"/>
    </w:pPr>
    <w:rPr>
      <w:rFonts w:ascii="宋体"/>
      <w:sz w:val="18"/>
    </w:rPr>
  </w:style>
  <w:style w:type="paragraph" w:customStyle="1" w:styleId="afff7">
    <w:name w:val="其他发布部门"/>
    <w:basedOn w:val="afff8"/>
    <w:qFormat/>
    <w:pPr>
      <w:spacing w:line="0" w:lineRule="atLeast"/>
    </w:pPr>
    <w:rPr>
      <w:rFonts w:ascii="黑体" w:eastAsia="黑体"/>
      <w:b w:val="0"/>
    </w:rPr>
  </w:style>
  <w:style w:type="paragraph" w:customStyle="1" w:styleId="afff8">
    <w:name w:val="发布部门"/>
    <w:next w:val="aff3"/>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9">
    <w:name w:val="示例后文字"/>
    <w:basedOn w:val="aff3"/>
    <w:next w:val="aff3"/>
    <w:qFormat/>
    <w:pPr>
      <w:tabs>
        <w:tab w:val="center" w:pos="4201"/>
        <w:tab w:val="right" w:leader="dot" w:pos="9298"/>
      </w:tabs>
      <w:ind w:firstLine="360"/>
    </w:pPr>
    <w:rPr>
      <w:sz w:val="18"/>
    </w:rPr>
  </w:style>
  <w:style w:type="paragraph" w:customStyle="1" w:styleId="afffa">
    <w:name w:val="编号列项（三级）"/>
    <w:qFormat/>
    <w:pPr>
      <w:ind w:leftChars="600" w:left="800" w:hangingChars="200" w:hanging="200"/>
    </w:pPr>
    <w:rPr>
      <w:rFonts w:ascii="宋体"/>
      <w:sz w:val="21"/>
    </w:rPr>
  </w:style>
  <w:style w:type="paragraph" w:customStyle="1" w:styleId="afffb">
    <w:name w:val="附录章标题"/>
    <w:next w:val="a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c"/>
    <w:qFormat/>
    <w:pPr>
      <w:framePr w:w="9639" w:h="6917" w:hRule="exact" w:wrap="around" w:vAnchor="page" w:hAnchor="page" w:xAlign="center" w:y="4469" w:anchorLock="1"/>
      <w:textAlignment w:val="center"/>
    </w:pPr>
    <w:rPr>
      <w:rFonts w:eastAsia="黑体"/>
      <w:szCs w:val="28"/>
    </w:rPr>
  </w:style>
  <w:style w:type="paragraph" w:customStyle="1" w:styleId="afffc">
    <w:name w:val="封面标准英文名称"/>
    <w:qFormat/>
    <w:pPr>
      <w:widowControl w:val="0"/>
      <w:spacing w:before="370" w:line="400" w:lineRule="exact"/>
      <w:jc w:val="center"/>
    </w:pPr>
    <w:rPr>
      <w:sz w:val="28"/>
    </w:rPr>
  </w:style>
  <w:style w:type="paragraph" w:customStyle="1" w:styleId="afffd">
    <w:name w:val="前言、引言标题"/>
    <w:next w:val="af2"/>
    <w:qFormat/>
    <w:pPr>
      <w:shd w:val="clear" w:color="FFFFFF" w:fill="FFFFFF"/>
      <w:spacing w:before="640" w:after="560"/>
      <w:jc w:val="center"/>
      <w:outlineLvl w:val="0"/>
    </w:pPr>
    <w:rPr>
      <w:rFonts w:ascii="黑体" w:eastAsia="黑体"/>
      <w:sz w:val="32"/>
    </w:rPr>
  </w:style>
  <w:style w:type="paragraph" w:customStyle="1" w:styleId="afffe">
    <w:name w:val="数字编号列项（二级）"/>
    <w:qFormat/>
    <w:pPr>
      <w:ind w:leftChars="400" w:left="1260" w:hangingChars="200" w:hanging="420"/>
      <w:jc w:val="both"/>
    </w:pPr>
    <w:rPr>
      <w:rFonts w:ascii="宋体"/>
      <w:sz w:val="21"/>
    </w:rPr>
  </w:style>
  <w:style w:type="paragraph" w:customStyle="1" w:styleId="affff">
    <w:name w:val="发布日期"/>
    <w:qFormat/>
    <w:rPr>
      <w:rFonts w:eastAsia="黑体"/>
      <w:sz w:val="28"/>
    </w:rPr>
  </w:style>
  <w:style w:type="paragraph" w:customStyle="1" w:styleId="affff0">
    <w:name w:val="列项——"/>
    <w:qFormat/>
    <w:pPr>
      <w:widowControl w:val="0"/>
      <w:tabs>
        <w:tab w:val="left" w:pos="854"/>
      </w:tabs>
      <w:ind w:leftChars="200" w:left="200" w:hangingChars="200" w:hanging="200"/>
      <w:jc w:val="both"/>
    </w:pPr>
    <w:rPr>
      <w:rFonts w:ascii="宋体"/>
      <w:sz w:val="21"/>
    </w:rPr>
  </w:style>
  <w:style w:type="paragraph" w:styleId="affff1">
    <w:name w:val="List Paragraph"/>
    <w:basedOn w:val="af2"/>
    <w:uiPriority w:val="34"/>
    <w:qFormat/>
    <w:pPr>
      <w:ind w:firstLineChars="200" w:firstLine="420"/>
    </w:pPr>
  </w:style>
  <w:style w:type="paragraph" w:customStyle="1" w:styleId="affff2">
    <w:name w:val="列项说明数字编号"/>
    <w:qFormat/>
    <w:pPr>
      <w:ind w:leftChars="400" w:left="600" w:hangingChars="200" w:hanging="200"/>
    </w:pPr>
    <w:rPr>
      <w:rFonts w:ascii="宋体"/>
      <w:sz w:val="21"/>
    </w:rPr>
  </w:style>
  <w:style w:type="paragraph" w:customStyle="1" w:styleId="affff3">
    <w:name w:val="附录三级无"/>
    <w:basedOn w:val="affff4"/>
    <w:qFormat/>
    <w:rPr>
      <w:rFonts w:ascii="宋体" w:eastAsia="宋体"/>
      <w:szCs w:val="21"/>
    </w:rPr>
  </w:style>
  <w:style w:type="paragraph" w:customStyle="1" w:styleId="affff4">
    <w:name w:val="附录三级条标题"/>
    <w:basedOn w:val="affff5"/>
    <w:next w:val="aff3"/>
    <w:qFormat/>
    <w:pPr>
      <w:outlineLvl w:val="4"/>
    </w:pPr>
  </w:style>
  <w:style w:type="paragraph" w:customStyle="1" w:styleId="affff5">
    <w:name w:val="附录二级条标题"/>
    <w:basedOn w:val="affff6"/>
    <w:next w:val="aff3"/>
    <w:qFormat/>
    <w:pPr>
      <w:outlineLvl w:val="3"/>
    </w:pPr>
  </w:style>
  <w:style w:type="paragraph" w:customStyle="1" w:styleId="affff6">
    <w:name w:val="附录一级条标题"/>
    <w:basedOn w:val="afffb"/>
    <w:next w:val="aff3"/>
    <w:qFormat/>
    <w:pPr>
      <w:autoSpaceDN w:val="0"/>
      <w:spacing w:beforeLines="0" w:afterLines="0"/>
      <w:outlineLvl w:val="2"/>
    </w:pPr>
  </w:style>
  <w:style w:type="paragraph" w:customStyle="1" w:styleId="af0">
    <w:name w:val="附录五级无"/>
    <w:basedOn w:val="affff7"/>
    <w:qFormat/>
    <w:pPr>
      <w:numPr>
        <w:ilvl w:val="6"/>
        <w:numId w:val="1"/>
      </w:numPr>
    </w:pPr>
    <w:rPr>
      <w:rFonts w:ascii="宋体" w:eastAsia="宋体"/>
      <w:szCs w:val="21"/>
    </w:rPr>
  </w:style>
  <w:style w:type="paragraph" w:customStyle="1" w:styleId="affff7">
    <w:name w:val="附录五级条标题"/>
    <w:basedOn w:val="affff8"/>
    <w:next w:val="aff3"/>
    <w:qFormat/>
    <w:pPr>
      <w:outlineLvl w:val="6"/>
    </w:pPr>
  </w:style>
  <w:style w:type="paragraph" w:customStyle="1" w:styleId="affff8">
    <w:name w:val="附录四级条标题"/>
    <w:basedOn w:val="affff4"/>
    <w:next w:val="aff3"/>
    <w:qFormat/>
    <w:pPr>
      <w:outlineLvl w:val="5"/>
    </w:pPr>
  </w:style>
  <w:style w:type="paragraph" w:customStyle="1" w:styleId="affff9">
    <w:name w:val="附录表标题"/>
    <w:next w:val="aff3"/>
    <w:qFormat/>
    <w:pPr>
      <w:tabs>
        <w:tab w:val="left" w:pos="360"/>
      </w:tabs>
      <w:jc w:val="center"/>
      <w:textAlignment w:val="baseline"/>
    </w:pPr>
    <w:rPr>
      <w:rFonts w:ascii="黑体" w:eastAsia="黑体"/>
      <w:kern w:val="21"/>
      <w:sz w:val="21"/>
    </w:rPr>
  </w:style>
  <w:style w:type="paragraph" w:customStyle="1" w:styleId="affffa">
    <w:name w:val="标准书眉_偶数页"/>
    <w:basedOn w:val="affffb"/>
    <w:next w:val="af2"/>
    <w:qFormat/>
    <w:pPr>
      <w:jc w:val="left"/>
    </w:pPr>
  </w:style>
  <w:style w:type="paragraph" w:customStyle="1" w:styleId="affffb">
    <w:name w:val="标准书眉_奇数页"/>
    <w:next w:val="af2"/>
    <w:qFormat/>
    <w:pPr>
      <w:tabs>
        <w:tab w:val="center" w:pos="4154"/>
        <w:tab w:val="right" w:pos="8306"/>
      </w:tabs>
      <w:spacing w:after="120"/>
      <w:jc w:val="right"/>
    </w:pPr>
    <w:rPr>
      <w:sz w:val="21"/>
    </w:rPr>
  </w:style>
  <w:style w:type="paragraph" w:customStyle="1" w:styleId="affffc">
    <w:name w:val="条文脚注"/>
    <w:basedOn w:val="aff5"/>
    <w:qFormat/>
    <w:pPr>
      <w:ind w:leftChars="200" w:left="780" w:hangingChars="200" w:hanging="360"/>
      <w:jc w:val="both"/>
    </w:pPr>
    <w:rPr>
      <w:rFonts w:ascii="宋体"/>
    </w:rPr>
  </w:style>
  <w:style w:type="paragraph" w:customStyle="1" w:styleId="affffd">
    <w:name w:val="图标脚注说明"/>
    <w:basedOn w:val="aff3"/>
    <w:qFormat/>
    <w:pPr>
      <w:tabs>
        <w:tab w:val="center" w:pos="4201"/>
        <w:tab w:val="right" w:leader="dot" w:pos="9298"/>
      </w:tabs>
      <w:ind w:left="840" w:firstLineChars="0" w:hanging="420"/>
    </w:pPr>
    <w:rPr>
      <w:sz w:val="18"/>
      <w:szCs w:val="18"/>
    </w:rPr>
  </w:style>
  <w:style w:type="paragraph" w:customStyle="1" w:styleId="affffe">
    <w:name w:val="列项◆（三级）"/>
    <w:qFormat/>
    <w:pPr>
      <w:tabs>
        <w:tab w:val="left" w:pos="960"/>
      </w:tabs>
      <w:ind w:leftChars="600" w:left="800" w:hangingChars="200" w:hanging="200"/>
    </w:pPr>
    <w:rPr>
      <w:rFonts w:ascii="宋体"/>
      <w:sz w:val="21"/>
    </w:rPr>
  </w:style>
  <w:style w:type="paragraph" w:customStyle="1" w:styleId="afffff">
    <w:name w:val="目次、标准名称标题"/>
    <w:basedOn w:val="afffd"/>
    <w:next w:val="aff3"/>
    <w:qFormat/>
    <w:pPr>
      <w:spacing w:line="460" w:lineRule="exact"/>
    </w:pPr>
  </w:style>
  <w:style w:type="paragraph" w:customStyle="1" w:styleId="afffff0">
    <w:name w:val="标准标志"/>
    <w:next w:val="af2"/>
    <w:qFormat/>
    <w:pPr>
      <w:shd w:val="solid" w:color="FFFFFF" w:fill="FFFFFF"/>
      <w:spacing w:line="0" w:lineRule="atLeast"/>
      <w:jc w:val="right"/>
    </w:pPr>
    <w:rPr>
      <w:b/>
      <w:w w:val="130"/>
      <w:sz w:val="96"/>
    </w:rPr>
  </w:style>
  <w:style w:type="paragraph" w:customStyle="1" w:styleId="a3">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fffff1">
    <w:name w:val="附录图标题"/>
    <w:next w:val="aff3"/>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2">
    <w:name w:val="附录四级无"/>
    <w:basedOn w:val="affff8"/>
    <w:qFormat/>
    <w:rPr>
      <w:rFonts w:ascii="宋体" w:eastAsia="宋体"/>
      <w:szCs w:val="21"/>
    </w:rPr>
  </w:style>
  <w:style w:type="paragraph" w:customStyle="1" w:styleId="afffff3">
    <w:name w:val="参考文献、索引标题"/>
    <w:basedOn w:val="afffd"/>
    <w:next w:val="aff3"/>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3"/>
    <w:link w:val="Charf3"/>
    <w:qFormat/>
    <w:pPr>
      <w:numPr>
        <w:ilvl w:val="1"/>
        <w:numId w:val="3"/>
      </w:numPr>
      <w:spacing w:beforeLines="50" w:afterLines="50"/>
      <w:jc w:val="both"/>
      <w:outlineLvl w:val="1"/>
    </w:pPr>
    <w:rPr>
      <w:rFonts w:ascii="黑体" w:eastAsia="黑体"/>
      <w:sz w:val="21"/>
    </w:rPr>
  </w:style>
  <w:style w:type="character" w:customStyle="1" w:styleId="Charf3">
    <w:name w:val="章标题 Char"/>
    <w:link w:val="a"/>
    <w:qFormat/>
    <w:rPr>
      <w:rFonts w:ascii="黑体" w:eastAsia="黑体"/>
      <w:sz w:val="21"/>
    </w:rPr>
  </w:style>
  <w:style w:type="paragraph" w:customStyle="1" w:styleId="afffff4">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9">
    <w:name w:val="注×：（正文）"/>
    <w:qFormat/>
    <w:pPr>
      <w:numPr>
        <w:numId w:val="7"/>
      </w:numPr>
      <w:jc w:val="both"/>
    </w:pPr>
    <w:rPr>
      <w:rFonts w:ascii="宋体"/>
      <w:sz w:val="18"/>
      <w:szCs w:val="18"/>
    </w:rPr>
  </w:style>
  <w:style w:type="paragraph" w:customStyle="1" w:styleId="afffff5">
    <w:name w:val="其他标准标志"/>
    <w:basedOn w:val="afffff0"/>
    <w:qFormat/>
    <w:pPr>
      <w:framePr w:w="6101" w:h="1389" w:hRule="exact" w:hSpace="181" w:vSpace="181" w:wrap="around" w:vAnchor="page" w:hAnchor="page" w:x="4673" w:y="942" w:anchorLock="1"/>
    </w:pPr>
    <w:rPr>
      <w:szCs w:val="96"/>
    </w:rPr>
  </w:style>
  <w:style w:type="paragraph" w:customStyle="1" w:styleId="afffff6">
    <w:name w:val="附录公式编号制表符"/>
    <w:basedOn w:val="af2"/>
    <w:next w:val="aff3"/>
    <w:qFormat/>
    <w:pPr>
      <w:widowControl/>
      <w:tabs>
        <w:tab w:val="center" w:pos="4201"/>
        <w:tab w:val="right" w:leader="dot" w:pos="9298"/>
      </w:tabs>
      <w:autoSpaceDE w:val="0"/>
      <w:autoSpaceDN w:val="0"/>
    </w:pPr>
    <w:rPr>
      <w:rFonts w:ascii="宋体"/>
      <w:kern w:val="0"/>
      <w:szCs w:val="20"/>
    </w:rPr>
  </w:style>
  <w:style w:type="paragraph" w:customStyle="1" w:styleId="afffff7">
    <w:name w:val="五级无标题条"/>
    <w:basedOn w:val="af2"/>
    <w:qFormat/>
  </w:style>
  <w:style w:type="paragraph" w:customStyle="1" w:styleId="afffff8">
    <w:name w:val="封面标准文稿类别"/>
    <w:qFormat/>
    <w:pPr>
      <w:spacing w:before="440" w:line="400" w:lineRule="exact"/>
      <w:jc w:val="center"/>
    </w:pPr>
    <w:rPr>
      <w:rFonts w:ascii="宋体"/>
      <w:sz w:val="24"/>
    </w:rPr>
  </w:style>
  <w:style w:type="paragraph" w:customStyle="1" w:styleId="afffff9">
    <w:name w:val="附录二级无"/>
    <w:basedOn w:val="affff5"/>
    <w:qFormat/>
    <w:pPr>
      <w:ind w:left="466"/>
    </w:pPr>
    <w:rPr>
      <w:rFonts w:ascii="宋体" w:eastAsia="宋体"/>
      <w:szCs w:val="21"/>
    </w:rPr>
  </w:style>
  <w:style w:type="paragraph" w:customStyle="1" w:styleId="afffffa">
    <w:name w:val="附录标题"/>
    <w:basedOn w:val="aff3"/>
    <w:next w:val="aff3"/>
    <w:qFormat/>
    <w:pPr>
      <w:tabs>
        <w:tab w:val="center" w:pos="4201"/>
        <w:tab w:val="right" w:leader="dot" w:pos="9298"/>
      </w:tabs>
      <w:ind w:firstLineChars="0" w:firstLine="0"/>
      <w:jc w:val="center"/>
    </w:pPr>
    <w:rPr>
      <w:rFonts w:ascii="黑体" w:eastAsia="黑体"/>
    </w:rPr>
  </w:style>
  <w:style w:type="paragraph" w:customStyle="1" w:styleId="afffffb">
    <w:name w:val="其他实施日期"/>
    <w:basedOn w:val="afffffc"/>
    <w:qFormat/>
    <w:pPr>
      <w:framePr w:w="3997" w:h="471" w:hRule="exact" w:vSpace="181" w:wrap="around" w:vAnchor="page" w:hAnchor="page" w:x="7089" w:y="14097" w:anchorLock="1"/>
    </w:pPr>
  </w:style>
  <w:style w:type="paragraph" w:customStyle="1" w:styleId="afffffc">
    <w:name w:val="实施日期"/>
    <w:basedOn w:val="affff"/>
    <w:qFormat/>
    <w:pPr>
      <w:jc w:val="right"/>
    </w:pPr>
  </w:style>
  <w:style w:type="paragraph" w:customStyle="1" w:styleId="afffffd">
    <w:name w:val="封面一致性程度标识"/>
    <w:qFormat/>
    <w:pPr>
      <w:spacing w:before="440" w:line="400" w:lineRule="exact"/>
      <w:jc w:val="center"/>
    </w:pPr>
    <w:rPr>
      <w:rFonts w:ascii="宋体"/>
      <w:sz w:val="28"/>
    </w:rPr>
  </w:style>
  <w:style w:type="paragraph" w:customStyle="1" w:styleId="afffffe">
    <w:name w:val="其他发布日期"/>
    <w:basedOn w:val="affff"/>
    <w:qFormat/>
    <w:pPr>
      <w:framePr w:w="3997" w:h="471" w:hRule="exact" w:vSpace="181" w:wrap="around" w:vAnchor="page" w:hAnchor="page" w:x="1419" w:y="14097" w:anchorLock="1"/>
    </w:pPr>
  </w:style>
  <w:style w:type="paragraph" w:customStyle="1" w:styleId="affffff">
    <w:name w:val="附录标识"/>
    <w:basedOn w:val="afffd"/>
    <w:next w:val="aff3"/>
    <w:qFormat/>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0">
    <w:name w:val="标准书眉一"/>
    <w:qFormat/>
    <w:pPr>
      <w:jc w:val="both"/>
    </w:pPr>
  </w:style>
  <w:style w:type="paragraph" w:customStyle="1" w:styleId="p15">
    <w:name w:val="p15"/>
    <w:basedOn w:val="af2"/>
    <w:pPr>
      <w:widowControl/>
      <w:ind w:firstLine="420"/>
    </w:pPr>
    <w:rPr>
      <w:rFonts w:ascii="宋体" w:hAnsi="宋体" w:cs="宋体"/>
      <w:kern w:val="0"/>
      <w:szCs w:val="21"/>
    </w:rPr>
  </w:style>
  <w:style w:type="paragraph" w:customStyle="1" w:styleId="affffff1">
    <w:name w:val="一级无"/>
    <w:basedOn w:val="a0"/>
    <w:qFormat/>
    <w:pPr>
      <w:numPr>
        <w:ilvl w:val="0"/>
        <w:numId w:val="0"/>
      </w:numPr>
    </w:pPr>
    <w:rPr>
      <w:rFonts w:ascii="宋体" w:eastAsia="宋体"/>
      <w:szCs w:val="21"/>
    </w:rPr>
  </w:style>
  <w:style w:type="paragraph" w:customStyle="1" w:styleId="p0">
    <w:name w:val="p0"/>
    <w:basedOn w:val="af2"/>
    <w:pPr>
      <w:widowControl/>
      <w:jc w:val="left"/>
    </w:pPr>
    <w:rPr>
      <w:kern w:val="0"/>
      <w:szCs w:val="21"/>
    </w:rPr>
  </w:style>
  <w:style w:type="paragraph" w:customStyle="1" w:styleId="ac">
    <w:name w:val="附录一级无"/>
    <w:basedOn w:val="affff6"/>
    <w:qFormat/>
    <w:pPr>
      <w:numPr>
        <w:ilvl w:val="2"/>
        <w:numId w:val="1"/>
      </w:numPr>
    </w:pPr>
    <w:rPr>
      <w:rFonts w:ascii="宋体" w:eastAsia="宋体"/>
      <w:szCs w:val="21"/>
    </w:rPr>
  </w:style>
  <w:style w:type="paragraph" w:customStyle="1" w:styleId="affffff2">
    <w:name w:val="列项●（二级）"/>
    <w:qFormat/>
    <w:pPr>
      <w:tabs>
        <w:tab w:val="left" w:pos="840"/>
      </w:tabs>
      <w:ind w:leftChars="400" w:left="600" w:hangingChars="200" w:hanging="200"/>
      <w:jc w:val="both"/>
    </w:pPr>
    <w:rPr>
      <w:rFonts w:ascii="宋体"/>
      <w:sz w:val="21"/>
    </w:rPr>
  </w:style>
  <w:style w:type="paragraph" w:customStyle="1" w:styleId="affffff3">
    <w:name w:val="封面标准代替信息"/>
    <w:basedOn w:val="23"/>
    <w:qFormat/>
    <w:pPr>
      <w:spacing w:before="57"/>
    </w:pPr>
    <w:rPr>
      <w:rFonts w:ascii="宋体"/>
      <w:sz w:val="21"/>
    </w:rPr>
  </w:style>
  <w:style w:type="paragraph" w:customStyle="1" w:styleId="affffff4">
    <w:name w:val="标准书脚_奇数页"/>
    <w:qFormat/>
    <w:pPr>
      <w:spacing w:before="120"/>
      <w:jc w:val="right"/>
    </w:pPr>
    <w:rPr>
      <w:sz w:val="18"/>
    </w:rPr>
  </w:style>
  <w:style w:type="paragraph" w:customStyle="1" w:styleId="affffff5">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6">
    <w:name w:val="其他标准称谓"/>
    <w:qFormat/>
    <w:pPr>
      <w:spacing w:line="0" w:lineRule="atLeast"/>
      <w:jc w:val="distribute"/>
    </w:pPr>
    <w:rPr>
      <w:rFonts w:ascii="黑体" w:eastAsia="黑体" w:hAnsi="宋体"/>
      <w:sz w:val="52"/>
    </w:rPr>
  </w:style>
  <w:style w:type="paragraph" w:customStyle="1" w:styleId="affffff7">
    <w:name w:val="示例内容"/>
    <w:qFormat/>
    <w:pPr>
      <w:ind w:firstLineChars="200" w:firstLine="200"/>
    </w:pPr>
    <w:rPr>
      <w:rFonts w:ascii="宋体"/>
      <w:sz w:val="18"/>
      <w:szCs w:val="18"/>
    </w:rPr>
  </w:style>
  <w:style w:type="paragraph" w:customStyle="1" w:styleId="affffff8">
    <w:name w:val="图的脚注"/>
    <w:next w:val="aff3"/>
    <w:qFormat/>
    <w:pPr>
      <w:widowControl w:val="0"/>
      <w:ind w:leftChars="200" w:left="840" w:hangingChars="200" w:hanging="420"/>
      <w:jc w:val="both"/>
    </w:pPr>
    <w:rPr>
      <w:rFonts w:ascii="宋体"/>
      <w:sz w:val="18"/>
    </w:rPr>
  </w:style>
  <w:style w:type="paragraph" w:customStyle="1" w:styleId="affffff9">
    <w:name w:val="封面标准文稿编辑信息"/>
    <w:qFormat/>
    <w:pPr>
      <w:spacing w:before="180" w:line="180" w:lineRule="exact"/>
      <w:jc w:val="center"/>
    </w:pPr>
    <w:rPr>
      <w:rFonts w:ascii="宋体"/>
      <w:sz w:val="21"/>
    </w:rPr>
  </w:style>
  <w:style w:type="paragraph" w:customStyle="1" w:styleId="a7">
    <w:name w:val="三级无"/>
    <w:basedOn w:val="ae"/>
    <w:qFormat/>
    <w:pPr>
      <w:numPr>
        <w:ilvl w:val="3"/>
        <w:numId w:val="2"/>
      </w:numPr>
    </w:pPr>
    <w:rPr>
      <w:rFonts w:ascii="宋体" w:eastAsia="宋体"/>
      <w:szCs w:val="21"/>
    </w:rPr>
  </w:style>
  <w:style w:type="paragraph" w:customStyle="1" w:styleId="a8">
    <w:name w:val="五级无"/>
    <w:basedOn w:val="affffffa"/>
    <w:qFormat/>
    <w:pPr>
      <w:numPr>
        <w:ilvl w:val="5"/>
        <w:numId w:val="2"/>
      </w:numPr>
    </w:pPr>
    <w:rPr>
      <w:rFonts w:ascii="宋体" w:eastAsia="宋体"/>
      <w:szCs w:val="21"/>
    </w:rPr>
  </w:style>
  <w:style w:type="paragraph" w:customStyle="1" w:styleId="affffffa">
    <w:name w:val="五级条标题"/>
    <w:basedOn w:val="af"/>
    <w:next w:val="aff3"/>
    <w:qFormat/>
    <w:pPr>
      <w:numPr>
        <w:ilvl w:val="0"/>
        <w:numId w:val="0"/>
      </w:numPr>
      <w:outlineLvl w:val="6"/>
    </w:pPr>
  </w:style>
  <w:style w:type="paragraph" w:customStyle="1" w:styleId="affffffb">
    <w:name w:val="标准书脚_偶数页"/>
    <w:qFormat/>
    <w:pPr>
      <w:spacing w:before="120"/>
    </w:pPr>
    <w:rPr>
      <w:sz w:val="18"/>
    </w:rPr>
  </w:style>
  <w:style w:type="paragraph" w:customStyle="1" w:styleId="affffffc">
    <w:name w:val="字母编号列项（一级）"/>
    <w:qFormat/>
    <w:pPr>
      <w:ind w:leftChars="200" w:left="840" w:hangingChars="200" w:hanging="420"/>
      <w:jc w:val="both"/>
    </w:pPr>
    <w:rPr>
      <w:rFonts w:ascii="宋体"/>
      <w:sz w:val="21"/>
    </w:rPr>
  </w:style>
  <w:style w:type="paragraph" w:customStyle="1" w:styleId="affffffd">
    <w:name w:val="目次、索引正文"/>
    <w:qFormat/>
    <w:pPr>
      <w:spacing w:line="320" w:lineRule="exact"/>
      <w:jc w:val="both"/>
    </w:pPr>
    <w:rPr>
      <w:rFonts w:ascii="宋体"/>
      <w:sz w:val="21"/>
    </w:rPr>
  </w:style>
  <w:style w:type="paragraph" w:customStyle="1" w:styleId="affffffe">
    <w:name w:val="四级无"/>
    <w:basedOn w:val="af"/>
    <w:qFormat/>
    <w:pPr>
      <w:numPr>
        <w:ilvl w:val="0"/>
        <w:numId w:val="0"/>
      </w:numPr>
      <w:ind w:left="2100" w:hanging="420"/>
    </w:pPr>
    <w:rPr>
      <w:rFonts w:ascii="宋体" w:eastAsia="宋体"/>
      <w:szCs w:val="21"/>
    </w:rPr>
  </w:style>
  <w:style w:type="paragraph" w:customStyle="1" w:styleId="24">
    <w:name w:val="封面标准名称2"/>
    <w:basedOn w:val="afffffff"/>
    <w:qFormat/>
    <w:pPr>
      <w:framePr w:w="9639" w:h="6917" w:hRule="exact" w:wrap="around" w:vAnchor="page" w:hAnchor="page" w:xAlign="center" w:y="4469" w:anchorLock="1"/>
      <w:spacing w:beforeLines="630"/>
    </w:pPr>
  </w:style>
  <w:style w:type="paragraph" w:customStyle="1" w:styleId="afffffff">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d"/>
    <w:qFormat/>
    <w:pPr>
      <w:framePr w:w="9639" w:h="6917" w:hRule="exact" w:wrap="around" w:vAnchor="page" w:hAnchor="page" w:xAlign="center" w:y="4469" w:anchorLock="1"/>
      <w:widowControl w:val="0"/>
      <w:textAlignment w:val="center"/>
    </w:pPr>
    <w:rPr>
      <w:szCs w:val="28"/>
    </w:rPr>
  </w:style>
  <w:style w:type="paragraph" w:customStyle="1" w:styleId="afffffff0">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2"/>
    <w:qFormat/>
    <w:pPr>
      <w:widowControl/>
      <w:jc w:val="left"/>
    </w:pPr>
    <w:rPr>
      <w:kern w:val="0"/>
      <w:szCs w:val="21"/>
    </w:rPr>
  </w:style>
  <w:style w:type="paragraph" w:customStyle="1" w:styleId="afffffff1">
    <w:name w:val="示例"/>
    <w:next w:val="aff3"/>
    <w:qFormat/>
    <w:pPr>
      <w:tabs>
        <w:tab w:val="left" w:pos="816"/>
      </w:tabs>
      <w:ind w:firstLineChars="233" w:firstLine="419"/>
      <w:jc w:val="both"/>
    </w:pPr>
    <w:rPr>
      <w:rFonts w:ascii="宋体"/>
      <w:sz w:val="18"/>
    </w:rPr>
  </w:style>
  <w:style w:type="paragraph" w:customStyle="1" w:styleId="afffffff2">
    <w:name w:val="一级无标题条"/>
    <w:basedOn w:val="af2"/>
  </w:style>
  <w:style w:type="paragraph" w:customStyle="1" w:styleId="afffffff3">
    <w:name w:val="图表脚注"/>
    <w:next w:val="aff3"/>
    <w:qFormat/>
    <w:pPr>
      <w:ind w:leftChars="200" w:left="300" w:hangingChars="100" w:hanging="100"/>
      <w:jc w:val="both"/>
    </w:pPr>
    <w:rPr>
      <w:rFonts w:ascii="宋体"/>
      <w:sz w:val="18"/>
    </w:rPr>
  </w:style>
  <w:style w:type="paragraph" w:customStyle="1" w:styleId="afffffff4">
    <w:name w:val="终结线"/>
    <w:basedOn w:val="af2"/>
    <w:qFormat/>
    <w:pPr>
      <w:framePr w:hSpace="181" w:vSpace="181" w:wrap="around" w:vAnchor="text" w:hAnchor="margin" w:xAlign="center" w:y="285"/>
    </w:pPr>
  </w:style>
  <w:style w:type="paragraph" w:customStyle="1" w:styleId="afffffff5">
    <w:name w:val="正文公式编号制表符"/>
    <w:basedOn w:val="aff3"/>
    <w:next w:val="aff3"/>
    <w:qFormat/>
    <w:pPr>
      <w:tabs>
        <w:tab w:val="center" w:pos="4201"/>
        <w:tab w:val="right" w:leader="dot" w:pos="9298"/>
      </w:tabs>
      <w:ind w:firstLineChars="0" w:firstLine="0"/>
    </w:pPr>
  </w:style>
  <w:style w:type="paragraph" w:customStyle="1" w:styleId="afffffff6">
    <w:name w:val="四级无标题条"/>
    <w:basedOn w:val="af2"/>
    <w:qFormat/>
  </w:style>
  <w:style w:type="paragraph" w:customStyle="1" w:styleId="afffffff7">
    <w:name w:val="参考文献"/>
    <w:basedOn w:val="af2"/>
    <w:next w:val="a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9"/>
    <w:qFormat/>
    <w:pPr>
      <w:framePr w:w="9639" w:h="6917" w:hRule="exact" w:wrap="around" w:vAnchor="page" w:hAnchor="page" w:xAlign="center" w:y="4469" w:anchorLock="1"/>
      <w:widowControl w:val="0"/>
      <w:spacing w:after="160"/>
      <w:textAlignment w:val="center"/>
    </w:pPr>
    <w:rPr>
      <w:szCs w:val="28"/>
    </w:rPr>
  </w:style>
  <w:style w:type="paragraph" w:customStyle="1" w:styleId="TOC1">
    <w:name w:val="TOC 标题1"/>
    <w:basedOn w:val="1"/>
    <w:next w:val="af2"/>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8">
    <w:name w:val="无标题条"/>
    <w:next w:val="aff3"/>
    <w:pPr>
      <w:jc w:val="both"/>
    </w:pPr>
    <w:rPr>
      <w:sz w:val="21"/>
    </w:rPr>
  </w:style>
  <w:style w:type="paragraph" w:customStyle="1" w:styleId="afffffff9">
    <w:name w:val="列项——（一级）"/>
    <w:qFormat/>
    <w:pPr>
      <w:widowControl w:val="0"/>
      <w:tabs>
        <w:tab w:val="left" w:pos="854"/>
      </w:tabs>
      <w:ind w:leftChars="200" w:left="200" w:hangingChars="200" w:hanging="200"/>
      <w:jc w:val="both"/>
    </w:pPr>
    <w:rPr>
      <w:rFonts w:ascii="宋体"/>
      <w:sz w:val="21"/>
    </w:rPr>
  </w:style>
  <w:style w:type="paragraph" w:customStyle="1" w:styleId="afffffffa">
    <w:name w:val="封面正文"/>
    <w:qFormat/>
    <w:pPr>
      <w:jc w:val="both"/>
    </w:pPr>
  </w:style>
  <w:style w:type="paragraph" w:customStyle="1" w:styleId="afffffffb">
    <w:name w:val="列项说明"/>
    <w:basedOn w:val="a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a">
    <w:name w:val="图表脚注说明"/>
    <w:basedOn w:val="af2"/>
    <w:qFormat/>
    <w:pPr>
      <w:numPr>
        <w:numId w:val="9"/>
      </w:numPr>
    </w:pPr>
    <w:rPr>
      <w:rFonts w:ascii="宋体"/>
      <w:sz w:val="18"/>
      <w:szCs w:val="18"/>
    </w:rPr>
  </w:style>
  <w:style w:type="paragraph" w:customStyle="1" w:styleId="afffffffc">
    <w:name w:val="二级无标题条"/>
    <w:basedOn w:val="af2"/>
    <w:qFormat/>
  </w:style>
  <w:style w:type="paragraph" w:customStyle="1" w:styleId="a5">
    <w:name w:val="附录表标号"/>
    <w:basedOn w:val="af2"/>
    <w:next w:val="aff3"/>
    <w:qFormat/>
    <w:pPr>
      <w:numPr>
        <w:numId w:val="10"/>
      </w:numPr>
      <w:spacing w:line="14" w:lineRule="exact"/>
      <w:ind w:left="811" w:hanging="448"/>
      <w:jc w:val="center"/>
      <w:outlineLvl w:val="0"/>
    </w:pPr>
    <w:rPr>
      <w:color w:val="FFFFFF"/>
    </w:rPr>
  </w:style>
  <w:style w:type="paragraph" w:customStyle="1" w:styleId="afffffffd">
    <w:name w:val="标准称谓"/>
    <w:next w:val="af2"/>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8"/>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纯文本 Char"/>
    <w:link w:val="afc"/>
    <w:qFormat/>
    <w:rPr>
      <w:rFonts w:ascii="宋体" w:hAnsi="Courier New"/>
      <w:kern w:val="2"/>
      <w:sz w:val="24"/>
    </w:rPr>
  </w:style>
  <w:style w:type="character" w:customStyle="1" w:styleId="Char0">
    <w:name w:val="正文文本 Char"/>
    <w:link w:val="afa"/>
    <w:uiPriority w:val="99"/>
    <w:qFormat/>
    <w:rPr>
      <w:kern w:val="2"/>
      <w:sz w:val="21"/>
      <w:szCs w:val="24"/>
    </w:rPr>
  </w:style>
  <w:style w:type="table" w:customStyle="1" w:styleId="28">
    <w:name w:val="网格型2"/>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公式编号"/>
    <w:basedOn w:val="af7"/>
    <w:qFormat/>
    <w:pPr>
      <w:tabs>
        <w:tab w:val="center" w:pos="4678"/>
        <w:tab w:val="right" w:pos="9072"/>
      </w:tabs>
      <w:textAlignment w:val="center"/>
    </w:pPr>
    <w:rPr>
      <w:rFonts w:ascii="Calibri" w:hAnsi="Calibri"/>
      <w:position w:val="-24"/>
      <w:szCs w:val="22"/>
    </w:rPr>
  </w:style>
  <w:style w:type="character" w:styleId="affffffff">
    <w:name w:val="Placeholder Text"/>
    <w:basedOn w:val="af3"/>
    <w:uiPriority w:val="99"/>
    <w:unhideWhenUsed/>
    <w:qFormat/>
    <w:rPr>
      <w:color w:val="808080"/>
    </w:rPr>
  </w:style>
  <w:style w:type="paragraph" w:customStyle="1" w:styleId="CambriaMath">
    <w:name w:val="样式 公式编号 + (西文) Cambria Math (中文) 宋体 五号 非升高量 / 降低量"/>
    <w:basedOn w:val="afffffffe"/>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e"/>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2"/>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ffff0">
    <w:name w:val="样式"/>
    <w:qFormat/>
    <w:pPr>
      <w:widowControl w:val="0"/>
      <w:autoSpaceDE w:val="0"/>
      <w:autoSpaceDN w:val="0"/>
      <w:adjustRightInd w:val="0"/>
    </w:pPr>
    <w:rPr>
      <w:rFonts w:ascii="宋体" w:cs="宋体"/>
      <w:sz w:val="24"/>
      <w:szCs w:val="24"/>
    </w:rPr>
  </w:style>
  <w:style w:type="character" w:customStyle="1" w:styleId="15">
    <w:name w:val="明显强调1"/>
    <w:uiPriority w:val="21"/>
    <w:qFormat/>
    <w:rPr>
      <w:b/>
      <w:bCs/>
      <w:i/>
      <w:iCs/>
      <w:color w:val="4F81BD"/>
    </w:rPr>
  </w:style>
  <w:style w:type="character" w:customStyle="1" w:styleId="affffffff1">
    <w:name w:val="图中文字"/>
    <w:qFormat/>
    <w:rPr>
      <w:rFonts w:ascii="Times New Roman" w:eastAsia="方正书宋简体" w:hAnsi="Times New Roman"/>
      <w:sz w:val="15"/>
    </w:rPr>
  </w:style>
  <w:style w:type="character" w:customStyle="1" w:styleId="affffffff2">
    <w:name w:val="注释"/>
    <w:qFormat/>
    <w:rPr>
      <w:rFonts w:ascii="Times New Roman" w:eastAsia="方正书宋简体" w:hAnsi="Times New Roman"/>
      <w:sz w:val="18"/>
    </w:rPr>
  </w:style>
  <w:style w:type="paragraph" w:customStyle="1" w:styleId="Bodytext1">
    <w:name w:val="Body text|1"/>
    <w:basedOn w:val="af2"/>
    <w:qFormat/>
    <w:pPr>
      <w:spacing w:after="30" w:line="312" w:lineRule="auto"/>
      <w:jc w:val="left"/>
    </w:pPr>
    <w:rPr>
      <w:rFonts w:ascii="宋体" w:hAnsi="宋体" w:cs="宋体"/>
      <w:kern w:val="0"/>
      <w:sz w:val="20"/>
      <w:szCs w:val="20"/>
      <w:lang w:val="zh-TW" w:eastAsia="zh-TW" w:bidi="zh-TW"/>
    </w:rPr>
  </w:style>
  <w:style w:type="paragraph" w:customStyle="1" w:styleId="affffffff3">
    <w:name w:val="表格中的文字"/>
    <w:basedOn w:val="af2"/>
    <w:qFormat/>
    <w:pPr>
      <w:adjustRightInd w:val="0"/>
      <w:spacing w:line="360" w:lineRule="atLeast"/>
      <w:jc w:val="left"/>
      <w:textAlignment w:val="baseline"/>
    </w:pPr>
    <w:rPr>
      <w:rFonts w:eastAsia="方正书宋简体"/>
      <w:kern w:val="0"/>
      <w:sz w:val="18"/>
      <w:szCs w:val="20"/>
    </w:rPr>
  </w:style>
  <w:style w:type="paragraph" w:customStyle="1" w:styleId="affffffff4">
    <w:name w:val="篇"/>
    <w:basedOn w:val="af2"/>
    <w:next w:val="af2"/>
    <w:qFormat/>
    <w:pPr>
      <w:adjustRightInd w:val="0"/>
      <w:spacing w:line="360" w:lineRule="atLeast"/>
      <w:jc w:val="center"/>
      <w:textAlignment w:val="baseline"/>
    </w:pPr>
    <w:rPr>
      <w:rFonts w:eastAsia="方正黑体简体"/>
      <w:kern w:val="0"/>
      <w:sz w:val="24"/>
      <w:szCs w:val="20"/>
    </w:rPr>
  </w:style>
  <w:style w:type="paragraph" w:customStyle="1" w:styleId="Heading31">
    <w:name w:val="Heading #3|1"/>
    <w:basedOn w:val="af2"/>
    <w:qFormat/>
    <w:pPr>
      <w:spacing w:after="40" w:line="326" w:lineRule="auto"/>
      <w:outlineLvl w:val="2"/>
    </w:pPr>
    <w:rPr>
      <w:rFonts w:eastAsia="方正书宋简体"/>
      <w:b/>
      <w:bCs/>
      <w:sz w:val="20"/>
      <w:szCs w:val="20"/>
    </w:rPr>
  </w:style>
  <w:style w:type="paragraph" w:customStyle="1" w:styleId="Bodytext3">
    <w:name w:val="Body text|3"/>
    <w:basedOn w:val="af2"/>
    <w:qFormat/>
    <w:pPr>
      <w:spacing w:after="300" w:line="626" w:lineRule="exact"/>
    </w:pPr>
    <w:rPr>
      <w:rFonts w:ascii="宋体" w:hAnsi="宋体" w:cs="宋体"/>
      <w:color w:val="262626"/>
      <w:sz w:val="40"/>
      <w:szCs w:val="40"/>
      <w:lang w:val="zh-TW" w:eastAsia="zh-TW" w:bidi="zh-TW"/>
    </w:rPr>
  </w:style>
  <w:style w:type="character" w:customStyle="1" w:styleId="CharChar">
    <w:name w:val="二级条标题 Char Char"/>
    <w:rsid w:val="00B8114E"/>
    <w:rPr>
      <w:rFonts w:ascii="黑体" w:eastAsia="黑体"/>
      <w:sz w:val="21"/>
    </w:rPr>
  </w:style>
  <w:style w:type="table" w:customStyle="1" w:styleId="32">
    <w:name w:val="网格型3"/>
    <w:basedOn w:val="af4"/>
    <w:next w:val="aff8"/>
    <w:qFormat/>
    <w:rsid w:val="00B811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MingLiU">
    <w:name w:val="正文文本 (2) + MingLiU"/>
    <w:uiPriority w:val="99"/>
    <w:unhideWhenUsed/>
    <w:qFormat/>
    <w:rsid w:val="00B8114E"/>
    <w:rPr>
      <w:rFonts w:ascii="MingLiU" w:eastAsia="MingLiU"/>
      <w:spacing w:val="0"/>
      <w:sz w:val="21"/>
      <w:shd w:val="clear" w:color="auto" w:fill="FFFFFF"/>
      <w:lang w:eastAsia="en-US"/>
    </w:rPr>
  </w:style>
  <w:style w:type="character" w:customStyle="1" w:styleId="2AngsanaUPC1">
    <w:name w:val="正文文本 (2) + AngsanaUPC1"/>
    <w:uiPriority w:val="99"/>
    <w:unhideWhenUsed/>
    <w:rsid w:val="00B8114E"/>
    <w:rPr>
      <w:rFonts w:ascii="AngsanaUPC" w:eastAsia="Arial Unicode MS" w:hAnsi="AngsanaUPC"/>
      <w:i/>
      <w:spacing w:val="0"/>
      <w:sz w:val="35"/>
      <w:shd w:val="clear" w:color="auto" w:fill="FFFFFF"/>
      <w:lang w:eastAsia="en-US"/>
    </w:rPr>
  </w:style>
  <w:style w:type="paragraph" w:customStyle="1" w:styleId="reader-word-layer">
    <w:name w:val="reader-word-layer"/>
    <w:basedOn w:val="af2"/>
    <w:rsid w:val="00B8114E"/>
    <w:pPr>
      <w:widowControl/>
      <w:spacing w:before="100" w:beforeAutospacing="1" w:after="100" w:afterAutospacing="1"/>
      <w:jc w:val="left"/>
    </w:pPr>
    <w:rPr>
      <w:rFonts w:ascii="宋体" w:hAnsi="宋体" w:cs="宋体"/>
      <w:kern w:val="0"/>
      <w:sz w:val="24"/>
    </w:rPr>
  </w:style>
  <w:style w:type="character" w:customStyle="1" w:styleId="Charf4">
    <w:name w:val="批注文字 Char"/>
    <w:rsid w:val="00B8114E"/>
    <w:rPr>
      <w:kern w:val="2"/>
      <w:sz w:val="21"/>
      <w:szCs w:val="24"/>
    </w:rPr>
  </w:style>
  <w:style w:type="character" w:customStyle="1" w:styleId="Char10">
    <w:name w:val="纯文本 Char1"/>
    <w:basedOn w:val="af3"/>
    <w:rsid w:val="00B8114E"/>
    <w:rPr>
      <w:rFonts w:ascii="宋体" w:hAnsi="Courier New" w:cs="Courier New"/>
      <w:kern w:val="2"/>
      <w:sz w:val="21"/>
      <w:szCs w:val="21"/>
    </w:rPr>
  </w:style>
  <w:style w:type="character" w:customStyle="1" w:styleId="Char11">
    <w:name w:val="批注文字 Char1"/>
    <w:basedOn w:val="af3"/>
    <w:rsid w:val="00B8114E"/>
    <w:rPr>
      <w:kern w:val="2"/>
      <w:sz w:val="21"/>
      <w:szCs w:val="24"/>
    </w:rPr>
  </w:style>
  <w:style w:type="character" w:styleId="affffffff5">
    <w:name w:val="annotation reference"/>
    <w:uiPriority w:val="99"/>
    <w:unhideWhenUsed/>
    <w:rsid w:val="00B8114E"/>
    <w:rPr>
      <w:sz w:val="21"/>
      <w:szCs w:val="21"/>
    </w:rPr>
  </w:style>
  <w:style w:type="paragraph" w:styleId="affffffff6">
    <w:name w:val="annotation subject"/>
    <w:basedOn w:val="af9"/>
    <w:next w:val="af9"/>
    <w:link w:val="Charf5"/>
    <w:uiPriority w:val="99"/>
    <w:unhideWhenUsed/>
    <w:rsid w:val="00B8114E"/>
    <w:rPr>
      <w:b/>
      <w:bCs/>
    </w:rPr>
  </w:style>
  <w:style w:type="character" w:customStyle="1" w:styleId="Char2">
    <w:name w:val="批注文字 Char2"/>
    <w:basedOn w:val="af3"/>
    <w:link w:val="af9"/>
    <w:rsid w:val="00B8114E"/>
    <w:rPr>
      <w:kern w:val="2"/>
      <w:sz w:val="21"/>
      <w:szCs w:val="24"/>
    </w:rPr>
  </w:style>
  <w:style w:type="character" w:customStyle="1" w:styleId="Charf5">
    <w:name w:val="批注主题 Char"/>
    <w:basedOn w:val="Char2"/>
    <w:link w:val="affffffff6"/>
    <w:uiPriority w:val="99"/>
    <w:rsid w:val="00B8114E"/>
    <w:rPr>
      <w:b/>
      <w:bCs/>
      <w:kern w:val="2"/>
      <w:sz w:val="21"/>
      <w:szCs w:val="24"/>
    </w:rPr>
  </w:style>
  <w:style w:type="character" w:styleId="affffffff7">
    <w:name w:val="endnote reference"/>
    <w:qFormat/>
    <w:rsid w:val="00B8114E"/>
    <w:rPr>
      <w:vertAlign w:val="superscript"/>
    </w:rPr>
  </w:style>
  <w:style w:type="character" w:styleId="affffffff8">
    <w:name w:val="FollowedHyperlink"/>
    <w:qFormat/>
    <w:rsid w:val="00B8114E"/>
    <w:rPr>
      <w:color w:val="800080"/>
      <w:u w:val="single"/>
    </w:rPr>
  </w:style>
  <w:style w:type="character" w:customStyle="1" w:styleId="affffffff9">
    <w:name w:val="正文文本首行缩进 字符"/>
    <w:link w:val="16"/>
    <w:rsid w:val="00B8114E"/>
    <w:rPr>
      <w:kern w:val="2"/>
      <w:sz w:val="21"/>
      <w:szCs w:val="21"/>
    </w:rPr>
  </w:style>
  <w:style w:type="paragraph" w:customStyle="1" w:styleId="16">
    <w:name w:val="正文文本首行缩进1"/>
    <w:basedOn w:val="afa"/>
    <w:link w:val="affffffff9"/>
    <w:rsid w:val="00B8114E"/>
    <w:pPr>
      <w:tabs>
        <w:tab w:val="left" w:pos="2400"/>
      </w:tabs>
      <w:adjustRightInd w:val="0"/>
      <w:spacing w:after="0"/>
      <w:textAlignment w:val="baseline"/>
    </w:pPr>
    <w:rPr>
      <w:szCs w:val="21"/>
    </w:rPr>
  </w:style>
  <w:style w:type="paragraph" w:customStyle="1" w:styleId="42">
    <w:name w:val="正文文本 (4)"/>
    <w:basedOn w:val="af2"/>
    <w:qFormat/>
    <w:rsid w:val="00B8114E"/>
    <w:pPr>
      <w:shd w:val="clear" w:color="auto" w:fill="FFFFFF"/>
      <w:spacing w:before="660" w:after="240" w:line="240" w:lineRule="atLeast"/>
      <w:ind w:hanging="400"/>
      <w:jc w:val="left"/>
    </w:pPr>
    <w:rPr>
      <w:rFonts w:ascii="MingLiU" w:eastAsia="MingLiU" w:hAnsi="MingLiU"/>
      <w:b/>
      <w:bCs/>
      <w:kern w:val="0"/>
      <w:sz w:val="20"/>
      <w:szCs w:val="20"/>
      <w:shd w:val="clear" w:color="auto" w:fill="FFFFFF"/>
    </w:rPr>
  </w:style>
  <w:style w:type="paragraph" w:styleId="TOC">
    <w:name w:val="TOC Heading"/>
    <w:basedOn w:val="1"/>
    <w:next w:val="af2"/>
    <w:uiPriority w:val="39"/>
    <w:qFormat/>
    <w:rsid w:val="00B8114E"/>
    <w:pPr>
      <w:widowControl/>
      <w:spacing w:before="480" w:after="0" w:line="276" w:lineRule="auto"/>
      <w:jc w:val="left"/>
      <w:outlineLvl w:val="9"/>
    </w:pPr>
    <w:rPr>
      <w:rFonts w:ascii="Cambria" w:hAnsi="Cambria"/>
      <w:color w:val="365F91"/>
      <w:kern w:val="0"/>
      <w:sz w:val="28"/>
      <w:szCs w:val="28"/>
    </w:rPr>
  </w:style>
  <w:style w:type="paragraph" w:customStyle="1" w:styleId="17">
    <w:name w:val="样式1"/>
    <w:basedOn w:val="af2"/>
    <w:link w:val="1Char0"/>
    <w:qFormat/>
    <w:rsid w:val="00B8114E"/>
    <w:pPr>
      <w:ind w:left="412" w:right="640" w:hangingChars="196" w:hanging="412"/>
      <w:jc w:val="left"/>
    </w:pPr>
    <w:rPr>
      <w:rFonts w:ascii="黑体" w:eastAsia="黑体" w:hAnsi="黑体"/>
      <w:color w:val="000000"/>
      <w:szCs w:val="21"/>
    </w:rPr>
  </w:style>
  <w:style w:type="character" w:customStyle="1" w:styleId="1Char0">
    <w:name w:val="样式1 Char"/>
    <w:link w:val="17"/>
    <w:rsid w:val="00B8114E"/>
    <w:rPr>
      <w:rFonts w:ascii="黑体" w:eastAsia="黑体" w:hAnsi="黑体"/>
      <w:color w:val="000000"/>
      <w:kern w:val="2"/>
      <w:sz w:val="21"/>
      <w:szCs w:val="21"/>
    </w:rPr>
  </w:style>
  <w:style w:type="paragraph" w:customStyle="1" w:styleId="18">
    <w:name w:val="列出段落1"/>
    <w:basedOn w:val="af2"/>
    <w:uiPriority w:val="34"/>
    <w:qFormat/>
    <w:rsid w:val="00B8114E"/>
    <w:pPr>
      <w:spacing w:line="360" w:lineRule="auto"/>
      <w:ind w:firstLineChars="200" w:firstLine="420"/>
    </w:pPr>
    <w:rPr>
      <w:rFonts w:ascii="Calibri" w:hAnsi="Calibri"/>
      <w:szCs w:val="22"/>
    </w:rPr>
  </w:style>
  <w:style w:type="character" w:customStyle="1" w:styleId="ArialUnicodeMS">
    <w:name w:val="正文文本 + Arial Unicode MS"/>
    <w:aliases w:val="间距 0 pt20"/>
    <w:uiPriority w:val="99"/>
    <w:unhideWhenUsed/>
    <w:rsid w:val="00B8114E"/>
    <w:rPr>
      <w:rFonts w:ascii="Arial Unicode MS" w:eastAsia="Arial Unicode MS" w:hint="eastAsia"/>
      <w:spacing w:val="-10"/>
      <w:kern w:val="2"/>
      <w:sz w:val="21"/>
      <w:szCs w:val="24"/>
      <w:lang w:val="en-US" w:eastAsia="en-US"/>
    </w:rPr>
  </w:style>
  <w:style w:type="paragraph" w:customStyle="1" w:styleId="affffffffa">
    <w:name w:val="标准文件_示例："/>
    <w:next w:val="af2"/>
    <w:rsid w:val="00B8114E"/>
    <w:pPr>
      <w:widowControl w:val="0"/>
      <w:ind w:firstLine="363"/>
      <w:jc w:val="both"/>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297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0713A2-4C43-4159-B486-A0FE80CB4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38</TotalTime>
  <Pages>14</Pages>
  <Words>1272</Words>
  <Characters>7256</Characters>
  <Application>Microsoft Office Word</Application>
  <DocSecurity>0</DocSecurity>
  <Lines>60</Lines>
  <Paragraphs>17</Paragraphs>
  <ScaleCrop>false</ScaleCrop>
  <Company>中国标准研究中心</Company>
  <LinksUpToDate>false</LinksUpToDate>
  <CharactersWithSpaces>8511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bgb</dc:creator>
  <cp:lastModifiedBy>NJXB</cp:lastModifiedBy>
  <cp:revision>6</cp:revision>
  <cp:lastPrinted>2023-06-07T03:30:00Z</cp:lastPrinted>
  <dcterms:created xsi:type="dcterms:W3CDTF">2023-06-06T06:54:00Z</dcterms:created>
  <dcterms:modified xsi:type="dcterms:W3CDTF">2023-06-07T03:32:00Z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46B9B0C53CC14C4289877FD21CC2D189</vt:lpwstr>
  </property>
</Properties>
</file>