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30484" w14:textId="77777777" w:rsidR="00463487" w:rsidRPr="00DF01BC" w:rsidRDefault="005A5FEB">
      <w:pPr>
        <w:widowControl/>
        <w:shd w:val="clear" w:color="FFFFFF" w:fill="FFFFFF"/>
        <w:spacing w:before="640" w:after="560" w:line="460" w:lineRule="exact"/>
        <w:jc w:val="center"/>
        <w:outlineLvl w:val="1"/>
        <w:rPr>
          <w:rFonts w:ascii="黑体" w:eastAsia="黑体" w:hAnsi="Times New Roman" w:cs="Times New Roman"/>
          <w:color w:val="000000" w:themeColor="text1"/>
          <w:kern w:val="0"/>
          <w:sz w:val="32"/>
          <w:szCs w:val="20"/>
        </w:rPr>
        <w:sectPr w:rsidR="00463487" w:rsidRPr="00DF01BC" w:rsidSect="00754659">
          <w:headerReference w:type="even" r:id="rId9"/>
          <w:headerReference w:type="default" r:id="rId10"/>
          <w:footerReference w:type="default" r:id="rId11"/>
          <w:headerReference w:type="first" r:id="rId12"/>
          <w:pgSz w:w="11907" w:h="16839"/>
          <w:pgMar w:top="1134" w:right="1134" w:bottom="1134" w:left="1418" w:header="1418" w:footer="1134" w:gutter="0"/>
          <w:pgNumType w:start="1"/>
          <w:cols w:space="425"/>
          <w:titlePg/>
          <w:docGrid w:type="linesAndChars" w:linePitch="312"/>
        </w:sectPr>
      </w:pPr>
      <w:bookmarkStart w:id="0" w:name="_Toc381802442"/>
      <w:bookmarkStart w:id="1" w:name="_Toc406341088"/>
      <w:bookmarkStart w:id="2" w:name="_Toc381802735"/>
      <w:bookmarkStart w:id="3" w:name="_Toc381803578"/>
      <w:bookmarkStart w:id="4" w:name="SectionMark4"/>
      <w:r w:rsidRPr="00DF01BC">
        <w:rPr>
          <w:rFonts w:ascii="Times New Roman" w:eastAsia="黑体" w:hAnsi="Times New Roman" w:cs="Times New Roman"/>
          <w:noProof/>
          <w:color w:val="000000" w:themeColor="text1"/>
          <w:kern w:val="0"/>
          <w:sz w:val="32"/>
          <w:szCs w:val="20"/>
        </w:rPr>
        <mc:AlternateContent>
          <mc:Choice Requires="wpg">
            <w:drawing>
              <wp:anchor distT="0" distB="0" distL="114300" distR="114300" simplePos="0" relativeHeight="251659264" behindDoc="0" locked="0" layoutInCell="1" allowOverlap="1" wp14:anchorId="2584A6A6" wp14:editId="01C3BA29">
                <wp:simplePos x="0" y="0"/>
                <wp:positionH relativeFrom="column">
                  <wp:posOffset>-48505</wp:posOffset>
                </wp:positionH>
                <wp:positionV relativeFrom="paragraph">
                  <wp:posOffset>-705039</wp:posOffset>
                </wp:positionV>
                <wp:extent cx="5978525" cy="9621520"/>
                <wp:effectExtent l="0" t="0" r="41275" b="0"/>
                <wp:wrapNone/>
                <wp:docPr id="3" name="组合 3"/>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4" name="fmFrame1"/>
                        <wps:cNvSpPr txBox="1">
                          <a:spLocks noChangeArrowheads="1"/>
                        </wps:cNvSpPr>
                        <wps:spPr bwMode="auto">
                          <a:xfrm>
                            <a:off x="1429" y="638"/>
                            <a:ext cx="1762" cy="742"/>
                          </a:xfrm>
                          <a:prstGeom prst="rect">
                            <a:avLst/>
                          </a:prstGeom>
                          <a:solidFill>
                            <a:srgbClr val="FFFFFF"/>
                          </a:solidFill>
                          <a:ln>
                            <a:noFill/>
                          </a:ln>
                        </wps:spPr>
                        <wps:txbx>
                          <w:txbxContent>
                            <w:p w14:paraId="0DECB841" w14:textId="458DEE0E" w:rsidR="00E04C3E" w:rsidRDefault="00E04C3E">
                              <w:pPr>
                                <w:pStyle w:val="aff3"/>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99</w:t>
                              </w:r>
                            </w:p>
                            <w:p w14:paraId="4D654651" w14:textId="1D2C0F3B" w:rsidR="00E04C3E" w:rsidRDefault="00E04C3E">
                              <w:pPr>
                                <w:pStyle w:val="aff3"/>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92</w:t>
                              </w:r>
                            </w:p>
                          </w:txbxContent>
                        </wps:txbx>
                        <wps:bodyPr rot="0" vert="horz" wrap="square" lIns="0" tIns="0" rIns="0" bIns="0" anchor="t" anchorCtr="0" upright="1">
                          <a:noAutofit/>
                        </wps:bodyPr>
                      </wps:wsp>
                      <wps:wsp>
                        <wps:cNvPr id="26" name="fmFrame3"/>
                        <wps:cNvSpPr txBox="1">
                          <a:spLocks noChangeArrowheads="1"/>
                        </wps:cNvSpPr>
                        <wps:spPr bwMode="auto">
                          <a:xfrm>
                            <a:off x="1352" y="3329"/>
                            <a:ext cx="9137" cy="453"/>
                          </a:xfrm>
                          <a:prstGeom prst="rect">
                            <a:avLst/>
                          </a:prstGeom>
                          <a:solidFill>
                            <a:srgbClr val="FFFFFF"/>
                          </a:solidFill>
                          <a:ln>
                            <a:noFill/>
                          </a:ln>
                        </wps:spPr>
                        <wps:txbx>
                          <w:txbxContent>
                            <w:p w14:paraId="6C4C9CFA" w14:textId="46FE04BA" w:rsidR="00E04C3E" w:rsidRDefault="00E04C3E">
                              <w:pPr>
                                <w:pStyle w:val="20"/>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368</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2</w:t>
                              </w:r>
                            </w:p>
                            <w:p w14:paraId="522F098C" w14:textId="77777777" w:rsidR="00E04C3E" w:rsidRDefault="00E04C3E">
                              <w:pPr>
                                <w:pStyle w:val="20"/>
                                <w:ind w:left="1262" w:firstLine="420"/>
                                <w:rPr>
                                  <w:rFonts w:hAnsi="黑体"/>
                                </w:rPr>
                              </w:pPr>
                            </w:p>
                            <w:p w14:paraId="718E1AE5" w14:textId="77777777" w:rsidR="00E04C3E" w:rsidRDefault="00E04C3E">
                              <w:pPr>
                                <w:pStyle w:val="20"/>
                                <w:ind w:left="1262" w:firstLine="420"/>
                                <w:rPr>
                                  <w:rFonts w:hAnsi="黑体"/>
                                </w:rPr>
                              </w:pPr>
                            </w:p>
                            <w:p w14:paraId="73AAB7A1" w14:textId="77777777" w:rsidR="00E04C3E" w:rsidRDefault="00E04C3E">
                              <w:pPr>
                                <w:pStyle w:val="20"/>
                                <w:ind w:left="1262" w:firstLine="420"/>
                                <w:rPr>
                                  <w:rFonts w:hAnsi="黑体"/>
                                </w:rPr>
                              </w:pPr>
                            </w:p>
                            <w:p w14:paraId="77537FD0" w14:textId="77777777" w:rsidR="00E04C3E" w:rsidRDefault="00E04C3E">
                              <w:pPr>
                                <w:pStyle w:val="20"/>
                                <w:ind w:left="1262" w:firstLine="420"/>
                                <w:rPr>
                                  <w:rFonts w:hAnsi="黑体"/>
                                </w:rPr>
                              </w:pPr>
                            </w:p>
                            <w:p w14:paraId="595B5728" w14:textId="77777777" w:rsidR="00E04C3E" w:rsidRDefault="00E04C3E">
                              <w:pPr>
                                <w:pStyle w:val="20"/>
                                <w:ind w:left="1262" w:firstLine="420"/>
                                <w:rPr>
                                  <w:rFonts w:hAnsi="黑体"/>
                                </w:rPr>
                              </w:pPr>
                            </w:p>
                            <w:p w14:paraId="202B7878" w14:textId="77777777" w:rsidR="00E04C3E" w:rsidRDefault="00E04C3E">
                              <w:pPr>
                                <w:pStyle w:val="20"/>
                                <w:ind w:left="1262" w:firstLine="420"/>
                                <w:rPr>
                                  <w:rFonts w:hAnsi="黑体"/>
                                </w:rPr>
                              </w:pPr>
                            </w:p>
                            <w:p w14:paraId="3EB94C64" w14:textId="77777777" w:rsidR="00E04C3E" w:rsidRDefault="00E04C3E">
                              <w:pPr>
                                <w:pStyle w:val="20"/>
                                <w:ind w:left="1262" w:firstLine="420"/>
                                <w:rPr>
                                  <w:rFonts w:hAnsi="黑体"/>
                                </w:rPr>
                              </w:pPr>
                            </w:p>
                            <w:p w14:paraId="65B46607" w14:textId="77777777" w:rsidR="00E04C3E" w:rsidRDefault="00E04C3E"/>
                          </w:txbxContent>
                        </wps:txbx>
                        <wps:bodyPr rot="0" vert="horz" wrap="square" lIns="0" tIns="0" rIns="0" bIns="0" anchor="t" anchorCtr="0" upright="1">
                          <a:noAutofit/>
                        </wps:bodyPr>
                      </wps:wsp>
                      <wps:wsp>
                        <wps:cNvPr id="27"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28" name="fmFrame2"/>
                        <wps:cNvSpPr txBox="1">
                          <a:spLocks noChangeArrowheads="1"/>
                        </wps:cNvSpPr>
                        <wps:spPr bwMode="auto">
                          <a:xfrm>
                            <a:off x="1429" y="1993"/>
                            <a:ext cx="9212" cy="1159"/>
                          </a:xfrm>
                          <a:prstGeom prst="rect">
                            <a:avLst/>
                          </a:prstGeom>
                          <a:solidFill>
                            <a:srgbClr val="FFFFFF"/>
                          </a:solidFill>
                          <a:ln>
                            <a:noFill/>
                          </a:ln>
                        </wps:spPr>
                        <wps:txbx>
                          <w:txbxContent>
                            <w:p w14:paraId="2551ED5A" w14:textId="77777777" w:rsidR="00E04C3E" w:rsidRDefault="00E04C3E">
                              <w:pPr>
                                <w:pStyle w:val="afd"/>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29" name="fmFrame4"/>
                        <wps:cNvSpPr txBox="1">
                          <a:spLocks noChangeArrowheads="1"/>
                        </wps:cNvSpPr>
                        <wps:spPr bwMode="auto">
                          <a:xfrm>
                            <a:off x="1429" y="4542"/>
                            <a:ext cx="9287" cy="7173"/>
                          </a:xfrm>
                          <a:prstGeom prst="rect">
                            <a:avLst/>
                          </a:prstGeom>
                          <a:solidFill>
                            <a:srgbClr val="FFFFFF"/>
                          </a:solidFill>
                          <a:ln>
                            <a:noFill/>
                          </a:ln>
                        </wps:spPr>
                        <wps:txbx>
                          <w:txbxContent>
                            <w:p w14:paraId="73AC8706" w14:textId="77777777" w:rsidR="00E04C3E" w:rsidRDefault="00E04C3E">
                              <w:pPr>
                                <w:spacing w:line="640" w:lineRule="exact"/>
                                <w:jc w:val="center"/>
                                <w:textAlignment w:val="center"/>
                                <w:rPr>
                                  <w:rFonts w:ascii="黑体" w:eastAsia="黑体"/>
                                  <w:kern w:val="0"/>
                                  <w:sz w:val="52"/>
                                  <w:szCs w:val="52"/>
                                </w:rPr>
                              </w:pPr>
                            </w:p>
                            <w:p w14:paraId="3CC4E3F8" w14:textId="77777777" w:rsidR="00E04C3E" w:rsidRDefault="00E04C3E">
                              <w:pPr>
                                <w:spacing w:line="640" w:lineRule="exact"/>
                                <w:jc w:val="center"/>
                                <w:textAlignment w:val="center"/>
                                <w:rPr>
                                  <w:rFonts w:ascii="黑体" w:eastAsia="黑体"/>
                                  <w:kern w:val="0"/>
                                  <w:sz w:val="52"/>
                                  <w:szCs w:val="52"/>
                                </w:rPr>
                              </w:pPr>
                            </w:p>
                            <w:p w14:paraId="686A856C" w14:textId="77777777" w:rsidR="00E04C3E" w:rsidRDefault="00E04C3E">
                              <w:pPr>
                                <w:spacing w:line="640" w:lineRule="exact"/>
                                <w:jc w:val="center"/>
                                <w:textAlignment w:val="center"/>
                                <w:rPr>
                                  <w:rFonts w:ascii="黑体" w:eastAsia="黑体"/>
                                  <w:kern w:val="0"/>
                                  <w:sz w:val="52"/>
                                  <w:szCs w:val="52"/>
                                </w:rPr>
                              </w:pPr>
                            </w:p>
                            <w:p w14:paraId="598D6264" w14:textId="0BD2820A" w:rsidR="00E04C3E" w:rsidRDefault="00E04C3E">
                              <w:pPr>
                                <w:adjustRightInd w:val="0"/>
                                <w:snapToGrid w:val="0"/>
                                <w:jc w:val="center"/>
                                <w:rPr>
                                  <w:rFonts w:ascii="黑体" w:eastAsia="黑体"/>
                                  <w:sz w:val="52"/>
                                  <w:szCs w:val="52"/>
                                </w:rPr>
                              </w:pPr>
                              <w:r w:rsidRPr="00040026">
                                <w:rPr>
                                  <w:rFonts w:ascii="黑体" w:eastAsia="黑体" w:hint="eastAsia"/>
                                  <w:sz w:val="52"/>
                                  <w:szCs w:val="52"/>
                                </w:rPr>
                                <w:t>自走式灌木收割粉碎打捆一体机</w:t>
                              </w:r>
                            </w:p>
                            <w:p w14:paraId="20046E39" w14:textId="6C00B959" w:rsidR="00E04C3E" w:rsidRDefault="00E04C3E" w:rsidP="002F2077">
                              <w:pPr>
                                <w:adjustRightInd w:val="0"/>
                                <w:snapToGrid w:val="0"/>
                                <w:spacing w:beforeLines="100" w:before="312" w:line="400" w:lineRule="exact"/>
                                <w:jc w:val="center"/>
                                <w:rPr>
                                  <w:rFonts w:ascii="Times New Roman" w:hAnsi="Times New Roman"/>
                                  <w:b/>
                                  <w:sz w:val="28"/>
                                  <w:szCs w:val="28"/>
                                </w:rPr>
                              </w:pPr>
                              <w:r w:rsidRPr="00040026">
                                <w:rPr>
                                  <w:rFonts w:ascii="Times New Roman" w:hAnsi="Times New Roman"/>
                                  <w:b/>
                                  <w:sz w:val="28"/>
                                  <w:szCs w:val="28"/>
                                </w:rPr>
                                <w:t>Self-propelled shrub harvesting</w:t>
                              </w:r>
                              <w:r>
                                <w:rPr>
                                  <w:rFonts w:ascii="Times New Roman" w:hAnsi="Times New Roman" w:hint="eastAsia"/>
                                  <w:b/>
                                  <w:sz w:val="28"/>
                                  <w:szCs w:val="28"/>
                                </w:rPr>
                                <w:t>,</w:t>
                              </w:r>
                              <w:r>
                                <w:rPr>
                                  <w:rFonts w:ascii="Times New Roman" w:hAnsi="Times New Roman"/>
                                  <w:b/>
                                  <w:sz w:val="28"/>
                                  <w:szCs w:val="28"/>
                                </w:rPr>
                                <w:t xml:space="preserve"> </w:t>
                              </w:r>
                              <w:r w:rsidRPr="00040026">
                                <w:rPr>
                                  <w:rFonts w:ascii="Times New Roman" w:hAnsi="Times New Roman"/>
                                  <w:b/>
                                  <w:sz w:val="28"/>
                                  <w:szCs w:val="28"/>
                                </w:rPr>
                                <w:t>crushing and bundling machine</w:t>
                              </w:r>
                            </w:p>
                            <w:p w14:paraId="140E9C7B" w14:textId="326E3EE7" w:rsidR="00E04C3E" w:rsidRDefault="00E04C3E">
                              <w:pPr>
                                <w:spacing w:beforeLines="100" w:before="312"/>
                                <w:jc w:val="center"/>
                                <w:rPr>
                                  <w:b/>
                                  <w:sz w:val="24"/>
                                </w:rPr>
                              </w:pPr>
                              <w:r>
                                <w:rPr>
                                  <w:rFonts w:hint="eastAsia"/>
                                  <w:b/>
                                  <w:sz w:val="24"/>
                                </w:rPr>
                                <w:t>（征求意见稿）</w:t>
                              </w:r>
                            </w:p>
                          </w:txbxContent>
                        </wps:txbx>
                        <wps:bodyPr rot="0" vert="horz" wrap="square" lIns="0" tIns="0" rIns="0" bIns="0" anchor="t" anchorCtr="0" upright="1">
                          <a:noAutofit/>
                        </wps:bodyPr>
                      </wps:wsp>
                      <wps:wsp>
                        <wps:cNvPr id="30" name="fmFrame5"/>
                        <wps:cNvSpPr txBox="1">
                          <a:spLocks noChangeArrowheads="1"/>
                        </wps:cNvSpPr>
                        <wps:spPr bwMode="auto">
                          <a:xfrm>
                            <a:off x="1457" y="14019"/>
                            <a:ext cx="3179" cy="520"/>
                          </a:xfrm>
                          <a:prstGeom prst="rect">
                            <a:avLst/>
                          </a:prstGeom>
                          <a:solidFill>
                            <a:srgbClr val="FFFFFF"/>
                          </a:solidFill>
                          <a:ln>
                            <a:noFill/>
                          </a:ln>
                        </wps:spPr>
                        <wps:txbx>
                          <w:txbxContent>
                            <w:p w14:paraId="039F4F37" w14:textId="76C51D27" w:rsidR="00E04C3E" w:rsidRDefault="00E04C3E">
                              <w:pPr>
                                <w:pStyle w:val="aff0"/>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发布</w:t>
                              </w:r>
                            </w:p>
                            <w:p w14:paraId="11AE9540" w14:textId="77777777" w:rsidR="00E04C3E" w:rsidRDefault="00E04C3E">
                              <w:pPr>
                                <w:pStyle w:val="aff0"/>
                                <w:ind w:firstLine="420"/>
                              </w:pPr>
                            </w:p>
                            <w:p w14:paraId="71A0686D" w14:textId="77777777" w:rsidR="00E04C3E" w:rsidRDefault="00E04C3E">
                              <w:pPr>
                                <w:jc w:val="left"/>
                              </w:pPr>
                            </w:p>
                          </w:txbxContent>
                        </wps:txbx>
                        <wps:bodyPr rot="0" vert="horz" wrap="square" lIns="0" tIns="0" rIns="0" bIns="0" anchor="t" anchorCtr="0" upright="1">
                          <a:noAutofit/>
                        </wps:bodyPr>
                      </wps:wsp>
                      <wps:wsp>
                        <wps:cNvPr id="31" name="fmFrame6"/>
                        <wps:cNvSpPr txBox="1">
                          <a:spLocks noChangeArrowheads="1"/>
                        </wps:cNvSpPr>
                        <wps:spPr bwMode="auto">
                          <a:xfrm>
                            <a:off x="7537" y="14012"/>
                            <a:ext cx="3179" cy="520"/>
                          </a:xfrm>
                          <a:prstGeom prst="rect">
                            <a:avLst/>
                          </a:prstGeom>
                          <a:solidFill>
                            <a:srgbClr val="FFFFFF"/>
                          </a:solidFill>
                          <a:ln>
                            <a:noFill/>
                          </a:ln>
                        </wps:spPr>
                        <wps:txbx>
                          <w:txbxContent>
                            <w:p w14:paraId="09FD40E1" w14:textId="251C8343" w:rsidR="00E04C3E" w:rsidRDefault="00E04C3E">
                              <w:pPr>
                                <w:pStyle w:val="aff2"/>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实施</w:t>
                              </w:r>
                            </w:p>
                            <w:p w14:paraId="53AE9D0D" w14:textId="77777777" w:rsidR="00E04C3E" w:rsidRDefault="00E04C3E"/>
                          </w:txbxContent>
                        </wps:txbx>
                        <wps:bodyPr rot="0" vert="horz" wrap="square" lIns="0" tIns="0" rIns="0" bIns="0" anchor="t" anchorCtr="0" upright="1">
                          <a:noAutofit/>
                        </wps:bodyPr>
                      </wps:wsp>
                      <wps:wsp>
                        <wps:cNvPr id="32"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3" name="Group 11"/>
                        <wpg:cNvGrpSpPr/>
                        <wpg:grpSpPr>
                          <a:xfrm>
                            <a:off x="3490" y="14777"/>
                            <a:ext cx="4955" cy="1013"/>
                            <a:chOff x="3490" y="14689"/>
                            <a:chExt cx="4955" cy="1013"/>
                          </a:xfrm>
                        </wpg:grpSpPr>
                        <wps:wsp>
                          <wps:cNvPr id="34" name="fmFrame7"/>
                          <wps:cNvSpPr txBox="1">
                            <a:spLocks noChangeArrowheads="1"/>
                          </wps:cNvSpPr>
                          <wps:spPr bwMode="auto">
                            <a:xfrm>
                              <a:off x="7693" y="14870"/>
                              <a:ext cx="752" cy="643"/>
                            </a:xfrm>
                            <a:prstGeom prst="rect">
                              <a:avLst/>
                            </a:prstGeom>
                            <a:solidFill>
                              <a:srgbClr val="FFFFFF"/>
                            </a:solidFill>
                            <a:ln>
                              <a:noFill/>
                            </a:ln>
                          </wps:spPr>
                          <wps:txbx>
                            <w:txbxContent>
                              <w:p w14:paraId="656D68B8" w14:textId="77777777" w:rsidR="00E04C3E" w:rsidRPr="009D1487" w:rsidRDefault="00E04C3E" w:rsidP="009D1487">
                                <w:pPr>
                                  <w:pStyle w:val="aff4"/>
                                  <w:rPr>
                                    <w:b/>
                                    <w:sz w:val="28"/>
                                    <w:szCs w:val="28"/>
                                  </w:rPr>
                                </w:pPr>
                                <w:r w:rsidRPr="009D1487">
                                  <w:rPr>
                                    <w:rStyle w:val="afa"/>
                                    <w:b/>
                                    <w:szCs w:val="28"/>
                                  </w:rPr>
                                  <w:t>发布</w:t>
                                </w:r>
                              </w:p>
                            </w:txbxContent>
                          </wps:txbx>
                          <wps:bodyPr rot="0" vert="horz" wrap="square" lIns="0" tIns="0" rIns="0" bIns="0" anchor="t" anchorCtr="0" upright="1">
                            <a:noAutofit/>
                          </wps:bodyPr>
                        </wps:wsp>
                        <wps:wsp>
                          <wps:cNvPr id="35" name="文本框 3"/>
                          <wps:cNvSpPr txBox="1">
                            <a:spLocks noChangeArrowheads="1"/>
                          </wps:cNvSpPr>
                          <wps:spPr bwMode="auto">
                            <a:xfrm>
                              <a:off x="3490" y="14689"/>
                              <a:ext cx="4047" cy="1013"/>
                            </a:xfrm>
                            <a:prstGeom prst="rect">
                              <a:avLst/>
                            </a:prstGeom>
                            <a:solidFill>
                              <a:srgbClr val="FFFFFF"/>
                            </a:solidFill>
                            <a:ln>
                              <a:noFill/>
                            </a:ln>
                          </wps:spPr>
                          <wps:txbx>
                            <w:txbxContent>
                              <w:p w14:paraId="7E7236DB" w14:textId="77777777" w:rsidR="00E04C3E" w:rsidRPr="001220ED" w:rsidRDefault="00E04C3E"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E04C3E" w:rsidRPr="001220ED" w:rsidRDefault="00E04C3E"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2584A6A6" id="组合 3" o:spid="_x0000_s1026" style="position:absolute;left:0;text-align:left;margin-left:-3.8pt;margin-top:-55.5pt;width:470.75pt;height:757.6pt;z-index:251659264;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0DECB841" w14:textId="458DEE0E" w:rsidR="00E04C3E" w:rsidRDefault="00E04C3E">
                        <w:pPr>
                          <w:pStyle w:val="aff3"/>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99</w:t>
                        </w:r>
                      </w:p>
                      <w:p w14:paraId="4D654651" w14:textId="1D2C0F3B" w:rsidR="00E04C3E" w:rsidRDefault="00E04C3E">
                        <w:pPr>
                          <w:pStyle w:val="aff3"/>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92</w:t>
                        </w:r>
                      </w:p>
                    </w:txbxContent>
                  </v:textbox>
                </v:shape>
                <v:shape id="fmFrame3" o:spid="_x0000_s1028" type="#_x0000_t202" style="position:absolute;left:1352;top:3329;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" stroked="f">
                  <v:textbox inset="0,0,0,0">
                    <w:txbxContent>
                      <w:p w14:paraId="6C4C9CFA" w14:textId="46FE04BA" w:rsidR="00E04C3E" w:rsidRDefault="00E04C3E">
                        <w:pPr>
                          <w:pStyle w:val="20"/>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368</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2</w:t>
                        </w:r>
                      </w:p>
                      <w:p w14:paraId="522F098C" w14:textId="77777777" w:rsidR="00E04C3E" w:rsidRDefault="00E04C3E">
                        <w:pPr>
                          <w:pStyle w:val="20"/>
                          <w:ind w:left="1262" w:firstLine="420"/>
                          <w:rPr>
                            <w:rFonts w:hAnsi="黑体"/>
                          </w:rPr>
                        </w:pPr>
                      </w:p>
                      <w:p w14:paraId="718E1AE5" w14:textId="77777777" w:rsidR="00E04C3E" w:rsidRDefault="00E04C3E">
                        <w:pPr>
                          <w:pStyle w:val="20"/>
                          <w:ind w:left="1262" w:firstLine="420"/>
                          <w:rPr>
                            <w:rFonts w:hAnsi="黑体"/>
                          </w:rPr>
                        </w:pPr>
                      </w:p>
                      <w:p w14:paraId="73AAB7A1" w14:textId="77777777" w:rsidR="00E04C3E" w:rsidRDefault="00E04C3E">
                        <w:pPr>
                          <w:pStyle w:val="20"/>
                          <w:ind w:left="1262" w:firstLine="420"/>
                          <w:rPr>
                            <w:rFonts w:hAnsi="黑体"/>
                          </w:rPr>
                        </w:pPr>
                      </w:p>
                      <w:p w14:paraId="77537FD0" w14:textId="77777777" w:rsidR="00E04C3E" w:rsidRDefault="00E04C3E">
                        <w:pPr>
                          <w:pStyle w:val="20"/>
                          <w:ind w:left="1262" w:firstLine="420"/>
                          <w:rPr>
                            <w:rFonts w:hAnsi="黑体"/>
                          </w:rPr>
                        </w:pPr>
                      </w:p>
                      <w:p w14:paraId="595B5728" w14:textId="77777777" w:rsidR="00E04C3E" w:rsidRDefault="00E04C3E">
                        <w:pPr>
                          <w:pStyle w:val="20"/>
                          <w:ind w:left="1262" w:firstLine="420"/>
                          <w:rPr>
                            <w:rFonts w:hAnsi="黑体"/>
                          </w:rPr>
                        </w:pPr>
                      </w:p>
                      <w:p w14:paraId="202B7878" w14:textId="77777777" w:rsidR="00E04C3E" w:rsidRDefault="00E04C3E">
                        <w:pPr>
                          <w:pStyle w:val="20"/>
                          <w:ind w:left="1262" w:firstLine="420"/>
                          <w:rPr>
                            <w:rFonts w:hAnsi="黑体"/>
                          </w:rPr>
                        </w:pPr>
                      </w:p>
                      <w:p w14:paraId="3EB94C64" w14:textId="77777777" w:rsidR="00E04C3E" w:rsidRDefault="00E04C3E">
                        <w:pPr>
                          <w:pStyle w:val="20"/>
                          <w:ind w:left="1262" w:firstLine="420"/>
                          <w:rPr>
                            <w:rFonts w:hAnsi="黑体"/>
                          </w:rPr>
                        </w:pPr>
                      </w:p>
                      <w:p w14:paraId="65B46607" w14:textId="77777777" w:rsidR="00E04C3E" w:rsidRDefault="00E04C3E"/>
                    </w:txbxContent>
                  </v:textbox>
                </v:shape>
                <v:line id="直线 10" o:spid="_x0000_s1029" style="position:absolute;visibility:visible;mso-wrap-style:square" from="1429,4317" to="10767,4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" stroked="f">
                  <v:textbox inset="0,0,0,0">
                    <w:txbxContent>
                      <w:p w14:paraId="2551ED5A" w14:textId="77777777" w:rsidR="00E04C3E" w:rsidRDefault="00E04C3E">
                        <w:pPr>
                          <w:pStyle w:val="afd"/>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" stroked="f">
                  <v:textbox inset="0,0,0,0">
                    <w:txbxContent>
                      <w:p w14:paraId="73AC8706" w14:textId="77777777" w:rsidR="00E04C3E" w:rsidRDefault="00E04C3E">
                        <w:pPr>
                          <w:spacing w:line="640" w:lineRule="exact"/>
                          <w:jc w:val="center"/>
                          <w:textAlignment w:val="center"/>
                          <w:rPr>
                            <w:rFonts w:ascii="黑体" w:eastAsia="黑体"/>
                            <w:kern w:val="0"/>
                            <w:sz w:val="52"/>
                            <w:szCs w:val="52"/>
                          </w:rPr>
                        </w:pPr>
                      </w:p>
                      <w:p w14:paraId="3CC4E3F8" w14:textId="77777777" w:rsidR="00E04C3E" w:rsidRDefault="00E04C3E">
                        <w:pPr>
                          <w:spacing w:line="640" w:lineRule="exact"/>
                          <w:jc w:val="center"/>
                          <w:textAlignment w:val="center"/>
                          <w:rPr>
                            <w:rFonts w:ascii="黑体" w:eastAsia="黑体"/>
                            <w:kern w:val="0"/>
                            <w:sz w:val="52"/>
                            <w:szCs w:val="52"/>
                          </w:rPr>
                        </w:pPr>
                      </w:p>
                      <w:p w14:paraId="686A856C" w14:textId="77777777" w:rsidR="00E04C3E" w:rsidRDefault="00E04C3E">
                        <w:pPr>
                          <w:spacing w:line="640" w:lineRule="exact"/>
                          <w:jc w:val="center"/>
                          <w:textAlignment w:val="center"/>
                          <w:rPr>
                            <w:rFonts w:ascii="黑体" w:eastAsia="黑体"/>
                            <w:kern w:val="0"/>
                            <w:sz w:val="52"/>
                            <w:szCs w:val="52"/>
                          </w:rPr>
                        </w:pPr>
                      </w:p>
                      <w:p w14:paraId="598D6264" w14:textId="0BD2820A" w:rsidR="00E04C3E" w:rsidRDefault="00E04C3E">
                        <w:pPr>
                          <w:adjustRightInd w:val="0"/>
                          <w:snapToGrid w:val="0"/>
                          <w:jc w:val="center"/>
                          <w:rPr>
                            <w:rFonts w:ascii="黑体" w:eastAsia="黑体"/>
                            <w:sz w:val="52"/>
                            <w:szCs w:val="52"/>
                          </w:rPr>
                        </w:pPr>
                        <w:r w:rsidRPr="00040026">
                          <w:rPr>
                            <w:rFonts w:ascii="黑体" w:eastAsia="黑体" w:hint="eastAsia"/>
                            <w:sz w:val="52"/>
                            <w:szCs w:val="52"/>
                          </w:rPr>
                          <w:t>自走式灌木收割粉碎打捆一体机</w:t>
                        </w:r>
                      </w:p>
                      <w:p w14:paraId="20046E39" w14:textId="6C00B959" w:rsidR="00E04C3E" w:rsidRDefault="00E04C3E" w:rsidP="002F2077">
                        <w:pPr>
                          <w:adjustRightInd w:val="0"/>
                          <w:snapToGrid w:val="0"/>
                          <w:spacing w:beforeLines="100" w:before="312" w:line="400" w:lineRule="exact"/>
                          <w:jc w:val="center"/>
                          <w:rPr>
                            <w:rFonts w:ascii="Times New Roman" w:hAnsi="Times New Roman"/>
                            <w:b/>
                            <w:sz w:val="28"/>
                            <w:szCs w:val="28"/>
                          </w:rPr>
                        </w:pPr>
                        <w:r w:rsidRPr="00040026">
                          <w:rPr>
                            <w:rFonts w:ascii="Times New Roman" w:hAnsi="Times New Roman"/>
                            <w:b/>
                            <w:sz w:val="28"/>
                            <w:szCs w:val="28"/>
                          </w:rPr>
                          <w:t>Self-propelled shrub harvesting</w:t>
                        </w:r>
                        <w:r>
                          <w:rPr>
                            <w:rFonts w:ascii="Times New Roman" w:hAnsi="Times New Roman" w:hint="eastAsia"/>
                            <w:b/>
                            <w:sz w:val="28"/>
                            <w:szCs w:val="28"/>
                          </w:rPr>
                          <w:t>,</w:t>
                        </w:r>
                        <w:r>
                          <w:rPr>
                            <w:rFonts w:ascii="Times New Roman" w:hAnsi="Times New Roman"/>
                            <w:b/>
                            <w:sz w:val="28"/>
                            <w:szCs w:val="28"/>
                          </w:rPr>
                          <w:t xml:space="preserve"> </w:t>
                        </w:r>
                        <w:r w:rsidRPr="00040026">
                          <w:rPr>
                            <w:rFonts w:ascii="Times New Roman" w:hAnsi="Times New Roman"/>
                            <w:b/>
                            <w:sz w:val="28"/>
                            <w:szCs w:val="28"/>
                          </w:rPr>
                          <w:t>crushing and bundling machine</w:t>
                        </w:r>
                      </w:p>
                      <w:p w14:paraId="140E9C7B" w14:textId="326E3EE7" w:rsidR="00E04C3E" w:rsidRDefault="00E04C3E">
                        <w:pPr>
                          <w:spacing w:beforeLines="100" w:before="312"/>
                          <w:jc w:val="center"/>
                          <w:rPr>
                            <w:b/>
                            <w:sz w:val="24"/>
                          </w:rPr>
                        </w:pPr>
                        <w:r>
                          <w:rPr>
                            <w:rFonts w:hint="eastAsia"/>
                            <w:b/>
                            <w:sz w:val="24"/>
                          </w:rPr>
                          <w:t>（征求意见稿）</w:t>
                        </w:r>
                      </w:p>
                    </w:txbxContent>
                  </v:textbox>
                </v:shape>
                <v:shape id="fmFrame5" o:spid="_x0000_s1032" type="#_x0000_t202" style="position:absolute;left:1457;top:14019;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4g+wQAAANsAAAAPAAAAZHJzL2Rvd25yZXYueG1sRE/LasJA&#10;FN0X+g/DLbgpOtGCSOoomih00S584PqSuU2CmTthZvLw751FocvD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NKXiD7BAAAA2wAAAA8AAAAA&#10;AAAAAAAAAAAABwIAAGRycy9kb3ducmV2LnhtbFBLBQYAAAAAAwADALcAAAD1AgAAAAA=&#10;" stroked="f">
                  <v:textbox inset="0,0,0,0">
                    <w:txbxContent>
                      <w:p w14:paraId="039F4F37" w14:textId="76C51D27" w:rsidR="00E04C3E" w:rsidRDefault="00E04C3E">
                        <w:pPr>
                          <w:pStyle w:val="aff0"/>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发布</w:t>
                        </w:r>
                      </w:p>
                      <w:p w14:paraId="11AE9540" w14:textId="77777777" w:rsidR="00E04C3E" w:rsidRDefault="00E04C3E">
                        <w:pPr>
                          <w:pStyle w:val="aff0"/>
                          <w:ind w:firstLine="420"/>
                        </w:pPr>
                      </w:p>
                      <w:p w14:paraId="71A0686D" w14:textId="77777777" w:rsidR="00E04C3E" w:rsidRDefault="00E04C3E">
                        <w:pPr>
                          <w:jc w:val="left"/>
                        </w:pPr>
                      </w:p>
                    </w:txbxContent>
                  </v:textbox>
                </v:shape>
                <v:shape id="fmFrame6" o:spid="_x0000_s1033" type="#_x0000_t202" style="position:absolute;left:7537;top:14012;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y2lxAAAANsAAAAPAAAAZHJzL2Rvd25yZXYueG1sRI9PawIx&#10;FMTvQr9DeAUvUrOuI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L3bLaXEAAAA2wAAAA8A&#10;AAAAAAAAAAAAAAAABwIAAGRycy9kb3ducmV2LnhtbFBLBQYAAAAAAwADALcAAAD4AgAAAAA=&#10;" stroked="f">
                  <v:textbox inset="0,0,0,0">
                    <w:txbxContent>
                      <w:p w14:paraId="09FD40E1" w14:textId="251C8343" w:rsidR="00E04C3E" w:rsidRDefault="00E04C3E">
                        <w:pPr>
                          <w:pStyle w:val="aff2"/>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实施</w:t>
                        </w:r>
                      </w:p>
                      <w:p w14:paraId="53AE9D0D" w14:textId="77777777" w:rsidR="00E04C3E" w:rsidRDefault="00E04C3E"/>
                    </w:txbxContent>
                  </v:textbox>
                </v:shape>
                <v:line id="直线 11" o:spid="_x0000_s1034" style="position:absolute;visibility:visible;mso-wrap-style:square" from="1429,14492" to="10716,14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" strokeweight="1pt"/>
                <v:group id="Group 11" o:spid="_x0000_s1035" style="position:absolute;left:3490;top:14777;width:4955;height:1013" coordorigin="3490,14689" coordsize="4955,1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mFrame7" o:spid="_x0000_s1036" type="#_x0000_t202" style="position:absolute;left:7693;top:14870;width:752;height:6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" stroked="f">
                    <v:textbox inset="0,0,0,0">
                      <w:txbxContent>
                        <w:p w14:paraId="656D68B8" w14:textId="77777777" w:rsidR="00E04C3E" w:rsidRPr="009D1487" w:rsidRDefault="00E04C3E" w:rsidP="009D1487">
                          <w:pPr>
                            <w:pStyle w:val="aff4"/>
                            <w:rPr>
                              <w:b/>
                              <w:sz w:val="28"/>
                              <w:szCs w:val="28"/>
                            </w:rPr>
                          </w:pPr>
                          <w:r w:rsidRPr="009D1487">
                            <w:rPr>
                              <w:rStyle w:val="afa"/>
                              <w:b/>
                              <w:szCs w:val="28"/>
                            </w:rPr>
                            <w:t>发布</w:t>
                          </w:r>
                        </w:p>
                      </w:txbxContent>
                    </v:textbox>
                  </v:shape>
                  <v:shape id="文本框 3" o:spid="_x0000_s1037" type="#_x0000_t202" style="position:absolute;left:3490;top:14689;width:4047;height:1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14:paraId="7E7236DB" w14:textId="77777777" w:rsidR="00E04C3E" w:rsidRPr="001220ED" w:rsidRDefault="00E04C3E"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E04C3E" w:rsidRPr="001220ED" w:rsidRDefault="00E04C3E"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14:paraId="5F01048F" w14:textId="77777777" w:rsidR="00463487" w:rsidRPr="00DF01BC" w:rsidRDefault="005A5FEB">
      <w:pPr>
        <w:widowControl/>
        <w:shd w:val="clear" w:color="FFFFFF" w:fill="FFFFFF"/>
        <w:spacing w:before="840" w:after="480"/>
        <w:jc w:val="center"/>
        <w:outlineLvl w:val="1"/>
        <w:rPr>
          <w:rFonts w:ascii="黑体" w:eastAsia="黑体" w:hAnsi="Times New Roman" w:cs="Times New Roman"/>
          <w:color w:val="000000" w:themeColor="text1"/>
          <w:kern w:val="0"/>
          <w:sz w:val="32"/>
          <w:szCs w:val="20"/>
        </w:rPr>
      </w:pPr>
      <w:r w:rsidRPr="00DF01BC">
        <w:rPr>
          <w:rFonts w:ascii="黑体" w:eastAsia="黑体" w:hAnsi="Times New Roman" w:cs="Times New Roman" w:hint="eastAsia"/>
          <w:color w:val="000000" w:themeColor="text1"/>
          <w:kern w:val="0"/>
          <w:sz w:val="32"/>
          <w:szCs w:val="20"/>
        </w:rPr>
        <w:lastRenderedPageBreak/>
        <w:t>前    言</w:t>
      </w:r>
      <w:bookmarkEnd w:id="0"/>
      <w:bookmarkEnd w:id="1"/>
      <w:bookmarkEnd w:id="2"/>
      <w:bookmarkEnd w:id="3"/>
    </w:p>
    <w:bookmarkEnd w:id="4"/>
    <w:p w14:paraId="4518BC2A" w14:textId="77777777" w:rsidR="00463487" w:rsidRPr="00DF01BC" w:rsidRDefault="005A5FEB">
      <w:pPr>
        <w:pStyle w:val="afc"/>
        <w:rPr>
          <w:rFonts w:ascii="Times New Roman"/>
          <w:color w:val="000000" w:themeColor="text1"/>
          <w:sz w:val="21"/>
          <w:szCs w:val="21"/>
        </w:rPr>
      </w:pPr>
      <w:r w:rsidRPr="00DF01BC">
        <w:rPr>
          <w:rFonts w:hint="eastAsia"/>
          <w:color w:val="000000" w:themeColor="text1"/>
          <w:sz w:val="21"/>
          <w:szCs w:val="21"/>
        </w:rPr>
        <w:t>本文件按照</w:t>
      </w:r>
      <w:r w:rsidRPr="00DF01BC">
        <w:rPr>
          <w:rFonts w:ascii="Times New Roman"/>
          <w:color w:val="000000" w:themeColor="text1"/>
          <w:sz w:val="21"/>
          <w:szCs w:val="21"/>
        </w:rPr>
        <w:t>GB/T</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1.1</w:t>
      </w:r>
      <w:r w:rsidRPr="00DF01BC">
        <w:rPr>
          <w:rFonts w:ascii="Times New Roman" w:hint="eastAsia"/>
          <w:color w:val="000000" w:themeColor="text1"/>
          <w:sz w:val="21"/>
          <w:szCs w:val="21"/>
        </w:rPr>
        <w:t>—</w:t>
      </w:r>
      <w:r w:rsidRPr="00DF01BC">
        <w:rPr>
          <w:rFonts w:ascii="Times New Roman"/>
          <w:color w:val="000000" w:themeColor="text1"/>
          <w:sz w:val="21"/>
          <w:szCs w:val="21"/>
        </w:rPr>
        <w:t>20</w:t>
      </w:r>
      <w:r w:rsidRPr="00DF01BC">
        <w:rPr>
          <w:rFonts w:ascii="Times New Roman" w:hint="eastAsia"/>
          <w:color w:val="000000" w:themeColor="text1"/>
          <w:sz w:val="21"/>
          <w:szCs w:val="21"/>
        </w:rPr>
        <w:t>20</w:t>
      </w:r>
      <w:r w:rsidRPr="00DF01BC">
        <w:rPr>
          <w:rFonts w:ascii="Times New Roman"/>
          <w:color w:val="000000" w:themeColor="text1"/>
          <w:sz w:val="21"/>
          <w:szCs w:val="21"/>
        </w:rPr>
        <w:t>《标准化工作导则</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 xml:space="preserve"> </w:t>
      </w:r>
      <w:r w:rsidRPr="00DF01BC">
        <w:rPr>
          <w:rFonts w:ascii="Times New Roman"/>
          <w:color w:val="000000" w:themeColor="text1"/>
          <w:sz w:val="21"/>
          <w:szCs w:val="21"/>
        </w:rPr>
        <w:t>第</w:t>
      </w:r>
      <w:r w:rsidRPr="00DF01BC">
        <w:rPr>
          <w:rFonts w:ascii="Times New Roman"/>
          <w:color w:val="000000" w:themeColor="text1"/>
          <w:sz w:val="21"/>
          <w:szCs w:val="21"/>
        </w:rPr>
        <w:t>1</w:t>
      </w:r>
      <w:r w:rsidRPr="00DF01BC">
        <w:rPr>
          <w:rFonts w:ascii="Times New Roman"/>
          <w:color w:val="000000" w:themeColor="text1"/>
          <w:sz w:val="21"/>
          <w:szCs w:val="21"/>
        </w:rPr>
        <w:t>部分：标准</w:t>
      </w:r>
      <w:r w:rsidRPr="00DF01BC">
        <w:rPr>
          <w:rFonts w:ascii="Times New Roman" w:hint="eastAsia"/>
          <w:color w:val="000000" w:themeColor="text1"/>
          <w:sz w:val="21"/>
          <w:szCs w:val="21"/>
        </w:rPr>
        <w:t>化文件</w:t>
      </w:r>
      <w:r w:rsidRPr="00DF01BC">
        <w:rPr>
          <w:rFonts w:ascii="Times New Roman"/>
          <w:color w:val="000000" w:themeColor="text1"/>
          <w:sz w:val="21"/>
          <w:szCs w:val="21"/>
        </w:rPr>
        <w:t>的结构和</w:t>
      </w:r>
      <w:r w:rsidRPr="00DF01BC">
        <w:rPr>
          <w:rFonts w:ascii="Times New Roman" w:hint="eastAsia"/>
          <w:color w:val="000000" w:themeColor="text1"/>
          <w:sz w:val="21"/>
          <w:szCs w:val="21"/>
        </w:rPr>
        <w:t>起草规则</w:t>
      </w:r>
      <w:r w:rsidRPr="00DF01BC">
        <w:rPr>
          <w:rFonts w:ascii="Times New Roman"/>
          <w:color w:val="000000" w:themeColor="text1"/>
          <w:sz w:val="21"/>
          <w:szCs w:val="21"/>
        </w:rPr>
        <w:t>》的规</w:t>
      </w:r>
      <w:r w:rsidRPr="00DF01BC">
        <w:rPr>
          <w:rFonts w:ascii="Times New Roman" w:hint="eastAsia"/>
          <w:color w:val="000000" w:themeColor="text1"/>
          <w:sz w:val="21"/>
          <w:szCs w:val="21"/>
        </w:rPr>
        <w:t>定</w:t>
      </w:r>
      <w:r w:rsidRPr="00DF01BC">
        <w:rPr>
          <w:rFonts w:ascii="Times New Roman"/>
          <w:color w:val="000000" w:themeColor="text1"/>
          <w:sz w:val="21"/>
          <w:szCs w:val="21"/>
        </w:rPr>
        <w:t>起草。</w:t>
      </w:r>
    </w:p>
    <w:p w14:paraId="60F76568" w14:textId="77777777" w:rsidR="00463487" w:rsidRPr="00DF01BC" w:rsidRDefault="005A5FEB">
      <w:pPr>
        <w:pStyle w:val="afc"/>
        <w:rPr>
          <w:rFonts w:hAnsi="宋体" w:cs="宋体"/>
          <w:color w:val="000000" w:themeColor="text1"/>
          <w:kern w:val="2"/>
          <w:sz w:val="21"/>
          <w:szCs w:val="21"/>
        </w:rPr>
      </w:pPr>
      <w:r w:rsidRPr="00DF01BC">
        <w:rPr>
          <w:rFonts w:hAnsi="宋体" w:cs="宋体" w:hint="eastAsia"/>
          <w:color w:val="000000" w:themeColor="text1"/>
          <w:kern w:val="2"/>
          <w:sz w:val="21"/>
          <w:szCs w:val="21"/>
        </w:rPr>
        <w:t>请注意本文件的某些内容可能涉及专利。本文件的发布机构不承担识别专利的责任。</w:t>
      </w:r>
    </w:p>
    <w:p w14:paraId="0DFA31EF" w14:textId="77777777" w:rsidR="00463487" w:rsidRPr="00DF01BC" w:rsidRDefault="005A5FEB">
      <w:pPr>
        <w:pStyle w:val="afc"/>
        <w:rPr>
          <w:rFonts w:hAnsi="宋体" w:cs="宋体"/>
          <w:color w:val="000000" w:themeColor="text1"/>
          <w:kern w:val="2"/>
          <w:sz w:val="21"/>
          <w:szCs w:val="21"/>
        </w:rPr>
      </w:pPr>
      <w:r w:rsidRPr="00DF01BC">
        <w:rPr>
          <w:rFonts w:hAnsi="宋体" w:cs="宋体" w:hint="eastAsia"/>
          <w:color w:val="000000" w:themeColor="text1"/>
          <w:kern w:val="2"/>
          <w:sz w:val="21"/>
          <w:szCs w:val="21"/>
        </w:rPr>
        <w:t>本文件由中国农业机械学会和中国农业机械工业协会联合提出。</w:t>
      </w:r>
    </w:p>
    <w:p w14:paraId="525A478F" w14:textId="77777777" w:rsidR="00463487" w:rsidRPr="00DF01BC" w:rsidRDefault="005A5FEB">
      <w:pPr>
        <w:pStyle w:val="afc"/>
        <w:rPr>
          <w:rFonts w:hAnsi="宋体" w:cs="宋体"/>
          <w:color w:val="000000" w:themeColor="text1"/>
          <w:kern w:val="2"/>
          <w:sz w:val="21"/>
          <w:szCs w:val="21"/>
        </w:rPr>
      </w:pPr>
      <w:r w:rsidRPr="00DF01BC">
        <w:rPr>
          <w:rFonts w:hAnsi="宋体" w:cs="宋体" w:hint="eastAsia"/>
          <w:color w:val="000000" w:themeColor="text1"/>
          <w:kern w:val="2"/>
          <w:sz w:val="21"/>
          <w:szCs w:val="21"/>
        </w:rPr>
        <w:t>本文件由全国农业机械标准化技术委员会（</w:t>
      </w:r>
      <w:r w:rsidRPr="00DF01BC">
        <w:rPr>
          <w:rFonts w:ascii="Times New Roman"/>
          <w:color w:val="000000" w:themeColor="text1"/>
          <w:kern w:val="2"/>
          <w:sz w:val="21"/>
          <w:szCs w:val="21"/>
        </w:rPr>
        <w:t>SAC</w:t>
      </w:r>
      <w:r w:rsidRPr="00DF01BC">
        <w:rPr>
          <w:rFonts w:hAnsi="宋体" w:cs="宋体" w:hint="eastAsia"/>
          <w:color w:val="000000" w:themeColor="text1"/>
          <w:kern w:val="2"/>
          <w:sz w:val="21"/>
          <w:szCs w:val="21"/>
        </w:rPr>
        <w:t>/</w:t>
      </w:r>
      <w:r w:rsidRPr="00DF01BC">
        <w:rPr>
          <w:rFonts w:ascii="Times New Roman"/>
          <w:color w:val="000000" w:themeColor="text1"/>
          <w:kern w:val="2"/>
          <w:sz w:val="21"/>
          <w:szCs w:val="21"/>
        </w:rPr>
        <w:t>TC 201</w:t>
      </w:r>
      <w:r w:rsidRPr="00DF01BC">
        <w:rPr>
          <w:rFonts w:hAnsi="宋体" w:cs="宋体" w:hint="eastAsia"/>
          <w:color w:val="000000" w:themeColor="text1"/>
          <w:kern w:val="2"/>
          <w:sz w:val="21"/>
          <w:szCs w:val="21"/>
        </w:rPr>
        <w:t>）归口。</w:t>
      </w:r>
    </w:p>
    <w:p w14:paraId="0C78266E" w14:textId="77777777" w:rsidR="00C00A48" w:rsidRPr="00C00A48" w:rsidRDefault="00C00A48" w:rsidP="00C00A48">
      <w:pPr>
        <w:ind w:firstLineChars="200" w:firstLine="420"/>
        <w:rPr>
          <w:rFonts w:ascii="宋体" w:eastAsia="宋体" w:hAnsi="宋体" w:cs="宋体"/>
          <w:color w:val="000000" w:themeColor="text1"/>
          <w:szCs w:val="21"/>
        </w:rPr>
      </w:pPr>
      <w:r w:rsidRPr="00C00A48">
        <w:rPr>
          <w:rFonts w:ascii="宋体" w:eastAsia="宋体" w:hAnsi="宋体" w:cs="宋体" w:hint="eastAsia"/>
          <w:color w:val="000000" w:themeColor="text1"/>
          <w:szCs w:val="21"/>
        </w:rPr>
        <w:t>本文件起草单位：中国农业机械化科学研究院呼和浩特分院有限公司</w:t>
      </w:r>
    </w:p>
    <w:p w14:paraId="5675758B" w14:textId="1CD27C91" w:rsidR="00463487" w:rsidRPr="00DF01BC" w:rsidRDefault="00743053" w:rsidP="00C00A48">
      <w:pPr>
        <w:ind w:firstLineChars="200" w:firstLine="420"/>
        <w:rPr>
          <w:rFonts w:ascii="宋体" w:eastAsia="宋体" w:hAnsi="宋体" w:cs="宋体"/>
          <w:color w:val="000000" w:themeColor="text1"/>
          <w:szCs w:val="21"/>
        </w:rPr>
      </w:pPr>
      <w:r w:rsidRPr="00743053">
        <w:rPr>
          <w:rFonts w:ascii="宋体" w:eastAsia="宋体" w:hAnsi="宋体" w:cs="宋体" w:hint="eastAsia"/>
          <w:color w:val="000000" w:themeColor="text1"/>
          <w:szCs w:val="21"/>
        </w:rPr>
        <w:t>本文件主要起草人：</w:t>
      </w:r>
      <w:r w:rsidR="00040026" w:rsidRPr="00040026">
        <w:rPr>
          <w:rFonts w:ascii="宋体" w:eastAsia="宋体" w:hAnsi="宋体" w:cs="宋体" w:hint="eastAsia"/>
          <w:color w:val="000000" w:themeColor="text1"/>
          <w:szCs w:val="21"/>
        </w:rPr>
        <w:t>张宁、王强、鲍志亮、王祥、赵小娟、罗东辉、高磊、蒙宇、王聪伟、孟爽</w:t>
      </w:r>
      <w:bookmarkStart w:id="5" w:name="_GoBack"/>
      <w:bookmarkEnd w:id="5"/>
      <w:r w:rsidRPr="00743053">
        <w:rPr>
          <w:rFonts w:ascii="宋体" w:eastAsia="宋体" w:hAnsi="宋体" w:cs="宋体" w:hint="eastAsia"/>
          <w:color w:val="000000" w:themeColor="text1"/>
          <w:szCs w:val="21"/>
        </w:rPr>
        <w:t>。</w:t>
      </w:r>
    </w:p>
    <w:p w14:paraId="732B3FD1" w14:textId="77777777" w:rsidR="00463487" w:rsidRPr="00DF01BC" w:rsidRDefault="00463487">
      <w:pPr>
        <w:pStyle w:val="afc"/>
        <w:ind w:firstLineChars="0" w:firstLine="0"/>
        <w:rPr>
          <w:color w:val="000000" w:themeColor="text1"/>
        </w:rPr>
      </w:pPr>
    </w:p>
    <w:p w14:paraId="5D3C2B76" w14:textId="77777777" w:rsidR="00463487" w:rsidRPr="00DF01BC" w:rsidRDefault="00463487">
      <w:pPr>
        <w:pStyle w:val="afc"/>
        <w:ind w:firstLineChars="0" w:firstLine="0"/>
        <w:rPr>
          <w:rFonts w:hAnsi="宋体"/>
          <w:color w:val="000000" w:themeColor="text1"/>
        </w:rPr>
        <w:sectPr w:rsidR="00463487" w:rsidRPr="00DF01BC" w:rsidSect="003F69F0">
          <w:headerReference w:type="even" r:id="rId13"/>
          <w:headerReference w:type="default" r:id="rId14"/>
          <w:headerReference w:type="first" r:id="rId15"/>
          <w:footerReference w:type="first" r:id="rId16"/>
          <w:pgSz w:w="11907" w:h="16839"/>
          <w:pgMar w:top="1134" w:right="1134" w:bottom="1134" w:left="1418" w:header="1418" w:footer="1134" w:gutter="0"/>
          <w:pgNumType w:start="1"/>
          <w:cols w:space="425"/>
          <w:titlePg/>
          <w:docGrid w:type="lines" w:linePitch="312"/>
        </w:sectPr>
      </w:pPr>
    </w:p>
    <w:p w14:paraId="685C357E" w14:textId="2B2E576C" w:rsidR="00463487" w:rsidRPr="00DF01BC" w:rsidRDefault="00040026">
      <w:pPr>
        <w:spacing w:before="440" w:after="440"/>
        <w:jc w:val="center"/>
        <w:rPr>
          <w:rFonts w:ascii="黑体" w:eastAsia="黑体" w:hAnsi="宋体" w:cs="Times New Roman"/>
          <w:color w:val="000000" w:themeColor="text1"/>
          <w:sz w:val="32"/>
          <w:szCs w:val="32"/>
        </w:rPr>
      </w:pPr>
      <w:bookmarkStart w:id="6" w:name="_Hlk105433863"/>
      <w:r w:rsidRPr="00040026">
        <w:rPr>
          <w:rFonts w:ascii="黑体" w:eastAsia="黑体" w:hAnsi="宋体" w:cs="Times New Roman" w:hint="eastAsia"/>
          <w:color w:val="000000" w:themeColor="text1"/>
          <w:sz w:val="32"/>
          <w:szCs w:val="32"/>
        </w:rPr>
        <w:lastRenderedPageBreak/>
        <w:t>自走式灌木收割粉碎打捆一体</w:t>
      </w:r>
      <w:r w:rsidR="00743053">
        <w:rPr>
          <w:rFonts w:ascii="黑体" w:eastAsia="黑体" w:hAnsi="宋体" w:cs="Times New Roman" w:hint="eastAsia"/>
          <w:color w:val="000000" w:themeColor="text1"/>
          <w:sz w:val="32"/>
          <w:szCs w:val="32"/>
        </w:rPr>
        <w:t>机</w:t>
      </w:r>
    </w:p>
    <w:p w14:paraId="347D04A1"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7" w:name="_Toc3652"/>
      <w:bookmarkEnd w:id="6"/>
      <w:r w:rsidRPr="00DF01BC">
        <w:rPr>
          <w:rFonts w:ascii="黑体" w:eastAsia="黑体" w:hAnsi="Times New Roman" w:cs="Times New Roman"/>
          <w:color w:val="000000" w:themeColor="text1"/>
          <w:kern w:val="0"/>
          <w:szCs w:val="20"/>
        </w:rPr>
        <w:t xml:space="preserve">1 </w:t>
      </w:r>
      <w:r w:rsidRPr="00DF01BC">
        <w:rPr>
          <w:rFonts w:ascii="黑体" w:eastAsia="黑体" w:hAnsi="Times New Roman" w:cs="Times New Roman" w:hint="eastAsia"/>
          <w:color w:val="000000" w:themeColor="text1"/>
          <w:kern w:val="0"/>
          <w:szCs w:val="20"/>
        </w:rPr>
        <w:t xml:space="preserve"> 范围</w:t>
      </w:r>
      <w:bookmarkEnd w:id="7"/>
    </w:p>
    <w:p w14:paraId="393AC9B7" w14:textId="62ADD89B" w:rsidR="00040026" w:rsidRPr="00040026" w:rsidRDefault="00040026" w:rsidP="00040026">
      <w:pPr>
        <w:widowControl/>
        <w:autoSpaceDE w:val="0"/>
        <w:autoSpaceDN w:val="0"/>
        <w:ind w:firstLineChars="200" w:firstLine="420"/>
        <w:rPr>
          <w:rFonts w:ascii="宋体" w:eastAsia="宋体" w:hAnsi="Times New Roman" w:cs="Times New Roman"/>
          <w:noProof/>
          <w:kern w:val="0"/>
          <w:szCs w:val="20"/>
        </w:rPr>
      </w:pPr>
      <w:r w:rsidRPr="00040026">
        <w:rPr>
          <w:rFonts w:ascii="宋体" w:eastAsia="宋体" w:hAnsi="Times New Roman" w:cs="Times New Roman" w:hint="eastAsia"/>
          <w:noProof/>
          <w:kern w:val="0"/>
          <w:szCs w:val="20"/>
        </w:rPr>
        <w:t>本文件规定了自走式灌木收割粉碎打捆一体机的术语和定义、型号、技术要求、试验方法、验收规则、标志、包装、运输与贮存。</w:t>
      </w:r>
    </w:p>
    <w:p w14:paraId="74080F71" w14:textId="1F595271" w:rsidR="00463487" w:rsidRPr="00DF01BC" w:rsidRDefault="00040026" w:rsidP="00040026">
      <w:pPr>
        <w:ind w:firstLineChars="200" w:firstLine="420"/>
        <w:rPr>
          <w:rFonts w:ascii="Times New Roman" w:eastAsia="宋体" w:hAnsi="Times New Roman" w:cs="Times New Roman"/>
          <w:color w:val="000000" w:themeColor="text1"/>
          <w:szCs w:val="24"/>
        </w:rPr>
      </w:pPr>
      <w:r w:rsidRPr="00040026">
        <w:rPr>
          <w:rFonts w:ascii="Calibri" w:eastAsia="宋体" w:hAnsi="Calibri" w:cs="Times New Roman" w:hint="eastAsia"/>
          <w:szCs w:val="21"/>
        </w:rPr>
        <w:t>本文件适用于带输送、打捆机构的自走式灌木收割粉碎打捆一体机（以下简称“灌木收割粉碎打捆机”）</w:t>
      </w:r>
      <w:r w:rsidR="005A5FEB" w:rsidRPr="00DF01BC">
        <w:rPr>
          <w:rFonts w:ascii="Times New Roman" w:eastAsia="宋体" w:hAnsi="Times New Roman" w:cs="Times New Roman" w:hint="eastAsia"/>
          <w:color w:val="000000" w:themeColor="text1"/>
          <w:szCs w:val="24"/>
        </w:rPr>
        <w:t>。</w:t>
      </w:r>
    </w:p>
    <w:p w14:paraId="7445585C"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8" w:name="_Toc13013"/>
      <w:r w:rsidRPr="00DF01BC">
        <w:rPr>
          <w:rFonts w:ascii="黑体" w:eastAsia="黑体" w:hAnsi="Times New Roman" w:cs="Times New Roman" w:hint="eastAsia"/>
          <w:color w:val="000000" w:themeColor="text1"/>
          <w:kern w:val="0"/>
          <w:szCs w:val="20"/>
        </w:rPr>
        <w:t>2  规范性引用文件</w:t>
      </w:r>
      <w:bookmarkEnd w:id="8"/>
    </w:p>
    <w:p w14:paraId="235BBA6F" w14:textId="77777777" w:rsidR="00463487" w:rsidRPr="00DF01BC" w:rsidRDefault="005A5FEB">
      <w:pPr>
        <w:pStyle w:val="afc"/>
        <w:rPr>
          <w:rFonts w:hAnsi="宋体"/>
          <w:color w:val="000000" w:themeColor="text1"/>
          <w:sz w:val="21"/>
          <w:szCs w:val="21"/>
        </w:rPr>
      </w:pPr>
      <w:r w:rsidRPr="00DF01BC">
        <w:rPr>
          <w:rFonts w:hAnsi="宋体" w:hint="eastAsia"/>
          <w:color w:val="000000" w:themeColor="text1"/>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57BFA3E" w14:textId="7CAA2224"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GB/T 3098.1</w:t>
      </w:r>
      <w:r>
        <w:rPr>
          <w:rFonts w:asciiTheme="minorEastAsia" w:hAnsiTheme="minorEastAsia"/>
          <w:color w:val="000000"/>
          <w:szCs w:val="21"/>
        </w:rPr>
        <w:t>—</w:t>
      </w:r>
      <w:r>
        <w:rPr>
          <w:rFonts w:ascii="Times New Roman" w:hAnsi="Times New Roman"/>
          <w:color w:val="000000"/>
          <w:szCs w:val="21"/>
        </w:rPr>
        <w:t xml:space="preserve">2010  </w:t>
      </w:r>
      <w:r>
        <w:rPr>
          <w:rFonts w:ascii="Times New Roman" w:hAnsi="Times New Roman"/>
          <w:color w:val="000000"/>
          <w:szCs w:val="21"/>
        </w:rPr>
        <w:t>紧固件机械性能</w:t>
      </w:r>
      <w:r>
        <w:rPr>
          <w:rFonts w:ascii="Times New Roman" w:hAnsi="Times New Roman"/>
          <w:color w:val="000000"/>
          <w:szCs w:val="21"/>
        </w:rPr>
        <w:t xml:space="preserve">  </w:t>
      </w:r>
      <w:r>
        <w:rPr>
          <w:rFonts w:ascii="Times New Roman" w:hAnsi="Times New Roman"/>
          <w:color w:val="000000"/>
          <w:szCs w:val="21"/>
        </w:rPr>
        <w:t>螺栓、螺钉和螺柱</w:t>
      </w:r>
    </w:p>
    <w:p w14:paraId="703BF084" w14:textId="77777777"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GB/T 3098.2</w:t>
      </w:r>
      <w:r>
        <w:rPr>
          <w:rFonts w:asciiTheme="minorEastAsia" w:hAnsiTheme="minorEastAsia"/>
          <w:color w:val="000000"/>
          <w:szCs w:val="21"/>
        </w:rPr>
        <w:t>—</w:t>
      </w:r>
      <w:r>
        <w:rPr>
          <w:rFonts w:ascii="Times New Roman" w:hAnsi="Times New Roman"/>
          <w:color w:val="000000"/>
          <w:szCs w:val="21"/>
        </w:rPr>
        <w:t xml:space="preserve">2015  </w:t>
      </w:r>
      <w:r>
        <w:rPr>
          <w:rFonts w:ascii="Times New Roman" w:hAnsi="Times New Roman"/>
          <w:color w:val="000000"/>
          <w:szCs w:val="21"/>
        </w:rPr>
        <w:t>紧固件机械性能</w:t>
      </w:r>
      <w:r>
        <w:rPr>
          <w:rFonts w:ascii="Times New Roman" w:hAnsi="Times New Roman"/>
          <w:color w:val="000000"/>
          <w:szCs w:val="21"/>
        </w:rPr>
        <w:t xml:space="preserve">  </w:t>
      </w:r>
      <w:r>
        <w:rPr>
          <w:rFonts w:ascii="Times New Roman" w:hAnsi="Times New Roman"/>
          <w:color w:val="000000"/>
          <w:szCs w:val="21"/>
        </w:rPr>
        <w:t>螺母</w:t>
      </w:r>
    </w:p>
    <w:p w14:paraId="3153F2A6" w14:textId="6749EA39" w:rsidR="00040026" w:rsidRPr="00040026" w:rsidRDefault="00040026" w:rsidP="00040026">
      <w:pPr>
        <w:widowControl/>
        <w:autoSpaceDE w:val="0"/>
        <w:autoSpaceDN w:val="0"/>
        <w:ind w:firstLineChars="200" w:firstLine="420"/>
        <w:rPr>
          <w:rFonts w:ascii="Times New Roman" w:eastAsia="宋体" w:hAnsi="Times New Roman" w:cs="Times New Roman"/>
          <w:noProof/>
          <w:kern w:val="0"/>
          <w:szCs w:val="20"/>
        </w:rPr>
      </w:pPr>
      <w:r w:rsidRPr="00040026">
        <w:rPr>
          <w:rFonts w:ascii="Times New Roman" w:eastAsia="宋体" w:hAnsi="Times New Roman" w:cs="Times New Roman" w:hint="eastAsia"/>
          <w:noProof/>
          <w:szCs w:val="24"/>
        </w:rPr>
        <w:t>GB/T 3766</w:t>
      </w:r>
      <w:r w:rsidR="00E04C3E">
        <w:rPr>
          <w:rFonts w:ascii="Times New Roman" w:eastAsia="宋体" w:hAnsi="Times New Roman" w:cs="Times New Roman" w:hint="eastAsia"/>
          <w:noProof/>
          <w:szCs w:val="24"/>
        </w:rPr>
        <w:t>—</w:t>
      </w:r>
      <w:r w:rsidRPr="00040026">
        <w:rPr>
          <w:rFonts w:ascii="Times New Roman" w:eastAsia="宋体" w:hAnsi="Times New Roman" w:cs="Times New Roman" w:hint="eastAsia"/>
          <w:noProof/>
          <w:szCs w:val="24"/>
        </w:rPr>
        <w:t>2015</w:t>
      </w:r>
      <w:r w:rsidR="00E04C3E">
        <w:rPr>
          <w:rFonts w:ascii="Times New Roman" w:eastAsia="宋体" w:hAnsi="Times New Roman" w:cs="Times New Roman"/>
          <w:noProof/>
          <w:szCs w:val="24"/>
        </w:rPr>
        <w:t xml:space="preserve"> </w:t>
      </w:r>
      <w:r w:rsidRPr="00040026">
        <w:rPr>
          <w:rFonts w:ascii="Times New Roman" w:eastAsia="宋体" w:hAnsi="Times New Roman" w:cs="Times New Roman" w:hint="eastAsia"/>
          <w:noProof/>
          <w:szCs w:val="24"/>
        </w:rPr>
        <w:t xml:space="preserve"> </w:t>
      </w:r>
      <w:r w:rsidRPr="00040026">
        <w:rPr>
          <w:rFonts w:ascii="Times New Roman" w:eastAsia="宋体" w:hAnsi="Times New Roman" w:cs="Times New Roman" w:hint="eastAsia"/>
          <w:noProof/>
          <w:kern w:val="0"/>
          <w:szCs w:val="20"/>
        </w:rPr>
        <w:t>液压传动</w:t>
      </w:r>
      <w:r w:rsidRPr="00040026">
        <w:rPr>
          <w:rFonts w:ascii="Times New Roman" w:eastAsia="宋体" w:hAnsi="Times New Roman" w:cs="Times New Roman" w:hint="eastAsia"/>
          <w:noProof/>
          <w:kern w:val="0"/>
          <w:szCs w:val="20"/>
        </w:rPr>
        <w:t xml:space="preserve"> </w:t>
      </w:r>
      <w:r w:rsidR="00E04C3E">
        <w:rPr>
          <w:rFonts w:ascii="Times New Roman" w:eastAsia="宋体" w:hAnsi="Times New Roman" w:cs="Times New Roman"/>
          <w:noProof/>
          <w:kern w:val="0"/>
          <w:szCs w:val="20"/>
        </w:rPr>
        <w:t xml:space="preserve"> </w:t>
      </w:r>
      <w:r w:rsidRPr="00040026">
        <w:rPr>
          <w:rFonts w:ascii="Times New Roman" w:eastAsia="宋体" w:hAnsi="Times New Roman" w:cs="Times New Roman" w:hint="eastAsia"/>
          <w:noProof/>
          <w:kern w:val="0"/>
          <w:szCs w:val="20"/>
        </w:rPr>
        <w:t>系统及其元件的通用规则和安全要求</w:t>
      </w:r>
    </w:p>
    <w:p w14:paraId="4686E98B" w14:textId="77777777"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 xml:space="preserve">GB/T 4269.1  </w:t>
      </w:r>
      <w:r>
        <w:rPr>
          <w:rFonts w:ascii="Times New Roman" w:hAnsi="Times New Roman"/>
          <w:color w:val="000000"/>
          <w:szCs w:val="21"/>
        </w:rPr>
        <w:t>农林拖拉机和机械、草坪和园艺动力机械</w:t>
      </w:r>
      <w:r>
        <w:rPr>
          <w:rFonts w:ascii="Times New Roman" w:hAnsi="Times New Roman"/>
          <w:color w:val="000000"/>
          <w:szCs w:val="21"/>
        </w:rPr>
        <w:t xml:space="preserve">  </w:t>
      </w:r>
      <w:r>
        <w:rPr>
          <w:rFonts w:ascii="Times New Roman" w:hAnsi="Times New Roman"/>
          <w:color w:val="000000"/>
          <w:szCs w:val="21"/>
        </w:rPr>
        <w:t>操作者操纵机构和其他显示装置用符号</w:t>
      </w:r>
      <w:r>
        <w:rPr>
          <w:rFonts w:ascii="Times New Roman" w:hAnsi="Times New Roman"/>
          <w:color w:val="000000"/>
          <w:szCs w:val="21"/>
        </w:rPr>
        <w:t xml:space="preserve">  </w:t>
      </w:r>
      <w:r>
        <w:rPr>
          <w:rFonts w:ascii="Times New Roman" w:hAnsi="Times New Roman"/>
          <w:color w:val="000000"/>
          <w:szCs w:val="21"/>
        </w:rPr>
        <w:t>第</w:t>
      </w:r>
      <w:r>
        <w:rPr>
          <w:rFonts w:ascii="Times New Roman" w:hAnsi="Times New Roman"/>
          <w:color w:val="000000"/>
          <w:szCs w:val="21"/>
        </w:rPr>
        <w:t>1</w:t>
      </w:r>
      <w:r>
        <w:rPr>
          <w:rFonts w:ascii="Times New Roman" w:hAnsi="Times New Roman"/>
          <w:color w:val="000000"/>
          <w:szCs w:val="21"/>
        </w:rPr>
        <w:t>部分：通用符号</w:t>
      </w:r>
    </w:p>
    <w:p w14:paraId="40BA616C" w14:textId="77777777"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 xml:space="preserve">GB/T 4269.2  </w:t>
      </w:r>
      <w:r>
        <w:rPr>
          <w:rFonts w:ascii="Times New Roman" w:hAnsi="Times New Roman"/>
          <w:color w:val="000000"/>
          <w:szCs w:val="21"/>
        </w:rPr>
        <w:t>农林拖拉机和机械、草坪和园艺动力机械</w:t>
      </w:r>
      <w:r>
        <w:rPr>
          <w:rFonts w:ascii="Times New Roman" w:hAnsi="Times New Roman"/>
          <w:color w:val="000000"/>
          <w:szCs w:val="21"/>
        </w:rPr>
        <w:t xml:space="preserve">  </w:t>
      </w:r>
      <w:r>
        <w:rPr>
          <w:rFonts w:ascii="Times New Roman" w:hAnsi="Times New Roman"/>
          <w:color w:val="000000"/>
          <w:szCs w:val="21"/>
        </w:rPr>
        <w:t>操作者操纵机构和其他显示装置用符号</w:t>
      </w:r>
      <w:r>
        <w:rPr>
          <w:rFonts w:ascii="Times New Roman" w:hAnsi="Times New Roman"/>
          <w:color w:val="000000"/>
          <w:szCs w:val="21"/>
        </w:rPr>
        <w:t xml:space="preserve">  </w:t>
      </w:r>
      <w:r>
        <w:rPr>
          <w:rFonts w:ascii="Times New Roman" w:hAnsi="Times New Roman"/>
          <w:color w:val="000000"/>
          <w:szCs w:val="21"/>
        </w:rPr>
        <w:t>第</w:t>
      </w:r>
      <w:r>
        <w:rPr>
          <w:rFonts w:ascii="Times New Roman" w:hAnsi="Times New Roman"/>
          <w:color w:val="000000"/>
          <w:szCs w:val="21"/>
        </w:rPr>
        <w:t>2</w:t>
      </w:r>
      <w:r>
        <w:rPr>
          <w:rFonts w:ascii="Times New Roman" w:hAnsi="Times New Roman"/>
          <w:color w:val="000000"/>
          <w:szCs w:val="21"/>
        </w:rPr>
        <w:t>部分：农用拖拉机和机械用符号</w:t>
      </w:r>
    </w:p>
    <w:p w14:paraId="4938439A" w14:textId="77777777"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 xml:space="preserve">GB/T 5262  </w:t>
      </w:r>
      <w:r>
        <w:rPr>
          <w:rFonts w:ascii="Times New Roman" w:hAnsi="Times New Roman"/>
          <w:color w:val="000000"/>
          <w:szCs w:val="21"/>
        </w:rPr>
        <w:t>农业机械试验条件</w:t>
      </w:r>
      <w:r>
        <w:rPr>
          <w:rFonts w:ascii="Times New Roman" w:hAnsi="Times New Roman"/>
          <w:color w:val="000000"/>
          <w:szCs w:val="21"/>
        </w:rPr>
        <w:t xml:space="preserve">  </w:t>
      </w:r>
      <w:r>
        <w:rPr>
          <w:rFonts w:ascii="Times New Roman" w:hAnsi="Times New Roman"/>
          <w:color w:val="000000"/>
          <w:szCs w:val="21"/>
        </w:rPr>
        <w:t>测定方法的一般规定</w:t>
      </w:r>
    </w:p>
    <w:p w14:paraId="0E863CD8" w14:textId="77777777"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 xml:space="preserve">GB/T 5667  </w:t>
      </w:r>
      <w:r>
        <w:rPr>
          <w:rFonts w:ascii="Times New Roman" w:hAnsi="Times New Roman"/>
          <w:color w:val="000000"/>
          <w:szCs w:val="21"/>
        </w:rPr>
        <w:t>农业机械</w:t>
      </w:r>
      <w:r>
        <w:rPr>
          <w:rFonts w:ascii="Times New Roman" w:hAnsi="Times New Roman"/>
          <w:color w:val="000000"/>
          <w:szCs w:val="21"/>
        </w:rPr>
        <w:t xml:space="preserve">  </w:t>
      </w:r>
      <w:r>
        <w:rPr>
          <w:rFonts w:ascii="Times New Roman" w:hAnsi="Times New Roman"/>
          <w:color w:val="000000"/>
          <w:szCs w:val="21"/>
        </w:rPr>
        <w:t>生产试验方法</w:t>
      </w:r>
    </w:p>
    <w:p w14:paraId="449B6608" w14:textId="77777777" w:rsidR="002B57A6" w:rsidRDefault="002B57A6" w:rsidP="002B57A6">
      <w:pPr>
        <w:ind w:firstLineChars="200" w:firstLine="420"/>
        <w:jc w:val="left"/>
        <w:rPr>
          <w:rFonts w:ascii="Times New Roman" w:hAnsi="Times New Roman"/>
          <w:color w:val="000000"/>
          <w:szCs w:val="21"/>
        </w:rPr>
      </w:pPr>
      <w:r>
        <w:rPr>
          <w:rFonts w:ascii="Times New Roman" w:hAnsi="Times New Roman"/>
          <w:color w:val="000000"/>
          <w:szCs w:val="21"/>
        </w:rPr>
        <w:t xml:space="preserve">GB/T 9480  </w:t>
      </w:r>
      <w:r>
        <w:rPr>
          <w:rFonts w:ascii="Times New Roman" w:hAnsi="Times New Roman"/>
          <w:color w:val="000000"/>
          <w:szCs w:val="21"/>
        </w:rPr>
        <w:t>农林拖拉机和机械、草坪和园艺动力机械</w:t>
      </w:r>
      <w:r>
        <w:rPr>
          <w:rFonts w:ascii="Times New Roman" w:hAnsi="Times New Roman"/>
          <w:color w:val="000000"/>
          <w:szCs w:val="21"/>
        </w:rPr>
        <w:t xml:space="preserve">  </w:t>
      </w:r>
      <w:r>
        <w:rPr>
          <w:rFonts w:ascii="Times New Roman" w:hAnsi="Times New Roman"/>
          <w:color w:val="000000"/>
          <w:szCs w:val="21"/>
        </w:rPr>
        <w:t>使用说明书编写规则</w:t>
      </w:r>
    </w:p>
    <w:p w14:paraId="39794ABF" w14:textId="77777777" w:rsidR="002B57A6" w:rsidRDefault="002B57A6" w:rsidP="002B57A6">
      <w:pPr>
        <w:ind w:firstLineChars="200" w:firstLine="420"/>
        <w:jc w:val="left"/>
        <w:rPr>
          <w:rFonts w:ascii="Times New Roman" w:hAnsi="Times New Roman"/>
          <w:color w:val="000000"/>
          <w:szCs w:val="21"/>
        </w:rPr>
      </w:pPr>
      <w:r>
        <w:rPr>
          <w:rFonts w:ascii="Times New Roman" w:hAnsi="Times New Roman"/>
          <w:color w:val="000000"/>
          <w:szCs w:val="21"/>
        </w:rPr>
        <w:t xml:space="preserve">GB 9656  </w:t>
      </w:r>
      <w:r>
        <w:rPr>
          <w:rFonts w:ascii="Times New Roman" w:hAnsi="Times New Roman"/>
          <w:color w:val="000000"/>
          <w:szCs w:val="21"/>
        </w:rPr>
        <w:t>汽车安全玻璃</w:t>
      </w:r>
    </w:p>
    <w:p w14:paraId="7D355348" w14:textId="77777777"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 xml:space="preserve">GB 10395.1  </w:t>
      </w:r>
      <w:r>
        <w:rPr>
          <w:rFonts w:ascii="Times New Roman" w:hAnsi="Times New Roman"/>
          <w:color w:val="000000"/>
          <w:szCs w:val="21"/>
        </w:rPr>
        <w:t>农林机械</w:t>
      </w:r>
      <w:r>
        <w:rPr>
          <w:rFonts w:ascii="Times New Roman" w:hAnsi="Times New Roman"/>
          <w:color w:val="000000"/>
          <w:szCs w:val="21"/>
        </w:rPr>
        <w:t xml:space="preserve">  </w:t>
      </w:r>
      <w:r>
        <w:rPr>
          <w:rFonts w:ascii="Times New Roman" w:hAnsi="Times New Roman"/>
          <w:color w:val="000000"/>
          <w:szCs w:val="21"/>
        </w:rPr>
        <w:t>安全</w:t>
      </w:r>
      <w:r>
        <w:rPr>
          <w:rFonts w:ascii="Times New Roman" w:hAnsi="Times New Roman"/>
          <w:color w:val="000000"/>
          <w:szCs w:val="21"/>
        </w:rPr>
        <w:t xml:space="preserve">  </w:t>
      </w:r>
      <w:r>
        <w:rPr>
          <w:rFonts w:ascii="Times New Roman" w:hAnsi="Times New Roman"/>
          <w:color w:val="000000"/>
          <w:szCs w:val="21"/>
        </w:rPr>
        <w:t>第</w:t>
      </w:r>
      <w:r>
        <w:rPr>
          <w:rFonts w:ascii="Times New Roman" w:hAnsi="Times New Roman"/>
          <w:color w:val="000000"/>
          <w:szCs w:val="21"/>
        </w:rPr>
        <w:t>1</w:t>
      </w:r>
      <w:r>
        <w:rPr>
          <w:rFonts w:ascii="Times New Roman" w:hAnsi="Times New Roman"/>
          <w:color w:val="000000"/>
          <w:szCs w:val="21"/>
        </w:rPr>
        <w:t>部分：总则</w:t>
      </w:r>
    </w:p>
    <w:p w14:paraId="12312701" w14:textId="77777777" w:rsidR="002B57A6" w:rsidRDefault="002B57A6" w:rsidP="002B57A6">
      <w:pPr>
        <w:ind w:firstLineChars="200" w:firstLine="420"/>
        <w:jc w:val="left"/>
        <w:rPr>
          <w:rFonts w:ascii="Times New Roman" w:hAnsi="Times New Roman"/>
          <w:color w:val="000000"/>
          <w:szCs w:val="21"/>
        </w:rPr>
      </w:pPr>
      <w:r>
        <w:rPr>
          <w:rFonts w:ascii="Times New Roman" w:hAnsi="Times New Roman"/>
          <w:color w:val="000000"/>
          <w:szCs w:val="21"/>
        </w:rPr>
        <w:t xml:space="preserve">GB 10396  </w:t>
      </w:r>
      <w:r>
        <w:rPr>
          <w:rFonts w:ascii="Times New Roman" w:hAnsi="Times New Roman"/>
          <w:color w:val="000000"/>
          <w:szCs w:val="21"/>
        </w:rPr>
        <w:t>农林拖拉机和机械、草坪和园艺动力机械</w:t>
      </w:r>
      <w:r>
        <w:rPr>
          <w:rFonts w:ascii="Times New Roman" w:hAnsi="Times New Roman"/>
          <w:color w:val="000000"/>
          <w:szCs w:val="21"/>
        </w:rPr>
        <w:t xml:space="preserve">  </w:t>
      </w:r>
      <w:r>
        <w:rPr>
          <w:rFonts w:ascii="Times New Roman" w:hAnsi="Times New Roman"/>
          <w:color w:val="000000"/>
          <w:szCs w:val="21"/>
        </w:rPr>
        <w:t>安全标志和危险图形</w:t>
      </w:r>
      <w:r>
        <w:rPr>
          <w:rFonts w:ascii="Times New Roman" w:hAnsi="Times New Roman"/>
          <w:color w:val="000000"/>
          <w:szCs w:val="21"/>
        </w:rPr>
        <w:t xml:space="preserve">  </w:t>
      </w:r>
      <w:r>
        <w:rPr>
          <w:rFonts w:ascii="Times New Roman" w:hAnsi="Times New Roman"/>
          <w:color w:val="000000"/>
          <w:szCs w:val="21"/>
        </w:rPr>
        <w:t>总则</w:t>
      </w:r>
    </w:p>
    <w:p w14:paraId="02B21E3F" w14:textId="77777777"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 xml:space="preserve">GB/T 13306  </w:t>
      </w:r>
      <w:r>
        <w:rPr>
          <w:rFonts w:ascii="Times New Roman" w:hAnsi="Times New Roman"/>
          <w:color w:val="000000"/>
          <w:szCs w:val="21"/>
        </w:rPr>
        <w:t>标牌</w:t>
      </w:r>
    </w:p>
    <w:p w14:paraId="58FBE5E8" w14:textId="03493654" w:rsidR="00040026" w:rsidRPr="00040026" w:rsidRDefault="00040026" w:rsidP="00040026">
      <w:pPr>
        <w:widowControl/>
        <w:autoSpaceDE w:val="0"/>
        <w:autoSpaceDN w:val="0"/>
        <w:ind w:firstLineChars="200" w:firstLine="420"/>
        <w:rPr>
          <w:rFonts w:ascii="Times New Roman" w:eastAsia="宋体" w:hAnsi="Times New Roman" w:cs="Times New Roman"/>
          <w:noProof/>
          <w:kern w:val="0"/>
          <w:szCs w:val="20"/>
        </w:rPr>
      </w:pPr>
      <w:r w:rsidRPr="00040026">
        <w:rPr>
          <w:rFonts w:ascii="Times New Roman" w:eastAsia="宋体" w:hAnsi="Times New Roman" w:cs="Times New Roman" w:hint="eastAsia"/>
          <w:noProof/>
          <w:kern w:val="0"/>
          <w:szCs w:val="20"/>
        </w:rPr>
        <w:t>GB/T 13573</w:t>
      </w:r>
      <w:r w:rsidR="00E04C3E">
        <w:rPr>
          <w:rFonts w:ascii="Times New Roman" w:eastAsia="宋体" w:hAnsi="Times New Roman" w:cs="Times New Roman" w:hint="eastAsia"/>
          <w:noProof/>
          <w:kern w:val="0"/>
          <w:szCs w:val="20"/>
        </w:rPr>
        <w:t>—</w:t>
      </w:r>
      <w:r w:rsidRPr="00040026">
        <w:rPr>
          <w:rFonts w:ascii="Times New Roman" w:eastAsia="宋体" w:hAnsi="Times New Roman" w:cs="Times New Roman" w:hint="eastAsia"/>
          <w:noProof/>
          <w:kern w:val="0"/>
          <w:szCs w:val="20"/>
        </w:rPr>
        <w:t xml:space="preserve">1992 </w:t>
      </w:r>
      <w:r w:rsidR="00E04C3E">
        <w:rPr>
          <w:rFonts w:ascii="Times New Roman" w:eastAsia="宋体" w:hAnsi="Times New Roman" w:cs="Times New Roman"/>
          <w:noProof/>
          <w:kern w:val="0"/>
          <w:szCs w:val="20"/>
        </w:rPr>
        <w:t xml:space="preserve"> </w:t>
      </w:r>
      <w:r w:rsidRPr="00040026">
        <w:rPr>
          <w:rFonts w:ascii="Times New Roman" w:eastAsia="宋体" w:hAnsi="Times New Roman" w:cs="Times New Roman" w:hint="eastAsia"/>
          <w:noProof/>
          <w:kern w:val="0"/>
          <w:szCs w:val="20"/>
        </w:rPr>
        <w:t>木工圆锯片</w:t>
      </w:r>
    </w:p>
    <w:p w14:paraId="252393F7" w14:textId="45E150CB"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 xml:space="preserve">GB/T 14248  </w:t>
      </w:r>
      <w:r w:rsidR="00552449">
        <w:rPr>
          <w:rFonts w:ascii="Times New Roman" w:hAnsi="Times New Roman" w:hint="eastAsia"/>
          <w:color w:val="000000"/>
          <w:szCs w:val="21"/>
        </w:rPr>
        <w:t>收获机</w:t>
      </w:r>
      <w:r>
        <w:rPr>
          <w:rFonts w:ascii="Times New Roman" w:hAnsi="Times New Roman"/>
          <w:color w:val="000000"/>
          <w:szCs w:val="21"/>
        </w:rPr>
        <w:t>械</w:t>
      </w:r>
      <w:r>
        <w:rPr>
          <w:rFonts w:ascii="Times New Roman" w:hAnsi="Times New Roman"/>
          <w:color w:val="000000"/>
          <w:szCs w:val="21"/>
        </w:rPr>
        <w:t xml:space="preserve">  </w:t>
      </w:r>
      <w:r>
        <w:rPr>
          <w:rFonts w:ascii="Times New Roman" w:hAnsi="Times New Roman"/>
          <w:color w:val="000000"/>
          <w:szCs w:val="21"/>
        </w:rPr>
        <w:t>制动性能测定方法</w:t>
      </w:r>
    </w:p>
    <w:p w14:paraId="60F03FD9" w14:textId="77777777"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 xml:space="preserve">GB 20891  </w:t>
      </w:r>
      <w:r>
        <w:rPr>
          <w:rFonts w:ascii="Times New Roman" w:hAnsi="Times New Roman"/>
          <w:color w:val="000000"/>
          <w:szCs w:val="21"/>
        </w:rPr>
        <w:t>非道路移动机械用柴油机排气污染物排放限值及测量方法（中国第三、四阶段）</w:t>
      </w:r>
    </w:p>
    <w:p w14:paraId="7BCE4EDB" w14:textId="77777777"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 xml:space="preserve">GB/T 21398  </w:t>
      </w:r>
      <w:r>
        <w:rPr>
          <w:rFonts w:ascii="Times New Roman" w:hAnsi="Times New Roman"/>
          <w:color w:val="000000"/>
          <w:szCs w:val="21"/>
        </w:rPr>
        <w:t>农林机械</w:t>
      </w:r>
      <w:r>
        <w:rPr>
          <w:rFonts w:ascii="Times New Roman" w:hAnsi="Times New Roman"/>
          <w:color w:val="000000"/>
          <w:szCs w:val="21"/>
        </w:rPr>
        <w:t xml:space="preserve">  </w:t>
      </w:r>
      <w:r>
        <w:rPr>
          <w:rFonts w:ascii="Times New Roman" w:hAnsi="Times New Roman"/>
          <w:color w:val="000000"/>
          <w:szCs w:val="21"/>
        </w:rPr>
        <w:t>电磁兼容性</w:t>
      </w:r>
      <w:r>
        <w:rPr>
          <w:rFonts w:ascii="Times New Roman" w:hAnsi="Times New Roman"/>
          <w:color w:val="000000"/>
          <w:szCs w:val="21"/>
        </w:rPr>
        <w:t xml:space="preserve">  </w:t>
      </w:r>
      <w:r>
        <w:rPr>
          <w:rFonts w:ascii="Times New Roman" w:hAnsi="Times New Roman"/>
          <w:color w:val="000000"/>
          <w:szCs w:val="21"/>
        </w:rPr>
        <w:t>试验方法和验收规则</w:t>
      </w:r>
    </w:p>
    <w:p w14:paraId="164B1203" w14:textId="21C5339A" w:rsidR="00040026" w:rsidRPr="00040026" w:rsidRDefault="00040026" w:rsidP="00040026">
      <w:pPr>
        <w:widowControl/>
        <w:autoSpaceDE w:val="0"/>
        <w:autoSpaceDN w:val="0"/>
        <w:ind w:firstLineChars="200" w:firstLine="420"/>
        <w:rPr>
          <w:rFonts w:ascii="Times New Roman" w:eastAsia="宋体" w:hAnsi="Times New Roman" w:cs="Times New Roman"/>
          <w:noProof/>
          <w:kern w:val="0"/>
          <w:szCs w:val="20"/>
        </w:rPr>
      </w:pPr>
      <w:r w:rsidRPr="00040026">
        <w:rPr>
          <w:rFonts w:ascii="Times New Roman" w:eastAsia="宋体" w:hAnsi="Times New Roman" w:cs="Times New Roman"/>
          <w:noProof/>
          <w:kern w:val="0"/>
          <w:szCs w:val="20"/>
        </w:rPr>
        <w:t>GB</w:t>
      </w:r>
      <w:r w:rsidRPr="00040026">
        <w:rPr>
          <w:rFonts w:ascii="Times New Roman" w:eastAsia="宋体" w:hAnsi="Times New Roman" w:cs="Times New Roman" w:hint="eastAsia"/>
          <w:noProof/>
          <w:kern w:val="0"/>
          <w:szCs w:val="20"/>
        </w:rPr>
        <w:t xml:space="preserve">/T 21680 </w:t>
      </w:r>
      <w:r w:rsidR="00E04C3E">
        <w:rPr>
          <w:rFonts w:ascii="Times New Roman" w:eastAsia="宋体" w:hAnsi="Times New Roman" w:cs="Times New Roman"/>
          <w:noProof/>
          <w:kern w:val="0"/>
          <w:szCs w:val="20"/>
        </w:rPr>
        <w:t xml:space="preserve"> </w:t>
      </w:r>
      <w:r w:rsidRPr="00040026">
        <w:rPr>
          <w:rFonts w:ascii="Times New Roman" w:eastAsia="宋体" w:hAnsi="Times New Roman" w:cs="Times New Roman" w:hint="eastAsia"/>
          <w:noProof/>
          <w:kern w:val="0"/>
          <w:szCs w:val="20"/>
        </w:rPr>
        <w:t>木工圆锯片</w:t>
      </w:r>
      <w:r w:rsidRPr="00040026">
        <w:rPr>
          <w:rFonts w:ascii="Times New Roman" w:eastAsia="宋体" w:hAnsi="Times New Roman" w:cs="Times New Roman" w:hint="eastAsia"/>
          <w:noProof/>
          <w:kern w:val="0"/>
          <w:szCs w:val="20"/>
        </w:rPr>
        <w:t xml:space="preserve"> </w:t>
      </w:r>
      <w:r w:rsidR="00E04C3E">
        <w:rPr>
          <w:rFonts w:ascii="Times New Roman" w:eastAsia="宋体" w:hAnsi="Times New Roman" w:cs="Times New Roman"/>
          <w:noProof/>
          <w:kern w:val="0"/>
          <w:szCs w:val="20"/>
        </w:rPr>
        <w:t xml:space="preserve"> </w:t>
      </w:r>
      <w:r w:rsidRPr="00040026">
        <w:rPr>
          <w:rFonts w:ascii="Times New Roman" w:eastAsia="宋体" w:hAnsi="Times New Roman" w:cs="Times New Roman" w:hint="eastAsia"/>
          <w:noProof/>
          <w:kern w:val="0"/>
          <w:szCs w:val="20"/>
        </w:rPr>
        <w:t>尺寸</w:t>
      </w:r>
    </w:p>
    <w:p w14:paraId="7CFEE5D3" w14:textId="77777777" w:rsidR="002B57A6" w:rsidRDefault="002B57A6" w:rsidP="002B57A6">
      <w:pPr>
        <w:ind w:firstLineChars="200" w:firstLine="420"/>
      </w:pPr>
      <w:r>
        <w:rPr>
          <w:rFonts w:ascii="Times New Roman" w:hAnsi="Times New Roman"/>
          <w:color w:val="000000"/>
          <w:szCs w:val="21"/>
        </w:rPr>
        <w:t>GB/T 23821</w:t>
      </w:r>
      <w:r w:rsidRPr="005C19A4">
        <w:rPr>
          <w:rFonts w:ascii="Times New Roman" w:hAnsi="Times New Roman" w:hint="eastAsia"/>
          <w:color w:val="FF0000"/>
          <w:szCs w:val="21"/>
        </w:rPr>
        <w:t xml:space="preserve">  </w:t>
      </w:r>
      <w:r>
        <w:t>机械安全</w:t>
      </w:r>
      <w:r>
        <w:t xml:space="preserve">  </w:t>
      </w:r>
      <w:r>
        <w:t>防止上下肢触及危险区的安全距离</w:t>
      </w:r>
    </w:p>
    <w:p w14:paraId="0F5D70EC" w14:textId="77777777" w:rsidR="002B57A6" w:rsidRDefault="002B57A6" w:rsidP="002B57A6">
      <w:pPr>
        <w:ind w:firstLineChars="200" w:firstLine="420"/>
        <w:rPr>
          <w:rFonts w:ascii="Times New Roman" w:hAnsi="Times New Roman"/>
          <w:color w:val="000000"/>
        </w:rPr>
      </w:pPr>
      <w:r>
        <w:rPr>
          <w:rFonts w:ascii="Times New Roman" w:hAnsi="Times New Roman"/>
          <w:color w:val="000000"/>
          <w:szCs w:val="21"/>
        </w:rPr>
        <w:t>JB/T 5673</w:t>
      </w:r>
      <w:r>
        <w:rPr>
          <w:rFonts w:asciiTheme="minorEastAsia" w:hAnsiTheme="minorEastAsia"/>
          <w:color w:val="000000"/>
          <w:szCs w:val="21"/>
        </w:rPr>
        <w:t>—</w:t>
      </w:r>
      <w:r>
        <w:rPr>
          <w:rFonts w:ascii="Times New Roman" w:hAnsi="Times New Roman"/>
          <w:color w:val="000000"/>
          <w:szCs w:val="21"/>
        </w:rPr>
        <w:t xml:space="preserve">2015  </w:t>
      </w:r>
      <w:r>
        <w:rPr>
          <w:rFonts w:ascii="Times New Roman" w:hAnsi="Times New Roman"/>
          <w:color w:val="000000"/>
        </w:rPr>
        <w:t>农林拖拉机及机具涂漆</w:t>
      </w:r>
      <w:r>
        <w:rPr>
          <w:rFonts w:ascii="Times New Roman" w:hAnsi="Times New Roman"/>
          <w:color w:val="000000"/>
        </w:rPr>
        <w:t xml:space="preserve">  </w:t>
      </w:r>
      <w:r>
        <w:rPr>
          <w:rFonts w:ascii="Times New Roman" w:hAnsi="Times New Roman"/>
          <w:color w:val="000000"/>
        </w:rPr>
        <w:t>通用技术条件</w:t>
      </w:r>
    </w:p>
    <w:p w14:paraId="0EC1CFC0" w14:textId="4A6AA02D"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 xml:space="preserve">JB/T 6268  </w:t>
      </w:r>
      <w:r w:rsidR="00552449">
        <w:rPr>
          <w:rFonts w:ascii="Times New Roman" w:hAnsi="Times New Roman" w:hint="eastAsia"/>
          <w:color w:val="000000"/>
          <w:szCs w:val="21"/>
        </w:rPr>
        <w:t>收获</w:t>
      </w:r>
      <w:r w:rsidR="00F037DA">
        <w:rPr>
          <w:rFonts w:ascii="Times New Roman" w:hAnsi="Times New Roman"/>
          <w:color w:val="000000"/>
          <w:szCs w:val="21"/>
        </w:rPr>
        <w:t>机</w:t>
      </w:r>
      <w:r>
        <w:rPr>
          <w:rFonts w:ascii="Times New Roman" w:hAnsi="Times New Roman"/>
          <w:color w:val="000000"/>
          <w:szCs w:val="21"/>
        </w:rPr>
        <w:t>械</w:t>
      </w:r>
      <w:r>
        <w:rPr>
          <w:rFonts w:ascii="Times New Roman" w:hAnsi="Times New Roman"/>
          <w:color w:val="000000"/>
          <w:szCs w:val="21"/>
        </w:rPr>
        <w:t xml:space="preserve">  </w:t>
      </w:r>
      <w:r>
        <w:rPr>
          <w:rFonts w:ascii="Times New Roman" w:hAnsi="Times New Roman"/>
          <w:color w:val="000000"/>
          <w:szCs w:val="21"/>
        </w:rPr>
        <w:t>噪声测定方法</w:t>
      </w:r>
    </w:p>
    <w:p w14:paraId="1C3A6B7D" w14:textId="77777777" w:rsidR="00130BF3" w:rsidRPr="00C00A48" w:rsidRDefault="00130BF3" w:rsidP="00130BF3">
      <w:pPr>
        <w:ind w:firstLineChars="200" w:firstLine="420"/>
        <w:rPr>
          <w:rFonts w:ascii="Times New Roman" w:eastAsia="宋体" w:hAnsi="Times New Roman" w:cs="Times New Roman"/>
          <w:color w:val="000000" w:themeColor="text1"/>
          <w:szCs w:val="21"/>
        </w:rPr>
      </w:pPr>
      <w:r w:rsidRPr="00C00A48">
        <w:rPr>
          <w:rFonts w:ascii="Times New Roman" w:eastAsia="宋体" w:hAnsi="Times New Roman" w:cs="Times New Roman" w:hint="eastAsia"/>
          <w:color w:val="000000" w:themeColor="text1"/>
          <w:szCs w:val="21"/>
        </w:rPr>
        <w:t xml:space="preserve">JB/T 8581 </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畜牧机械产品</w:t>
      </w:r>
      <w:r>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型号编制规则</w:t>
      </w:r>
    </w:p>
    <w:p w14:paraId="78E2FB5E" w14:textId="77777777" w:rsidR="002B57A6" w:rsidRDefault="002B57A6" w:rsidP="002B57A6">
      <w:pPr>
        <w:pStyle w:val="a"/>
        <w:spacing w:before="0" w:after="0"/>
        <w:ind w:firstLineChars="200" w:firstLine="420"/>
        <w:jc w:val="left"/>
        <w:rPr>
          <w:rFonts w:ascii="Times New Roman" w:eastAsia="宋体"/>
          <w:sz w:val="21"/>
          <w:szCs w:val="21"/>
        </w:rPr>
      </w:pPr>
      <w:r>
        <w:rPr>
          <w:rFonts w:ascii="Times New Roman" w:eastAsia="宋体" w:hint="eastAsia"/>
          <w:sz w:val="21"/>
          <w:szCs w:val="21"/>
        </w:rPr>
        <w:t>JB/T 9832.2</w:t>
      </w:r>
      <w:r>
        <w:rPr>
          <w:rFonts w:ascii="Times New Roman" w:eastAsia="宋体" w:hint="eastAsia"/>
          <w:sz w:val="21"/>
          <w:szCs w:val="21"/>
        </w:rPr>
        <w:t>—</w:t>
      </w:r>
      <w:r>
        <w:rPr>
          <w:rFonts w:ascii="Times New Roman" w:eastAsia="宋体" w:hint="eastAsia"/>
          <w:sz w:val="21"/>
          <w:szCs w:val="21"/>
        </w:rPr>
        <w:t xml:space="preserve">1999  </w:t>
      </w:r>
      <w:r>
        <w:rPr>
          <w:rFonts w:ascii="Times New Roman" w:eastAsia="宋体" w:hint="eastAsia"/>
          <w:sz w:val="21"/>
          <w:szCs w:val="21"/>
        </w:rPr>
        <w:t>农林拖拉机及机具</w:t>
      </w:r>
      <w:r>
        <w:rPr>
          <w:rFonts w:ascii="Times New Roman" w:eastAsia="宋体" w:hint="eastAsia"/>
          <w:sz w:val="21"/>
          <w:szCs w:val="21"/>
        </w:rPr>
        <w:t xml:space="preserve">  </w:t>
      </w:r>
      <w:r>
        <w:rPr>
          <w:rFonts w:ascii="Times New Roman" w:eastAsia="宋体" w:hint="eastAsia"/>
          <w:sz w:val="21"/>
          <w:szCs w:val="21"/>
        </w:rPr>
        <w:t>漆膜附着性能测定方法</w:t>
      </w:r>
      <w:r>
        <w:rPr>
          <w:rFonts w:ascii="Times New Roman" w:eastAsia="宋体" w:hint="eastAsia"/>
          <w:sz w:val="21"/>
          <w:szCs w:val="21"/>
        </w:rPr>
        <w:t xml:space="preserve">  </w:t>
      </w:r>
      <w:r>
        <w:rPr>
          <w:rFonts w:ascii="Times New Roman" w:eastAsia="宋体" w:hint="eastAsia"/>
          <w:sz w:val="21"/>
          <w:szCs w:val="21"/>
        </w:rPr>
        <w:t>压切法</w:t>
      </w:r>
    </w:p>
    <w:p w14:paraId="6D1BBA98" w14:textId="77777777" w:rsidR="00463487" w:rsidRPr="00DF01BC" w:rsidRDefault="005A5FEB" w:rsidP="00910008">
      <w:pPr>
        <w:widowControl/>
        <w:spacing w:beforeLines="100" w:before="312" w:afterLines="100" w:after="312"/>
        <w:outlineLvl w:val="1"/>
        <w:rPr>
          <w:rFonts w:ascii="黑体" w:eastAsia="黑体" w:hAnsi="Times New Roman" w:cs="Times New Roman"/>
          <w:color w:val="000000" w:themeColor="text1"/>
          <w:kern w:val="0"/>
          <w:szCs w:val="20"/>
        </w:rPr>
      </w:pPr>
      <w:bookmarkStart w:id="9" w:name="_Toc27975"/>
      <w:bookmarkStart w:id="10" w:name="_Toc12587"/>
      <w:r w:rsidRPr="00DF01BC">
        <w:rPr>
          <w:rFonts w:ascii="黑体" w:eastAsia="黑体" w:hAnsi="Times New Roman" w:cs="Times New Roman" w:hint="eastAsia"/>
          <w:color w:val="000000" w:themeColor="text1"/>
          <w:kern w:val="0"/>
          <w:szCs w:val="20"/>
        </w:rPr>
        <w:t>3  术语和定义</w:t>
      </w:r>
      <w:bookmarkEnd w:id="9"/>
    </w:p>
    <w:p w14:paraId="5BD255D3" w14:textId="474812D9" w:rsidR="00463487" w:rsidRDefault="00BE5552">
      <w:pPr>
        <w:ind w:firstLineChars="200" w:firstLine="420"/>
        <w:rPr>
          <w:rFonts w:ascii="Times New Roman" w:eastAsia="宋体" w:hAnsi="Times New Roman" w:cs="Times New Roman"/>
          <w:color w:val="000000" w:themeColor="text1"/>
          <w:szCs w:val="24"/>
        </w:rPr>
      </w:pPr>
      <w:r w:rsidRPr="00BE5552">
        <w:rPr>
          <w:rFonts w:ascii="Times New Roman" w:eastAsia="宋体" w:hAnsi="Times New Roman" w:cs="Times New Roman" w:hint="eastAsia"/>
          <w:color w:val="000000" w:themeColor="text1"/>
          <w:szCs w:val="24"/>
        </w:rPr>
        <w:lastRenderedPageBreak/>
        <w:t>下列术语和定义适用于本文件</w:t>
      </w:r>
      <w:r w:rsidR="00C00A48" w:rsidRPr="00C00A48">
        <w:rPr>
          <w:rFonts w:ascii="Times New Roman" w:eastAsia="宋体" w:hAnsi="Times New Roman" w:cs="Times New Roman" w:hint="eastAsia"/>
          <w:color w:val="000000" w:themeColor="text1"/>
          <w:szCs w:val="24"/>
        </w:rPr>
        <w:t>。</w:t>
      </w:r>
    </w:p>
    <w:p w14:paraId="28822538" w14:textId="1C40825E" w:rsidR="00BE5552" w:rsidRPr="00BE5552" w:rsidRDefault="00BE5552" w:rsidP="00BE5552">
      <w:pPr>
        <w:widowControl/>
        <w:rPr>
          <w:rFonts w:ascii="黑体" w:eastAsia="黑体" w:hAnsi="黑体" w:cs="Times New Roman"/>
          <w:kern w:val="0"/>
          <w:szCs w:val="20"/>
        </w:rPr>
      </w:pPr>
      <w:r>
        <w:rPr>
          <w:rFonts w:ascii="黑体" w:eastAsia="黑体" w:hAnsi="黑体" w:cs="Times New Roman"/>
          <w:kern w:val="0"/>
          <w:szCs w:val="20"/>
        </w:rPr>
        <w:t>3.1</w:t>
      </w:r>
    </w:p>
    <w:p w14:paraId="70E20B02" w14:textId="2E7E468D" w:rsidR="00E04C3E" w:rsidRPr="00E04C3E" w:rsidRDefault="00E04C3E" w:rsidP="00E04C3E">
      <w:pPr>
        <w:widowControl/>
        <w:ind w:left="420"/>
        <w:rPr>
          <w:rFonts w:ascii="黑体" w:eastAsia="黑体" w:hAnsi="Times New Roman" w:cs="Times New Roman"/>
          <w:kern w:val="0"/>
          <w:szCs w:val="20"/>
        </w:rPr>
      </w:pPr>
      <w:bookmarkStart w:id="11" w:name="_Toc66193848"/>
      <w:r w:rsidRPr="00E04C3E">
        <w:rPr>
          <w:rFonts w:ascii="黑体" w:eastAsia="黑体" w:hAnsi="Times New Roman" w:cs="Times New Roman" w:hint="eastAsia"/>
          <w:kern w:val="0"/>
          <w:szCs w:val="20"/>
        </w:rPr>
        <w:t xml:space="preserve">自走式灌木收割粉碎打捆一体机  </w:t>
      </w:r>
      <w:bookmarkEnd w:id="11"/>
      <w:r w:rsidRPr="00E04C3E">
        <w:rPr>
          <w:rFonts w:ascii="Times New Roman" w:eastAsia="黑体" w:hAnsi="Times New Roman" w:cs="Times New Roman"/>
          <w:b/>
          <w:bCs/>
          <w:kern w:val="0"/>
          <w:szCs w:val="20"/>
        </w:rPr>
        <w:t>self-propelled shrub harvesting</w:t>
      </w:r>
      <w:r w:rsidRPr="00E04C3E">
        <w:rPr>
          <w:rFonts w:ascii="Times New Roman" w:eastAsia="黑体" w:hAnsi="Times New Roman" w:cs="Times New Roman" w:hint="eastAsia"/>
          <w:b/>
          <w:bCs/>
          <w:kern w:val="0"/>
          <w:szCs w:val="20"/>
        </w:rPr>
        <w:t>，</w:t>
      </w:r>
      <w:r w:rsidRPr="00E04C3E">
        <w:rPr>
          <w:rFonts w:ascii="Times New Roman" w:eastAsia="黑体" w:hAnsi="Times New Roman" w:cs="Times New Roman"/>
          <w:b/>
          <w:bCs/>
          <w:kern w:val="0"/>
          <w:szCs w:val="20"/>
        </w:rPr>
        <w:t>crushing and bundling machine</w:t>
      </w:r>
    </w:p>
    <w:p w14:paraId="2ACD353A" w14:textId="4902422A" w:rsidR="00E04C3E" w:rsidRPr="00E04C3E" w:rsidRDefault="00E04C3E" w:rsidP="00E04C3E">
      <w:pPr>
        <w:widowControl/>
        <w:autoSpaceDE w:val="0"/>
        <w:autoSpaceDN w:val="0"/>
        <w:ind w:firstLineChars="200" w:firstLine="420"/>
        <w:rPr>
          <w:rFonts w:ascii="宋体" w:eastAsia="宋体" w:hAnsi="Times New Roman" w:cs="Times New Roman"/>
          <w:noProof/>
          <w:kern w:val="0"/>
          <w:szCs w:val="20"/>
        </w:rPr>
      </w:pPr>
      <w:r w:rsidRPr="00E04C3E">
        <w:rPr>
          <w:rFonts w:ascii="宋体" w:eastAsia="宋体" w:hAnsi="Times New Roman" w:cs="Times New Roman" w:hint="eastAsia"/>
          <w:noProof/>
          <w:kern w:val="0"/>
          <w:szCs w:val="20"/>
        </w:rPr>
        <w:t>通过收割、粉碎和打捆作业将灌木打成圆捆的</w:t>
      </w:r>
      <w:r w:rsidR="00F037DA">
        <w:rPr>
          <w:rFonts w:ascii="宋体" w:eastAsia="宋体" w:hAnsi="Times New Roman" w:cs="Times New Roman" w:hint="eastAsia"/>
          <w:noProof/>
          <w:kern w:val="0"/>
          <w:szCs w:val="20"/>
        </w:rPr>
        <w:t>轮式</w:t>
      </w:r>
      <w:r w:rsidRPr="00E04C3E">
        <w:rPr>
          <w:rFonts w:ascii="宋体" w:eastAsia="宋体" w:hAnsi="Times New Roman" w:cs="Times New Roman" w:hint="eastAsia"/>
          <w:noProof/>
          <w:kern w:val="0"/>
          <w:szCs w:val="20"/>
        </w:rPr>
        <w:t>机器。</w:t>
      </w:r>
    </w:p>
    <w:p w14:paraId="3E289A70" w14:textId="77777777" w:rsidR="00E04C3E" w:rsidRPr="00BE5552" w:rsidRDefault="00E04C3E" w:rsidP="00E04C3E">
      <w:pPr>
        <w:widowControl/>
        <w:rPr>
          <w:rFonts w:ascii="黑体" w:eastAsia="黑体" w:hAnsi="黑体" w:cs="Times New Roman"/>
          <w:kern w:val="0"/>
          <w:szCs w:val="20"/>
          <w14:scene3d>
            <w14:camera w14:prst="orthographicFront"/>
            <w14:lightRig w14:rig="threePt" w14:dir="t">
              <w14:rot w14:lat="0" w14:lon="0" w14:rev="0"/>
            </w14:lightRig>
          </w14:scene3d>
        </w:rPr>
      </w:pPr>
      <w:r>
        <w:rPr>
          <w:rFonts w:ascii="黑体" w:eastAsia="黑体" w:hAnsi="黑体" w:cs="Times New Roman" w:hint="eastAsia"/>
          <w:kern w:val="0"/>
          <w:szCs w:val="20"/>
          <w14:scene3d>
            <w14:camera w14:prst="orthographicFront"/>
            <w14:lightRig w14:rig="threePt" w14:dir="t">
              <w14:rot w14:lat="0" w14:lon="0" w14:rev="0"/>
            </w14:lightRig>
          </w14:scene3d>
        </w:rPr>
        <w:t>3</w:t>
      </w:r>
      <w:r>
        <w:rPr>
          <w:rFonts w:ascii="黑体" w:eastAsia="黑体" w:hAnsi="黑体" w:cs="Times New Roman"/>
          <w:kern w:val="0"/>
          <w:szCs w:val="20"/>
          <w14:scene3d>
            <w14:camera w14:prst="orthographicFront"/>
            <w14:lightRig w14:rig="threePt" w14:dir="t">
              <w14:rot w14:lat="0" w14:lon="0" w14:rev="0"/>
            </w14:lightRig>
          </w14:scene3d>
        </w:rPr>
        <w:t>.2</w:t>
      </w:r>
    </w:p>
    <w:p w14:paraId="494E8BDF" w14:textId="77777777" w:rsidR="00E04C3E" w:rsidRPr="00E04C3E" w:rsidRDefault="00E04C3E" w:rsidP="00E04C3E">
      <w:pPr>
        <w:widowControl/>
        <w:autoSpaceDE w:val="0"/>
        <w:autoSpaceDN w:val="0"/>
        <w:ind w:firstLineChars="200" w:firstLine="420"/>
        <w:rPr>
          <w:rFonts w:ascii="黑体" w:eastAsia="黑体" w:hAnsi="黑体" w:cs="Times New Roman"/>
          <w:kern w:val="0"/>
          <w:szCs w:val="20"/>
        </w:rPr>
      </w:pPr>
      <w:r w:rsidRPr="00E04C3E">
        <w:rPr>
          <w:rFonts w:ascii="黑体" w:eastAsia="黑体" w:hAnsi="黑体" w:cs="Times New Roman" w:hint="eastAsia"/>
          <w:kern w:val="0"/>
          <w:szCs w:val="20"/>
        </w:rPr>
        <w:t xml:space="preserve">割茬高度  </w:t>
      </w:r>
      <w:r w:rsidRPr="00E04C3E">
        <w:rPr>
          <w:rFonts w:ascii="Times New Roman" w:eastAsia="黑体" w:hAnsi="Times New Roman" w:cs="Times New Roman"/>
          <w:b/>
          <w:bCs/>
          <w:kern w:val="0"/>
          <w:szCs w:val="20"/>
        </w:rPr>
        <w:t>stubble height</w:t>
      </w:r>
    </w:p>
    <w:p w14:paraId="6558B9CF" w14:textId="77777777" w:rsidR="00E04C3E" w:rsidRPr="00E04C3E" w:rsidRDefault="00E04C3E" w:rsidP="00E04C3E">
      <w:pPr>
        <w:widowControl/>
        <w:autoSpaceDE w:val="0"/>
        <w:autoSpaceDN w:val="0"/>
        <w:ind w:firstLineChars="200" w:firstLine="420"/>
        <w:rPr>
          <w:rFonts w:ascii="宋体" w:eastAsia="宋体" w:hAnsi="Times New Roman" w:cs="Times New Roman"/>
          <w:noProof/>
          <w:kern w:val="0"/>
          <w:szCs w:val="20"/>
        </w:rPr>
      </w:pPr>
      <w:r w:rsidRPr="00E04C3E">
        <w:rPr>
          <w:rFonts w:ascii="宋体" w:eastAsia="宋体" w:hAnsi="Times New Roman" w:cs="Times New Roman" w:hint="eastAsia"/>
          <w:noProof/>
          <w:kern w:val="0"/>
          <w:szCs w:val="20"/>
        </w:rPr>
        <w:t>灌木植株被切割后，留在地面上的茎秆垂直高度。</w:t>
      </w:r>
    </w:p>
    <w:p w14:paraId="17DD2533" w14:textId="22BCF66D" w:rsidR="00E04C3E" w:rsidRPr="00E04C3E" w:rsidRDefault="00E04C3E" w:rsidP="00E04C3E">
      <w:pPr>
        <w:widowControl/>
        <w:rPr>
          <w:rFonts w:ascii="黑体" w:eastAsia="黑体" w:hAnsi="Times New Roman" w:cs="Times New Roman"/>
          <w:kern w:val="0"/>
          <w:szCs w:val="20"/>
        </w:rPr>
      </w:pPr>
      <w:r>
        <w:rPr>
          <w:rFonts w:ascii="黑体" w:eastAsia="黑体" w:hAnsi="Times New Roman" w:cs="Times New Roman" w:hint="eastAsia"/>
          <w:kern w:val="0"/>
          <w:szCs w:val="20"/>
        </w:rPr>
        <w:t>3</w:t>
      </w:r>
      <w:r>
        <w:rPr>
          <w:rFonts w:ascii="黑体" w:eastAsia="黑体" w:hAnsi="Times New Roman" w:cs="Times New Roman"/>
          <w:kern w:val="0"/>
          <w:szCs w:val="20"/>
        </w:rPr>
        <w:t>.3</w:t>
      </w:r>
    </w:p>
    <w:p w14:paraId="19E8D7B1" w14:textId="77777777" w:rsidR="00E04C3E" w:rsidRPr="00E04C3E" w:rsidRDefault="00E04C3E" w:rsidP="00E04C3E">
      <w:pPr>
        <w:widowControl/>
        <w:autoSpaceDE w:val="0"/>
        <w:autoSpaceDN w:val="0"/>
        <w:ind w:firstLineChars="200" w:firstLine="420"/>
        <w:rPr>
          <w:rFonts w:ascii="黑体" w:eastAsia="黑体" w:hAnsi="黑体" w:cs="Times New Roman"/>
          <w:kern w:val="0"/>
          <w:szCs w:val="20"/>
        </w:rPr>
      </w:pPr>
      <w:bookmarkStart w:id="12" w:name="_Toc283124696"/>
      <w:bookmarkStart w:id="13" w:name="_Toc286652528"/>
      <w:bookmarkStart w:id="14" w:name="_Toc291657626"/>
      <w:r w:rsidRPr="00E04C3E">
        <w:rPr>
          <w:rFonts w:ascii="黑体" w:eastAsia="黑体" w:hAnsi="黑体" w:cs="Times New Roman" w:hint="eastAsia"/>
          <w:kern w:val="0"/>
          <w:szCs w:val="20"/>
        </w:rPr>
        <w:t xml:space="preserve">植株倒伏程度  </w:t>
      </w:r>
      <w:r w:rsidRPr="00E04C3E">
        <w:rPr>
          <w:rFonts w:ascii="Times New Roman" w:eastAsia="黑体" w:hAnsi="Times New Roman" w:cs="Times New Roman" w:hint="eastAsia"/>
          <w:b/>
          <w:bCs/>
          <w:kern w:val="0"/>
          <w:szCs w:val="20"/>
        </w:rPr>
        <w:t>degree of lodging</w:t>
      </w:r>
      <w:bookmarkEnd w:id="12"/>
      <w:bookmarkEnd w:id="13"/>
      <w:bookmarkEnd w:id="14"/>
    </w:p>
    <w:p w14:paraId="14A763B1" w14:textId="5737CD92" w:rsidR="00E04C3E" w:rsidRPr="00E04C3E" w:rsidRDefault="00E04C3E" w:rsidP="00E04C3E">
      <w:pPr>
        <w:widowControl/>
        <w:autoSpaceDE w:val="0"/>
        <w:autoSpaceDN w:val="0"/>
        <w:ind w:firstLineChars="200" w:firstLine="420"/>
        <w:rPr>
          <w:rFonts w:ascii="宋体" w:eastAsia="宋体" w:hAnsi="宋体" w:cs="Times New Roman"/>
          <w:noProof/>
          <w:kern w:val="0"/>
          <w:szCs w:val="21"/>
        </w:rPr>
      </w:pPr>
      <w:bookmarkStart w:id="15" w:name="_Toc283124697"/>
      <w:bookmarkStart w:id="16" w:name="_Toc286652529"/>
      <w:bookmarkStart w:id="17" w:name="_Toc291657627"/>
      <w:r w:rsidRPr="00E04C3E">
        <w:rPr>
          <w:rFonts w:ascii="宋体" w:eastAsia="宋体" w:hAnsi="宋体" w:cs="Times New Roman" w:hint="eastAsia"/>
          <w:noProof/>
          <w:kern w:val="0"/>
          <w:szCs w:val="21"/>
        </w:rPr>
        <w:t>灌木植株的基部接地点或分蘖点与该点植株向</w:t>
      </w:r>
      <w:r w:rsidRPr="004C79E9">
        <w:rPr>
          <w:rFonts w:ascii="Times New Roman" w:eastAsia="宋体" w:hAnsi="Times New Roman" w:cs="Times New Roman"/>
          <w:noProof/>
          <w:kern w:val="0"/>
          <w:szCs w:val="21"/>
        </w:rPr>
        <w:t>上</w:t>
      </w:r>
      <w:r w:rsidRPr="004C79E9">
        <w:rPr>
          <w:rFonts w:ascii="Times New Roman" w:eastAsia="宋体" w:hAnsi="Times New Roman" w:cs="Times New Roman"/>
          <w:noProof/>
          <w:kern w:val="0"/>
          <w:szCs w:val="21"/>
        </w:rPr>
        <w:t>30</w:t>
      </w:r>
      <w:r w:rsidR="004C79E9" w:rsidRPr="004C79E9">
        <w:rPr>
          <w:rFonts w:ascii="Times New Roman" w:eastAsia="宋体" w:hAnsi="Times New Roman" w:cs="Times New Roman"/>
          <w:noProof/>
          <w:kern w:val="0"/>
          <w:szCs w:val="21"/>
        </w:rPr>
        <w:t xml:space="preserve"> </w:t>
      </w:r>
      <w:r w:rsidRPr="004C79E9">
        <w:rPr>
          <w:rFonts w:ascii="Times New Roman" w:eastAsia="宋体" w:hAnsi="Times New Roman" w:cs="Times New Roman"/>
          <w:noProof/>
          <w:kern w:val="0"/>
          <w:szCs w:val="21"/>
        </w:rPr>
        <w:t>cm</w:t>
      </w:r>
      <w:r w:rsidRPr="004C79E9">
        <w:rPr>
          <w:rFonts w:ascii="Times New Roman" w:eastAsia="宋体" w:hAnsi="Times New Roman" w:cs="Times New Roman"/>
          <w:noProof/>
          <w:kern w:val="0"/>
          <w:szCs w:val="21"/>
        </w:rPr>
        <w:t>处点的</w:t>
      </w:r>
      <w:r w:rsidRPr="00E04C3E">
        <w:rPr>
          <w:rFonts w:ascii="宋体" w:eastAsia="宋体" w:hAnsi="宋体" w:cs="Times New Roman" w:hint="eastAsia"/>
          <w:noProof/>
          <w:kern w:val="0"/>
          <w:szCs w:val="21"/>
        </w:rPr>
        <w:t>连线与地面垂直线间的夹角为倒伏角。倒伏角大</w:t>
      </w:r>
      <w:r w:rsidRPr="00F037DA">
        <w:rPr>
          <w:rFonts w:ascii="Times New Roman" w:eastAsia="宋体" w:hAnsi="Times New Roman" w:cs="Times New Roman"/>
          <w:noProof/>
          <w:kern w:val="0"/>
          <w:szCs w:val="21"/>
        </w:rPr>
        <w:t>于</w:t>
      </w:r>
      <w:r w:rsidRPr="00F037DA">
        <w:rPr>
          <w:rFonts w:ascii="Times New Roman" w:eastAsia="宋体" w:hAnsi="Times New Roman" w:cs="Times New Roman"/>
          <w:noProof/>
          <w:kern w:val="0"/>
          <w:szCs w:val="21"/>
        </w:rPr>
        <w:t>80</w:t>
      </w:r>
      <w:r w:rsidR="004C79E9">
        <w:rPr>
          <w:rFonts w:ascii="宋体" w:eastAsia="宋体" w:hAnsi="宋体" w:cs="Times New Roman" w:hint="eastAsia"/>
          <w:noProof/>
          <w:kern w:val="0"/>
          <w:szCs w:val="21"/>
        </w:rPr>
        <w:t>°</w:t>
      </w:r>
      <w:r w:rsidRPr="00F037DA">
        <w:rPr>
          <w:rFonts w:ascii="Times New Roman" w:eastAsia="宋体" w:hAnsi="Times New Roman" w:cs="Times New Roman"/>
          <w:noProof/>
          <w:kern w:val="0"/>
          <w:szCs w:val="21"/>
        </w:rPr>
        <w:t>为倒伏，倒伏角在</w:t>
      </w:r>
      <w:r w:rsidRPr="00F037DA">
        <w:rPr>
          <w:rFonts w:ascii="Times New Roman" w:eastAsia="宋体" w:hAnsi="Times New Roman" w:cs="Times New Roman"/>
          <w:noProof/>
          <w:kern w:val="0"/>
          <w:szCs w:val="21"/>
        </w:rPr>
        <w:t>0</w:t>
      </w:r>
      <w:r w:rsidR="004C79E9">
        <w:rPr>
          <w:rFonts w:ascii="宋体" w:eastAsia="宋体" w:hAnsi="宋体" w:cs="Times New Roman" w:hint="eastAsia"/>
          <w:noProof/>
          <w:kern w:val="0"/>
          <w:szCs w:val="21"/>
        </w:rPr>
        <w:t>°</w:t>
      </w:r>
      <w:r w:rsidR="004C79E9">
        <w:rPr>
          <w:rFonts w:ascii="Times New Roman" w:eastAsia="宋体" w:hAnsi="Times New Roman" w:cs="Times New Roman" w:hint="eastAsia"/>
          <w:noProof/>
          <w:kern w:val="0"/>
          <w:szCs w:val="21"/>
        </w:rPr>
        <w:t>～</w:t>
      </w:r>
      <w:r w:rsidRPr="00F037DA">
        <w:rPr>
          <w:rFonts w:ascii="Times New Roman" w:eastAsia="宋体" w:hAnsi="Times New Roman" w:cs="Times New Roman"/>
          <w:noProof/>
          <w:kern w:val="0"/>
          <w:szCs w:val="21"/>
        </w:rPr>
        <w:t>80</w:t>
      </w:r>
      <w:r w:rsidR="004C79E9">
        <w:rPr>
          <w:rFonts w:ascii="宋体" w:eastAsia="宋体" w:hAnsi="宋体" w:cs="Times New Roman" w:hint="eastAsia"/>
          <w:noProof/>
          <w:kern w:val="0"/>
          <w:szCs w:val="21"/>
        </w:rPr>
        <w:t>°</w:t>
      </w:r>
      <w:r w:rsidRPr="00F037DA">
        <w:rPr>
          <w:rFonts w:ascii="Times New Roman" w:eastAsia="宋体" w:hAnsi="Times New Roman" w:cs="Times New Roman"/>
          <w:noProof/>
          <w:kern w:val="0"/>
          <w:szCs w:val="21"/>
        </w:rPr>
        <w:t>之间为不</w:t>
      </w:r>
      <w:r w:rsidRPr="00E04C3E">
        <w:rPr>
          <w:rFonts w:ascii="宋体" w:eastAsia="宋体" w:hAnsi="宋体" w:cs="Times New Roman" w:hint="eastAsia"/>
          <w:noProof/>
          <w:kern w:val="0"/>
          <w:szCs w:val="21"/>
        </w:rPr>
        <w:t>倒伏。</w:t>
      </w:r>
      <w:bookmarkEnd w:id="15"/>
      <w:bookmarkEnd w:id="16"/>
      <w:bookmarkEnd w:id="17"/>
    </w:p>
    <w:p w14:paraId="74A82E3A" w14:textId="44CBF16E" w:rsidR="00E04C3E" w:rsidRPr="00E04C3E" w:rsidRDefault="00E04C3E" w:rsidP="00E04C3E">
      <w:pPr>
        <w:widowControl/>
        <w:rPr>
          <w:rFonts w:ascii="黑体" w:eastAsia="黑体" w:hAnsi="Times New Roman" w:cs="Times New Roman"/>
          <w:kern w:val="0"/>
          <w:szCs w:val="20"/>
        </w:rPr>
      </w:pPr>
      <w:r>
        <w:rPr>
          <w:rFonts w:ascii="黑体" w:eastAsia="黑体" w:hAnsi="Times New Roman" w:cs="Times New Roman" w:hint="eastAsia"/>
          <w:kern w:val="0"/>
          <w:szCs w:val="20"/>
        </w:rPr>
        <w:t>3</w:t>
      </w:r>
      <w:r>
        <w:rPr>
          <w:rFonts w:ascii="黑体" w:eastAsia="黑体" w:hAnsi="Times New Roman" w:cs="Times New Roman"/>
          <w:kern w:val="0"/>
          <w:szCs w:val="20"/>
        </w:rPr>
        <w:t>.4</w:t>
      </w:r>
    </w:p>
    <w:p w14:paraId="7302585C" w14:textId="31201F6F" w:rsidR="00E04C3E" w:rsidRPr="00E04C3E" w:rsidRDefault="00E04C3E" w:rsidP="00E04C3E">
      <w:pPr>
        <w:widowControl/>
        <w:autoSpaceDE w:val="0"/>
        <w:autoSpaceDN w:val="0"/>
        <w:ind w:firstLineChars="200" w:firstLine="420"/>
        <w:rPr>
          <w:rFonts w:ascii="宋体" w:eastAsia="宋体" w:hAnsi="Times New Roman" w:cs="Times New Roman"/>
          <w:noProof/>
          <w:kern w:val="0"/>
          <w:szCs w:val="20"/>
        </w:rPr>
      </w:pPr>
      <w:r w:rsidRPr="00E04C3E">
        <w:rPr>
          <w:rFonts w:ascii="黑体" w:eastAsia="黑体" w:hAnsi="黑体" w:cs="Times New Roman" w:hint="eastAsia"/>
          <w:kern w:val="0"/>
          <w:szCs w:val="20"/>
        </w:rPr>
        <w:t xml:space="preserve">漏割损失率  </w:t>
      </w:r>
      <w:r w:rsidRPr="00E04C3E">
        <w:rPr>
          <w:rFonts w:ascii="Times New Roman" w:eastAsia="黑体" w:hAnsi="Times New Roman" w:cs="Times New Roman" w:hint="eastAsia"/>
          <w:b/>
          <w:bCs/>
          <w:kern w:val="0"/>
          <w:szCs w:val="20"/>
        </w:rPr>
        <w:t>miss cutting rate</w:t>
      </w:r>
    </w:p>
    <w:p w14:paraId="3C04B3D7" w14:textId="77777777" w:rsidR="00E04C3E" w:rsidRPr="00E04C3E" w:rsidRDefault="00E04C3E" w:rsidP="00E04C3E">
      <w:pPr>
        <w:widowControl/>
        <w:autoSpaceDE w:val="0"/>
        <w:autoSpaceDN w:val="0"/>
        <w:ind w:firstLineChars="200" w:firstLine="420"/>
        <w:rPr>
          <w:rFonts w:ascii="宋体" w:eastAsia="宋体" w:hAnsi="Times New Roman" w:cs="Times New Roman"/>
          <w:noProof/>
          <w:kern w:val="0"/>
          <w:szCs w:val="20"/>
        </w:rPr>
      </w:pPr>
      <w:r w:rsidRPr="00E04C3E">
        <w:rPr>
          <w:rFonts w:ascii="宋体" w:eastAsia="宋体" w:hAnsi="Times New Roman" w:cs="Times New Roman" w:hint="eastAsia"/>
          <w:noProof/>
          <w:kern w:val="0"/>
          <w:szCs w:val="20"/>
        </w:rPr>
        <w:t>灌木植株经过机具收割作业后遗失的、未被收割的不倒伏的植株、高于割茬部分的质量占取样面积内应收获灌木植株质量的百分比。</w:t>
      </w:r>
    </w:p>
    <w:p w14:paraId="35EE4231" w14:textId="77777777" w:rsidR="00463487" w:rsidRPr="00DF01BC" w:rsidRDefault="005A5FEB" w:rsidP="00910008">
      <w:pPr>
        <w:widowControl/>
        <w:spacing w:beforeLines="100" w:before="312" w:afterLines="100" w:after="312"/>
        <w:outlineLvl w:val="1"/>
        <w:rPr>
          <w:rFonts w:ascii="黑体" w:eastAsia="黑体" w:hAnsi="Times New Roman" w:cs="Times New Roman"/>
          <w:color w:val="000000" w:themeColor="text1"/>
          <w:kern w:val="0"/>
          <w:szCs w:val="20"/>
        </w:rPr>
      </w:pPr>
      <w:r w:rsidRPr="00DF01BC">
        <w:rPr>
          <w:rFonts w:ascii="黑体" w:eastAsia="黑体" w:hAnsi="Times New Roman" w:cs="Times New Roman" w:hint="eastAsia"/>
          <w:color w:val="000000" w:themeColor="text1"/>
          <w:kern w:val="0"/>
          <w:szCs w:val="20"/>
        </w:rPr>
        <w:t>4  产品型号</w:t>
      </w:r>
      <w:bookmarkEnd w:id="10"/>
    </w:p>
    <w:p w14:paraId="106E1025" w14:textId="1A06BE70" w:rsidR="00463487" w:rsidRPr="00DF01BC" w:rsidRDefault="00F037DA">
      <w:pPr>
        <w:ind w:firstLineChars="200" w:firstLine="420"/>
        <w:rPr>
          <w:rFonts w:ascii="宋体" w:eastAsia="宋体" w:hAnsi="宋体" w:cs="Times New Roman"/>
          <w:color w:val="000000" w:themeColor="text1"/>
        </w:rPr>
      </w:pPr>
      <w:bookmarkStart w:id="18" w:name="_Toc2240"/>
      <w:r>
        <w:rPr>
          <w:rFonts w:hint="eastAsia"/>
          <w:color w:val="000000" w:themeColor="text1"/>
        </w:rPr>
        <w:t>灌木收割粉碎打捆机</w:t>
      </w:r>
      <w:r w:rsidR="005A5FEB" w:rsidRPr="00DF01BC">
        <w:rPr>
          <w:rFonts w:ascii="宋体" w:eastAsia="宋体" w:hAnsi="宋体" w:cs="Times New Roman" w:hint="eastAsia"/>
          <w:color w:val="000000" w:themeColor="text1"/>
        </w:rPr>
        <w:t>产品型号按</w:t>
      </w:r>
      <w:r w:rsidR="00C00A48" w:rsidRPr="00C00A48">
        <w:rPr>
          <w:rFonts w:ascii="Times New Roman" w:eastAsia="宋体" w:hAnsi="Times New Roman" w:cs="Times New Roman" w:hint="eastAsia"/>
          <w:color w:val="000000" w:themeColor="text1"/>
          <w:szCs w:val="21"/>
        </w:rPr>
        <w:t>JB/T 8581</w:t>
      </w:r>
      <w:r w:rsidR="005A5FEB" w:rsidRPr="00DF01BC">
        <w:rPr>
          <w:rFonts w:ascii="Times New Roman" w:eastAsia="宋体" w:hAnsi="Times New Roman" w:cs="Times New Roman"/>
          <w:color w:val="000000" w:themeColor="text1"/>
        </w:rPr>
        <w:t>的</w:t>
      </w:r>
      <w:r w:rsidR="005A5FEB" w:rsidRPr="00DF01BC">
        <w:rPr>
          <w:rFonts w:ascii="宋体" w:eastAsia="宋体" w:hAnsi="宋体" w:cs="Times New Roman" w:hint="eastAsia"/>
          <w:color w:val="000000" w:themeColor="text1"/>
        </w:rPr>
        <w:t>规定编制，</w:t>
      </w:r>
      <w:r w:rsidR="00910008" w:rsidRPr="00910008">
        <w:rPr>
          <w:rFonts w:ascii="宋体" w:eastAsia="宋体" w:hAnsi="宋体" w:cs="Times New Roman" w:hint="eastAsia"/>
          <w:color w:val="000000" w:themeColor="text1"/>
        </w:rPr>
        <w:t>由下列代号和主参数组成：</w:t>
      </w:r>
      <w:r w:rsidR="005A5FEB" w:rsidRPr="00DF01BC">
        <w:rPr>
          <w:rFonts w:ascii="宋体" w:eastAsia="宋体" w:hAnsi="宋体" w:cs="Times New Roman" w:hint="eastAsia"/>
          <w:color w:val="000000" w:themeColor="text1"/>
        </w:rPr>
        <w:t>：</w:t>
      </w:r>
    </w:p>
    <w:p w14:paraId="696E13B6" w14:textId="20010510" w:rsidR="00463487" w:rsidRPr="00DF01BC" w:rsidRDefault="00910008">
      <w:pPr>
        <w:ind w:firstLineChars="250" w:firstLine="525"/>
        <w:rPr>
          <w:rFonts w:ascii="Times New Roman" w:eastAsia="宋体" w:hAnsi="Times New Roman" w:cs="Times New Roman"/>
          <w:color w:val="000000" w:themeColor="text1"/>
        </w:rPr>
      </w:pPr>
      <w:r w:rsidRPr="000F035E">
        <w:rPr>
          <w:rFonts w:ascii="Times New Roman" w:hAnsi="Times New Roman" w:cs="Times New Roman"/>
          <w:noProof/>
          <w:color w:val="000000" w:themeColor="text1"/>
        </w:rPr>
        <mc:AlternateContent>
          <mc:Choice Requires="wps">
            <w:drawing>
              <wp:anchor distT="0" distB="0" distL="114300" distR="114300" simplePos="0" relativeHeight="251661312" behindDoc="0" locked="0" layoutInCell="1" allowOverlap="1" wp14:anchorId="3F2EB353" wp14:editId="7CEDC461">
                <wp:simplePos x="0" y="0"/>
                <wp:positionH relativeFrom="column">
                  <wp:posOffset>1566545</wp:posOffset>
                </wp:positionH>
                <wp:positionV relativeFrom="paragraph">
                  <wp:posOffset>186851</wp:posOffset>
                </wp:positionV>
                <wp:extent cx="14668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146685" cy="0"/>
                        </a:xfrm>
                        <a:prstGeom prst="line">
                          <a:avLst/>
                        </a:prstGeom>
                        <a:noFill/>
                        <a:ln w="9525" cap="flat" cmpd="sng" algn="ctr">
                          <a:solidFill>
                            <a:srgbClr val="000000">
                              <a:shade val="95000"/>
                              <a:satMod val="105000"/>
                            </a:srgbClr>
                          </a:solidFill>
                          <a:prstDash val="solid"/>
                        </a:ln>
                      </wps:spPr>
                      <wps:bodyPr/>
                    </wps:wsp>
                  </a:graphicData>
                </a:graphic>
              </wp:anchor>
            </w:drawing>
          </mc:Choice>
          <mc:Fallback>
            <w:pict>
              <v:line w14:anchorId="52A6D0F2" id="直接连接符 1"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23.35pt,14.7pt" to="134.9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"/>
            </w:pict>
          </mc:Fallback>
        </mc:AlternateContent>
      </w:r>
      <w:r w:rsidR="005A5FEB" w:rsidRPr="000F035E">
        <w:rPr>
          <w:rFonts w:ascii="Times New Roman" w:eastAsia="宋体" w:hAnsi="Times New Roman" w:cs="Times New Roman"/>
          <w:noProof/>
          <w:color w:val="000000" w:themeColor="text1"/>
        </w:rPr>
        <mc:AlternateContent>
          <mc:Choice Requires="wpg">
            <w:drawing>
              <wp:anchor distT="0" distB="0" distL="114300" distR="114300" simplePos="0" relativeHeight="251660288" behindDoc="0" locked="0" layoutInCell="1" allowOverlap="1" wp14:anchorId="4C9641F4" wp14:editId="76A2F2BA">
                <wp:simplePos x="0" y="0"/>
                <wp:positionH relativeFrom="column">
                  <wp:posOffset>303625</wp:posOffset>
                </wp:positionH>
                <wp:positionV relativeFrom="paragraph">
                  <wp:posOffset>191829</wp:posOffset>
                </wp:positionV>
                <wp:extent cx="1810455" cy="1096057"/>
                <wp:effectExtent l="0" t="0" r="37465" b="27940"/>
                <wp:wrapNone/>
                <wp:docPr id="36" name="组合 36"/>
                <wp:cNvGraphicFramePr/>
                <a:graphic xmlns:a="http://schemas.openxmlformats.org/drawingml/2006/main">
                  <a:graphicData uri="http://schemas.microsoft.com/office/word/2010/wordprocessingGroup">
                    <wpg:wgp>
                      <wpg:cNvGrpSpPr/>
                      <wpg:grpSpPr>
                        <a:xfrm>
                          <a:off x="0" y="0"/>
                          <a:ext cx="1810455" cy="1096057"/>
                          <a:chOff x="48151" y="-10515"/>
                          <a:chExt cx="1811390" cy="1097206"/>
                        </a:xfrm>
                      </wpg:grpSpPr>
                      <wps:wsp>
                        <wps:cNvPr id="37" name="直接连接符 37"/>
                        <wps:cNvCnPr/>
                        <wps:spPr>
                          <a:xfrm>
                            <a:off x="48151" y="-5268"/>
                            <a:ext cx="106889" cy="0"/>
                          </a:xfrm>
                          <a:prstGeom prst="line">
                            <a:avLst/>
                          </a:prstGeom>
                          <a:noFill/>
                          <a:ln w="9525" cap="flat" cmpd="sng" algn="ctr">
                            <a:solidFill>
                              <a:srgbClr val="000000">
                                <a:shade val="95000"/>
                                <a:satMod val="105000"/>
                              </a:srgbClr>
                            </a:solidFill>
                            <a:prstDash val="solid"/>
                          </a:ln>
                        </wps:spPr>
                        <wps:bodyPr/>
                      </wps:wsp>
                      <wps:wsp>
                        <wps:cNvPr id="39" name="直接连接符 39"/>
                        <wps:cNvCnPr/>
                        <wps:spPr>
                          <a:xfrm flipV="1">
                            <a:off x="714506" y="695623"/>
                            <a:ext cx="1124229" cy="1"/>
                          </a:xfrm>
                          <a:prstGeom prst="line">
                            <a:avLst/>
                          </a:prstGeom>
                          <a:noFill/>
                          <a:ln w="9525" cap="flat" cmpd="sng" algn="ctr">
                            <a:solidFill>
                              <a:srgbClr val="000000">
                                <a:shade val="95000"/>
                                <a:satMod val="105000"/>
                              </a:srgbClr>
                            </a:solidFill>
                            <a:prstDash val="solid"/>
                          </a:ln>
                        </wps:spPr>
                        <wps:bodyPr/>
                      </wps:wsp>
                      <wps:wsp>
                        <wps:cNvPr id="40" name="直接连接符 40"/>
                        <wps:cNvCnPr/>
                        <wps:spPr>
                          <a:xfrm>
                            <a:off x="383573" y="892954"/>
                            <a:ext cx="1455162" cy="0"/>
                          </a:xfrm>
                          <a:prstGeom prst="line">
                            <a:avLst/>
                          </a:prstGeom>
                          <a:noFill/>
                          <a:ln w="9525" cap="flat" cmpd="sng" algn="ctr">
                            <a:solidFill>
                              <a:srgbClr val="000000">
                                <a:shade val="95000"/>
                                <a:satMod val="105000"/>
                              </a:srgbClr>
                            </a:solidFill>
                            <a:prstDash val="solid"/>
                          </a:ln>
                        </wps:spPr>
                        <wps:bodyPr/>
                      </wps:wsp>
                      <wps:wsp>
                        <wps:cNvPr id="41" name="直接连接符 41"/>
                        <wps:cNvCnPr/>
                        <wps:spPr>
                          <a:xfrm>
                            <a:off x="105956" y="1086691"/>
                            <a:ext cx="1732779" cy="0"/>
                          </a:xfrm>
                          <a:prstGeom prst="line">
                            <a:avLst/>
                          </a:prstGeom>
                          <a:noFill/>
                          <a:ln w="9525" cap="flat" cmpd="sng" algn="ctr">
                            <a:solidFill>
                              <a:srgbClr val="000000">
                                <a:shade val="95000"/>
                                <a:satMod val="105000"/>
                              </a:srgbClr>
                            </a:solidFill>
                            <a:prstDash val="solid"/>
                          </a:ln>
                        </wps:spPr>
                        <wps:bodyPr/>
                      </wps:wsp>
                      <wps:wsp>
                        <wps:cNvPr id="43" name="直接连接符 43"/>
                        <wps:cNvCnPr/>
                        <wps:spPr>
                          <a:xfrm>
                            <a:off x="1040302" y="-10515"/>
                            <a:ext cx="147021" cy="1"/>
                          </a:xfrm>
                          <a:prstGeom prst="line">
                            <a:avLst/>
                          </a:prstGeom>
                          <a:noFill/>
                          <a:ln w="9525" cap="flat" cmpd="sng" algn="ctr">
                            <a:solidFill>
                              <a:srgbClr val="000000">
                                <a:shade val="95000"/>
                                <a:satMod val="105000"/>
                              </a:srgbClr>
                            </a:solidFill>
                            <a:prstDash val="solid"/>
                          </a:ln>
                        </wps:spPr>
                        <wps:bodyPr/>
                      </wps:wsp>
                      <wps:wsp>
                        <wps:cNvPr id="44" name="直接连接符 44"/>
                        <wps:cNvCnPr/>
                        <wps:spPr>
                          <a:xfrm>
                            <a:off x="1382088" y="297629"/>
                            <a:ext cx="477453" cy="0"/>
                          </a:xfrm>
                          <a:prstGeom prst="line">
                            <a:avLst/>
                          </a:prstGeom>
                          <a:noFill/>
                          <a:ln w="9525" cap="flat" cmpd="sng" algn="ctr">
                            <a:solidFill>
                              <a:srgbClr val="000000">
                                <a:shade val="95000"/>
                                <a:satMod val="105000"/>
                              </a:srgbClr>
                            </a:solidFill>
                            <a:prstDash val="solid"/>
                          </a:ln>
                        </wps:spPr>
                        <wps:bodyPr/>
                      </wps:wsp>
                      <wps:wsp>
                        <wps:cNvPr id="46" name="直接连接符 46"/>
                        <wps:cNvCnPr/>
                        <wps:spPr>
                          <a:xfrm>
                            <a:off x="1108562" y="-5255"/>
                            <a:ext cx="1" cy="500283"/>
                          </a:xfrm>
                          <a:prstGeom prst="line">
                            <a:avLst/>
                          </a:prstGeom>
                          <a:noFill/>
                          <a:ln w="9525" cap="flat" cmpd="sng" algn="ctr">
                            <a:solidFill>
                              <a:srgbClr val="000000">
                                <a:shade val="95000"/>
                                <a:satMod val="105000"/>
                              </a:srgbClr>
                            </a:solidFill>
                            <a:prstDash val="solid"/>
                          </a:ln>
                        </wps:spPr>
                        <wps:bodyPr/>
                      </wps:wsp>
                      <wps:wsp>
                        <wps:cNvPr id="47" name="直接连接符 47"/>
                        <wps:cNvCnPr/>
                        <wps:spPr>
                          <a:xfrm>
                            <a:off x="1381489" y="-10515"/>
                            <a:ext cx="0" cy="313668"/>
                          </a:xfrm>
                          <a:prstGeom prst="line">
                            <a:avLst/>
                          </a:prstGeom>
                          <a:noFill/>
                          <a:ln w="9525" cap="flat" cmpd="sng" algn="ctr">
                            <a:solidFill>
                              <a:srgbClr val="000000">
                                <a:shade val="95000"/>
                                <a:satMod val="105000"/>
                              </a:srgbClr>
                            </a:solidFill>
                            <a:prstDash val="solid"/>
                          </a:ln>
                        </wps:spPr>
                        <wps:bodyPr/>
                      </wps:wsp>
                      <wps:wsp>
                        <wps:cNvPr id="48" name="直接连接符 48"/>
                        <wps:cNvCnPr/>
                        <wps:spPr>
                          <a:xfrm>
                            <a:off x="1108366" y="495049"/>
                            <a:ext cx="750107" cy="0"/>
                          </a:xfrm>
                          <a:prstGeom prst="line">
                            <a:avLst/>
                          </a:prstGeom>
                          <a:noFill/>
                          <a:ln w="9525" cap="flat" cmpd="sng" algn="ctr">
                            <a:solidFill>
                              <a:srgbClr val="000000">
                                <a:shade val="95000"/>
                                <a:satMod val="105000"/>
                              </a:srgbClr>
                            </a:solidFill>
                            <a:prstDash val="solid"/>
                          </a:ln>
                        </wps:spPr>
                        <wps:bodyPr/>
                      </wps:wsp>
                      <wps:wsp>
                        <wps:cNvPr id="49" name="直接连接符 49"/>
                        <wps:cNvCnPr/>
                        <wps:spPr>
                          <a:xfrm>
                            <a:off x="714381" y="-10515"/>
                            <a:ext cx="0" cy="711824"/>
                          </a:xfrm>
                          <a:prstGeom prst="line">
                            <a:avLst/>
                          </a:prstGeom>
                          <a:noFill/>
                          <a:ln w="9525" cap="flat" cmpd="sng" algn="ctr">
                            <a:solidFill>
                              <a:srgbClr val="000000">
                                <a:shade val="95000"/>
                                <a:satMod val="105000"/>
                              </a:srgbClr>
                            </a:solidFill>
                            <a:prstDash val="solid"/>
                          </a:ln>
                        </wps:spPr>
                        <wps:bodyPr/>
                      </wps:wsp>
                      <wps:wsp>
                        <wps:cNvPr id="50" name="直接连接符 50"/>
                        <wps:cNvCnPr/>
                        <wps:spPr>
                          <a:xfrm>
                            <a:off x="383524" y="5255"/>
                            <a:ext cx="0" cy="887661"/>
                          </a:xfrm>
                          <a:prstGeom prst="line">
                            <a:avLst/>
                          </a:prstGeom>
                          <a:noFill/>
                          <a:ln w="9525" cap="flat" cmpd="sng" algn="ctr">
                            <a:solidFill>
                              <a:srgbClr val="000000">
                                <a:shade val="95000"/>
                                <a:satMod val="105000"/>
                              </a:srgbClr>
                            </a:solidFill>
                            <a:prstDash val="solid"/>
                          </a:ln>
                        </wps:spPr>
                        <wps:bodyPr/>
                      </wps:wsp>
                      <wps:wsp>
                        <wps:cNvPr id="51" name="直接连接符 51"/>
                        <wps:cNvCnPr/>
                        <wps:spPr>
                          <a:xfrm flipH="1">
                            <a:off x="105952" y="-10515"/>
                            <a:ext cx="2" cy="1097206"/>
                          </a:xfrm>
                          <a:prstGeom prst="line">
                            <a:avLst/>
                          </a:prstGeom>
                          <a:noFill/>
                          <a:ln w="9525" cap="flat" cmpd="sng" algn="ctr">
                            <a:solidFill>
                              <a:srgbClr val="000000">
                                <a:shade val="95000"/>
                                <a:satMod val="105000"/>
                              </a:srgbClr>
                            </a:solidFill>
                            <a:prstDash val="solid"/>
                          </a:ln>
                        </wps:spPr>
                        <wps:bodyPr/>
                      </wps:wsp>
                      <wps:wsp>
                        <wps:cNvPr id="52" name="直接连接符 52"/>
                        <wps:cNvCnPr/>
                        <wps:spPr>
                          <a:xfrm>
                            <a:off x="296985" y="-12"/>
                            <a:ext cx="172109" cy="0"/>
                          </a:xfrm>
                          <a:prstGeom prst="line">
                            <a:avLst/>
                          </a:prstGeom>
                          <a:noFill/>
                          <a:ln w="9525" cap="flat" cmpd="sng" algn="ctr">
                            <a:solidFill>
                              <a:srgbClr val="000000">
                                <a:shade val="95000"/>
                                <a:satMod val="105000"/>
                              </a:srgbClr>
                            </a:solidFill>
                            <a:prstDash val="solid"/>
                          </a:ln>
                        </wps:spPr>
                        <wps:bodyPr/>
                      </wps:wsp>
                    </wpg:wgp>
                  </a:graphicData>
                </a:graphic>
                <wp14:sizeRelH relativeFrom="margin">
                  <wp14:pctWidth>0</wp14:pctWidth>
                </wp14:sizeRelH>
                <wp14:sizeRelV relativeFrom="margin">
                  <wp14:pctHeight>0</wp14:pctHeight>
                </wp14:sizeRelV>
              </wp:anchor>
            </w:drawing>
          </mc:Choice>
          <mc:Fallback>
            <w:pict>
              <v:group w14:anchorId="38669FD9" id="组合 36" o:spid="_x0000_s1026" style="position:absolute;left:0;text-align:left;margin-left:23.9pt;margin-top:15.1pt;width:142.55pt;height:86.3pt;z-index:251660288;mso-width-relative:margin;mso-height-relative:margin" coordorigin="481,-105" coordsize="18113,10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">
                <v:line id="直接连接符 37" o:spid="_x0000_s1027" style="position:absolute;visibility:visible;mso-wrap-style:square" from="481,-52" to="155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line id="直接连接符 39" o:spid="_x0000_s1028" style="position:absolute;flip:y;visibility:visible;mso-wrap-style:square" from="7145,6956" to="18387,6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"/>
                <v:line id="直接连接符 40" o:spid="_x0000_s1029" style="position:absolute;visibility:visible;mso-wrap-style:square" from="3835,8929" to="18387,8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line id="直接连接符 41" o:spid="_x0000_s1030" style="position:absolute;visibility:visible;mso-wrap-style:square" from="1059,10866" to="18387,1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line id="直接连接符 43" o:spid="_x0000_s1031" style="position:absolute;visibility:visible;mso-wrap-style:square" from="10403,-105" to="11873,-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直接连接符 44" o:spid="_x0000_s1032" style="position:absolute;visibility:visible;mso-wrap-style:square" from="13820,2976" to="18595,2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line id="直接连接符 46" o:spid="_x0000_s1033" style="position:absolute;visibility:visible;mso-wrap-style:square" from="11085,-52" to="11085,4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xl6xgAAANsAAAAPAAAAZHJzL2Rvd25yZXYueG1sRI9Pa8JA&#10;FMTvhX6H5Qm91Y1tC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SDcZesYAAADbAAAA&#10;DwAAAAAAAAAAAAAAAAAHAgAAZHJzL2Rvd25yZXYueG1sUEsFBgAAAAADAAMAtwAAAPoCAAAAAA==&#10;"/>
                <v:line id="直接连接符 47" o:spid="_x0000_s1034" style="position:absolute;visibility:visible;mso-wrap-style:square" from="13814,-105" to="13814,3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line id="直接连接符 48" o:spid="_x0000_s1035" style="position:absolute;visibility:visible;mso-wrap-style:square" from="11083,4950" to="18584,4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line id="直接连接符 49" o:spid="_x0000_s1036" style="position:absolute;visibility:visible;mso-wrap-style:square" from="7143,-105" to="7143,7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line id="直接连接符 50" o:spid="_x0000_s1037" style="position:absolute;visibility:visible;mso-wrap-style:square" from="3835,52" to="3835,8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直接连接符 51" o:spid="_x0000_s1038" style="position:absolute;flip:x;visibility:visible;mso-wrap-style:square" from="1059,-105" to="1059,1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"/>
                <v:line id="直接连接符 52" o:spid="_x0000_s1039" style="position:absolute;visibility:visible;mso-wrap-style:square" from="2969,0" to="46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group>
            </w:pict>
          </mc:Fallback>
        </mc:AlternateContent>
      </w:r>
      <w:r w:rsidR="005A5FEB" w:rsidRPr="000F035E">
        <w:rPr>
          <w:rFonts w:ascii="Times New Roman" w:hAnsi="Times New Roman" w:cs="Times New Roman"/>
          <w:noProof/>
          <w:color w:val="000000" w:themeColor="text1"/>
        </w:rPr>
        <mc:AlternateContent>
          <mc:Choice Requires="wps">
            <w:drawing>
              <wp:anchor distT="0" distB="0" distL="114300" distR="114300" simplePos="0" relativeHeight="251662336" behindDoc="0" locked="0" layoutInCell="1" allowOverlap="1" wp14:anchorId="60744EFA" wp14:editId="11C91837">
                <wp:simplePos x="0" y="0"/>
                <wp:positionH relativeFrom="column">
                  <wp:posOffset>898525</wp:posOffset>
                </wp:positionH>
                <wp:positionV relativeFrom="paragraph">
                  <wp:posOffset>191770</wp:posOffset>
                </wp:positionV>
                <wp:extent cx="146685"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146685" cy="0"/>
                        </a:xfrm>
                        <a:prstGeom prst="line">
                          <a:avLst/>
                        </a:prstGeom>
                        <a:noFill/>
                        <a:ln w="9525" cap="flat" cmpd="sng" algn="ctr">
                          <a:solidFill>
                            <a:srgbClr val="000000">
                              <a:shade val="95000"/>
                              <a:satMod val="105000"/>
                            </a:srgbClr>
                          </a:solidFill>
                          <a:prstDash val="solid"/>
                        </a:ln>
                      </wps:spPr>
                      <wps:bodyPr/>
                    </wps:wsp>
                  </a:graphicData>
                </a:graphic>
              </wp:anchor>
            </w:drawing>
          </mc:Choice>
          <mc:Fallback>
            <w:pict>
              <v:line w14:anchorId="483731CE" id="直接连接符 2"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70.75pt,15.1pt" to="82.3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"/>
            </w:pict>
          </mc:Fallback>
        </mc:AlternateContent>
      </w:r>
      <w:r w:rsidR="00C00A48" w:rsidRPr="000F035E">
        <w:rPr>
          <w:rFonts w:ascii="Times New Roman" w:eastAsia="宋体" w:hAnsi="Times New Roman" w:cs="Times New Roman"/>
          <w:color w:val="000000" w:themeColor="text1"/>
        </w:rPr>
        <w:t>9</w:t>
      </w:r>
      <w:r w:rsidR="005A5FEB" w:rsidRPr="000F035E">
        <w:rPr>
          <w:rFonts w:ascii="Times New Roman" w:eastAsia="宋体" w:hAnsi="Times New Roman" w:cs="Times New Roman"/>
          <w:color w:val="000000" w:themeColor="text1"/>
          <w:sz w:val="15"/>
          <w:szCs w:val="15"/>
        </w:rPr>
        <w:t xml:space="preserve"> </w:t>
      </w:r>
      <w:r w:rsidR="00C00A48" w:rsidRPr="000F035E">
        <w:rPr>
          <w:rFonts w:ascii="Times New Roman" w:eastAsia="宋体" w:hAnsi="Times New Roman" w:cs="Times New Roman"/>
          <w:color w:val="000000" w:themeColor="text1"/>
          <w:sz w:val="15"/>
          <w:szCs w:val="15"/>
        </w:rPr>
        <w:t xml:space="preserve"> </w:t>
      </w:r>
      <w:r w:rsidR="00C00A48" w:rsidRPr="000F035E">
        <w:rPr>
          <w:rFonts w:ascii="Times New Roman" w:eastAsia="宋体" w:hAnsi="Times New Roman" w:cs="Times New Roman"/>
          <w:color w:val="000000" w:themeColor="text1"/>
          <w:sz w:val="18"/>
          <w:szCs w:val="18"/>
        </w:rPr>
        <w:t xml:space="preserve"> </w:t>
      </w:r>
      <w:r w:rsidR="005A5FEB" w:rsidRPr="000F035E">
        <w:rPr>
          <w:rFonts w:ascii="Times New Roman" w:eastAsia="宋体" w:hAnsi="Times New Roman" w:cs="Times New Roman"/>
          <w:color w:val="000000" w:themeColor="text1"/>
          <w:sz w:val="15"/>
          <w:szCs w:val="15"/>
        </w:rPr>
        <w:t xml:space="preserve"> </w:t>
      </w:r>
      <w:bookmarkStart w:id="19" w:name="_Hlk105488585"/>
      <w:r w:rsidR="00580B5F" w:rsidRPr="000F035E">
        <w:rPr>
          <w:rFonts w:ascii="Times New Roman" w:eastAsia="宋体" w:hAnsi="Times New Roman" w:cs="Times New Roman"/>
          <w:color w:val="000000" w:themeColor="text1"/>
        </w:rPr>
        <w:t>Z</w:t>
      </w:r>
      <w:bookmarkEnd w:id="19"/>
      <w:r w:rsidR="000F035E" w:rsidRPr="000F035E">
        <w:rPr>
          <w:rFonts w:ascii="Times New Roman" w:eastAsia="宋体" w:hAnsi="Times New Roman" w:cs="Times New Roman"/>
          <w:color w:val="000000" w:themeColor="text1"/>
          <w:szCs w:val="21"/>
        </w:rPr>
        <w:t xml:space="preserve">　</w:t>
      </w:r>
      <w:r w:rsidR="00E04C3E" w:rsidRPr="00E04C3E">
        <w:rPr>
          <w:rFonts w:ascii="Times New Roman" w:eastAsia="宋体" w:hAnsi="Times New Roman" w:cs="Times New Roman" w:hint="eastAsia"/>
          <w:color w:val="000000" w:themeColor="text1"/>
          <w:sz w:val="28"/>
          <w:szCs w:val="28"/>
        </w:rPr>
        <w:t xml:space="preserve"> </w:t>
      </w:r>
      <w:r w:rsidR="00E04C3E">
        <w:rPr>
          <w:rFonts w:ascii="Times New Roman" w:eastAsia="宋体" w:hAnsi="Times New Roman" w:cs="Times New Roman"/>
          <w:color w:val="000000" w:themeColor="text1"/>
        </w:rPr>
        <w:t>FD</w:t>
      </w:r>
      <w:r w:rsidR="005A5FEB" w:rsidRPr="004318BA">
        <w:rPr>
          <w:rFonts w:ascii="Times New Roman" w:eastAsia="宋体" w:hAnsi="Times New Roman" w:cs="Times New Roman"/>
          <w:color w:val="000000" w:themeColor="text1"/>
          <w:sz w:val="13"/>
          <w:szCs w:val="13"/>
        </w:rPr>
        <w:t xml:space="preserve"> </w:t>
      </w:r>
      <w:r w:rsidR="00E04C3E" w:rsidRPr="004318BA">
        <w:rPr>
          <w:rFonts w:ascii="Times New Roman" w:eastAsia="宋体" w:hAnsi="Times New Roman" w:cs="Times New Roman"/>
          <w:color w:val="000000" w:themeColor="text1"/>
          <w:sz w:val="13"/>
          <w:szCs w:val="13"/>
        </w:rPr>
        <w:t xml:space="preserve"> </w:t>
      </w:r>
      <w:r w:rsidR="005A5FEB" w:rsidRPr="000F035E">
        <w:rPr>
          <w:rFonts w:ascii="Times New Roman" w:eastAsia="宋体" w:hAnsi="Times New Roman" w:cs="Times New Roman"/>
          <w:color w:val="000000" w:themeColor="text1"/>
        </w:rPr>
        <w:t>-</w:t>
      </w:r>
      <w:bookmarkStart w:id="20" w:name="_Hlk96963003"/>
      <w:r w:rsidR="00E04C3E" w:rsidRPr="004318BA">
        <w:rPr>
          <w:rFonts w:ascii="Times New Roman" w:eastAsia="宋体" w:hAnsi="Times New Roman" w:cs="Times New Roman"/>
          <w:color w:val="000000" w:themeColor="text1"/>
          <w:sz w:val="15"/>
          <w:szCs w:val="15"/>
        </w:rPr>
        <w:t xml:space="preserve">  </w:t>
      </w:r>
      <w:r w:rsidR="005A5FEB" w:rsidRPr="000F035E">
        <w:rPr>
          <w:rFonts w:asciiTheme="minorEastAsia" w:hAnsiTheme="minorEastAsia" w:cs="Times New Roman"/>
          <w:color w:val="000000" w:themeColor="text1"/>
        </w:rPr>
        <w:t>□</w:t>
      </w:r>
      <w:bookmarkEnd w:id="20"/>
      <w:r w:rsidR="005A5FEB" w:rsidRPr="00DF01BC">
        <w:rPr>
          <w:rFonts w:ascii="Times New Roman" w:eastAsia="宋体" w:hAnsi="Times New Roman" w:cs="Times New Roman" w:hint="eastAsia"/>
          <w:color w:val="000000" w:themeColor="text1"/>
        </w:rPr>
        <w:t xml:space="preserve">　</w:t>
      </w:r>
      <w:r w:rsidR="005A5FEB" w:rsidRPr="00DF01BC">
        <w:rPr>
          <w:rFonts w:ascii="宋体" w:eastAsia="宋体" w:hAnsi="宋体" w:cs="Times New Roman" w:hint="eastAsia"/>
          <w:color w:val="000000" w:themeColor="text1"/>
        </w:rPr>
        <w:t>□</w:t>
      </w:r>
    </w:p>
    <w:p w14:paraId="3EF716C4" w14:textId="77777777" w:rsidR="00463487" w:rsidRPr="00DF01BC" w:rsidRDefault="005A5FEB">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hint="eastAsia"/>
          <w:color w:val="000000" w:themeColor="text1"/>
        </w:rPr>
        <w:t xml:space="preserve"> </w:t>
      </w:r>
      <w:r w:rsidRPr="00DF01BC">
        <w:rPr>
          <w:rFonts w:ascii="Times New Roman" w:eastAsia="宋体" w:hAnsi="Times New Roman" w:cs="Times New Roman"/>
          <w:color w:val="000000" w:themeColor="text1"/>
        </w:rPr>
        <w:t xml:space="preserve">         </w:t>
      </w:r>
    </w:p>
    <w:p w14:paraId="28313B64" w14:textId="454F7CBE" w:rsidR="00463487" w:rsidRPr="00DF01BC" w:rsidRDefault="005A5FEB" w:rsidP="00910008">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Pr="00DF01BC">
        <w:rPr>
          <w:rFonts w:ascii="Times New Roman" w:eastAsia="宋体" w:hAnsi="Times New Roman" w:cs="Times New Roman"/>
          <w:color w:val="000000" w:themeColor="text1"/>
        </w:rPr>
        <w:t>改进代号：</w:t>
      </w:r>
      <w:r w:rsidR="002A76F0">
        <w:rPr>
          <w:rFonts w:ascii="Times New Roman" w:eastAsia="宋体" w:hAnsi="Times New Roman" w:cs="Times New Roman" w:hint="eastAsia"/>
          <w:color w:val="000000" w:themeColor="text1"/>
        </w:rPr>
        <w:t>用</w:t>
      </w:r>
      <w:r w:rsidRPr="00DF01BC">
        <w:rPr>
          <w:rFonts w:ascii="Times New Roman" w:eastAsia="宋体" w:hAnsi="Times New Roman" w:cs="Times New Roman"/>
          <w:color w:val="000000" w:themeColor="text1"/>
        </w:rPr>
        <w:t>A</w:t>
      </w:r>
      <w:r w:rsidRPr="00DF01BC">
        <w:rPr>
          <w:rFonts w:ascii="Times New Roman" w:eastAsia="宋体" w:hAnsi="Times New Roman" w:cs="Times New Roman"/>
          <w:color w:val="000000" w:themeColor="text1"/>
        </w:rPr>
        <w:t>、</w:t>
      </w:r>
      <w:r w:rsidRPr="00DF01BC">
        <w:rPr>
          <w:rFonts w:ascii="Times New Roman" w:eastAsia="宋体" w:hAnsi="Times New Roman" w:cs="Times New Roman"/>
          <w:color w:val="000000" w:themeColor="text1"/>
        </w:rPr>
        <w:t>B</w:t>
      </w:r>
      <w:r w:rsidRPr="00DF01BC">
        <w:rPr>
          <w:rFonts w:ascii="Times New Roman" w:eastAsia="宋体" w:hAnsi="Times New Roman" w:cs="Times New Roman"/>
          <w:color w:val="000000" w:themeColor="text1"/>
        </w:rPr>
        <w:t>、</w:t>
      </w:r>
      <w:r w:rsidRPr="00DF01BC">
        <w:rPr>
          <w:rFonts w:ascii="Times New Roman" w:eastAsia="宋体" w:hAnsi="Times New Roman" w:cs="Times New Roman"/>
          <w:color w:val="000000" w:themeColor="text1"/>
        </w:rPr>
        <w:t>C</w:t>
      </w:r>
      <w:r w:rsidRPr="00DF01BC">
        <w:rPr>
          <w:rFonts w:ascii="Times New Roman" w:eastAsia="宋体" w:hAnsi="Times New Roman" w:cs="Times New Roman" w:hint="eastAsia"/>
          <w:color w:val="000000" w:themeColor="text1"/>
        </w:rPr>
        <w:t>、</w:t>
      </w:r>
      <w:r w:rsidRPr="00DF01BC">
        <w:rPr>
          <w:rFonts w:ascii="宋体" w:eastAsia="宋体" w:hAnsi="宋体" w:cs="Times New Roman"/>
          <w:color w:val="000000" w:themeColor="text1"/>
        </w:rPr>
        <w:t>……</w:t>
      </w:r>
      <w:r w:rsidRPr="00DF01BC">
        <w:rPr>
          <w:rFonts w:ascii="Times New Roman" w:eastAsia="宋体" w:hAnsi="Times New Roman" w:cs="Times New Roman"/>
          <w:color w:val="000000" w:themeColor="text1"/>
        </w:rPr>
        <w:t>表示</w:t>
      </w:r>
    </w:p>
    <w:p w14:paraId="03C02B2C" w14:textId="1BB98553" w:rsidR="00463487" w:rsidRPr="00DF01BC" w:rsidRDefault="005A5FEB" w:rsidP="00910008">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Pr="00DF01BC">
        <w:rPr>
          <w:rFonts w:ascii="Times New Roman" w:eastAsia="宋体" w:hAnsi="Times New Roman" w:cs="Times New Roman"/>
          <w:color w:val="000000" w:themeColor="text1"/>
        </w:rPr>
        <w:t>主参数：</w:t>
      </w:r>
      <w:r w:rsidR="00792E10" w:rsidRPr="00792E10">
        <w:rPr>
          <w:rFonts w:ascii="Times New Roman" w:eastAsia="宋体" w:hAnsi="Times New Roman" w:cs="Times New Roman" w:hint="eastAsia"/>
          <w:color w:val="000000" w:themeColor="text1"/>
        </w:rPr>
        <w:t>工作幅宽</w:t>
      </w:r>
      <w:r w:rsidR="00792E10">
        <w:rPr>
          <w:rFonts w:ascii="Times New Roman" w:eastAsia="宋体" w:hAnsi="Times New Roman" w:cs="Times New Roman" w:hint="eastAsia"/>
          <w:color w:val="000000" w:themeColor="text1"/>
        </w:rPr>
        <w:t>，</w:t>
      </w:r>
      <w:r w:rsidRPr="00DF01BC">
        <w:rPr>
          <w:rFonts w:ascii="Times New Roman" w:eastAsia="宋体" w:hAnsi="Times New Roman" w:cs="Times New Roman"/>
          <w:color w:val="000000" w:themeColor="text1"/>
        </w:rPr>
        <w:t>单位为</w:t>
      </w:r>
      <w:r w:rsidR="00792E10">
        <w:rPr>
          <w:rFonts w:ascii="Times New Roman" w:eastAsia="宋体" w:hAnsi="Times New Roman" w:cs="Times New Roman" w:hint="eastAsia"/>
          <w:color w:val="000000" w:themeColor="text1"/>
        </w:rPr>
        <w:t>米</w:t>
      </w:r>
      <w:r w:rsidRPr="00DF01BC">
        <w:rPr>
          <w:rFonts w:ascii="Times New Roman" w:eastAsia="宋体" w:hAnsi="Times New Roman" w:cs="Times New Roman"/>
          <w:color w:val="000000" w:themeColor="text1"/>
        </w:rPr>
        <w:t>（</w:t>
      </w:r>
      <w:r w:rsidR="00792E10">
        <w:rPr>
          <w:rFonts w:ascii="Times New Roman" w:eastAsia="宋体" w:hAnsi="Times New Roman" w:cs="Times New Roman"/>
          <w:color w:val="000000" w:themeColor="text1"/>
        </w:rPr>
        <w:t>m</w:t>
      </w:r>
      <w:r w:rsidRPr="00DF01BC">
        <w:rPr>
          <w:rFonts w:ascii="Times New Roman" w:eastAsia="宋体" w:hAnsi="Times New Roman" w:cs="Times New Roman"/>
          <w:color w:val="000000" w:themeColor="text1"/>
        </w:rPr>
        <w:t>）</w:t>
      </w:r>
    </w:p>
    <w:p w14:paraId="7E44E12A" w14:textId="566B7342" w:rsidR="00463487" w:rsidRPr="00DF01BC" w:rsidRDefault="005A5FEB" w:rsidP="00910008">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Pr="00DF01BC">
        <w:rPr>
          <w:rFonts w:ascii="Times New Roman" w:eastAsia="宋体" w:hAnsi="Times New Roman" w:cs="Times New Roman"/>
          <w:color w:val="000000" w:themeColor="text1"/>
        </w:rPr>
        <w:t>特征代号</w:t>
      </w:r>
      <w:r w:rsidR="004318BA">
        <w:rPr>
          <w:rFonts w:ascii="Times New Roman" w:eastAsia="宋体" w:hAnsi="Times New Roman" w:cs="Times New Roman"/>
          <w:color w:val="000000" w:themeColor="text1"/>
        </w:rPr>
        <w:t>2</w:t>
      </w:r>
      <w:r w:rsidRPr="00DF01BC">
        <w:rPr>
          <w:rFonts w:ascii="Times New Roman" w:eastAsia="宋体" w:hAnsi="Times New Roman" w:cs="Times New Roman"/>
          <w:color w:val="000000" w:themeColor="text1"/>
        </w:rPr>
        <w:t>：</w:t>
      </w:r>
      <w:r w:rsidR="004318BA">
        <w:rPr>
          <w:rFonts w:ascii="Times New Roman" w:eastAsia="宋体" w:hAnsi="Times New Roman" w:cs="Times New Roman"/>
          <w:color w:val="000000" w:themeColor="text1"/>
        </w:rPr>
        <w:t>FD</w:t>
      </w:r>
      <w:r w:rsidR="002A76F0">
        <w:rPr>
          <w:rFonts w:ascii="Times New Roman" w:eastAsia="宋体" w:hAnsi="Times New Roman" w:cs="Times New Roman" w:hint="eastAsia"/>
          <w:color w:val="000000" w:themeColor="text1"/>
        </w:rPr>
        <w:t>——</w:t>
      </w:r>
      <w:r w:rsidR="004318BA" w:rsidRPr="00E04C3E">
        <w:rPr>
          <w:rFonts w:ascii="Calibri" w:eastAsia="宋体" w:hAnsi="Calibri" w:cs="Times New Roman"/>
          <w:szCs w:val="21"/>
        </w:rPr>
        <w:t>粉碎</w:t>
      </w:r>
      <w:r w:rsidR="004318BA" w:rsidRPr="00E04C3E">
        <w:rPr>
          <w:rFonts w:ascii="Calibri" w:eastAsia="宋体" w:hAnsi="Calibri" w:cs="Times New Roman" w:hint="eastAsia"/>
          <w:szCs w:val="21"/>
        </w:rPr>
        <w:t>打捆</w:t>
      </w:r>
    </w:p>
    <w:p w14:paraId="337F1294" w14:textId="5C5E0F7D" w:rsidR="00463487" w:rsidRPr="00DF01BC" w:rsidRDefault="005A5FEB" w:rsidP="00910008">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00E04C3E">
        <w:rPr>
          <w:rFonts w:ascii="Times New Roman" w:eastAsia="宋体" w:hAnsi="Times New Roman" w:cs="Times New Roman" w:hint="eastAsia"/>
          <w:color w:val="000000" w:themeColor="text1"/>
        </w:rPr>
        <w:t>特征</w:t>
      </w:r>
      <w:r w:rsidRPr="00DF01BC">
        <w:rPr>
          <w:rFonts w:ascii="Times New Roman" w:eastAsia="宋体" w:hAnsi="Times New Roman" w:cs="Times New Roman"/>
          <w:color w:val="000000" w:themeColor="text1"/>
        </w:rPr>
        <w:t>代号</w:t>
      </w:r>
      <w:r w:rsidR="004318BA">
        <w:rPr>
          <w:rFonts w:ascii="Times New Roman" w:eastAsia="宋体" w:hAnsi="Times New Roman" w:cs="Times New Roman"/>
          <w:color w:val="000000" w:themeColor="text1"/>
        </w:rPr>
        <w:t>1</w:t>
      </w:r>
      <w:r w:rsidRPr="00DF01BC">
        <w:rPr>
          <w:rFonts w:ascii="Times New Roman" w:eastAsia="宋体" w:hAnsi="Times New Roman" w:cs="Times New Roman"/>
          <w:color w:val="000000" w:themeColor="text1"/>
        </w:rPr>
        <w:t>：</w:t>
      </w:r>
      <w:r w:rsidR="00580B5F">
        <w:rPr>
          <w:rFonts w:ascii="Times New Roman" w:eastAsia="宋体" w:hAnsi="Times New Roman" w:cs="Times New Roman"/>
          <w:color w:val="000000" w:themeColor="text1"/>
        </w:rPr>
        <w:t>Z</w:t>
      </w:r>
      <w:r w:rsidR="002A76F0">
        <w:rPr>
          <w:rFonts w:ascii="Times New Roman" w:eastAsia="宋体" w:hAnsi="Times New Roman" w:cs="Times New Roman" w:hint="eastAsia"/>
          <w:color w:val="000000" w:themeColor="text1"/>
        </w:rPr>
        <w:t>——</w:t>
      </w:r>
      <w:r w:rsidR="00E04C3E" w:rsidRPr="00E04C3E">
        <w:rPr>
          <w:rFonts w:asciiTheme="majorEastAsia" w:eastAsiaTheme="majorEastAsia" w:hAnsiTheme="majorEastAsia" w:cs="Times New Roman" w:hint="eastAsia"/>
          <w:color w:val="000000" w:themeColor="text1"/>
        </w:rPr>
        <w:t>自走式</w:t>
      </w:r>
    </w:p>
    <w:p w14:paraId="2CF8773B" w14:textId="36DF0257" w:rsidR="00463487" w:rsidRPr="00DF01BC" w:rsidRDefault="005A5FEB" w:rsidP="00910008">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00E04C3E">
        <w:rPr>
          <w:rFonts w:ascii="Times New Roman" w:eastAsia="宋体" w:hAnsi="Times New Roman" w:cs="Times New Roman" w:hint="eastAsia"/>
          <w:color w:val="000000" w:themeColor="text1"/>
        </w:rPr>
        <w:t>类别</w:t>
      </w:r>
      <w:r w:rsidRPr="00DF01BC">
        <w:rPr>
          <w:rFonts w:ascii="Times New Roman" w:eastAsia="宋体" w:hAnsi="Times New Roman" w:cs="Times New Roman"/>
          <w:color w:val="000000" w:themeColor="text1"/>
        </w:rPr>
        <w:t>代号：</w:t>
      </w:r>
      <w:bookmarkStart w:id="21" w:name="_Hlk96962874"/>
      <w:r w:rsidR="00792E10">
        <w:rPr>
          <w:rFonts w:ascii="Times New Roman" w:eastAsia="宋体" w:hAnsi="Times New Roman" w:cs="Times New Roman"/>
          <w:color w:val="000000" w:themeColor="text1"/>
        </w:rPr>
        <w:t>9</w:t>
      </w:r>
      <w:r w:rsidR="002A76F0">
        <w:rPr>
          <w:rFonts w:ascii="Times New Roman" w:eastAsia="宋体" w:hAnsi="Times New Roman" w:cs="Times New Roman" w:hint="eastAsia"/>
          <w:color w:val="000000" w:themeColor="text1"/>
        </w:rPr>
        <w:t>——</w:t>
      </w:r>
      <w:bookmarkEnd w:id="21"/>
      <w:r w:rsidR="00792E10" w:rsidRPr="00792E10">
        <w:rPr>
          <w:rFonts w:ascii="Times New Roman" w:eastAsia="宋体" w:hAnsi="Times New Roman" w:cs="Times New Roman" w:hint="eastAsia"/>
          <w:color w:val="000000" w:themeColor="text1"/>
        </w:rPr>
        <w:t>畜牧机械</w:t>
      </w:r>
    </w:p>
    <w:p w14:paraId="5302E681" w14:textId="78ED998A" w:rsidR="00463487" w:rsidRDefault="005A5FEB">
      <w:pPr>
        <w:ind w:firstLineChars="200" w:firstLine="360"/>
        <w:rPr>
          <w:rFonts w:ascii="Times New Roman" w:eastAsia="宋体" w:hAnsi="Times New Roman" w:cs="Times New Roman"/>
          <w:color w:val="000000" w:themeColor="text1"/>
          <w:sz w:val="18"/>
          <w:szCs w:val="18"/>
        </w:rPr>
      </w:pPr>
      <w:r w:rsidRPr="00DF01BC">
        <w:rPr>
          <w:rFonts w:ascii="Times New Roman" w:eastAsia="黑体" w:hAnsi="Times New Roman" w:cs="Times New Roman" w:hint="eastAsia"/>
          <w:color w:val="000000" w:themeColor="text1"/>
          <w:sz w:val="18"/>
          <w:szCs w:val="18"/>
        </w:rPr>
        <w:t>标记</w:t>
      </w:r>
      <w:r w:rsidRPr="00DF01BC">
        <w:rPr>
          <w:rFonts w:ascii="Times New Roman" w:eastAsia="黑体" w:hAnsi="Times New Roman" w:cs="Times New Roman"/>
          <w:color w:val="000000" w:themeColor="text1"/>
          <w:sz w:val="18"/>
          <w:szCs w:val="18"/>
        </w:rPr>
        <w:t>示例：</w:t>
      </w:r>
      <w:r w:rsidR="00792E10" w:rsidRPr="00580B5F">
        <w:rPr>
          <w:rFonts w:ascii="Times New Roman" w:hAnsi="Times New Roman" w:cs="Times New Roman"/>
          <w:color w:val="000000" w:themeColor="text1"/>
          <w:sz w:val="18"/>
          <w:szCs w:val="18"/>
        </w:rPr>
        <w:t>工作幅宽</w:t>
      </w:r>
      <w:r w:rsidR="004318BA">
        <w:rPr>
          <w:rFonts w:ascii="Times New Roman" w:hAnsi="Times New Roman" w:cs="Times New Roman"/>
          <w:color w:val="000000" w:themeColor="text1"/>
          <w:sz w:val="18"/>
          <w:szCs w:val="18"/>
        </w:rPr>
        <w:t>2</w:t>
      </w:r>
      <w:r w:rsidRPr="00580B5F">
        <w:rPr>
          <w:rFonts w:ascii="Times New Roman" w:hAnsi="Times New Roman" w:cs="Times New Roman"/>
          <w:color w:val="000000" w:themeColor="text1"/>
          <w:sz w:val="18"/>
          <w:szCs w:val="18"/>
        </w:rPr>
        <w:t xml:space="preserve"> </w:t>
      </w:r>
      <w:r w:rsidR="00792E10" w:rsidRPr="00580B5F">
        <w:rPr>
          <w:rFonts w:ascii="Times New Roman" w:hAnsi="Times New Roman" w:cs="Times New Roman"/>
          <w:color w:val="000000" w:themeColor="text1"/>
          <w:sz w:val="18"/>
          <w:szCs w:val="18"/>
        </w:rPr>
        <w:t>m</w:t>
      </w:r>
      <w:r w:rsidRPr="00580B5F">
        <w:rPr>
          <w:rFonts w:ascii="Times New Roman" w:hAnsi="Times New Roman" w:cs="Times New Roman"/>
          <w:color w:val="000000" w:themeColor="text1"/>
          <w:sz w:val="18"/>
          <w:szCs w:val="18"/>
        </w:rPr>
        <w:t>，经</w:t>
      </w:r>
      <w:r w:rsidRPr="00DF01BC">
        <w:rPr>
          <w:rFonts w:ascii="Times New Roman" w:eastAsia="宋体" w:hAnsi="Times New Roman" w:cs="Times New Roman"/>
          <w:color w:val="000000" w:themeColor="text1"/>
          <w:sz w:val="18"/>
          <w:szCs w:val="18"/>
        </w:rPr>
        <w:t>过首次改进的</w:t>
      </w:r>
      <w:r w:rsidR="004318BA" w:rsidRPr="004318BA">
        <w:rPr>
          <w:rFonts w:ascii="宋体" w:eastAsia="宋体" w:hAnsi="Times New Roman" w:cs="Times New Roman" w:hint="eastAsia"/>
          <w:kern w:val="0"/>
          <w:sz w:val="18"/>
          <w:szCs w:val="18"/>
        </w:rPr>
        <w:t>自走式灌木收割粉碎打捆一体机</w:t>
      </w:r>
      <w:r w:rsidRPr="00DF01BC">
        <w:rPr>
          <w:rFonts w:ascii="Times New Roman" w:eastAsia="宋体" w:hAnsi="Times New Roman" w:cs="Times New Roman" w:hint="eastAsia"/>
          <w:color w:val="000000" w:themeColor="text1"/>
          <w:sz w:val="18"/>
          <w:szCs w:val="18"/>
        </w:rPr>
        <w:t>型号</w:t>
      </w:r>
      <w:r w:rsidRPr="00DF01BC">
        <w:rPr>
          <w:rFonts w:ascii="Times New Roman" w:eastAsia="宋体" w:hAnsi="Times New Roman" w:cs="Times New Roman"/>
          <w:color w:val="000000" w:themeColor="text1"/>
          <w:sz w:val="18"/>
          <w:szCs w:val="18"/>
        </w:rPr>
        <w:t>表示为</w:t>
      </w:r>
      <w:r w:rsidR="00792E10">
        <w:rPr>
          <w:rFonts w:ascii="Times New Roman" w:eastAsia="黑体" w:hAnsi="Times New Roman" w:cs="Times New Roman"/>
          <w:color w:val="000000" w:themeColor="text1"/>
          <w:sz w:val="18"/>
          <w:szCs w:val="18"/>
        </w:rPr>
        <w:t>9</w:t>
      </w:r>
      <w:r w:rsidR="00580B5F">
        <w:rPr>
          <w:rFonts w:ascii="Times New Roman" w:eastAsia="黑体" w:hAnsi="Times New Roman" w:cs="Times New Roman"/>
          <w:color w:val="000000" w:themeColor="text1"/>
          <w:sz w:val="18"/>
          <w:szCs w:val="18"/>
        </w:rPr>
        <w:t>Z</w:t>
      </w:r>
      <w:r w:rsidR="004318BA">
        <w:rPr>
          <w:rFonts w:ascii="Times New Roman" w:eastAsia="黑体" w:hAnsi="Times New Roman" w:cs="Times New Roman"/>
          <w:color w:val="000000" w:themeColor="text1"/>
          <w:sz w:val="18"/>
          <w:szCs w:val="18"/>
        </w:rPr>
        <w:t>FD</w:t>
      </w:r>
      <w:r w:rsidRPr="00DF01BC">
        <w:rPr>
          <w:rFonts w:ascii="Times New Roman" w:eastAsia="宋体" w:hAnsi="Times New Roman" w:cs="Times New Roman"/>
          <w:color w:val="000000" w:themeColor="text1"/>
          <w:sz w:val="18"/>
          <w:szCs w:val="18"/>
        </w:rPr>
        <w:t>-</w:t>
      </w:r>
      <w:r w:rsidR="004318BA">
        <w:rPr>
          <w:rFonts w:ascii="Times New Roman" w:eastAsia="宋体" w:hAnsi="Times New Roman" w:cs="Times New Roman"/>
          <w:color w:val="000000" w:themeColor="text1"/>
          <w:sz w:val="18"/>
          <w:szCs w:val="18"/>
        </w:rPr>
        <w:t>2</w:t>
      </w:r>
      <w:r w:rsidRPr="00DF01BC">
        <w:rPr>
          <w:rFonts w:ascii="Times New Roman" w:eastAsia="宋体" w:hAnsi="Times New Roman" w:cs="Times New Roman"/>
          <w:color w:val="000000" w:themeColor="text1"/>
          <w:sz w:val="18"/>
          <w:szCs w:val="18"/>
        </w:rPr>
        <w:t>A</w:t>
      </w:r>
      <w:r w:rsidRPr="00DF01BC">
        <w:rPr>
          <w:rFonts w:ascii="Times New Roman" w:eastAsia="宋体" w:hAnsi="Times New Roman" w:cs="Times New Roman" w:hint="eastAsia"/>
          <w:color w:val="000000" w:themeColor="text1"/>
          <w:sz w:val="18"/>
          <w:szCs w:val="18"/>
        </w:rPr>
        <w:t>。</w:t>
      </w:r>
    </w:p>
    <w:bookmarkEnd w:id="18"/>
    <w:p w14:paraId="0D6A7613" w14:textId="48EBE502" w:rsidR="00E04C3E" w:rsidRPr="00E04C3E" w:rsidRDefault="004318BA" w:rsidP="004318BA">
      <w:pPr>
        <w:spacing w:beforeLines="100" w:before="312" w:afterLines="100" w:after="312"/>
        <w:rPr>
          <w:rFonts w:ascii="黑体" w:eastAsia="黑体" w:hAnsi="黑体" w:cs="Times New Roman"/>
          <w:color w:val="000000"/>
        </w:rPr>
      </w:pPr>
      <w:r>
        <w:rPr>
          <w:rFonts w:ascii="黑体" w:eastAsia="黑体" w:hAnsi="黑体" w:cs="Times New Roman" w:hint="eastAsia"/>
          <w:color w:val="000000"/>
        </w:rPr>
        <w:t>5</w:t>
      </w:r>
      <w:r>
        <w:rPr>
          <w:rFonts w:ascii="黑体" w:eastAsia="黑体" w:hAnsi="黑体" w:cs="Times New Roman"/>
          <w:color w:val="000000"/>
        </w:rPr>
        <w:t xml:space="preserve">  </w:t>
      </w:r>
      <w:r>
        <w:rPr>
          <w:rFonts w:ascii="黑体" w:eastAsia="黑体" w:hAnsi="黑体" w:cs="Times New Roman" w:hint="eastAsia"/>
          <w:color w:val="000000"/>
        </w:rPr>
        <w:t>技术要求</w:t>
      </w:r>
    </w:p>
    <w:p w14:paraId="3C8D7276" w14:textId="48407AF0" w:rsidR="0043799F" w:rsidRPr="0043799F" w:rsidRDefault="0043799F" w:rsidP="0043799F">
      <w:pPr>
        <w:spacing w:beforeLines="50" w:before="156" w:afterLines="50" w:after="156"/>
        <w:rPr>
          <w:rFonts w:ascii="黑体" w:eastAsia="黑体" w:hAnsi="黑体" w:cs="Times New Roman"/>
          <w:color w:val="000000"/>
        </w:rPr>
      </w:pPr>
      <w:r w:rsidRPr="0043799F">
        <w:rPr>
          <w:rFonts w:ascii="黑体" w:eastAsia="黑体" w:hAnsi="黑体" w:cs="Times New Roman" w:hint="eastAsia"/>
          <w:color w:val="000000"/>
        </w:rPr>
        <w:t>5.1  安全要求</w:t>
      </w:r>
    </w:p>
    <w:p w14:paraId="629446BC" w14:textId="4DA9C201" w:rsidR="009F6A38" w:rsidRPr="009F6A38" w:rsidRDefault="009F6A38" w:rsidP="009F6A38">
      <w:pPr>
        <w:widowControl/>
        <w:outlineLvl w:val="2"/>
        <w:rPr>
          <w:rFonts w:ascii="Times New Roman" w:eastAsia="宋体" w:hAnsi="Times New Roman" w:cs="Times New Roman"/>
          <w:bCs/>
          <w:snapToGrid w:val="0"/>
          <w:kern w:val="0"/>
          <w:szCs w:val="20"/>
        </w:rPr>
      </w:pPr>
      <w:bookmarkStart w:id="22" w:name="_Hlk96531272"/>
      <w:r w:rsidRPr="009F6A38">
        <w:rPr>
          <w:rFonts w:ascii="黑体" w:eastAsia="黑体" w:hAnsi="黑体" w:cs="Times New Roman"/>
          <w:bCs/>
          <w:snapToGrid w:val="0"/>
          <w:kern w:val="0"/>
          <w:szCs w:val="20"/>
        </w:rPr>
        <w:t>5.1</w:t>
      </w:r>
      <w:r w:rsidR="006E1E1E">
        <w:rPr>
          <w:rFonts w:ascii="黑体" w:eastAsia="黑体" w:hAnsi="黑体" w:cs="Times New Roman" w:hint="eastAsia"/>
          <w:bCs/>
          <w:snapToGrid w:val="0"/>
          <w:kern w:val="0"/>
          <w:szCs w:val="20"/>
        </w:rPr>
        <w:t>.</w:t>
      </w:r>
      <w:r w:rsidR="006E1E1E">
        <w:rPr>
          <w:rFonts w:ascii="黑体" w:eastAsia="黑体" w:hAnsi="黑体" w:cs="Times New Roman"/>
          <w:bCs/>
          <w:snapToGrid w:val="0"/>
          <w:kern w:val="0"/>
          <w:szCs w:val="20"/>
        </w:rPr>
        <w:t>1</w:t>
      </w:r>
      <w:r w:rsidRPr="009F6A38">
        <w:rPr>
          <w:rFonts w:ascii="黑体" w:eastAsia="黑体" w:hAnsi="黑体" w:cs="Times New Roman"/>
          <w:bCs/>
          <w:snapToGrid w:val="0"/>
          <w:kern w:val="0"/>
          <w:szCs w:val="20"/>
        </w:rPr>
        <w:t xml:space="preserve">  </w:t>
      </w:r>
      <w:r w:rsidR="00411A76" w:rsidRPr="00411A76">
        <w:rPr>
          <w:rFonts w:ascii="宋体" w:eastAsia="宋体" w:hAnsi="宋体" w:cs="Times New Roman" w:hint="eastAsia"/>
          <w:kern w:val="0"/>
          <w:szCs w:val="20"/>
        </w:rPr>
        <w:t>灌木收割粉碎打捆机</w:t>
      </w:r>
      <w:r w:rsidRPr="009F6A38">
        <w:rPr>
          <w:rFonts w:ascii="Times New Roman" w:eastAsia="宋体" w:hAnsi="Times New Roman" w:cs="Times New Roman" w:hint="eastAsia"/>
          <w:bCs/>
          <w:snapToGrid w:val="0"/>
          <w:kern w:val="0"/>
          <w:szCs w:val="20"/>
        </w:rPr>
        <w:t>应采取</w:t>
      </w:r>
      <w:r w:rsidRPr="009F6A38">
        <w:rPr>
          <w:rFonts w:ascii="Times New Roman" w:eastAsia="宋体" w:hAnsi="Times New Roman" w:cs="Times New Roman" w:hint="eastAsia"/>
          <w:bCs/>
          <w:snapToGrid w:val="0"/>
          <w:kern w:val="0"/>
          <w:szCs w:val="20"/>
        </w:rPr>
        <w:t>GB 10395.1</w:t>
      </w:r>
      <w:r w:rsidRPr="009F6A38">
        <w:rPr>
          <w:rFonts w:ascii="Times New Roman" w:eastAsia="宋体" w:hAnsi="Times New Roman" w:cs="Times New Roman" w:hint="eastAsia"/>
          <w:bCs/>
          <w:snapToGrid w:val="0"/>
          <w:kern w:val="0"/>
          <w:szCs w:val="20"/>
        </w:rPr>
        <w:t>规定的适用安全要求和</w:t>
      </w:r>
      <w:r w:rsidRPr="009F6A38">
        <w:rPr>
          <w:rFonts w:ascii="Times New Roman" w:eastAsia="宋体" w:hAnsi="Times New Roman" w:cs="Times New Roman" w:hint="eastAsia"/>
          <w:bCs/>
          <w:snapToGrid w:val="0"/>
          <w:kern w:val="0"/>
          <w:szCs w:val="20"/>
        </w:rPr>
        <w:t>/</w:t>
      </w:r>
      <w:r w:rsidRPr="009F6A38">
        <w:rPr>
          <w:rFonts w:ascii="Times New Roman" w:eastAsia="宋体" w:hAnsi="Times New Roman" w:cs="Times New Roman" w:hint="eastAsia"/>
          <w:bCs/>
          <w:snapToGrid w:val="0"/>
          <w:kern w:val="0"/>
          <w:szCs w:val="20"/>
        </w:rPr>
        <w:t>或措施，并应按照</w:t>
      </w:r>
      <w:r w:rsidRPr="009F6A38">
        <w:rPr>
          <w:rFonts w:ascii="Times New Roman" w:eastAsia="宋体" w:hAnsi="Times New Roman" w:cs="Times New Roman" w:hint="eastAsia"/>
          <w:bCs/>
          <w:snapToGrid w:val="0"/>
          <w:kern w:val="0"/>
          <w:szCs w:val="20"/>
        </w:rPr>
        <w:t>GB 10395.1</w:t>
      </w:r>
      <w:r w:rsidRPr="009F6A38">
        <w:rPr>
          <w:rFonts w:ascii="Times New Roman" w:eastAsia="宋体" w:hAnsi="Times New Roman" w:cs="Times New Roman" w:hint="eastAsia"/>
          <w:bCs/>
          <w:snapToGrid w:val="0"/>
          <w:kern w:val="0"/>
          <w:szCs w:val="20"/>
        </w:rPr>
        <w:t>规定的设计原则，通过充分的风险减少措施达到可接受的风险水平。</w:t>
      </w:r>
    </w:p>
    <w:p w14:paraId="6D6A7E2D" w14:textId="692B903E" w:rsidR="009F6A38" w:rsidRPr="009F6A38" w:rsidRDefault="009F6A38" w:rsidP="009F6A38">
      <w:pPr>
        <w:rPr>
          <w:rFonts w:ascii="Times New Roman" w:eastAsia="宋体" w:hAnsi="Times New Roman" w:cs="Times New Roman"/>
          <w:kern w:val="0"/>
          <w:szCs w:val="20"/>
        </w:rPr>
      </w:pPr>
      <w:r w:rsidRPr="009F6A38">
        <w:rPr>
          <w:rFonts w:ascii="黑体" w:eastAsia="黑体" w:hAnsi="黑体" w:cs="Times New Roman" w:hint="eastAsia"/>
          <w:noProof/>
          <w:kern w:val="0"/>
          <w:szCs w:val="20"/>
        </w:rPr>
        <w:t>5</w:t>
      </w:r>
      <w:r w:rsidR="006E1E1E">
        <w:rPr>
          <w:rFonts w:ascii="黑体" w:eastAsia="黑体" w:hAnsi="黑体" w:cs="Times New Roman"/>
          <w:noProof/>
          <w:kern w:val="0"/>
          <w:szCs w:val="20"/>
        </w:rPr>
        <w:t>.</w:t>
      </w:r>
      <w:r w:rsidR="006E1E1E" w:rsidRPr="009F6A38">
        <w:rPr>
          <w:rFonts w:ascii="黑体" w:eastAsia="黑体" w:hAnsi="黑体" w:cs="Times New Roman"/>
          <w:bCs/>
          <w:snapToGrid w:val="0"/>
          <w:kern w:val="0"/>
          <w:szCs w:val="20"/>
        </w:rPr>
        <w:t>1</w:t>
      </w:r>
      <w:r w:rsidR="006E1E1E">
        <w:rPr>
          <w:rFonts w:ascii="黑体" w:eastAsia="黑体" w:hAnsi="黑体" w:cs="Times New Roman" w:hint="eastAsia"/>
          <w:bCs/>
          <w:snapToGrid w:val="0"/>
          <w:kern w:val="0"/>
          <w:szCs w:val="20"/>
        </w:rPr>
        <w:t>.</w:t>
      </w:r>
      <w:r w:rsidRPr="009F6A38">
        <w:rPr>
          <w:rFonts w:ascii="黑体" w:eastAsia="黑体" w:hAnsi="黑体" w:cs="Times New Roman"/>
          <w:noProof/>
          <w:kern w:val="0"/>
          <w:szCs w:val="20"/>
        </w:rPr>
        <w:t xml:space="preserve">2 </w:t>
      </w:r>
      <w:r w:rsidRPr="009F6A38">
        <w:rPr>
          <w:rFonts w:ascii="黑体" w:eastAsia="黑体" w:hAnsi="黑体" w:cs="Times New Roman"/>
          <w:noProof/>
          <w:snapToGrid w:val="0"/>
          <w:kern w:val="0"/>
          <w:szCs w:val="20"/>
        </w:rPr>
        <w:t xml:space="preserve"> </w:t>
      </w:r>
      <w:r w:rsidR="00411A76" w:rsidRPr="00411A76">
        <w:rPr>
          <w:rFonts w:ascii="宋体" w:eastAsia="宋体" w:hAnsi="宋体" w:cs="Times New Roman" w:hint="eastAsia"/>
          <w:kern w:val="0"/>
          <w:szCs w:val="20"/>
        </w:rPr>
        <w:t>灌木收割粉碎打捆机</w:t>
      </w:r>
      <w:r w:rsidRPr="009F6A38">
        <w:rPr>
          <w:rFonts w:ascii="Times New Roman" w:eastAsia="宋体" w:hAnsi="Times New Roman" w:cs="Times New Roman" w:hint="eastAsia"/>
          <w:bCs/>
          <w:snapToGrid w:val="0"/>
          <w:kern w:val="0"/>
          <w:szCs w:val="20"/>
        </w:rPr>
        <w:t>外露运动件应设置防护装置，防护装置应符合</w:t>
      </w:r>
      <w:r w:rsidRPr="009F6A38">
        <w:rPr>
          <w:rFonts w:ascii="Times New Roman" w:eastAsia="宋体" w:hAnsi="Times New Roman" w:cs="Times New Roman" w:hint="eastAsia"/>
          <w:bCs/>
          <w:snapToGrid w:val="0"/>
          <w:kern w:val="0"/>
          <w:szCs w:val="20"/>
        </w:rPr>
        <w:t>GB10395.1</w:t>
      </w:r>
      <w:r w:rsidRPr="009F6A38">
        <w:rPr>
          <w:rFonts w:ascii="Times New Roman" w:eastAsia="宋体" w:hAnsi="Times New Roman" w:cs="Times New Roman" w:hint="eastAsia"/>
          <w:bCs/>
          <w:snapToGrid w:val="0"/>
          <w:kern w:val="0"/>
          <w:szCs w:val="20"/>
        </w:rPr>
        <w:t>的规定。</w:t>
      </w:r>
    </w:p>
    <w:p w14:paraId="2977630F" w14:textId="67AADF6B" w:rsidR="009F6A38" w:rsidRPr="009F6A38" w:rsidRDefault="009F6A38" w:rsidP="009F6A38">
      <w:pPr>
        <w:widowControl/>
        <w:outlineLvl w:val="3"/>
        <w:rPr>
          <w:rFonts w:ascii="宋体" w:eastAsia="宋体" w:hAnsi="宋体" w:cs="Times New Roman"/>
          <w:kern w:val="0"/>
          <w:szCs w:val="20"/>
        </w:rPr>
      </w:pPr>
      <w:r w:rsidRPr="009F6A38">
        <w:rPr>
          <w:rFonts w:ascii="黑体" w:eastAsia="黑体" w:hAnsi="黑体" w:cs="Times New Roman" w:hint="eastAsia"/>
          <w:kern w:val="0"/>
          <w:szCs w:val="20"/>
        </w:rPr>
        <w:t>5</w:t>
      </w:r>
      <w:r w:rsidR="006E1E1E">
        <w:rPr>
          <w:rFonts w:ascii="黑体" w:eastAsia="黑体" w:hAnsi="黑体" w:cs="Times New Roman"/>
          <w:kern w:val="0"/>
          <w:szCs w:val="20"/>
        </w:rPr>
        <w:t>.</w:t>
      </w:r>
      <w:r w:rsidR="006E1E1E" w:rsidRPr="009F6A38">
        <w:rPr>
          <w:rFonts w:ascii="黑体" w:eastAsia="黑体" w:hAnsi="黑体" w:cs="Times New Roman"/>
          <w:bCs/>
          <w:snapToGrid w:val="0"/>
          <w:kern w:val="0"/>
          <w:szCs w:val="20"/>
        </w:rPr>
        <w:t>1</w:t>
      </w:r>
      <w:r w:rsidR="006E1E1E">
        <w:rPr>
          <w:rFonts w:ascii="黑体" w:eastAsia="黑体" w:hAnsi="黑体" w:cs="Times New Roman" w:hint="eastAsia"/>
          <w:bCs/>
          <w:snapToGrid w:val="0"/>
          <w:kern w:val="0"/>
          <w:szCs w:val="20"/>
        </w:rPr>
        <w:t>.</w:t>
      </w:r>
      <w:r w:rsidRPr="009F6A38">
        <w:rPr>
          <w:rFonts w:ascii="黑体" w:eastAsia="黑体" w:hAnsi="黑体" w:cs="Times New Roman"/>
          <w:kern w:val="0"/>
          <w:szCs w:val="20"/>
        </w:rPr>
        <w:t xml:space="preserve">3  </w:t>
      </w:r>
      <w:r w:rsidRPr="009F6A38">
        <w:rPr>
          <w:rFonts w:ascii="宋体" w:eastAsia="宋体" w:hAnsi="宋体" w:cs="Times New Roman" w:hint="eastAsia"/>
          <w:kern w:val="0"/>
          <w:szCs w:val="20"/>
        </w:rPr>
        <w:t>防止上下肢触及危险区的安全距</w:t>
      </w:r>
      <w:r w:rsidRPr="009F6A38">
        <w:rPr>
          <w:rFonts w:ascii="宋体" w:eastAsia="宋体" w:hAnsi="宋体" w:cs="Times New Roman"/>
          <w:kern w:val="0"/>
          <w:szCs w:val="20"/>
        </w:rPr>
        <w:t>离</w:t>
      </w:r>
      <w:r w:rsidRPr="009F6A38">
        <w:rPr>
          <w:rFonts w:ascii="宋体" w:eastAsia="宋体" w:hAnsi="宋体" w:cs="Times New Roman" w:hint="eastAsia"/>
          <w:kern w:val="0"/>
          <w:szCs w:val="20"/>
        </w:rPr>
        <w:t>应符合</w:t>
      </w:r>
      <w:r w:rsidRPr="009F6A38">
        <w:rPr>
          <w:rFonts w:ascii="Times New Roman" w:eastAsia="宋体" w:hAnsi="Times New Roman" w:cs="Times New Roman"/>
          <w:kern w:val="0"/>
          <w:szCs w:val="20"/>
        </w:rPr>
        <w:t>GB/T 23821</w:t>
      </w:r>
      <w:r w:rsidRPr="009F6A38">
        <w:rPr>
          <w:rFonts w:ascii="Times New Roman" w:eastAsia="宋体" w:hAnsi="Times New Roman" w:cs="Times New Roman"/>
          <w:kern w:val="0"/>
          <w:szCs w:val="20"/>
        </w:rPr>
        <w:t>的规</w:t>
      </w:r>
      <w:r w:rsidRPr="009F6A38">
        <w:rPr>
          <w:rFonts w:ascii="宋体" w:eastAsia="宋体" w:hAnsi="宋体" w:cs="Times New Roman" w:hint="eastAsia"/>
          <w:kern w:val="0"/>
          <w:szCs w:val="20"/>
        </w:rPr>
        <w:t>定。</w:t>
      </w:r>
    </w:p>
    <w:p w14:paraId="3AAF33FE" w14:textId="51FAEC79" w:rsidR="00A76A29" w:rsidRPr="00411A76" w:rsidRDefault="00A76A29" w:rsidP="00A76A29">
      <w:pPr>
        <w:outlineLvl w:val="2"/>
        <w:rPr>
          <w:rFonts w:ascii="Times New Roman" w:eastAsia="宋体" w:hAnsi="Times New Roman" w:cs="Times New Roman"/>
          <w:szCs w:val="24"/>
        </w:rPr>
      </w:pPr>
      <w:r w:rsidRPr="009F6A38">
        <w:rPr>
          <w:rFonts w:ascii="黑体" w:eastAsia="黑体" w:hAnsi="黑体" w:cs="Times New Roman" w:hint="eastAsia"/>
          <w:kern w:val="0"/>
          <w:szCs w:val="20"/>
        </w:rPr>
        <w:t>5</w:t>
      </w:r>
      <w:r>
        <w:rPr>
          <w:rFonts w:ascii="黑体" w:eastAsia="黑体" w:hAnsi="黑体" w:cs="Times New Roman"/>
          <w:kern w:val="0"/>
          <w:szCs w:val="20"/>
        </w:rPr>
        <w:t>.</w:t>
      </w:r>
      <w:r w:rsidRPr="009F6A38">
        <w:rPr>
          <w:rFonts w:ascii="黑体" w:eastAsia="黑体" w:hAnsi="黑体" w:cs="Times New Roman"/>
          <w:bCs/>
          <w:snapToGrid w:val="0"/>
          <w:kern w:val="0"/>
          <w:szCs w:val="20"/>
        </w:rPr>
        <w:t>1</w:t>
      </w:r>
      <w:r>
        <w:rPr>
          <w:rFonts w:ascii="黑体" w:eastAsia="黑体" w:hAnsi="黑体" w:cs="Times New Roman" w:hint="eastAsia"/>
          <w:bCs/>
          <w:snapToGrid w:val="0"/>
          <w:kern w:val="0"/>
          <w:szCs w:val="20"/>
        </w:rPr>
        <w:t>.</w:t>
      </w:r>
      <w:r>
        <w:rPr>
          <w:rFonts w:ascii="黑体" w:eastAsia="黑体" w:hAnsi="黑体" w:cs="Times New Roman"/>
          <w:kern w:val="0"/>
          <w:szCs w:val="20"/>
        </w:rPr>
        <w:t>4</w:t>
      </w:r>
      <w:r w:rsidRPr="009F6A38">
        <w:rPr>
          <w:rFonts w:ascii="黑体" w:eastAsia="黑体" w:hAnsi="黑体" w:cs="Times New Roman"/>
          <w:kern w:val="0"/>
          <w:szCs w:val="20"/>
        </w:rPr>
        <w:t xml:space="preserve">  </w:t>
      </w:r>
      <w:r w:rsidRPr="00411A76">
        <w:rPr>
          <w:rFonts w:ascii="宋体" w:eastAsia="宋体" w:hAnsi="宋体" w:cs="Times New Roman" w:hint="eastAsia"/>
          <w:kern w:val="0"/>
          <w:szCs w:val="20"/>
        </w:rPr>
        <w:t>灌木收割粉碎打捆机</w:t>
      </w:r>
      <w:r w:rsidRPr="00411A76">
        <w:rPr>
          <w:rFonts w:ascii="Times New Roman" w:eastAsia="宋体" w:hAnsi="Times New Roman" w:cs="Times New Roman" w:hint="eastAsia"/>
          <w:szCs w:val="24"/>
        </w:rPr>
        <w:t>观察平台应设置防护栏杆，防护栏杆</w:t>
      </w:r>
      <w:r>
        <w:rPr>
          <w:rFonts w:ascii="Times New Roman" w:eastAsia="宋体" w:hAnsi="Times New Roman" w:cs="Times New Roman" w:hint="eastAsia"/>
          <w:szCs w:val="24"/>
        </w:rPr>
        <w:t>高度</w:t>
      </w:r>
      <w:r w:rsidRPr="00411A76">
        <w:rPr>
          <w:rFonts w:ascii="Times New Roman" w:eastAsia="宋体" w:hAnsi="Times New Roman" w:cs="Times New Roman" w:hint="eastAsia"/>
          <w:szCs w:val="24"/>
        </w:rPr>
        <w:t>不应低于</w:t>
      </w:r>
      <w:r w:rsidRPr="00411A76">
        <w:rPr>
          <w:rFonts w:ascii="Times New Roman" w:eastAsia="宋体" w:hAnsi="Times New Roman" w:cs="Times New Roman" w:hint="eastAsia"/>
          <w:szCs w:val="24"/>
        </w:rPr>
        <w:t>1.2</w:t>
      </w:r>
      <w:r>
        <w:rPr>
          <w:rFonts w:ascii="Times New Roman" w:eastAsia="宋体" w:hAnsi="Times New Roman" w:cs="Times New Roman"/>
          <w:szCs w:val="24"/>
        </w:rPr>
        <w:t xml:space="preserve"> </w:t>
      </w:r>
      <w:r w:rsidRPr="00411A76">
        <w:rPr>
          <w:rFonts w:ascii="Times New Roman" w:eastAsia="宋体" w:hAnsi="Times New Roman" w:cs="Times New Roman" w:hint="eastAsia"/>
          <w:szCs w:val="24"/>
        </w:rPr>
        <w:t>m</w:t>
      </w:r>
      <w:r w:rsidRPr="00411A76">
        <w:rPr>
          <w:rFonts w:ascii="Times New Roman" w:eastAsia="宋体" w:hAnsi="Times New Roman" w:cs="Times New Roman" w:hint="eastAsia"/>
          <w:szCs w:val="24"/>
        </w:rPr>
        <w:t>，防护栏杆及观察平台采</w:t>
      </w:r>
      <w:r>
        <w:rPr>
          <w:rFonts w:ascii="Times New Roman" w:eastAsia="宋体" w:hAnsi="Times New Roman" w:cs="Times New Roman" w:hint="eastAsia"/>
          <w:szCs w:val="24"/>
        </w:rPr>
        <w:t>应</w:t>
      </w:r>
      <w:r w:rsidRPr="00411A76">
        <w:rPr>
          <w:rFonts w:ascii="Times New Roman" w:eastAsia="宋体" w:hAnsi="Times New Roman" w:cs="Times New Roman" w:hint="eastAsia"/>
          <w:szCs w:val="24"/>
        </w:rPr>
        <w:t>用力学性能应不低于</w:t>
      </w:r>
      <w:r w:rsidRPr="00411A76">
        <w:rPr>
          <w:rFonts w:ascii="Times New Roman" w:eastAsia="宋体" w:hAnsi="Times New Roman" w:cs="Times New Roman" w:hint="eastAsia"/>
          <w:szCs w:val="24"/>
        </w:rPr>
        <w:t>Q235-B</w:t>
      </w:r>
      <w:r>
        <w:rPr>
          <w:rFonts w:ascii="Times New Roman" w:eastAsia="宋体" w:hAnsi="Times New Roman" w:cs="Times New Roman" w:hint="eastAsia"/>
          <w:szCs w:val="24"/>
        </w:rPr>
        <w:t>的</w:t>
      </w:r>
      <w:r w:rsidRPr="00411A76">
        <w:rPr>
          <w:rFonts w:ascii="Times New Roman" w:eastAsia="宋体" w:hAnsi="Times New Roman" w:cs="Times New Roman" w:hint="eastAsia"/>
          <w:szCs w:val="24"/>
        </w:rPr>
        <w:t>钢材</w:t>
      </w:r>
      <w:r>
        <w:rPr>
          <w:rFonts w:ascii="Times New Roman" w:eastAsia="宋体" w:hAnsi="Times New Roman" w:cs="Times New Roman" w:hint="eastAsia"/>
          <w:szCs w:val="24"/>
        </w:rPr>
        <w:t>制造</w:t>
      </w:r>
      <w:r w:rsidRPr="00411A76">
        <w:rPr>
          <w:rFonts w:ascii="Times New Roman" w:eastAsia="宋体" w:hAnsi="Times New Roman" w:cs="Times New Roman" w:hint="eastAsia"/>
          <w:szCs w:val="24"/>
        </w:rPr>
        <w:t>，并具有碳含量合格保证。平台地板宜采用不小于</w:t>
      </w:r>
      <w:r w:rsidRPr="00411A76">
        <w:rPr>
          <w:rFonts w:ascii="Times New Roman" w:eastAsia="宋体" w:hAnsi="Times New Roman" w:cs="Times New Roman" w:hint="eastAsia"/>
          <w:szCs w:val="24"/>
        </w:rPr>
        <w:t>3</w:t>
      </w:r>
      <w:r>
        <w:rPr>
          <w:rFonts w:ascii="Times New Roman" w:eastAsia="宋体" w:hAnsi="Times New Roman" w:cs="Times New Roman"/>
          <w:szCs w:val="24"/>
        </w:rPr>
        <w:t xml:space="preserve"> </w:t>
      </w:r>
      <w:r w:rsidRPr="00411A76">
        <w:rPr>
          <w:rFonts w:ascii="Times New Roman" w:eastAsia="宋体" w:hAnsi="Times New Roman" w:cs="Times New Roman" w:hint="eastAsia"/>
          <w:szCs w:val="24"/>
        </w:rPr>
        <w:t>mm</w:t>
      </w:r>
      <w:r w:rsidRPr="00411A76">
        <w:rPr>
          <w:rFonts w:ascii="Times New Roman" w:eastAsia="宋体" w:hAnsi="Times New Roman" w:cs="Times New Roman" w:hint="eastAsia"/>
          <w:szCs w:val="24"/>
        </w:rPr>
        <w:t>厚的花纹钢板或经防滑处理的钢板铺装，相邻钢板不应搭接。相邻钢板上表面的高度差</w:t>
      </w:r>
      <w:r>
        <w:rPr>
          <w:rFonts w:ascii="Times New Roman" w:eastAsia="宋体" w:hAnsi="Times New Roman" w:cs="Times New Roman" w:hint="eastAsia"/>
          <w:szCs w:val="24"/>
        </w:rPr>
        <w:t>应</w:t>
      </w:r>
      <w:r w:rsidRPr="00411A76">
        <w:rPr>
          <w:rFonts w:ascii="Times New Roman" w:eastAsia="宋体" w:hAnsi="Times New Roman" w:cs="Times New Roman" w:hint="eastAsia"/>
          <w:szCs w:val="24"/>
        </w:rPr>
        <w:t>不大于</w:t>
      </w:r>
      <w:r w:rsidRPr="00411A76">
        <w:rPr>
          <w:rFonts w:ascii="Times New Roman" w:eastAsia="宋体" w:hAnsi="Times New Roman" w:cs="Times New Roman" w:hint="eastAsia"/>
          <w:szCs w:val="24"/>
        </w:rPr>
        <w:t>4</w:t>
      </w:r>
      <w:r>
        <w:rPr>
          <w:rFonts w:ascii="Times New Roman" w:eastAsia="宋体" w:hAnsi="Times New Roman" w:cs="Times New Roman"/>
          <w:szCs w:val="24"/>
        </w:rPr>
        <w:t xml:space="preserve"> </w:t>
      </w:r>
      <w:r w:rsidRPr="00411A76">
        <w:rPr>
          <w:rFonts w:ascii="Times New Roman" w:eastAsia="宋体" w:hAnsi="Times New Roman" w:cs="Times New Roman" w:hint="eastAsia"/>
          <w:szCs w:val="24"/>
        </w:rPr>
        <w:t>mm</w:t>
      </w:r>
      <w:r w:rsidRPr="00411A76">
        <w:rPr>
          <w:rFonts w:ascii="Times New Roman" w:eastAsia="宋体" w:hAnsi="Times New Roman" w:cs="Times New Roman" w:hint="eastAsia"/>
          <w:szCs w:val="24"/>
        </w:rPr>
        <w:t>。</w:t>
      </w:r>
    </w:p>
    <w:p w14:paraId="642000B4" w14:textId="3F5E50C2" w:rsidR="009F6A38" w:rsidRPr="009F6A38" w:rsidRDefault="009F6A38" w:rsidP="009F6A38">
      <w:pPr>
        <w:tabs>
          <w:tab w:val="left" w:pos="567"/>
        </w:tabs>
        <w:rPr>
          <w:rFonts w:ascii="宋体" w:eastAsia="宋体" w:hAnsi="宋体" w:cs="Times New Roman"/>
          <w:kern w:val="0"/>
          <w:szCs w:val="20"/>
        </w:rPr>
      </w:pPr>
      <w:r w:rsidRPr="009F6A38">
        <w:rPr>
          <w:rFonts w:ascii="黑体" w:eastAsia="黑体" w:hAnsi="黑体" w:cs="Times New Roman" w:hint="eastAsia"/>
          <w:noProof/>
          <w:kern w:val="0"/>
          <w:szCs w:val="20"/>
        </w:rPr>
        <w:t>5</w:t>
      </w:r>
      <w:r w:rsidRPr="009F6A38">
        <w:rPr>
          <w:rFonts w:ascii="黑体" w:eastAsia="黑体" w:hAnsi="黑体" w:cs="Times New Roman"/>
          <w:noProof/>
          <w:kern w:val="0"/>
          <w:szCs w:val="20"/>
        </w:rPr>
        <w:t>.</w:t>
      </w:r>
      <w:r w:rsidR="006E1E1E">
        <w:rPr>
          <w:rFonts w:ascii="黑体" w:eastAsia="黑体" w:hAnsi="黑体" w:cs="Times New Roman"/>
          <w:noProof/>
          <w:kern w:val="0"/>
          <w:szCs w:val="20"/>
        </w:rPr>
        <w:t>1.</w:t>
      </w:r>
      <w:r w:rsidR="00A76A29">
        <w:rPr>
          <w:rFonts w:ascii="黑体" w:eastAsia="黑体" w:hAnsi="黑体" w:cs="Times New Roman"/>
          <w:noProof/>
          <w:kern w:val="0"/>
          <w:szCs w:val="20"/>
        </w:rPr>
        <w:t>5</w:t>
      </w:r>
      <w:r w:rsidRPr="009F6A38">
        <w:rPr>
          <w:rFonts w:ascii="黑体" w:eastAsia="黑体" w:hAnsi="黑体" w:cs="Times New Roman"/>
          <w:noProof/>
          <w:kern w:val="0"/>
          <w:szCs w:val="20"/>
        </w:rPr>
        <w:t xml:space="preserve">  </w:t>
      </w:r>
      <w:r w:rsidRPr="009F6A38">
        <w:rPr>
          <w:rFonts w:ascii="Times New Roman" w:eastAsia="宋体" w:hAnsi="Times New Roman" w:cs="Times New Roman" w:hint="eastAsia"/>
          <w:szCs w:val="24"/>
        </w:rPr>
        <w:t>正常操作和保养时必须外露的功能件、防护装置开口处</w:t>
      </w:r>
      <w:r w:rsidRPr="009F6A38">
        <w:rPr>
          <w:rFonts w:ascii="Times New Roman" w:eastAsia="宋体" w:hAnsi="Times New Roman" w:cs="Times New Roman" w:hint="eastAsia"/>
          <w:color w:val="000000"/>
          <w:szCs w:val="21"/>
        </w:rPr>
        <w:t>及其他存在遗留（剩余）风险的部件附近应设置符合</w:t>
      </w:r>
      <w:r w:rsidRPr="009F6A38">
        <w:rPr>
          <w:rFonts w:ascii="Times New Roman" w:eastAsia="宋体" w:hAnsi="Times New Roman" w:cs="Times New Roman" w:hint="eastAsia"/>
          <w:color w:val="000000"/>
          <w:szCs w:val="21"/>
        </w:rPr>
        <w:t>GB 10396</w:t>
      </w:r>
      <w:r w:rsidRPr="009F6A38">
        <w:rPr>
          <w:rFonts w:ascii="Times New Roman" w:eastAsia="宋体" w:hAnsi="Times New Roman" w:cs="Times New Roman" w:hint="eastAsia"/>
          <w:color w:val="000000"/>
          <w:szCs w:val="21"/>
        </w:rPr>
        <w:t>规定的安全标志。安全标志应在使用说明书中重现</w:t>
      </w:r>
      <w:r w:rsidRPr="009F6A38">
        <w:rPr>
          <w:rFonts w:ascii="宋体" w:eastAsia="宋体" w:hAnsi="宋体" w:cs="Times New Roman" w:hint="eastAsia"/>
          <w:kern w:val="0"/>
          <w:szCs w:val="21"/>
        </w:rPr>
        <w:t>，并指明其在</w:t>
      </w:r>
      <w:r w:rsidR="00411A76" w:rsidRPr="00411A76">
        <w:rPr>
          <w:rFonts w:ascii="宋体" w:eastAsia="宋体" w:hAnsi="宋体" w:cs="Times New Roman" w:hint="eastAsia"/>
          <w:kern w:val="0"/>
          <w:szCs w:val="20"/>
        </w:rPr>
        <w:t>灌木收割粉碎打捆机</w:t>
      </w:r>
      <w:r w:rsidRPr="009F6A38">
        <w:rPr>
          <w:rFonts w:ascii="宋体" w:eastAsia="宋体" w:hAnsi="宋体" w:cs="Times New Roman" w:hint="eastAsia"/>
          <w:kern w:val="0"/>
          <w:szCs w:val="21"/>
        </w:rPr>
        <w:t>上的粘贴位置。</w:t>
      </w:r>
      <w:r w:rsidR="00F037DA" w:rsidRPr="00411A76">
        <w:rPr>
          <w:rFonts w:ascii="宋体" w:eastAsia="宋体" w:hAnsi="宋体" w:cs="Times New Roman" w:hint="eastAsia"/>
          <w:kern w:val="0"/>
          <w:szCs w:val="20"/>
        </w:rPr>
        <w:t>灌木收割粉碎打捆机</w:t>
      </w:r>
      <w:r w:rsidRPr="009F6A38">
        <w:rPr>
          <w:rFonts w:ascii="宋体" w:eastAsia="宋体" w:hAnsi="宋体" w:cs="Times New Roman" w:hint="eastAsia"/>
          <w:kern w:val="0"/>
          <w:szCs w:val="20"/>
        </w:rPr>
        <w:t>使用说明书中应按</w:t>
      </w:r>
      <w:bookmarkStart w:id="23" w:name="_Hlk97299830"/>
      <w:r w:rsidRPr="009F6A38">
        <w:rPr>
          <w:rFonts w:ascii="Times New Roman" w:eastAsia="宋体" w:hAnsi="Times New Roman" w:cs="Times New Roman"/>
          <w:kern w:val="0"/>
          <w:szCs w:val="21"/>
        </w:rPr>
        <w:t>GB/T 9480</w:t>
      </w:r>
      <w:bookmarkEnd w:id="23"/>
      <w:r w:rsidRPr="009F6A38">
        <w:rPr>
          <w:rFonts w:ascii="宋体" w:eastAsia="宋体" w:hAnsi="宋体" w:cs="宋体" w:hint="eastAsia"/>
          <w:kern w:val="0"/>
          <w:szCs w:val="21"/>
        </w:rPr>
        <w:t>的规定给出</w:t>
      </w:r>
      <w:r w:rsidRPr="009F6A38">
        <w:rPr>
          <w:rFonts w:ascii="宋体" w:eastAsia="宋体" w:hAnsi="宋体" w:cs="Times New Roman" w:hint="eastAsia"/>
          <w:kern w:val="0"/>
          <w:szCs w:val="20"/>
        </w:rPr>
        <w:t>提醒操作者的安</w:t>
      </w:r>
      <w:r w:rsidRPr="009F6A38">
        <w:rPr>
          <w:rFonts w:ascii="宋体" w:eastAsia="宋体" w:hAnsi="宋体" w:cs="Times New Roman" w:hint="eastAsia"/>
          <w:kern w:val="0"/>
          <w:szCs w:val="20"/>
        </w:rPr>
        <w:lastRenderedPageBreak/>
        <w:t>全注意事项。</w:t>
      </w:r>
    </w:p>
    <w:p w14:paraId="3AC7D374" w14:textId="4402A666" w:rsidR="009F6A38" w:rsidRPr="009F6A38" w:rsidRDefault="009F6A38" w:rsidP="009F6A38">
      <w:pPr>
        <w:widowControl/>
        <w:outlineLvl w:val="3"/>
        <w:rPr>
          <w:rFonts w:ascii="宋体" w:eastAsia="宋体" w:hAnsi="宋体" w:cs="Times New Roman"/>
          <w:kern w:val="0"/>
          <w:szCs w:val="20"/>
        </w:rPr>
      </w:pPr>
      <w:r w:rsidRPr="009F6A38">
        <w:rPr>
          <w:rFonts w:ascii="黑体" w:eastAsia="黑体" w:hAnsi="黑体" w:cs="Times New Roman" w:hint="eastAsia"/>
          <w:kern w:val="0"/>
          <w:szCs w:val="20"/>
        </w:rPr>
        <w:t>5.</w:t>
      </w:r>
      <w:r w:rsidR="006E1E1E">
        <w:rPr>
          <w:rFonts w:ascii="黑体" w:eastAsia="黑体" w:hAnsi="黑体" w:cs="Times New Roman"/>
          <w:kern w:val="0"/>
          <w:szCs w:val="20"/>
        </w:rPr>
        <w:t>1.</w:t>
      </w:r>
      <w:r w:rsidR="00A76A29">
        <w:rPr>
          <w:rFonts w:ascii="黑体" w:eastAsia="黑体" w:hAnsi="黑体" w:cs="Times New Roman"/>
          <w:kern w:val="0"/>
          <w:szCs w:val="20"/>
        </w:rPr>
        <w:t>6</w:t>
      </w:r>
      <w:r w:rsidRPr="009F6A38">
        <w:rPr>
          <w:rFonts w:ascii="黑体" w:eastAsia="黑体" w:hAnsi="黑体" w:cs="Times New Roman" w:hint="eastAsia"/>
          <w:kern w:val="0"/>
          <w:szCs w:val="20"/>
        </w:rPr>
        <w:t xml:space="preserve"> </w:t>
      </w:r>
      <w:r w:rsidRPr="009F6A38">
        <w:rPr>
          <w:rFonts w:ascii="黑体" w:eastAsia="黑体" w:hAnsi="黑体" w:cs="Times New Roman"/>
          <w:kern w:val="0"/>
          <w:sz w:val="18"/>
          <w:szCs w:val="18"/>
        </w:rPr>
        <w:t xml:space="preserve"> </w:t>
      </w:r>
      <w:r w:rsidR="00F037DA">
        <w:rPr>
          <w:rFonts w:ascii="宋体" w:eastAsia="宋体" w:hAnsi="宋体" w:cs="Times New Roman"/>
          <w:kern w:val="0"/>
          <w:szCs w:val="20"/>
        </w:rPr>
        <w:t>灌木收割粉碎打捆机</w:t>
      </w:r>
      <w:r w:rsidRPr="009F6A38">
        <w:rPr>
          <w:rFonts w:ascii="宋体" w:eastAsia="宋体" w:hAnsi="宋体" w:cs="Times New Roman"/>
          <w:kern w:val="0"/>
          <w:szCs w:val="20"/>
        </w:rPr>
        <w:t>非作业状态应能可靠切断动力传动。</w:t>
      </w:r>
      <w:r w:rsidR="00F037DA">
        <w:rPr>
          <w:rFonts w:ascii="宋体" w:eastAsia="宋体" w:hAnsi="宋体" w:cs="Times New Roman" w:hint="eastAsia"/>
          <w:kern w:val="0"/>
          <w:szCs w:val="20"/>
        </w:rPr>
        <w:t>灌木收割粉碎打捆机</w:t>
      </w:r>
      <w:r w:rsidRPr="009F6A38">
        <w:rPr>
          <w:rFonts w:ascii="宋体" w:eastAsia="宋体" w:hAnsi="宋体" w:cs="Times New Roman" w:hint="eastAsia"/>
          <w:kern w:val="0"/>
          <w:szCs w:val="20"/>
        </w:rPr>
        <w:t>运动部件的启动和停止仅应能在驾驶员位置进行操作。</w:t>
      </w:r>
    </w:p>
    <w:p w14:paraId="1F07EFB8" w14:textId="585798DE" w:rsidR="009F6A38" w:rsidRPr="009F6A38" w:rsidRDefault="009F6A38" w:rsidP="009F6A38">
      <w:pPr>
        <w:widowControl/>
        <w:autoSpaceDE w:val="0"/>
        <w:autoSpaceDN w:val="0"/>
        <w:rPr>
          <w:rFonts w:ascii="宋体" w:eastAsia="宋体" w:hAnsi="Times New Roman" w:cs="Times New Roman"/>
          <w:color w:val="000000"/>
          <w:kern w:val="0"/>
          <w:szCs w:val="20"/>
        </w:rPr>
      </w:pPr>
      <w:r w:rsidRPr="009F6A38">
        <w:rPr>
          <w:rFonts w:ascii="黑体" w:eastAsia="黑体" w:hAnsi="黑体" w:cs="黑体" w:hint="eastAsia"/>
          <w:color w:val="000000"/>
          <w:kern w:val="0"/>
          <w:szCs w:val="20"/>
        </w:rPr>
        <w:t>5.</w:t>
      </w:r>
      <w:r w:rsidR="006E1E1E">
        <w:rPr>
          <w:rFonts w:ascii="黑体" w:eastAsia="黑体" w:hAnsi="黑体" w:cs="黑体"/>
          <w:color w:val="000000"/>
          <w:kern w:val="0"/>
          <w:szCs w:val="20"/>
        </w:rPr>
        <w:t>1.</w:t>
      </w:r>
      <w:r w:rsidR="00A76A29">
        <w:rPr>
          <w:rFonts w:ascii="黑体" w:eastAsia="黑体" w:hAnsi="黑体" w:cs="黑体"/>
          <w:color w:val="000000"/>
          <w:kern w:val="0"/>
          <w:szCs w:val="20"/>
        </w:rPr>
        <w:t>7</w:t>
      </w:r>
      <w:r w:rsidRPr="009F6A38">
        <w:rPr>
          <w:rFonts w:ascii="宋体" w:eastAsia="宋体" w:hAnsi="Times New Roman" w:cs="Times New Roman" w:hint="eastAsia"/>
          <w:color w:val="000000"/>
          <w:kern w:val="0"/>
          <w:szCs w:val="20"/>
        </w:rPr>
        <w:t xml:space="preserve"> </w:t>
      </w:r>
      <w:r w:rsidRPr="009F6A38">
        <w:rPr>
          <w:rFonts w:ascii="宋体" w:eastAsia="宋体" w:hAnsi="Times New Roman" w:cs="Times New Roman"/>
          <w:color w:val="000000"/>
          <w:kern w:val="0"/>
          <w:szCs w:val="20"/>
        </w:rPr>
        <w:t xml:space="preserve"> </w:t>
      </w:r>
      <w:r w:rsidRPr="009F6A38">
        <w:rPr>
          <w:rFonts w:ascii="宋体" w:eastAsia="宋体" w:hAnsi="Times New Roman" w:cs="Times New Roman" w:hint="eastAsia"/>
          <w:color w:val="000000"/>
          <w:kern w:val="0"/>
          <w:szCs w:val="20"/>
        </w:rPr>
        <w:t>有驾驶室的</w:t>
      </w:r>
      <w:r w:rsidR="00F037DA" w:rsidRPr="00411A76">
        <w:rPr>
          <w:rFonts w:ascii="宋体" w:eastAsia="宋体" w:hAnsi="宋体" w:cs="Times New Roman" w:hint="eastAsia"/>
          <w:kern w:val="0"/>
          <w:szCs w:val="20"/>
        </w:rPr>
        <w:t>灌木收割粉碎打捆机</w:t>
      </w:r>
      <w:r w:rsidRPr="009F6A38">
        <w:rPr>
          <w:rFonts w:ascii="宋体" w:eastAsia="宋体" w:hAnsi="Times New Roman" w:cs="Times New Roman" w:hint="eastAsia"/>
          <w:color w:val="000000"/>
          <w:kern w:val="0"/>
          <w:szCs w:val="20"/>
        </w:rPr>
        <w:t>，驾驶室玻璃应采用</w:t>
      </w:r>
      <w:r w:rsidRPr="009F6A38">
        <w:rPr>
          <w:rFonts w:ascii="Times New Roman" w:eastAsia="宋体" w:hAnsi="Times New Roman" w:cs="Times New Roman" w:hint="eastAsia"/>
          <w:color w:val="000000"/>
          <w:kern w:val="0"/>
          <w:szCs w:val="20"/>
        </w:rPr>
        <w:t>符合</w:t>
      </w:r>
      <w:r w:rsidRPr="009F6A38">
        <w:rPr>
          <w:rFonts w:ascii="Times New Roman" w:eastAsia="宋体" w:hAnsi="Times New Roman" w:cs="Times New Roman" w:hint="eastAsia"/>
          <w:color w:val="000000"/>
          <w:kern w:val="0"/>
          <w:szCs w:val="20"/>
        </w:rPr>
        <w:t>GB 9656</w:t>
      </w:r>
      <w:r w:rsidRPr="009F6A38">
        <w:rPr>
          <w:rFonts w:ascii="Times New Roman" w:eastAsia="宋体" w:hAnsi="Times New Roman" w:cs="Times New Roman" w:hint="eastAsia"/>
          <w:color w:val="000000"/>
          <w:kern w:val="0"/>
          <w:szCs w:val="20"/>
        </w:rPr>
        <w:t>规定的安</w:t>
      </w:r>
      <w:r w:rsidRPr="009F6A38">
        <w:rPr>
          <w:rFonts w:ascii="宋体" w:eastAsia="宋体" w:hAnsi="Times New Roman" w:cs="Times New Roman" w:hint="eastAsia"/>
          <w:color w:val="000000"/>
          <w:kern w:val="0"/>
          <w:szCs w:val="20"/>
        </w:rPr>
        <w:t>全玻璃。</w:t>
      </w:r>
    </w:p>
    <w:p w14:paraId="1FBFCE15" w14:textId="459A50D4" w:rsidR="00A76A29" w:rsidRPr="00411A76" w:rsidRDefault="009F6A38" w:rsidP="00A76A29">
      <w:pPr>
        <w:outlineLvl w:val="2"/>
        <w:rPr>
          <w:rFonts w:ascii="Times New Roman" w:eastAsia="宋体" w:hAnsi="Times New Roman" w:cs="Times New Roman"/>
          <w:szCs w:val="24"/>
        </w:rPr>
      </w:pPr>
      <w:r w:rsidRPr="009F6A38">
        <w:rPr>
          <w:rFonts w:ascii="黑体" w:eastAsia="黑体" w:hAnsi="黑体" w:cs="Times New Roman" w:hint="eastAsia"/>
          <w:szCs w:val="21"/>
        </w:rPr>
        <w:t>5</w:t>
      </w:r>
      <w:r w:rsidRPr="009F6A38">
        <w:rPr>
          <w:rFonts w:ascii="黑体" w:eastAsia="黑体" w:hAnsi="黑体" w:cs="Times New Roman"/>
          <w:szCs w:val="21"/>
        </w:rPr>
        <w:t>.</w:t>
      </w:r>
      <w:r w:rsidR="006E1E1E">
        <w:rPr>
          <w:rFonts w:ascii="黑体" w:eastAsia="黑体" w:hAnsi="黑体" w:cs="Times New Roman"/>
          <w:szCs w:val="21"/>
        </w:rPr>
        <w:t>1.</w:t>
      </w:r>
      <w:r w:rsidR="00A76A29">
        <w:rPr>
          <w:rFonts w:ascii="黑体" w:eastAsia="黑体" w:hAnsi="黑体" w:cs="Times New Roman"/>
          <w:szCs w:val="21"/>
        </w:rPr>
        <w:t>8</w:t>
      </w:r>
      <w:r w:rsidRPr="009F6A38">
        <w:rPr>
          <w:rFonts w:ascii="黑体" w:eastAsia="黑体" w:hAnsi="黑体" w:cs="Times New Roman"/>
          <w:szCs w:val="21"/>
        </w:rPr>
        <w:t xml:space="preserve">  </w:t>
      </w:r>
      <w:r w:rsidR="00F037DA">
        <w:rPr>
          <w:rFonts w:ascii="Times New Roman" w:eastAsia="宋体" w:hAnsi="Times New Roman" w:cs="Times New Roman"/>
          <w:szCs w:val="21"/>
        </w:rPr>
        <w:t>灌木收割粉碎打捆机</w:t>
      </w:r>
      <w:r w:rsidRPr="009F6A38">
        <w:rPr>
          <w:rFonts w:ascii="Times New Roman" w:eastAsia="宋体" w:hAnsi="Times New Roman" w:cs="Times New Roman"/>
          <w:szCs w:val="21"/>
        </w:rPr>
        <w:t>至少应装作业照明灯</w:t>
      </w:r>
      <w:r w:rsidRPr="009F6A38">
        <w:rPr>
          <w:rFonts w:ascii="Times New Roman" w:eastAsia="宋体" w:hAnsi="Times New Roman" w:cs="Times New Roman"/>
          <w:szCs w:val="21"/>
        </w:rPr>
        <w:t>2</w:t>
      </w:r>
      <w:r w:rsidRPr="009F6A38">
        <w:rPr>
          <w:rFonts w:ascii="Times New Roman" w:eastAsia="宋体" w:hAnsi="Times New Roman" w:cs="Times New Roman"/>
          <w:szCs w:val="21"/>
        </w:rPr>
        <w:t>只，</w:t>
      </w:r>
      <w:r w:rsidRPr="009F6A38">
        <w:rPr>
          <w:rFonts w:ascii="Times New Roman" w:eastAsia="宋体" w:hAnsi="Times New Roman" w:cs="Times New Roman"/>
          <w:szCs w:val="21"/>
        </w:rPr>
        <w:t>1</w:t>
      </w:r>
      <w:r w:rsidRPr="009F6A38">
        <w:rPr>
          <w:rFonts w:ascii="Times New Roman" w:eastAsia="宋体" w:hAnsi="Times New Roman" w:cs="Times New Roman"/>
          <w:szCs w:val="21"/>
        </w:rPr>
        <w:t>只照向</w:t>
      </w:r>
      <w:r w:rsidR="00F037DA">
        <w:rPr>
          <w:rFonts w:ascii="Times New Roman" w:eastAsia="宋体" w:hAnsi="Times New Roman" w:cs="Times New Roman"/>
          <w:szCs w:val="21"/>
        </w:rPr>
        <w:t>灌木收割粉碎打捆机</w:t>
      </w:r>
      <w:r w:rsidRPr="009F6A38">
        <w:rPr>
          <w:rFonts w:ascii="Times New Roman" w:eastAsia="宋体" w:hAnsi="Times New Roman" w:cs="Times New Roman"/>
          <w:szCs w:val="21"/>
        </w:rPr>
        <w:t>前方，</w:t>
      </w:r>
      <w:r w:rsidRPr="009F6A38">
        <w:rPr>
          <w:rFonts w:ascii="Times New Roman" w:eastAsia="宋体" w:hAnsi="Times New Roman" w:cs="Times New Roman"/>
          <w:szCs w:val="21"/>
        </w:rPr>
        <w:t>1</w:t>
      </w:r>
      <w:r w:rsidRPr="009F6A38">
        <w:rPr>
          <w:rFonts w:ascii="Times New Roman" w:eastAsia="宋体" w:hAnsi="Times New Roman" w:cs="Times New Roman"/>
          <w:szCs w:val="21"/>
        </w:rPr>
        <w:t>只照向</w:t>
      </w:r>
      <w:r w:rsidR="00F037DA">
        <w:rPr>
          <w:rFonts w:ascii="Times New Roman" w:eastAsia="宋体" w:hAnsi="Times New Roman" w:cs="Times New Roman"/>
          <w:szCs w:val="21"/>
        </w:rPr>
        <w:t>灌木收割粉碎打捆机</w:t>
      </w:r>
      <w:r w:rsidR="00D658F1">
        <w:rPr>
          <w:rFonts w:ascii="Times New Roman" w:eastAsia="宋体" w:hAnsi="Times New Roman" w:cs="Times New Roman" w:hint="eastAsia"/>
          <w:szCs w:val="21"/>
        </w:rPr>
        <w:t>后方</w:t>
      </w:r>
      <w:r w:rsidRPr="009F6A38">
        <w:rPr>
          <w:rFonts w:ascii="Times New Roman" w:eastAsia="宋体" w:hAnsi="Times New Roman" w:cs="Times New Roman"/>
          <w:szCs w:val="21"/>
        </w:rPr>
        <w:t>作业区。最高行驶速度大于</w:t>
      </w:r>
      <w:r w:rsidRPr="009F6A38">
        <w:rPr>
          <w:rFonts w:ascii="Times New Roman" w:eastAsia="宋体" w:hAnsi="Times New Roman" w:cs="Times New Roman"/>
          <w:szCs w:val="21"/>
        </w:rPr>
        <w:t>10 km/h</w:t>
      </w:r>
      <w:r w:rsidRPr="009F6A38">
        <w:rPr>
          <w:rFonts w:ascii="Times New Roman" w:eastAsia="宋体" w:hAnsi="Times New Roman" w:cs="Times New Roman"/>
          <w:szCs w:val="21"/>
        </w:rPr>
        <w:t>的</w:t>
      </w:r>
      <w:r w:rsidR="00F037DA">
        <w:rPr>
          <w:rFonts w:ascii="Times New Roman" w:eastAsia="宋体" w:hAnsi="Times New Roman" w:cs="Times New Roman"/>
          <w:szCs w:val="21"/>
        </w:rPr>
        <w:t>灌木收割粉碎打捆机</w:t>
      </w:r>
      <w:r w:rsidRPr="009F6A38">
        <w:rPr>
          <w:rFonts w:ascii="Times New Roman" w:eastAsia="宋体" w:hAnsi="Times New Roman" w:cs="Times New Roman"/>
          <w:szCs w:val="21"/>
        </w:rPr>
        <w:t>还应装前照灯</w:t>
      </w:r>
      <w:r w:rsidRPr="009F6A38">
        <w:rPr>
          <w:rFonts w:ascii="Times New Roman" w:eastAsia="宋体" w:hAnsi="Times New Roman" w:cs="Times New Roman"/>
          <w:szCs w:val="21"/>
        </w:rPr>
        <w:t>2</w:t>
      </w:r>
      <w:r w:rsidRPr="009F6A38">
        <w:rPr>
          <w:rFonts w:ascii="Times New Roman" w:eastAsia="宋体" w:hAnsi="Times New Roman" w:cs="Times New Roman"/>
          <w:szCs w:val="21"/>
        </w:rPr>
        <w:t>只、前位灯</w:t>
      </w:r>
      <w:r w:rsidRPr="009F6A38">
        <w:rPr>
          <w:rFonts w:ascii="Times New Roman" w:eastAsia="宋体" w:hAnsi="Times New Roman" w:cs="Times New Roman"/>
          <w:szCs w:val="21"/>
        </w:rPr>
        <w:t>2</w:t>
      </w:r>
      <w:r w:rsidRPr="009F6A38">
        <w:rPr>
          <w:rFonts w:ascii="Times New Roman" w:eastAsia="宋体" w:hAnsi="Times New Roman" w:cs="Times New Roman"/>
          <w:szCs w:val="21"/>
        </w:rPr>
        <w:t>只、后位灯</w:t>
      </w:r>
      <w:r w:rsidRPr="009F6A38">
        <w:rPr>
          <w:rFonts w:ascii="Times New Roman" w:eastAsia="宋体" w:hAnsi="Times New Roman" w:cs="Times New Roman"/>
          <w:szCs w:val="21"/>
        </w:rPr>
        <w:t>2</w:t>
      </w:r>
      <w:r w:rsidRPr="009F6A38">
        <w:rPr>
          <w:rFonts w:ascii="Times New Roman" w:eastAsia="宋体" w:hAnsi="Times New Roman" w:cs="Times New Roman"/>
          <w:szCs w:val="21"/>
        </w:rPr>
        <w:t>只、前转向信号灯</w:t>
      </w:r>
      <w:r w:rsidRPr="009F6A38">
        <w:rPr>
          <w:rFonts w:ascii="Times New Roman" w:eastAsia="宋体" w:hAnsi="Times New Roman" w:cs="Times New Roman"/>
          <w:szCs w:val="21"/>
        </w:rPr>
        <w:t>2</w:t>
      </w:r>
      <w:r w:rsidRPr="009F6A38">
        <w:rPr>
          <w:rFonts w:ascii="Times New Roman" w:eastAsia="宋体" w:hAnsi="Times New Roman" w:cs="Times New Roman"/>
          <w:szCs w:val="21"/>
        </w:rPr>
        <w:t>只、后转向信号灯</w:t>
      </w:r>
      <w:r w:rsidRPr="009F6A38">
        <w:rPr>
          <w:rFonts w:ascii="Times New Roman" w:eastAsia="宋体" w:hAnsi="Times New Roman" w:cs="Times New Roman"/>
          <w:szCs w:val="21"/>
        </w:rPr>
        <w:t>2</w:t>
      </w:r>
      <w:r w:rsidRPr="009F6A38">
        <w:rPr>
          <w:rFonts w:ascii="Times New Roman" w:eastAsia="宋体" w:hAnsi="Times New Roman" w:cs="Times New Roman"/>
          <w:szCs w:val="21"/>
        </w:rPr>
        <w:t>只、倒车灯</w:t>
      </w:r>
      <w:r w:rsidRPr="009F6A38">
        <w:rPr>
          <w:rFonts w:ascii="Times New Roman" w:eastAsia="宋体" w:hAnsi="Times New Roman" w:cs="Times New Roman"/>
          <w:szCs w:val="21"/>
        </w:rPr>
        <w:t>2</w:t>
      </w:r>
      <w:r w:rsidRPr="009F6A38">
        <w:rPr>
          <w:rFonts w:ascii="Times New Roman" w:eastAsia="宋体" w:hAnsi="Times New Roman" w:cs="Times New Roman"/>
          <w:szCs w:val="21"/>
        </w:rPr>
        <w:t>只、制动灯</w:t>
      </w:r>
      <w:r w:rsidRPr="009F6A38">
        <w:rPr>
          <w:rFonts w:ascii="Times New Roman" w:eastAsia="宋体" w:hAnsi="Times New Roman" w:cs="Times New Roman"/>
          <w:szCs w:val="21"/>
        </w:rPr>
        <w:t>2</w:t>
      </w:r>
      <w:r w:rsidRPr="009F6A38">
        <w:rPr>
          <w:rFonts w:ascii="Times New Roman" w:eastAsia="宋体" w:hAnsi="Times New Roman" w:cs="Times New Roman"/>
          <w:szCs w:val="21"/>
        </w:rPr>
        <w:t>只。</w:t>
      </w:r>
      <w:r w:rsidR="00A76A29" w:rsidRPr="00411A76">
        <w:rPr>
          <w:rFonts w:ascii="宋体" w:eastAsia="宋体" w:hAnsi="宋体" w:cs="Times New Roman" w:hint="eastAsia"/>
          <w:kern w:val="0"/>
          <w:szCs w:val="20"/>
        </w:rPr>
        <w:t>灌木收割粉碎打捆机</w:t>
      </w:r>
      <w:r w:rsidR="00A76A29" w:rsidRPr="00411A76">
        <w:rPr>
          <w:rFonts w:ascii="Times New Roman" w:eastAsia="宋体" w:hAnsi="Times New Roman" w:cs="Times New Roman" w:hint="eastAsia"/>
          <w:szCs w:val="24"/>
        </w:rPr>
        <w:t>尾部最外侧轮廓醒目位置应安装反光器或</w:t>
      </w:r>
      <w:r w:rsidR="00A76A29" w:rsidRPr="00A76A29">
        <w:rPr>
          <w:rFonts w:ascii="Times New Roman" w:eastAsia="宋体" w:hAnsi="Times New Roman" w:cs="Times New Roman" w:hint="eastAsia"/>
          <w:szCs w:val="24"/>
        </w:rPr>
        <w:t>粘贴符合</w:t>
      </w:r>
      <w:r w:rsidR="00A76A29" w:rsidRPr="00A76A29">
        <w:rPr>
          <w:rFonts w:ascii="Times New Roman" w:eastAsia="宋体" w:hAnsi="Times New Roman" w:cs="Times New Roman" w:hint="eastAsia"/>
          <w:szCs w:val="24"/>
        </w:rPr>
        <w:t>NY/T 2612</w:t>
      </w:r>
      <w:r w:rsidR="00A76A29" w:rsidRPr="00A76A29">
        <w:rPr>
          <w:rFonts w:ascii="Times New Roman" w:eastAsia="宋体" w:hAnsi="Times New Roman" w:cs="Times New Roman" w:hint="eastAsia"/>
          <w:szCs w:val="24"/>
        </w:rPr>
        <w:t>规定的反光标识</w:t>
      </w:r>
      <w:r w:rsidR="00A76A29" w:rsidRPr="00411A76">
        <w:rPr>
          <w:rFonts w:ascii="Times New Roman" w:eastAsia="宋体" w:hAnsi="Times New Roman" w:cs="Times New Roman" w:hint="eastAsia"/>
          <w:szCs w:val="24"/>
        </w:rPr>
        <w:t>。</w:t>
      </w:r>
    </w:p>
    <w:p w14:paraId="00A0645D" w14:textId="5E1B2D34" w:rsidR="009F6A38" w:rsidRPr="009F6A38" w:rsidRDefault="009F6A38" w:rsidP="009F6A38">
      <w:pPr>
        <w:tabs>
          <w:tab w:val="left" w:pos="567"/>
        </w:tabs>
        <w:jc w:val="left"/>
        <w:rPr>
          <w:rFonts w:ascii="Times New Roman" w:eastAsia="宋体" w:hAnsi="Times New Roman" w:cs="Times New Roman"/>
          <w:szCs w:val="21"/>
        </w:rPr>
      </w:pPr>
      <w:r w:rsidRPr="009F6A38">
        <w:rPr>
          <w:rFonts w:ascii="黑体" w:eastAsia="黑体" w:hAnsi="黑体" w:cs="Times New Roman"/>
          <w:szCs w:val="21"/>
        </w:rPr>
        <w:t>5.</w:t>
      </w:r>
      <w:r w:rsidR="006E1E1E">
        <w:rPr>
          <w:rFonts w:ascii="黑体" w:eastAsia="黑体" w:hAnsi="黑体" w:cs="Times New Roman"/>
          <w:szCs w:val="21"/>
        </w:rPr>
        <w:t>1.</w:t>
      </w:r>
      <w:r w:rsidR="00A76A29">
        <w:rPr>
          <w:rFonts w:ascii="黑体" w:eastAsia="黑体" w:hAnsi="黑体" w:cs="Times New Roman"/>
          <w:szCs w:val="21"/>
        </w:rPr>
        <w:t>9</w:t>
      </w:r>
      <w:r w:rsidRPr="009F6A38">
        <w:rPr>
          <w:rFonts w:ascii="黑体" w:eastAsia="黑体" w:hAnsi="黑体" w:cs="Times New Roman"/>
          <w:szCs w:val="21"/>
        </w:rPr>
        <w:t xml:space="preserve">  </w:t>
      </w:r>
      <w:r w:rsidR="00F037DA">
        <w:rPr>
          <w:rFonts w:ascii="Times New Roman" w:eastAsia="宋体" w:hAnsi="Times New Roman" w:cs="Times New Roman"/>
          <w:szCs w:val="21"/>
        </w:rPr>
        <w:t>灌木收割粉碎打捆机</w:t>
      </w:r>
      <w:r w:rsidRPr="009F6A38">
        <w:rPr>
          <w:rFonts w:ascii="Times New Roman" w:eastAsia="宋体" w:hAnsi="Times New Roman" w:cs="Times New Roman"/>
          <w:szCs w:val="21"/>
        </w:rPr>
        <w:t>应装</w:t>
      </w:r>
      <w:r w:rsidR="00D658F1" w:rsidRPr="009F6A38">
        <w:rPr>
          <w:rFonts w:ascii="Times New Roman" w:eastAsia="宋体" w:hAnsi="Calibri" w:cs="Times New Roman" w:hint="eastAsia"/>
          <w:color w:val="000000"/>
          <w:szCs w:val="24"/>
        </w:rPr>
        <w:t>行走</w:t>
      </w:r>
      <w:r w:rsidR="00D658F1">
        <w:rPr>
          <w:rFonts w:ascii="Times New Roman" w:eastAsia="宋体" w:hAnsi="Calibri" w:cs="Times New Roman" w:hint="eastAsia"/>
          <w:color w:val="000000"/>
          <w:szCs w:val="24"/>
        </w:rPr>
        <w:t>、</w:t>
      </w:r>
      <w:r w:rsidRPr="009F6A38">
        <w:rPr>
          <w:rFonts w:ascii="Times New Roman" w:eastAsia="宋体" w:hAnsi="Times New Roman" w:cs="Times New Roman"/>
          <w:szCs w:val="21"/>
        </w:rPr>
        <w:t>倒车喇叭和</w:t>
      </w:r>
      <w:r w:rsidRPr="009F6A38">
        <w:rPr>
          <w:rFonts w:ascii="Times New Roman" w:eastAsia="宋体" w:hAnsi="Times New Roman" w:cs="Times New Roman"/>
          <w:szCs w:val="21"/>
        </w:rPr>
        <w:t>2</w:t>
      </w:r>
      <w:r w:rsidRPr="009F6A38">
        <w:rPr>
          <w:rFonts w:ascii="Times New Roman" w:eastAsia="宋体" w:hAnsi="Times New Roman" w:cs="Times New Roman"/>
          <w:szCs w:val="21"/>
        </w:rPr>
        <w:t>只后视镜。</w:t>
      </w:r>
    </w:p>
    <w:p w14:paraId="1BEA4E8B" w14:textId="1F9669CF" w:rsidR="00F037DA" w:rsidRDefault="009F6A38" w:rsidP="00F037DA">
      <w:pPr>
        <w:outlineLvl w:val="2"/>
        <w:rPr>
          <w:rFonts w:ascii="Times New Roman" w:eastAsia="宋体" w:hAnsi="Times New Roman" w:cs="Times New Roman"/>
          <w:szCs w:val="24"/>
        </w:rPr>
      </w:pPr>
      <w:r w:rsidRPr="009F6A38">
        <w:rPr>
          <w:rFonts w:ascii="黑体" w:eastAsia="黑体" w:hAnsi="黑体" w:cs="黑体" w:hint="eastAsia"/>
          <w:color w:val="000000"/>
          <w:kern w:val="0"/>
          <w:szCs w:val="21"/>
        </w:rPr>
        <w:t>5.</w:t>
      </w:r>
      <w:r w:rsidR="006E1E1E">
        <w:rPr>
          <w:rFonts w:ascii="黑体" w:eastAsia="黑体" w:hAnsi="黑体" w:cs="黑体"/>
          <w:color w:val="000000"/>
          <w:kern w:val="0"/>
          <w:szCs w:val="21"/>
        </w:rPr>
        <w:t>1.</w:t>
      </w:r>
      <w:r w:rsidR="00A76A29">
        <w:rPr>
          <w:rFonts w:ascii="黑体" w:eastAsia="黑体" w:hAnsi="黑体" w:cs="黑体"/>
          <w:color w:val="000000"/>
          <w:kern w:val="0"/>
          <w:szCs w:val="21"/>
        </w:rPr>
        <w:t>10</w:t>
      </w:r>
      <w:r w:rsidRPr="009F6A38">
        <w:rPr>
          <w:rFonts w:ascii="宋体" w:eastAsia="宋体" w:hAnsi="Times New Roman" w:cs="Times New Roman" w:hint="eastAsia"/>
          <w:color w:val="000000"/>
          <w:kern w:val="0"/>
          <w:szCs w:val="21"/>
        </w:rPr>
        <w:t xml:space="preserve"> </w:t>
      </w:r>
      <w:r w:rsidRPr="009F6A38">
        <w:rPr>
          <w:rFonts w:ascii="Times New Roman" w:eastAsia="宋体" w:hAnsi="Times New Roman" w:cs="Times New Roman"/>
          <w:color w:val="000000"/>
          <w:kern w:val="0"/>
          <w:szCs w:val="21"/>
        </w:rPr>
        <w:t xml:space="preserve"> </w:t>
      </w:r>
      <w:r w:rsidR="00F037DA">
        <w:rPr>
          <w:rFonts w:ascii="Times New Roman" w:eastAsia="宋体" w:hAnsi="Times New Roman" w:cs="Times New Roman" w:hint="eastAsia"/>
          <w:color w:val="000000"/>
          <w:kern w:val="0"/>
          <w:szCs w:val="21"/>
        </w:rPr>
        <w:t>灌木收割粉碎打捆机</w:t>
      </w:r>
      <w:r w:rsidR="00F037DA" w:rsidRPr="00411A76">
        <w:rPr>
          <w:rFonts w:ascii="Times New Roman" w:eastAsia="宋体" w:hAnsi="Times New Roman" w:cs="Times New Roman" w:hint="eastAsia"/>
          <w:szCs w:val="24"/>
        </w:rPr>
        <w:t>应设置彼此独立的行车制动系统和停车制动系统。当在正常作业工况和行驶过程中，制动系统不应产生自行制动现象。</w:t>
      </w:r>
    </w:p>
    <w:p w14:paraId="7CC40426" w14:textId="685CEC38" w:rsidR="009F6A38" w:rsidRPr="009F6A38" w:rsidRDefault="00F037DA" w:rsidP="00F037DA">
      <w:pPr>
        <w:outlineLvl w:val="2"/>
        <w:rPr>
          <w:rFonts w:ascii="宋体" w:eastAsia="宋体" w:hAnsi="Times New Roman" w:cs="Times New Roman"/>
          <w:color w:val="000000"/>
          <w:kern w:val="0"/>
          <w:szCs w:val="21"/>
        </w:rPr>
      </w:pPr>
      <w:r w:rsidRPr="009F6A38">
        <w:rPr>
          <w:rFonts w:ascii="黑体" w:eastAsia="黑体" w:hAnsi="黑体" w:cs="黑体" w:hint="eastAsia"/>
          <w:color w:val="000000"/>
          <w:kern w:val="0"/>
          <w:szCs w:val="21"/>
        </w:rPr>
        <w:t>5.</w:t>
      </w:r>
      <w:r>
        <w:rPr>
          <w:rFonts w:ascii="黑体" w:eastAsia="黑体" w:hAnsi="黑体" w:cs="黑体"/>
          <w:color w:val="000000"/>
          <w:kern w:val="0"/>
          <w:szCs w:val="21"/>
        </w:rPr>
        <w:t>1.</w:t>
      </w:r>
      <w:r w:rsidR="00A76A29">
        <w:rPr>
          <w:rFonts w:ascii="黑体" w:eastAsia="黑体" w:hAnsi="黑体" w:cs="黑体"/>
          <w:color w:val="000000"/>
          <w:kern w:val="0"/>
          <w:szCs w:val="21"/>
        </w:rPr>
        <w:t>11</w:t>
      </w:r>
      <w:r w:rsidRPr="009F6A38">
        <w:rPr>
          <w:rFonts w:ascii="宋体" w:eastAsia="宋体" w:hAnsi="Times New Roman" w:cs="Times New Roman" w:hint="eastAsia"/>
          <w:color w:val="000000"/>
          <w:kern w:val="0"/>
          <w:szCs w:val="21"/>
        </w:rPr>
        <w:t xml:space="preserve"> </w:t>
      </w:r>
      <w:r w:rsidRPr="009F6A38">
        <w:rPr>
          <w:rFonts w:ascii="Times New Roman" w:eastAsia="宋体" w:hAnsi="Times New Roman" w:cs="Times New Roman"/>
          <w:color w:val="000000"/>
          <w:kern w:val="0"/>
          <w:szCs w:val="21"/>
        </w:rPr>
        <w:t xml:space="preserve"> </w:t>
      </w:r>
      <w:r>
        <w:rPr>
          <w:rFonts w:ascii="Times New Roman" w:eastAsia="宋体" w:hAnsi="Times New Roman" w:cs="Times New Roman" w:hint="eastAsia"/>
          <w:color w:val="000000"/>
          <w:kern w:val="0"/>
          <w:szCs w:val="21"/>
        </w:rPr>
        <w:t>灌木收割粉碎打捆机</w:t>
      </w:r>
      <w:r w:rsidR="009F6A38" w:rsidRPr="009F6A38">
        <w:rPr>
          <w:rFonts w:ascii="Times New Roman" w:eastAsia="宋体" w:hAnsi="Times New Roman" w:cs="Times New Roman"/>
          <w:color w:val="000000"/>
          <w:kern w:val="0"/>
          <w:szCs w:val="21"/>
        </w:rPr>
        <w:t>以最高行驶速度制动时（最高行驶速度在</w:t>
      </w:r>
      <w:r w:rsidR="009F6A38" w:rsidRPr="009F6A38">
        <w:rPr>
          <w:rFonts w:ascii="Times New Roman" w:eastAsia="宋体" w:hAnsi="Times New Roman" w:cs="Times New Roman"/>
          <w:color w:val="000000"/>
          <w:kern w:val="0"/>
          <w:szCs w:val="21"/>
        </w:rPr>
        <w:t>20 km/h</w:t>
      </w:r>
      <w:r w:rsidR="009F6A38" w:rsidRPr="009F6A38">
        <w:rPr>
          <w:rFonts w:ascii="Times New Roman" w:eastAsia="宋体" w:hAnsi="Times New Roman" w:cs="Times New Roman"/>
          <w:color w:val="000000"/>
          <w:kern w:val="0"/>
          <w:szCs w:val="21"/>
        </w:rPr>
        <w:t>以上时，制动初速度为</w:t>
      </w:r>
      <w:r w:rsidR="009F6A38" w:rsidRPr="009F6A38">
        <w:rPr>
          <w:rFonts w:ascii="Times New Roman" w:eastAsia="宋体" w:hAnsi="Times New Roman" w:cs="Times New Roman"/>
          <w:color w:val="000000"/>
          <w:kern w:val="0"/>
          <w:szCs w:val="21"/>
        </w:rPr>
        <w:t>20 km/h</w:t>
      </w:r>
      <w:r w:rsidR="009F6A38" w:rsidRPr="009F6A38">
        <w:rPr>
          <w:rFonts w:ascii="Times New Roman" w:eastAsia="宋体" w:hAnsi="Times New Roman" w:cs="Times New Roman"/>
          <w:color w:val="000000"/>
          <w:kern w:val="0"/>
          <w:szCs w:val="21"/>
        </w:rPr>
        <w:t>），制动距离不应大于</w:t>
      </w:r>
      <w:r w:rsidR="001538D0">
        <w:rPr>
          <w:rFonts w:ascii="Times New Roman" w:eastAsia="宋体" w:hAnsi="Times New Roman" w:cs="Times New Roman"/>
          <w:color w:val="000000"/>
          <w:kern w:val="0"/>
          <w:szCs w:val="21"/>
        </w:rPr>
        <w:t>9</w:t>
      </w:r>
      <w:r w:rsidR="009F6A38" w:rsidRPr="009F6A38">
        <w:rPr>
          <w:rFonts w:ascii="Times New Roman" w:eastAsia="宋体" w:hAnsi="Times New Roman" w:cs="Times New Roman"/>
          <w:color w:val="000000"/>
          <w:kern w:val="0"/>
          <w:szCs w:val="21"/>
        </w:rPr>
        <w:t xml:space="preserve"> m</w:t>
      </w:r>
      <w:r w:rsidR="009F6A38" w:rsidRPr="009F6A38">
        <w:rPr>
          <w:rFonts w:ascii="Times New Roman" w:eastAsia="宋体" w:hAnsi="Times New Roman" w:cs="Times New Roman"/>
          <w:color w:val="000000"/>
          <w:kern w:val="0"/>
          <w:szCs w:val="21"/>
        </w:rPr>
        <w:t>。当冷态制动减速度不大于</w:t>
      </w:r>
      <w:r w:rsidR="009F6A38" w:rsidRPr="009F6A38">
        <w:rPr>
          <w:rFonts w:ascii="Times New Roman" w:eastAsia="宋体" w:hAnsi="Times New Roman" w:cs="Times New Roman"/>
          <w:color w:val="000000"/>
          <w:kern w:val="0"/>
          <w:szCs w:val="21"/>
        </w:rPr>
        <w:t>4.5 m/s</w:t>
      </w:r>
      <w:r w:rsidR="009F6A38" w:rsidRPr="009F6A38">
        <w:rPr>
          <w:rFonts w:ascii="Times New Roman" w:eastAsia="宋体" w:hAnsi="Times New Roman" w:cs="Times New Roman"/>
          <w:szCs w:val="21"/>
          <w:vertAlign w:val="superscript"/>
        </w:rPr>
        <w:t>2</w:t>
      </w:r>
      <w:r w:rsidR="009F6A38" w:rsidRPr="009F6A38">
        <w:rPr>
          <w:rFonts w:ascii="Times New Roman" w:eastAsia="宋体" w:hAnsi="Times New Roman" w:cs="Times New Roman"/>
          <w:color w:val="000000"/>
          <w:kern w:val="0"/>
          <w:szCs w:val="21"/>
        </w:rPr>
        <w:t>时，后轮不应跳起</w:t>
      </w:r>
      <w:r w:rsidR="009F6A38" w:rsidRPr="009F6A38">
        <w:rPr>
          <w:rFonts w:ascii="宋体" w:eastAsia="宋体" w:hAnsi="Times New Roman" w:cs="Times New Roman" w:hint="eastAsia"/>
          <w:color w:val="000000"/>
          <w:kern w:val="0"/>
          <w:szCs w:val="21"/>
        </w:rPr>
        <w:t>。</w:t>
      </w:r>
    </w:p>
    <w:p w14:paraId="06E011DB" w14:textId="38F705D3" w:rsidR="009F6A38" w:rsidRPr="009F6A38" w:rsidRDefault="009F6A38" w:rsidP="009F6A38">
      <w:pPr>
        <w:widowControl/>
        <w:autoSpaceDE w:val="0"/>
        <w:autoSpaceDN w:val="0"/>
        <w:rPr>
          <w:rFonts w:ascii="Times New Roman" w:eastAsia="宋体" w:hAnsi="Times New Roman" w:cs="Times New Roman"/>
          <w:color w:val="000000"/>
          <w:kern w:val="0"/>
          <w:szCs w:val="21"/>
        </w:rPr>
      </w:pPr>
      <w:r w:rsidRPr="009F6A38">
        <w:rPr>
          <w:rFonts w:ascii="黑体" w:eastAsia="黑体" w:hAnsi="黑体" w:cs="黑体" w:hint="eastAsia"/>
          <w:color w:val="000000"/>
          <w:kern w:val="0"/>
          <w:szCs w:val="21"/>
        </w:rPr>
        <w:t>5.</w:t>
      </w:r>
      <w:r w:rsidR="006E1E1E">
        <w:rPr>
          <w:rFonts w:ascii="黑体" w:eastAsia="黑体" w:hAnsi="黑体" w:cs="黑体"/>
          <w:color w:val="000000"/>
          <w:kern w:val="0"/>
          <w:szCs w:val="21"/>
        </w:rPr>
        <w:t>1.</w:t>
      </w:r>
      <w:r w:rsidRPr="009F6A38">
        <w:rPr>
          <w:rFonts w:ascii="黑体" w:eastAsia="黑体" w:hAnsi="黑体" w:cs="黑体"/>
          <w:color w:val="000000"/>
          <w:kern w:val="0"/>
          <w:szCs w:val="21"/>
        </w:rPr>
        <w:t>1</w:t>
      </w:r>
      <w:r w:rsidR="00A76A29">
        <w:rPr>
          <w:rFonts w:ascii="黑体" w:eastAsia="黑体" w:hAnsi="黑体" w:cs="黑体"/>
          <w:color w:val="000000"/>
          <w:kern w:val="0"/>
          <w:szCs w:val="21"/>
        </w:rPr>
        <w:t>2</w:t>
      </w:r>
      <w:r w:rsidRPr="009F6A38">
        <w:rPr>
          <w:rFonts w:ascii="黑体" w:eastAsia="黑体" w:hAnsi="黑体" w:cs="黑体" w:hint="eastAsia"/>
          <w:color w:val="000000"/>
          <w:kern w:val="0"/>
          <w:szCs w:val="21"/>
        </w:rPr>
        <w:t xml:space="preserve"> </w:t>
      </w:r>
      <w:r w:rsidRPr="009F6A38">
        <w:rPr>
          <w:rFonts w:ascii="宋体" w:eastAsia="宋体" w:hAnsi="Times New Roman" w:cs="Times New Roman" w:hint="eastAsia"/>
          <w:color w:val="000000"/>
          <w:kern w:val="0"/>
          <w:szCs w:val="21"/>
        </w:rPr>
        <w:t xml:space="preserve"> </w:t>
      </w:r>
      <w:r w:rsidRPr="009F6A38">
        <w:rPr>
          <w:rFonts w:ascii="Times New Roman" w:eastAsia="宋体" w:hAnsi="Times New Roman" w:cs="Times New Roman"/>
          <w:color w:val="000000"/>
          <w:kern w:val="0"/>
          <w:szCs w:val="21"/>
        </w:rPr>
        <w:t>轮</w:t>
      </w:r>
      <w:r w:rsidRPr="009F6A38">
        <w:rPr>
          <w:rFonts w:ascii="Times New Roman" w:eastAsia="宋体" w:hAnsi="Times New Roman" w:cs="Times New Roman" w:hint="eastAsia"/>
          <w:color w:val="000000"/>
          <w:kern w:val="0"/>
          <w:szCs w:val="21"/>
        </w:rPr>
        <w:t>式</w:t>
      </w:r>
      <w:r w:rsidR="00F037DA">
        <w:rPr>
          <w:rFonts w:ascii="Times New Roman" w:eastAsia="宋体" w:hAnsi="Times New Roman" w:cs="Times New Roman" w:hint="eastAsia"/>
          <w:color w:val="000000"/>
          <w:kern w:val="0"/>
          <w:szCs w:val="21"/>
        </w:rPr>
        <w:t>灌木收割粉碎打捆机</w:t>
      </w:r>
      <w:r w:rsidRPr="009F6A38">
        <w:rPr>
          <w:rFonts w:ascii="Times New Roman" w:eastAsia="宋体" w:hAnsi="Times New Roman" w:cs="Times New Roman"/>
          <w:color w:val="000000"/>
          <w:kern w:val="0"/>
          <w:szCs w:val="21"/>
        </w:rPr>
        <w:t>驻车制动装置应可靠，没有外力不能松脱，轮</w:t>
      </w:r>
      <w:r w:rsidRPr="009F6A38">
        <w:rPr>
          <w:rFonts w:ascii="Times New Roman" w:eastAsia="宋体" w:hAnsi="Times New Roman" w:cs="Times New Roman" w:hint="eastAsia"/>
          <w:color w:val="000000"/>
          <w:kern w:val="0"/>
          <w:szCs w:val="21"/>
        </w:rPr>
        <w:t>式</w:t>
      </w:r>
      <w:r w:rsidR="00F037DA">
        <w:rPr>
          <w:rFonts w:ascii="Times New Roman" w:eastAsia="宋体" w:hAnsi="Times New Roman" w:cs="Times New Roman" w:hint="eastAsia"/>
          <w:color w:val="000000"/>
          <w:kern w:val="0"/>
          <w:szCs w:val="21"/>
        </w:rPr>
        <w:t>灌木收割粉碎打捆机</w:t>
      </w:r>
      <w:r w:rsidRPr="009F6A38">
        <w:rPr>
          <w:rFonts w:ascii="Times New Roman" w:eastAsia="宋体" w:hAnsi="Times New Roman" w:cs="Times New Roman"/>
          <w:color w:val="000000"/>
          <w:kern w:val="0"/>
          <w:szCs w:val="21"/>
        </w:rPr>
        <w:t>应能可靠地停在</w:t>
      </w:r>
      <w:r w:rsidRPr="009F6A38">
        <w:rPr>
          <w:rFonts w:ascii="Times New Roman" w:eastAsia="宋体" w:hAnsi="Times New Roman" w:cs="Times New Roman"/>
          <w:color w:val="000000"/>
          <w:kern w:val="0"/>
          <w:szCs w:val="21"/>
        </w:rPr>
        <w:t>20%</w:t>
      </w:r>
      <w:r w:rsidRPr="009F6A38">
        <w:rPr>
          <w:rFonts w:ascii="Times New Roman" w:eastAsia="宋体" w:hAnsi="Times New Roman" w:cs="Times New Roman"/>
          <w:color w:val="000000"/>
          <w:kern w:val="0"/>
          <w:szCs w:val="21"/>
        </w:rPr>
        <w:t>的干硬纵向坡道上。</w:t>
      </w:r>
      <w:r w:rsidRPr="009F6A38">
        <w:rPr>
          <w:rFonts w:ascii="Times New Roman" w:eastAsia="宋体" w:hAnsi="Times New Roman" w:cs="Times New Roman" w:hint="eastAsia"/>
          <w:color w:val="000000"/>
          <w:kern w:val="0"/>
          <w:szCs w:val="21"/>
        </w:rPr>
        <w:t>驻车制动操作装置操纵力：手操纵不应大于</w:t>
      </w:r>
      <w:r w:rsidRPr="009F6A38">
        <w:rPr>
          <w:rFonts w:ascii="Times New Roman" w:eastAsia="宋体" w:hAnsi="Times New Roman" w:cs="Times New Roman" w:hint="eastAsia"/>
          <w:color w:val="000000"/>
          <w:kern w:val="0"/>
          <w:szCs w:val="21"/>
        </w:rPr>
        <w:t>400 N</w:t>
      </w:r>
      <w:r w:rsidRPr="009F6A38">
        <w:rPr>
          <w:rFonts w:ascii="Times New Roman" w:eastAsia="宋体" w:hAnsi="Times New Roman" w:cs="Times New Roman" w:hint="eastAsia"/>
          <w:color w:val="000000"/>
          <w:kern w:val="0"/>
          <w:szCs w:val="21"/>
        </w:rPr>
        <w:t>；脚操纵不应大于</w:t>
      </w:r>
      <w:r w:rsidRPr="009F6A38">
        <w:rPr>
          <w:rFonts w:ascii="Times New Roman" w:eastAsia="宋体" w:hAnsi="Times New Roman" w:cs="Times New Roman" w:hint="eastAsia"/>
          <w:color w:val="000000"/>
          <w:kern w:val="0"/>
          <w:szCs w:val="21"/>
        </w:rPr>
        <w:t>600 N</w:t>
      </w:r>
      <w:r w:rsidRPr="009F6A38">
        <w:rPr>
          <w:rFonts w:ascii="Times New Roman" w:eastAsia="宋体" w:hAnsi="Times New Roman" w:cs="Times New Roman" w:hint="eastAsia"/>
          <w:color w:val="000000"/>
          <w:kern w:val="0"/>
          <w:szCs w:val="21"/>
        </w:rPr>
        <w:t>。</w:t>
      </w:r>
    </w:p>
    <w:p w14:paraId="5D19AF56" w14:textId="654B7482" w:rsidR="009F6A38" w:rsidRPr="009F6A38" w:rsidRDefault="009F6A38" w:rsidP="009F6A38">
      <w:pPr>
        <w:widowControl/>
        <w:autoSpaceDE w:val="0"/>
        <w:autoSpaceDN w:val="0"/>
        <w:rPr>
          <w:rFonts w:ascii="宋体" w:eastAsia="宋体" w:hAnsi="Times New Roman" w:cs="Times New Roman"/>
          <w:color w:val="000000"/>
          <w:kern w:val="0"/>
          <w:szCs w:val="20"/>
        </w:rPr>
      </w:pPr>
      <w:r w:rsidRPr="009F6A38">
        <w:rPr>
          <w:rFonts w:ascii="黑体" w:eastAsia="黑体" w:hAnsi="黑体" w:cs="Times New Roman"/>
          <w:color w:val="000000"/>
          <w:kern w:val="0"/>
          <w:szCs w:val="20"/>
        </w:rPr>
        <w:t>5.</w:t>
      </w:r>
      <w:r w:rsidR="006E1E1E">
        <w:rPr>
          <w:rFonts w:ascii="黑体" w:eastAsia="黑体" w:hAnsi="黑体" w:cs="Times New Roman"/>
          <w:color w:val="000000"/>
          <w:kern w:val="0"/>
          <w:szCs w:val="20"/>
        </w:rPr>
        <w:t>1.</w:t>
      </w:r>
      <w:r w:rsidRPr="009F6A38">
        <w:rPr>
          <w:rFonts w:ascii="黑体" w:eastAsia="黑体" w:hAnsi="黑体" w:cs="Times New Roman"/>
          <w:color w:val="000000"/>
          <w:kern w:val="0"/>
          <w:szCs w:val="20"/>
        </w:rPr>
        <w:t>1</w:t>
      </w:r>
      <w:r w:rsidR="00A76A29">
        <w:rPr>
          <w:rFonts w:ascii="黑体" w:eastAsia="黑体" w:hAnsi="黑体" w:cs="Times New Roman"/>
          <w:color w:val="000000"/>
          <w:kern w:val="0"/>
          <w:szCs w:val="20"/>
        </w:rPr>
        <w:t>3</w:t>
      </w:r>
      <w:r w:rsidRPr="009F6A38">
        <w:rPr>
          <w:rFonts w:ascii="黑体" w:eastAsia="黑体" w:hAnsi="黑体" w:cs="Times New Roman" w:hint="eastAsia"/>
          <w:color w:val="000000"/>
          <w:kern w:val="0"/>
          <w:szCs w:val="20"/>
        </w:rPr>
        <w:t xml:space="preserve">  </w:t>
      </w:r>
      <w:r w:rsidR="00F037DA">
        <w:rPr>
          <w:rFonts w:ascii="宋体" w:eastAsia="宋体" w:hAnsi="Times New Roman" w:cs="Times New Roman" w:hint="eastAsia"/>
          <w:color w:val="000000"/>
          <w:kern w:val="0"/>
          <w:szCs w:val="20"/>
        </w:rPr>
        <w:t>灌木收割粉碎打捆机</w:t>
      </w:r>
      <w:r w:rsidRPr="009F6A38">
        <w:rPr>
          <w:rFonts w:ascii="宋体" w:eastAsia="宋体" w:hAnsi="Times New Roman" w:cs="Times New Roman" w:hint="eastAsia"/>
          <w:color w:val="000000"/>
          <w:kern w:val="0"/>
          <w:szCs w:val="20"/>
        </w:rPr>
        <w:t>噪声限值噪声应符</w:t>
      </w:r>
      <w:r w:rsidRPr="009F6A38">
        <w:rPr>
          <w:rFonts w:ascii="Times New Roman" w:eastAsia="宋体" w:hAnsi="Times New Roman" w:cs="Times New Roman"/>
          <w:color w:val="000000"/>
          <w:kern w:val="0"/>
          <w:szCs w:val="20"/>
        </w:rPr>
        <w:t>合表</w:t>
      </w:r>
      <w:r w:rsidRPr="009F6A38">
        <w:rPr>
          <w:rFonts w:ascii="Times New Roman" w:eastAsia="宋体" w:hAnsi="Times New Roman" w:cs="Times New Roman"/>
          <w:color w:val="000000"/>
          <w:kern w:val="0"/>
          <w:szCs w:val="20"/>
        </w:rPr>
        <w:t>1</w:t>
      </w:r>
      <w:r w:rsidRPr="009F6A38">
        <w:rPr>
          <w:rFonts w:ascii="Times New Roman" w:eastAsia="宋体" w:hAnsi="Times New Roman" w:cs="Times New Roman"/>
          <w:color w:val="000000"/>
          <w:kern w:val="0"/>
          <w:szCs w:val="20"/>
        </w:rPr>
        <w:t>的规</w:t>
      </w:r>
      <w:r w:rsidRPr="009F6A38">
        <w:rPr>
          <w:rFonts w:ascii="宋体" w:eastAsia="宋体" w:hAnsi="Times New Roman" w:cs="Times New Roman" w:hint="eastAsia"/>
          <w:color w:val="000000"/>
          <w:kern w:val="0"/>
          <w:szCs w:val="20"/>
        </w:rPr>
        <w:t>定。</w:t>
      </w:r>
    </w:p>
    <w:p w14:paraId="3D685999" w14:textId="252510F4" w:rsidR="009F6A38" w:rsidRPr="009F6A38" w:rsidRDefault="009F6A38" w:rsidP="009F6A38">
      <w:pPr>
        <w:widowControl/>
        <w:spacing w:beforeLines="50" w:before="156" w:afterLines="50" w:after="156"/>
        <w:ind w:firstLineChars="1600" w:firstLine="3360"/>
        <w:jc w:val="left"/>
        <w:rPr>
          <w:rFonts w:ascii="Times New Roman" w:eastAsia="宋体" w:hAnsi="Times New Roman" w:cs="Times New Roman"/>
          <w:color w:val="000000"/>
          <w:kern w:val="0"/>
          <w:szCs w:val="21"/>
        </w:rPr>
      </w:pPr>
      <w:r w:rsidRPr="009F6A38">
        <w:rPr>
          <w:rFonts w:ascii="黑体" w:eastAsia="黑体" w:hAnsi="Times New Roman" w:cs="Times New Roman" w:hint="eastAsia"/>
          <w:kern w:val="0"/>
          <w:szCs w:val="20"/>
        </w:rPr>
        <w:t>表1</w:t>
      </w:r>
      <w:r w:rsidRPr="009F6A38">
        <w:rPr>
          <w:rFonts w:ascii="黑体" w:eastAsia="黑体" w:hAnsi="Times New Roman" w:cs="Times New Roman"/>
          <w:kern w:val="0"/>
          <w:szCs w:val="20"/>
        </w:rPr>
        <w:t xml:space="preserve">  </w:t>
      </w:r>
      <w:r w:rsidR="00F037DA">
        <w:rPr>
          <w:rFonts w:ascii="黑体" w:eastAsia="黑体" w:hAnsi="黑体" w:cs="Times New Roman" w:hint="eastAsia"/>
          <w:color w:val="000000"/>
          <w:kern w:val="0"/>
          <w:szCs w:val="20"/>
        </w:rPr>
        <w:t>灌木收割粉碎打捆机</w:t>
      </w:r>
      <w:r w:rsidRPr="009F6A38">
        <w:rPr>
          <w:rFonts w:ascii="黑体" w:eastAsia="黑体" w:hAnsi="黑体" w:cs="Times New Roman" w:hint="eastAsia"/>
          <w:kern w:val="0"/>
          <w:szCs w:val="20"/>
        </w:rPr>
        <w:t>噪声限值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03"/>
        <w:gridCol w:w="3096"/>
        <w:gridCol w:w="3096"/>
      </w:tblGrid>
      <w:tr w:rsidR="009F6A38" w:rsidRPr="009F6A38" w14:paraId="408EA7CE" w14:textId="77777777" w:rsidTr="005850F9">
        <w:trPr>
          <w:trHeight w:val="20"/>
          <w:jc w:val="center"/>
        </w:trPr>
        <w:tc>
          <w:tcPr>
            <w:tcW w:w="2703" w:type="dxa"/>
            <w:tcBorders>
              <w:top w:val="single" w:sz="8" w:space="0" w:color="auto"/>
              <w:left w:val="single" w:sz="8" w:space="0" w:color="auto"/>
              <w:bottom w:val="single" w:sz="8" w:space="0" w:color="auto"/>
            </w:tcBorders>
            <w:shd w:val="clear" w:color="auto" w:fill="auto"/>
            <w:vAlign w:val="center"/>
          </w:tcPr>
          <w:p w14:paraId="674216E0" w14:textId="77777777" w:rsidR="009F6A38" w:rsidRPr="009F6A38" w:rsidRDefault="009F6A38" w:rsidP="009F6A38">
            <w:pPr>
              <w:jc w:val="center"/>
              <w:rPr>
                <w:rFonts w:ascii="Times New Roman" w:eastAsia="宋体" w:hAnsi="Times New Roman" w:cs="Times New Roman"/>
                <w:sz w:val="18"/>
                <w:szCs w:val="24"/>
              </w:rPr>
            </w:pPr>
            <w:r w:rsidRPr="009F6A38">
              <w:rPr>
                <w:rFonts w:ascii="Times New Roman" w:eastAsia="宋体" w:hAnsi="Times New Roman" w:cs="Times New Roman"/>
                <w:sz w:val="18"/>
                <w:szCs w:val="24"/>
              </w:rPr>
              <w:t>机型</w:t>
            </w:r>
          </w:p>
        </w:tc>
        <w:tc>
          <w:tcPr>
            <w:tcW w:w="3096" w:type="dxa"/>
            <w:tcBorders>
              <w:top w:val="single" w:sz="8" w:space="0" w:color="auto"/>
              <w:bottom w:val="single" w:sz="8" w:space="0" w:color="auto"/>
            </w:tcBorders>
            <w:shd w:val="clear" w:color="auto" w:fill="auto"/>
            <w:vAlign w:val="center"/>
          </w:tcPr>
          <w:p w14:paraId="6D747679" w14:textId="77777777" w:rsidR="009F6A38" w:rsidRPr="009F6A38" w:rsidRDefault="009F6A38" w:rsidP="009F6A38">
            <w:pPr>
              <w:jc w:val="center"/>
              <w:rPr>
                <w:rFonts w:ascii="Times New Roman" w:eastAsia="宋体" w:hAnsi="Times New Roman" w:cs="Times New Roman"/>
                <w:sz w:val="18"/>
                <w:szCs w:val="24"/>
              </w:rPr>
            </w:pPr>
            <w:r w:rsidRPr="009F6A38">
              <w:rPr>
                <w:rFonts w:ascii="Times New Roman" w:eastAsia="宋体" w:hAnsi="Times New Roman" w:cs="Times New Roman"/>
                <w:sz w:val="18"/>
                <w:szCs w:val="24"/>
              </w:rPr>
              <w:t>动态环境噪声</w:t>
            </w:r>
          </w:p>
          <w:p w14:paraId="27F1FDC3" w14:textId="77777777" w:rsidR="009F6A38" w:rsidRPr="009F6A38" w:rsidRDefault="009F6A38" w:rsidP="009F6A38">
            <w:pPr>
              <w:jc w:val="center"/>
              <w:rPr>
                <w:rFonts w:ascii="Times New Roman" w:eastAsia="宋体" w:hAnsi="Times New Roman" w:cs="Times New Roman"/>
                <w:sz w:val="18"/>
                <w:szCs w:val="24"/>
              </w:rPr>
            </w:pPr>
            <w:r w:rsidRPr="009F6A38">
              <w:rPr>
                <w:rFonts w:ascii="Times New Roman" w:eastAsia="宋体" w:hAnsi="Times New Roman" w:cs="Times New Roman"/>
                <w:sz w:val="18"/>
                <w:szCs w:val="24"/>
              </w:rPr>
              <w:t>dB</w:t>
            </w:r>
            <w:r w:rsidRPr="009F6A38">
              <w:rPr>
                <w:rFonts w:ascii="Times New Roman" w:eastAsia="宋体" w:hAnsi="Times New Roman" w:cs="Times New Roman"/>
                <w:sz w:val="18"/>
                <w:szCs w:val="24"/>
              </w:rPr>
              <w:t>（</w:t>
            </w:r>
            <w:r w:rsidRPr="009F6A38">
              <w:rPr>
                <w:rFonts w:ascii="Times New Roman" w:eastAsia="宋体" w:hAnsi="Times New Roman" w:cs="Times New Roman"/>
                <w:sz w:val="18"/>
                <w:szCs w:val="24"/>
              </w:rPr>
              <w:t>A</w:t>
            </w:r>
            <w:r w:rsidRPr="009F6A38">
              <w:rPr>
                <w:rFonts w:ascii="Times New Roman" w:eastAsia="宋体" w:hAnsi="Times New Roman" w:cs="Times New Roman"/>
                <w:sz w:val="18"/>
                <w:szCs w:val="24"/>
              </w:rPr>
              <w:t>）</w:t>
            </w:r>
          </w:p>
        </w:tc>
        <w:tc>
          <w:tcPr>
            <w:tcW w:w="3096" w:type="dxa"/>
            <w:tcBorders>
              <w:top w:val="single" w:sz="8" w:space="0" w:color="auto"/>
              <w:bottom w:val="single" w:sz="8" w:space="0" w:color="auto"/>
              <w:right w:val="single" w:sz="8" w:space="0" w:color="auto"/>
            </w:tcBorders>
            <w:shd w:val="clear" w:color="auto" w:fill="auto"/>
            <w:vAlign w:val="center"/>
          </w:tcPr>
          <w:p w14:paraId="09A0FAC9" w14:textId="77777777" w:rsidR="009F6A38" w:rsidRPr="009F6A38" w:rsidRDefault="009F6A38" w:rsidP="009F6A38">
            <w:pPr>
              <w:jc w:val="center"/>
              <w:rPr>
                <w:rFonts w:ascii="Times New Roman" w:eastAsia="宋体" w:hAnsi="Times New Roman" w:cs="Times New Roman"/>
                <w:sz w:val="18"/>
                <w:szCs w:val="24"/>
              </w:rPr>
            </w:pPr>
            <w:r w:rsidRPr="009F6A38">
              <w:rPr>
                <w:rFonts w:ascii="Times New Roman" w:eastAsia="宋体" w:hAnsi="Times New Roman" w:cs="Times New Roman"/>
                <w:sz w:val="18"/>
                <w:szCs w:val="24"/>
              </w:rPr>
              <w:t>操作者位置处噪声</w:t>
            </w:r>
          </w:p>
          <w:p w14:paraId="7FC1956E" w14:textId="77777777" w:rsidR="009F6A38" w:rsidRPr="009F6A38" w:rsidRDefault="009F6A38" w:rsidP="009F6A38">
            <w:pPr>
              <w:jc w:val="center"/>
              <w:rPr>
                <w:rFonts w:ascii="Times New Roman" w:eastAsia="宋体" w:hAnsi="Times New Roman" w:cs="Times New Roman"/>
                <w:sz w:val="18"/>
                <w:szCs w:val="24"/>
              </w:rPr>
            </w:pPr>
            <w:r w:rsidRPr="009F6A38">
              <w:rPr>
                <w:rFonts w:ascii="Times New Roman" w:eastAsia="宋体" w:hAnsi="Times New Roman" w:cs="Times New Roman"/>
                <w:sz w:val="18"/>
                <w:szCs w:val="24"/>
              </w:rPr>
              <w:t>dB</w:t>
            </w:r>
            <w:r w:rsidRPr="009F6A38">
              <w:rPr>
                <w:rFonts w:ascii="Times New Roman" w:eastAsia="宋体" w:hAnsi="Times New Roman" w:cs="Times New Roman"/>
                <w:sz w:val="18"/>
                <w:szCs w:val="24"/>
              </w:rPr>
              <w:t>（</w:t>
            </w:r>
            <w:r w:rsidRPr="009F6A38">
              <w:rPr>
                <w:rFonts w:ascii="Times New Roman" w:eastAsia="宋体" w:hAnsi="Times New Roman" w:cs="Times New Roman"/>
                <w:sz w:val="18"/>
                <w:szCs w:val="24"/>
              </w:rPr>
              <w:t>A</w:t>
            </w:r>
            <w:r w:rsidRPr="009F6A38">
              <w:rPr>
                <w:rFonts w:ascii="Times New Roman" w:eastAsia="宋体" w:hAnsi="Times New Roman" w:cs="Times New Roman"/>
                <w:sz w:val="18"/>
                <w:szCs w:val="24"/>
              </w:rPr>
              <w:t>）</w:t>
            </w:r>
          </w:p>
        </w:tc>
      </w:tr>
      <w:tr w:rsidR="009F6A38" w:rsidRPr="009F6A38" w14:paraId="10C24A97" w14:textId="77777777" w:rsidTr="005850F9">
        <w:trPr>
          <w:trHeight w:val="20"/>
          <w:jc w:val="center"/>
        </w:trPr>
        <w:tc>
          <w:tcPr>
            <w:tcW w:w="2703" w:type="dxa"/>
            <w:tcBorders>
              <w:top w:val="single" w:sz="8" w:space="0" w:color="auto"/>
              <w:left w:val="single" w:sz="8" w:space="0" w:color="auto"/>
              <w:bottom w:val="single" w:sz="4" w:space="0" w:color="auto"/>
            </w:tcBorders>
            <w:shd w:val="clear" w:color="auto" w:fill="auto"/>
            <w:vAlign w:val="center"/>
          </w:tcPr>
          <w:p w14:paraId="3BC853A4" w14:textId="77777777" w:rsidR="009F6A38" w:rsidRPr="009F6A38" w:rsidRDefault="009F6A38" w:rsidP="009F6A38">
            <w:pPr>
              <w:spacing w:beforeLines="5" w:before="15" w:afterLines="5" w:after="15"/>
              <w:jc w:val="center"/>
              <w:rPr>
                <w:rFonts w:ascii="Times New Roman" w:eastAsia="宋体" w:hAnsi="Times New Roman" w:cs="Times New Roman"/>
                <w:sz w:val="18"/>
                <w:szCs w:val="24"/>
              </w:rPr>
            </w:pPr>
            <w:r w:rsidRPr="009F6A38">
              <w:rPr>
                <w:rFonts w:ascii="Times New Roman" w:eastAsia="宋体" w:hAnsi="Times New Roman" w:cs="Times New Roman" w:hint="eastAsia"/>
                <w:sz w:val="18"/>
                <w:szCs w:val="24"/>
              </w:rPr>
              <w:t>封闭</w:t>
            </w:r>
            <w:r w:rsidRPr="009F6A38">
              <w:rPr>
                <w:rFonts w:ascii="Times New Roman" w:eastAsia="宋体" w:hAnsi="Times New Roman" w:cs="Times New Roman"/>
                <w:sz w:val="18"/>
                <w:szCs w:val="24"/>
              </w:rPr>
              <w:t>驾驶室</w:t>
            </w:r>
          </w:p>
        </w:tc>
        <w:tc>
          <w:tcPr>
            <w:tcW w:w="3096" w:type="dxa"/>
            <w:vMerge w:val="restart"/>
            <w:tcBorders>
              <w:top w:val="single" w:sz="8" w:space="0" w:color="auto"/>
            </w:tcBorders>
            <w:shd w:val="clear" w:color="auto" w:fill="auto"/>
            <w:vAlign w:val="center"/>
          </w:tcPr>
          <w:p w14:paraId="0F3D9133" w14:textId="77777777" w:rsidR="009F6A38" w:rsidRPr="009F6A38" w:rsidRDefault="009F6A38" w:rsidP="009F6A38">
            <w:pPr>
              <w:spacing w:beforeLines="5" w:before="15" w:afterLines="5" w:after="15"/>
              <w:jc w:val="center"/>
              <w:rPr>
                <w:rFonts w:ascii="宋体" w:eastAsia="宋体" w:hAnsi="宋体" w:cs="Times New Roman"/>
                <w:sz w:val="18"/>
                <w:szCs w:val="24"/>
              </w:rPr>
            </w:pPr>
            <w:r w:rsidRPr="009F6A38">
              <w:rPr>
                <w:rFonts w:ascii="Times New Roman" w:eastAsia="宋体" w:hAnsi="Times New Roman" w:cs="Times New Roman"/>
                <w:sz w:val="18"/>
                <w:szCs w:val="24"/>
              </w:rPr>
              <w:t>87</w:t>
            </w:r>
          </w:p>
        </w:tc>
        <w:tc>
          <w:tcPr>
            <w:tcW w:w="3096" w:type="dxa"/>
            <w:tcBorders>
              <w:top w:val="single" w:sz="8" w:space="0" w:color="auto"/>
              <w:bottom w:val="single" w:sz="4" w:space="0" w:color="auto"/>
              <w:right w:val="single" w:sz="8" w:space="0" w:color="auto"/>
            </w:tcBorders>
            <w:shd w:val="clear" w:color="auto" w:fill="auto"/>
            <w:vAlign w:val="center"/>
          </w:tcPr>
          <w:p w14:paraId="47F8041B" w14:textId="77777777" w:rsidR="009F6A38" w:rsidRPr="009F6A38" w:rsidRDefault="009F6A38" w:rsidP="009F6A38">
            <w:pPr>
              <w:spacing w:beforeLines="5" w:before="15" w:afterLines="5" w:after="15"/>
              <w:jc w:val="center"/>
              <w:rPr>
                <w:rFonts w:ascii="Times New Roman" w:eastAsia="宋体" w:hAnsi="Times New Roman" w:cs="Times New Roman"/>
                <w:sz w:val="18"/>
                <w:szCs w:val="24"/>
              </w:rPr>
            </w:pPr>
            <w:r w:rsidRPr="009F6A38">
              <w:rPr>
                <w:rFonts w:ascii="Times New Roman" w:eastAsia="宋体" w:hAnsi="Times New Roman" w:cs="Times New Roman"/>
                <w:sz w:val="18"/>
                <w:szCs w:val="24"/>
              </w:rPr>
              <w:t>85</w:t>
            </w:r>
          </w:p>
        </w:tc>
      </w:tr>
      <w:tr w:rsidR="009F6A38" w:rsidRPr="009F6A38" w14:paraId="6488300D" w14:textId="77777777" w:rsidTr="005850F9">
        <w:trPr>
          <w:trHeight w:val="20"/>
          <w:jc w:val="center"/>
        </w:trPr>
        <w:tc>
          <w:tcPr>
            <w:tcW w:w="2703" w:type="dxa"/>
            <w:tcBorders>
              <w:top w:val="single" w:sz="4" w:space="0" w:color="auto"/>
              <w:left w:val="single" w:sz="8" w:space="0" w:color="auto"/>
              <w:bottom w:val="single" w:sz="4" w:space="0" w:color="auto"/>
            </w:tcBorders>
            <w:shd w:val="clear" w:color="auto" w:fill="auto"/>
            <w:vAlign w:val="center"/>
          </w:tcPr>
          <w:p w14:paraId="08B440FA" w14:textId="77777777" w:rsidR="009F6A38" w:rsidRPr="009F6A38" w:rsidRDefault="009F6A38" w:rsidP="009F6A38">
            <w:pPr>
              <w:spacing w:beforeLines="5" w:before="15" w:afterLines="5" w:after="15"/>
              <w:jc w:val="center"/>
              <w:rPr>
                <w:rFonts w:ascii="Times New Roman" w:eastAsia="宋体" w:hAnsi="Times New Roman" w:cs="Times New Roman"/>
                <w:sz w:val="18"/>
                <w:szCs w:val="24"/>
              </w:rPr>
            </w:pPr>
            <w:r w:rsidRPr="009F6A38">
              <w:rPr>
                <w:rFonts w:ascii="Times New Roman" w:eastAsia="宋体" w:hAnsi="Times New Roman" w:cs="Times New Roman"/>
                <w:sz w:val="18"/>
                <w:szCs w:val="24"/>
              </w:rPr>
              <w:t>普通驾驶室</w:t>
            </w:r>
          </w:p>
        </w:tc>
        <w:tc>
          <w:tcPr>
            <w:tcW w:w="3096" w:type="dxa"/>
            <w:vMerge/>
            <w:shd w:val="clear" w:color="auto" w:fill="auto"/>
            <w:vAlign w:val="center"/>
          </w:tcPr>
          <w:p w14:paraId="062D5A31" w14:textId="77777777" w:rsidR="009F6A38" w:rsidRPr="009F6A38" w:rsidRDefault="009F6A38" w:rsidP="009F6A38">
            <w:pPr>
              <w:spacing w:beforeLines="5" w:before="15" w:afterLines="5" w:after="15"/>
              <w:jc w:val="center"/>
              <w:rPr>
                <w:rFonts w:ascii="Times New Roman" w:eastAsia="宋体" w:hAnsi="Times New Roman" w:cs="Times New Roman"/>
                <w:sz w:val="18"/>
                <w:szCs w:val="24"/>
              </w:rPr>
            </w:pPr>
          </w:p>
        </w:tc>
        <w:tc>
          <w:tcPr>
            <w:tcW w:w="3096" w:type="dxa"/>
            <w:tcBorders>
              <w:top w:val="single" w:sz="4" w:space="0" w:color="auto"/>
              <w:bottom w:val="single" w:sz="4" w:space="0" w:color="auto"/>
              <w:right w:val="single" w:sz="8" w:space="0" w:color="auto"/>
            </w:tcBorders>
            <w:shd w:val="clear" w:color="auto" w:fill="auto"/>
            <w:vAlign w:val="center"/>
          </w:tcPr>
          <w:p w14:paraId="14E9B317" w14:textId="77777777" w:rsidR="009F6A38" w:rsidRPr="009F6A38" w:rsidRDefault="009F6A38" w:rsidP="009F6A38">
            <w:pPr>
              <w:spacing w:beforeLines="5" w:before="15" w:afterLines="5" w:after="15"/>
              <w:jc w:val="center"/>
              <w:rPr>
                <w:rFonts w:ascii="Times New Roman" w:eastAsia="宋体" w:hAnsi="Times New Roman" w:cs="Times New Roman"/>
                <w:sz w:val="18"/>
                <w:szCs w:val="24"/>
              </w:rPr>
            </w:pPr>
            <w:r w:rsidRPr="009F6A38">
              <w:rPr>
                <w:rFonts w:ascii="Times New Roman" w:eastAsia="宋体" w:hAnsi="Times New Roman" w:cs="Times New Roman"/>
                <w:sz w:val="18"/>
                <w:szCs w:val="24"/>
              </w:rPr>
              <w:t>93</w:t>
            </w:r>
          </w:p>
        </w:tc>
      </w:tr>
      <w:tr w:rsidR="009F6A38" w:rsidRPr="009F6A38" w14:paraId="17AEC889" w14:textId="77777777" w:rsidTr="005850F9">
        <w:trPr>
          <w:trHeight w:val="20"/>
          <w:jc w:val="center"/>
        </w:trPr>
        <w:tc>
          <w:tcPr>
            <w:tcW w:w="2703" w:type="dxa"/>
            <w:tcBorders>
              <w:top w:val="single" w:sz="4" w:space="0" w:color="auto"/>
              <w:left w:val="single" w:sz="8" w:space="0" w:color="auto"/>
              <w:bottom w:val="single" w:sz="8" w:space="0" w:color="auto"/>
            </w:tcBorders>
            <w:shd w:val="clear" w:color="auto" w:fill="auto"/>
            <w:vAlign w:val="center"/>
          </w:tcPr>
          <w:p w14:paraId="57A8537D" w14:textId="77777777" w:rsidR="009F6A38" w:rsidRPr="009F6A38" w:rsidRDefault="009F6A38" w:rsidP="009F6A38">
            <w:pPr>
              <w:spacing w:beforeLines="5" w:before="15" w:afterLines="5" w:after="15"/>
              <w:jc w:val="center"/>
              <w:rPr>
                <w:rFonts w:ascii="Times New Roman" w:eastAsia="宋体" w:hAnsi="Times New Roman" w:cs="Times New Roman"/>
                <w:sz w:val="18"/>
                <w:szCs w:val="24"/>
              </w:rPr>
            </w:pPr>
            <w:r w:rsidRPr="009F6A38">
              <w:rPr>
                <w:rFonts w:ascii="Times New Roman" w:eastAsia="宋体" w:hAnsi="Times New Roman" w:cs="Times New Roman"/>
                <w:sz w:val="18"/>
                <w:szCs w:val="24"/>
              </w:rPr>
              <w:t>无驾驶室或简易驾驶室</w:t>
            </w:r>
          </w:p>
        </w:tc>
        <w:tc>
          <w:tcPr>
            <w:tcW w:w="3096" w:type="dxa"/>
            <w:vMerge/>
            <w:tcBorders>
              <w:bottom w:val="single" w:sz="8" w:space="0" w:color="auto"/>
            </w:tcBorders>
            <w:shd w:val="clear" w:color="auto" w:fill="auto"/>
            <w:vAlign w:val="center"/>
          </w:tcPr>
          <w:p w14:paraId="6F97CA68" w14:textId="77777777" w:rsidR="009F6A38" w:rsidRPr="009F6A38" w:rsidRDefault="009F6A38" w:rsidP="009F6A38">
            <w:pPr>
              <w:spacing w:beforeLines="5" w:before="15" w:afterLines="5" w:after="15"/>
              <w:jc w:val="center"/>
              <w:rPr>
                <w:rFonts w:ascii="Times New Roman" w:eastAsia="宋体" w:hAnsi="Times New Roman" w:cs="Times New Roman"/>
                <w:sz w:val="18"/>
                <w:szCs w:val="24"/>
              </w:rPr>
            </w:pPr>
          </w:p>
        </w:tc>
        <w:tc>
          <w:tcPr>
            <w:tcW w:w="3096" w:type="dxa"/>
            <w:tcBorders>
              <w:top w:val="single" w:sz="4" w:space="0" w:color="auto"/>
              <w:bottom w:val="single" w:sz="8" w:space="0" w:color="auto"/>
              <w:right w:val="single" w:sz="8" w:space="0" w:color="auto"/>
            </w:tcBorders>
            <w:shd w:val="clear" w:color="auto" w:fill="auto"/>
            <w:vAlign w:val="center"/>
          </w:tcPr>
          <w:p w14:paraId="2D3CFC7B" w14:textId="77777777" w:rsidR="009F6A38" w:rsidRPr="009F6A38" w:rsidRDefault="009F6A38" w:rsidP="009F6A38">
            <w:pPr>
              <w:spacing w:beforeLines="5" w:before="15" w:afterLines="5" w:after="15"/>
              <w:jc w:val="center"/>
              <w:rPr>
                <w:rFonts w:ascii="Times New Roman" w:eastAsia="宋体" w:hAnsi="Times New Roman" w:cs="Times New Roman"/>
                <w:sz w:val="18"/>
                <w:szCs w:val="24"/>
              </w:rPr>
            </w:pPr>
            <w:r w:rsidRPr="009F6A38">
              <w:rPr>
                <w:rFonts w:ascii="Times New Roman" w:eastAsia="宋体" w:hAnsi="Times New Roman" w:cs="Times New Roman"/>
                <w:sz w:val="18"/>
                <w:szCs w:val="24"/>
              </w:rPr>
              <w:t>95</w:t>
            </w:r>
          </w:p>
        </w:tc>
      </w:tr>
    </w:tbl>
    <w:p w14:paraId="274FFF0C" w14:textId="0D08FEEF" w:rsidR="009F6A38" w:rsidRDefault="009F6A38" w:rsidP="00411A76">
      <w:pPr>
        <w:tabs>
          <w:tab w:val="left" w:pos="567"/>
        </w:tabs>
        <w:spacing w:beforeLines="50" w:before="156"/>
        <w:rPr>
          <w:rFonts w:ascii="Times New Roman" w:eastAsia="宋体" w:hAnsi="Calibri" w:cs="Times New Roman"/>
          <w:color w:val="000000"/>
          <w:szCs w:val="24"/>
        </w:rPr>
      </w:pPr>
      <w:r w:rsidRPr="009F6A38">
        <w:rPr>
          <w:rFonts w:ascii="黑体" w:eastAsia="黑体" w:hAnsi="黑体" w:cs="Times New Roman" w:hint="eastAsia"/>
          <w:color w:val="000000"/>
          <w:szCs w:val="21"/>
        </w:rPr>
        <w:t>5</w:t>
      </w:r>
      <w:r w:rsidRPr="009F6A38">
        <w:rPr>
          <w:rFonts w:ascii="黑体" w:eastAsia="黑体" w:hAnsi="黑体" w:cs="Times New Roman"/>
          <w:color w:val="000000"/>
          <w:szCs w:val="21"/>
        </w:rPr>
        <w:t>.</w:t>
      </w:r>
      <w:r w:rsidR="006E1E1E">
        <w:rPr>
          <w:rFonts w:ascii="黑体" w:eastAsia="黑体" w:hAnsi="黑体" w:cs="Times New Roman"/>
          <w:color w:val="000000"/>
          <w:szCs w:val="21"/>
        </w:rPr>
        <w:t>1.</w:t>
      </w:r>
      <w:r w:rsidRPr="009F6A38">
        <w:rPr>
          <w:rFonts w:ascii="黑体" w:eastAsia="黑体" w:hAnsi="黑体" w:cs="Times New Roman"/>
          <w:color w:val="000000"/>
          <w:szCs w:val="21"/>
        </w:rPr>
        <w:t>1</w:t>
      </w:r>
      <w:r w:rsidR="00A76A29">
        <w:rPr>
          <w:rFonts w:ascii="黑体" w:eastAsia="黑体" w:hAnsi="黑体" w:cs="Times New Roman"/>
          <w:color w:val="000000"/>
          <w:szCs w:val="21"/>
        </w:rPr>
        <w:t>4</w:t>
      </w:r>
      <w:r w:rsidRPr="009F6A38">
        <w:rPr>
          <w:rFonts w:ascii="Times New Roman" w:eastAsia="宋体" w:hAnsi="Calibri" w:cs="Times New Roman"/>
          <w:color w:val="000000"/>
          <w:szCs w:val="24"/>
        </w:rPr>
        <w:t xml:space="preserve">  </w:t>
      </w:r>
      <w:bookmarkStart w:id="24" w:name="_Hlk105504879"/>
      <w:r w:rsidR="00F037DA">
        <w:rPr>
          <w:rFonts w:ascii="Times New Roman" w:eastAsia="宋体" w:hAnsi="Calibri" w:cs="Times New Roman" w:hint="eastAsia"/>
          <w:color w:val="000000"/>
          <w:szCs w:val="24"/>
        </w:rPr>
        <w:t>灌木收割粉碎打捆机</w:t>
      </w:r>
      <w:bookmarkEnd w:id="24"/>
      <w:r w:rsidRPr="009F6A38">
        <w:rPr>
          <w:rFonts w:ascii="Times New Roman" w:eastAsia="宋体" w:hAnsi="Calibri" w:cs="Times New Roman" w:hint="eastAsia"/>
          <w:color w:val="000000"/>
          <w:szCs w:val="24"/>
        </w:rPr>
        <w:t>号牌座的设置应符合</w:t>
      </w:r>
      <w:r w:rsidRPr="009F6A38">
        <w:rPr>
          <w:rFonts w:ascii="Times New Roman" w:eastAsia="宋体" w:hAnsi="Calibri" w:cs="Times New Roman"/>
          <w:color w:val="000000"/>
          <w:szCs w:val="24"/>
        </w:rPr>
        <w:t>NY 2188</w:t>
      </w:r>
      <w:r w:rsidRPr="009F6A38">
        <w:rPr>
          <w:rFonts w:ascii="Times New Roman" w:eastAsia="宋体" w:hAnsi="Calibri" w:cs="Times New Roman" w:hint="eastAsia"/>
          <w:color w:val="000000"/>
          <w:szCs w:val="24"/>
        </w:rPr>
        <w:t>的规定。</w:t>
      </w:r>
    </w:p>
    <w:p w14:paraId="05F6794D" w14:textId="38F06935" w:rsidR="00A76A29" w:rsidRPr="00411A76" w:rsidRDefault="00A76A29" w:rsidP="00A76A29">
      <w:pPr>
        <w:outlineLvl w:val="2"/>
        <w:rPr>
          <w:rFonts w:ascii="Times New Roman" w:eastAsia="宋体" w:hAnsi="Times New Roman" w:cs="Times New Roman"/>
          <w:szCs w:val="24"/>
        </w:rPr>
      </w:pPr>
      <w:bookmarkStart w:id="25" w:name="_Hlk105508193"/>
      <w:r w:rsidRPr="009F6A38">
        <w:rPr>
          <w:rFonts w:ascii="黑体" w:eastAsia="黑体" w:hAnsi="黑体" w:cs="Times New Roman" w:hint="eastAsia"/>
          <w:color w:val="000000"/>
          <w:szCs w:val="21"/>
        </w:rPr>
        <w:t>5</w:t>
      </w:r>
      <w:r w:rsidRPr="009F6A38">
        <w:rPr>
          <w:rFonts w:ascii="黑体" w:eastAsia="黑体" w:hAnsi="黑体" w:cs="Times New Roman"/>
          <w:color w:val="000000"/>
          <w:szCs w:val="21"/>
        </w:rPr>
        <w:t>.</w:t>
      </w:r>
      <w:r>
        <w:rPr>
          <w:rFonts w:ascii="黑体" w:eastAsia="黑体" w:hAnsi="黑体" w:cs="Times New Roman"/>
          <w:color w:val="000000"/>
          <w:szCs w:val="21"/>
        </w:rPr>
        <w:t>1.</w:t>
      </w:r>
      <w:r w:rsidRPr="009F6A38">
        <w:rPr>
          <w:rFonts w:ascii="黑体" w:eastAsia="黑体" w:hAnsi="黑体" w:cs="Times New Roman"/>
          <w:color w:val="000000"/>
          <w:szCs w:val="21"/>
        </w:rPr>
        <w:t>1</w:t>
      </w:r>
      <w:r>
        <w:rPr>
          <w:rFonts w:ascii="黑体" w:eastAsia="黑体" w:hAnsi="黑体" w:cs="Times New Roman"/>
          <w:color w:val="000000"/>
          <w:szCs w:val="21"/>
        </w:rPr>
        <w:t>5</w:t>
      </w:r>
      <w:r w:rsidRPr="009F6A38">
        <w:rPr>
          <w:rFonts w:ascii="Times New Roman" w:eastAsia="宋体" w:hAnsi="Calibri" w:cs="Times New Roman"/>
          <w:color w:val="000000"/>
          <w:szCs w:val="24"/>
        </w:rPr>
        <w:t xml:space="preserve">  </w:t>
      </w:r>
      <w:r w:rsidRPr="00A76A29">
        <w:rPr>
          <w:rFonts w:ascii="Times New Roman" w:eastAsia="宋体" w:hAnsi="Times New Roman" w:cs="Times New Roman" w:hint="eastAsia"/>
          <w:szCs w:val="24"/>
        </w:rPr>
        <w:t>灌木收割粉碎打捆机</w:t>
      </w:r>
      <w:r>
        <w:rPr>
          <w:rFonts w:ascii="Times New Roman" w:eastAsia="宋体" w:hAnsi="Times New Roman" w:cs="Times New Roman" w:hint="eastAsia"/>
          <w:szCs w:val="24"/>
        </w:rPr>
        <w:t>的</w:t>
      </w:r>
      <w:r w:rsidRPr="00411A76">
        <w:rPr>
          <w:rFonts w:ascii="Times New Roman" w:eastAsia="宋体" w:hAnsi="Times New Roman" w:cs="Times New Roman" w:hint="eastAsia"/>
          <w:szCs w:val="24"/>
        </w:rPr>
        <w:t>液压安全阀应灵敏可靠，在规定压力</w:t>
      </w:r>
      <w:r w:rsidRPr="00411A76">
        <w:rPr>
          <w:rFonts w:ascii="宋体" w:eastAsia="宋体" w:hAnsi="宋体" w:cs="Times New Roman"/>
          <w:szCs w:val="24"/>
        </w:rPr>
        <w:t>±</w:t>
      </w:r>
      <w:r w:rsidRPr="00411A76">
        <w:rPr>
          <w:rFonts w:ascii="Times New Roman" w:eastAsia="宋体" w:hAnsi="Times New Roman" w:cs="Times New Roman" w:hint="eastAsia"/>
          <w:szCs w:val="24"/>
        </w:rPr>
        <w:t>0.5</w:t>
      </w:r>
      <w:r>
        <w:rPr>
          <w:rFonts w:ascii="Times New Roman" w:eastAsia="宋体" w:hAnsi="Times New Roman" w:cs="Times New Roman"/>
          <w:szCs w:val="24"/>
        </w:rPr>
        <w:t xml:space="preserve"> </w:t>
      </w:r>
      <w:r w:rsidRPr="00411A76">
        <w:rPr>
          <w:rFonts w:ascii="Times New Roman" w:eastAsia="宋体" w:hAnsi="Times New Roman" w:cs="Times New Roman" w:hint="eastAsia"/>
          <w:szCs w:val="24"/>
        </w:rPr>
        <w:t>MPa</w:t>
      </w:r>
      <w:r w:rsidRPr="00411A76">
        <w:rPr>
          <w:rFonts w:ascii="Times New Roman" w:eastAsia="宋体" w:hAnsi="Times New Roman" w:cs="Times New Roman" w:hint="eastAsia"/>
          <w:szCs w:val="24"/>
        </w:rPr>
        <w:t>范围内</w:t>
      </w:r>
      <w:r>
        <w:rPr>
          <w:rFonts w:ascii="Times New Roman" w:eastAsia="宋体" w:hAnsi="Times New Roman" w:cs="Times New Roman" w:hint="eastAsia"/>
          <w:szCs w:val="24"/>
        </w:rPr>
        <w:t>应</w:t>
      </w:r>
      <w:r w:rsidRPr="00411A76">
        <w:rPr>
          <w:rFonts w:ascii="Times New Roman" w:eastAsia="宋体" w:hAnsi="Times New Roman" w:cs="Times New Roman" w:hint="eastAsia"/>
          <w:szCs w:val="24"/>
        </w:rPr>
        <w:t>起安全保护作用</w:t>
      </w:r>
      <w:r>
        <w:rPr>
          <w:rFonts w:ascii="Times New Roman" w:eastAsia="宋体" w:hAnsi="Times New Roman" w:cs="Times New Roman" w:hint="eastAsia"/>
          <w:szCs w:val="24"/>
        </w:rPr>
        <w:t>；</w:t>
      </w:r>
      <w:r w:rsidRPr="00411A76">
        <w:rPr>
          <w:rFonts w:ascii="Times New Roman" w:eastAsia="宋体" w:hAnsi="Times New Roman" w:cs="Times New Roman" w:hint="eastAsia"/>
          <w:szCs w:val="24"/>
        </w:rPr>
        <w:t>液压管路系统应符合</w:t>
      </w:r>
      <w:r w:rsidRPr="00411A76">
        <w:rPr>
          <w:rFonts w:ascii="Times New Roman" w:eastAsia="宋体" w:hAnsi="Times New Roman" w:cs="Times New Roman" w:hint="eastAsia"/>
          <w:szCs w:val="24"/>
        </w:rPr>
        <w:t>GB/T 3766</w:t>
      </w:r>
      <w:r>
        <w:rPr>
          <w:rFonts w:ascii="Times New Roman" w:eastAsia="宋体" w:hAnsi="Times New Roman" w:cs="Times New Roman" w:hint="eastAsia"/>
          <w:szCs w:val="24"/>
        </w:rPr>
        <w:t>—</w:t>
      </w:r>
      <w:r w:rsidRPr="00411A76">
        <w:rPr>
          <w:rFonts w:ascii="Times New Roman" w:eastAsia="宋体" w:hAnsi="Times New Roman" w:cs="Times New Roman" w:hint="eastAsia"/>
          <w:szCs w:val="24"/>
        </w:rPr>
        <w:t>2015</w:t>
      </w:r>
      <w:r w:rsidRPr="00411A76">
        <w:rPr>
          <w:rFonts w:ascii="Times New Roman" w:eastAsia="宋体" w:hAnsi="Times New Roman" w:cs="Times New Roman" w:hint="eastAsia"/>
          <w:szCs w:val="24"/>
        </w:rPr>
        <w:t>中</w:t>
      </w:r>
      <w:r w:rsidRPr="00411A76">
        <w:rPr>
          <w:rFonts w:ascii="Times New Roman" w:eastAsia="宋体" w:hAnsi="Times New Roman" w:cs="Times New Roman" w:hint="eastAsia"/>
          <w:szCs w:val="24"/>
        </w:rPr>
        <w:t>5.4.6</w:t>
      </w:r>
      <w:r w:rsidRPr="00411A76">
        <w:rPr>
          <w:rFonts w:ascii="Times New Roman" w:eastAsia="宋体" w:hAnsi="Times New Roman" w:cs="Times New Roman" w:hint="eastAsia"/>
          <w:szCs w:val="24"/>
        </w:rPr>
        <w:t>的规定</w:t>
      </w:r>
      <w:r>
        <w:rPr>
          <w:rFonts w:ascii="Times New Roman" w:eastAsia="宋体" w:hAnsi="Times New Roman" w:cs="Times New Roman" w:hint="eastAsia"/>
          <w:szCs w:val="24"/>
        </w:rPr>
        <w:t>，</w:t>
      </w:r>
      <w:r w:rsidRPr="00411A76">
        <w:rPr>
          <w:rFonts w:ascii="Times New Roman" w:eastAsia="宋体" w:hAnsi="Times New Roman" w:cs="Times New Roman" w:hint="eastAsia"/>
          <w:szCs w:val="24"/>
        </w:rPr>
        <w:t>管路的安装位置应使其不会受到发动机</w:t>
      </w:r>
      <w:r>
        <w:rPr>
          <w:rFonts w:ascii="Times New Roman" w:eastAsia="宋体" w:hAnsi="Times New Roman" w:cs="Times New Roman" w:hint="eastAsia"/>
          <w:szCs w:val="24"/>
        </w:rPr>
        <w:t>、</w:t>
      </w:r>
      <w:r w:rsidRPr="00A76A29">
        <w:rPr>
          <w:rFonts w:ascii="Times New Roman" w:eastAsia="宋体" w:hAnsi="Times New Roman" w:cs="Times New Roman" w:hint="eastAsia"/>
          <w:szCs w:val="24"/>
        </w:rPr>
        <w:t>运动部件</w:t>
      </w:r>
      <w:r w:rsidRPr="00411A76">
        <w:rPr>
          <w:rFonts w:ascii="Times New Roman" w:eastAsia="宋体" w:hAnsi="Times New Roman" w:cs="Times New Roman" w:hint="eastAsia"/>
          <w:szCs w:val="24"/>
        </w:rPr>
        <w:t>和其他高温零部件的影响。</w:t>
      </w:r>
    </w:p>
    <w:bookmarkEnd w:id="25"/>
    <w:p w14:paraId="23764B14" w14:textId="1895C971" w:rsidR="00130BF3" w:rsidRPr="00E734F7" w:rsidRDefault="00130BF3" w:rsidP="00411A76">
      <w:pPr>
        <w:pStyle w:val="aff6"/>
        <w:tabs>
          <w:tab w:val="left" w:pos="709"/>
        </w:tabs>
        <w:jc w:val="both"/>
        <w:rPr>
          <w:szCs w:val="21"/>
        </w:rPr>
      </w:pPr>
      <w:r>
        <w:rPr>
          <w:rFonts w:ascii="黑体" w:eastAsia="黑体" w:hAnsi="黑体"/>
          <w:szCs w:val="21"/>
        </w:rPr>
        <w:t>5.</w:t>
      </w:r>
      <w:r w:rsidRPr="00BE58E9">
        <w:rPr>
          <w:rFonts w:ascii="黑体" w:eastAsia="黑体" w:hAnsi="黑体"/>
          <w:szCs w:val="21"/>
        </w:rPr>
        <w:t>1.</w:t>
      </w:r>
      <w:r>
        <w:rPr>
          <w:rFonts w:ascii="黑体" w:eastAsia="黑体" w:hAnsi="黑体"/>
          <w:szCs w:val="21"/>
        </w:rPr>
        <w:t>1</w:t>
      </w:r>
      <w:r w:rsidR="00A76A29">
        <w:rPr>
          <w:rFonts w:ascii="黑体" w:eastAsia="黑体" w:hAnsi="黑体"/>
          <w:szCs w:val="21"/>
        </w:rPr>
        <w:t>6</w:t>
      </w:r>
      <w:r w:rsidRPr="00BE58E9">
        <w:rPr>
          <w:rFonts w:ascii="黑体" w:eastAsia="黑体" w:hAnsi="黑体"/>
          <w:szCs w:val="21"/>
        </w:rPr>
        <w:t xml:space="preserve"> </w:t>
      </w:r>
      <w:r>
        <w:rPr>
          <w:rFonts w:ascii="黑体" w:eastAsia="黑体" w:hAnsi="黑体"/>
          <w:szCs w:val="21"/>
        </w:rPr>
        <w:t xml:space="preserve"> </w:t>
      </w:r>
      <w:r w:rsidR="00F037DA">
        <w:rPr>
          <w:rFonts w:ascii="Times New Roman" w:eastAsia="宋体" w:hAnsi="Calibri" w:cs="Times New Roman" w:hint="eastAsia"/>
          <w:color w:val="000000"/>
          <w:szCs w:val="24"/>
        </w:rPr>
        <w:t>灌木收割粉碎打捆机</w:t>
      </w:r>
      <w:r w:rsidRPr="00E734F7">
        <w:rPr>
          <w:szCs w:val="21"/>
        </w:rPr>
        <w:t>柴油机排放限值应符</w:t>
      </w:r>
      <w:r w:rsidRPr="00130BF3">
        <w:rPr>
          <w:rFonts w:ascii="Times New Roman" w:hAnsi="Times New Roman" w:cs="Times New Roman"/>
          <w:szCs w:val="21"/>
        </w:rPr>
        <w:t>合</w:t>
      </w:r>
      <w:r w:rsidRPr="00130BF3">
        <w:rPr>
          <w:rFonts w:ascii="Times New Roman" w:hAnsi="Times New Roman" w:cs="Times New Roman"/>
          <w:szCs w:val="21"/>
        </w:rPr>
        <w:t>GB 20891</w:t>
      </w:r>
      <w:r w:rsidRPr="00130BF3">
        <w:rPr>
          <w:rFonts w:ascii="Times New Roman" w:hAnsi="Times New Roman" w:cs="Times New Roman"/>
          <w:szCs w:val="21"/>
        </w:rPr>
        <w:t>的规定</w:t>
      </w:r>
      <w:r w:rsidRPr="00130BF3">
        <w:rPr>
          <w:rFonts w:ascii="Times New Roman" w:hAnsi="Times New Roman" w:cs="Times New Roman"/>
          <w:iCs/>
        </w:rPr>
        <w:t>，并具有</w:t>
      </w:r>
      <w:r w:rsidRPr="00130BF3">
        <w:rPr>
          <w:rFonts w:ascii="Times New Roman" w:hAnsi="Times New Roman" w:cs="Times New Roman"/>
          <w:szCs w:val="21"/>
        </w:rPr>
        <w:t>GB 20891</w:t>
      </w:r>
      <w:r w:rsidRPr="00130BF3">
        <w:rPr>
          <w:rFonts w:ascii="Times New Roman" w:hAnsi="Times New Roman" w:cs="Times New Roman"/>
          <w:iCs/>
        </w:rPr>
        <w:t>规定的标签</w:t>
      </w:r>
      <w:r w:rsidRPr="00E734F7">
        <w:rPr>
          <w:szCs w:val="21"/>
        </w:rPr>
        <w:t>。</w:t>
      </w:r>
    </w:p>
    <w:p w14:paraId="456E83ED" w14:textId="37E4B5B4" w:rsidR="00130BF3" w:rsidRDefault="00130BF3" w:rsidP="00411A76">
      <w:pPr>
        <w:tabs>
          <w:tab w:val="left" w:pos="709"/>
          <w:tab w:val="left" w:pos="993"/>
        </w:tabs>
        <w:jc w:val="left"/>
        <w:rPr>
          <w:rFonts w:ascii="Times New Roman" w:eastAsia="宋体" w:hAnsi="Times New Roman" w:cs="Times New Roman"/>
          <w:szCs w:val="24"/>
        </w:rPr>
      </w:pPr>
      <w:r>
        <w:rPr>
          <w:rFonts w:ascii="黑体" w:eastAsia="黑体" w:hAnsi="黑体" w:cs="Times New Roman"/>
          <w:color w:val="000000"/>
          <w:szCs w:val="21"/>
        </w:rPr>
        <w:t>5</w:t>
      </w:r>
      <w:r w:rsidRPr="00130BF3">
        <w:rPr>
          <w:rFonts w:ascii="黑体" w:eastAsia="黑体" w:hAnsi="黑体" w:cs="Times New Roman"/>
          <w:color w:val="000000"/>
          <w:szCs w:val="21"/>
        </w:rPr>
        <w:t>.</w:t>
      </w:r>
      <w:r>
        <w:rPr>
          <w:rFonts w:ascii="黑体" w:eastAsia="黑体" w:hAnsi="黑体" w:cs="Times New Roman"/>
          <w:color w:val="000000"/>
          <w:szCs w:val="21"/>
        </w:rPr>
        <w:t>1</w:t>
      </w:r>
      <w:r w:rsidRPr="00130BF3">
        <w:rPr>
          <w:rFonts w:ascii="黑体" w:eastAsia="黑体" w:hAnsi="黑体" w:cs="Times New Roman"/>
          <w:color w:val="000000"/>
          <w:szCs w:val="21"/>
        </w:rPr>
        <w:t>.</w:t>
      </w:r>
      <w:r>
        <w:rPr>
          <w:rFonts w:ascii="黑体" w:eastAsia="黑体" w:hAnsi="黑体" w:cs="Times New Roman"/>
          <w:szCs w:val="24"/>
        </w:rPr>
        <w:t>1</w:t>
      </w:r>
      <w:r w:rsidR="00A76A29">
        <w:rPr>
          <w:rFonts w:ascii="黑体" w:eastAsia="黑体" w:hAnsi="黑体" w:cs="Times New Roman"/>
          <w:szCs w:val="24"/>
        </w:rPr>
        <w:t>7</w:t>
      </w:r>
      <w:r w:rsidRPr="00130BF3">
        <w:rPr>
          <w:rFonts w:ascii="黑体" w:eastAsia="黑体" w:hAnsi="黑体" w:cs="Times New Roman" w:hint="eastAsia"/>
          <w:color w:val="000000"/>
          <w:szCs w:val="21"/>
        </w:rPr>
        <w:t xml:space="preserve"> </w:t>
      </w:r>
      <w:r w:rsidRPr="00130BF3">
        <w:rPr>
          <w:rFonts w:ascii="Calibri" w:eastAsia="宋体" w:hAnsi="Calibri" w:cs="Times New Roman" w:hint="eastAsia"/>
          <w:szCs w:val="21"/>
        </w:rPr>
        <w:t xml:space="preserve"> </w:t>
      </w:r>
      <w:r w:rsidR="00F037DA">
        <w:rPr>
          <w:rFonts w:ascii="宋体" w:eastAsia="宋体" w:hAnsi="宋体" w:cs="Times New Roman" w:hint="eastAsia"/>
          <w:szCs w:val="21"/>
        </w:rPr>
        <w:t>灌木收割粉碎打捆机</w:t>
      </w:r>
      <w:r w:rsidRPr="00130BF3">
        <w:rPr>
          <w:rFonts w:ascii="宋体" w:eastAsia="宋体" w:hAnsi="宋体" w:cs="Times New Roman" w:hint="eastAsia"/>
          <w:szCs w:val="21"/>
        </w:rPr>
        <w:t>有电磁兼容性要求时，应</w:t>
      </w:r>
      <w:r w:rsidRPr="00130BF3">
        <w:rPr>
          <w:rFonts w:ascii="Times New Roman" w:eastAsia="宋体" w:hAnsi="Times New Roman" w:cs="Times New Roman" w:hint="eastAsia"/>
          <w:szCs w:val="24"/>
        </w:rPr>
        <w:t>符合</w:t>
      </w:r>
      <w:r w:rsidRPr="00130BF3">
        <w:rPr>
          <w:rFonts w:ascii="Times New Roman" w:eastAsia="宋体" w:hAnsi="Times New Roman" w:cs="Times New Roman" w:hint="eastAsia"/>
          <w:szCs w:val="24"/>
        </w:rPr>
        <w:t>GB/T 21398</w:t>
      </w:r>
      <w:r w:rsidRPr="00130BF3">
        <w:rPr>
          <w:rFonts w:ascii="Times New Roman" w:eastAsia="宋体" w:hAnsi="Times New Roman" w:cs="Times New Roman" w:hint="eastAsia"/>
          <w:szCs w:val="24"/>
        </w:rPr>
        <w:t>的规定。</w:t>
      </w:r>
    </w:p>
    <w:p w14:paraId="5AEEE328" w14:textId="58B023A2" w:rsidR="00411A76" w:rsidRPr="00411A76" w:rsidRDefault="00A76A29" w:rsidP="00411A76">
      <w:pPr>
        <w:outlineLvl w:val="2"/>
        <w:rPr>
          <w:rFonts w:ascii="Times New Roman" w:eastAsia="宋体" w:hAnsi="Times New Roman" w:cs="Times New Roman"/>
          <w:szCs w:val="24"/>
        </w:rPr>
      </w:pPr>
      <w:r w:rsidRPr="00A76A29">
        <w:rPr>
          <w:rFonts w:ascii="黑体" w:eastAsia="黑体" w:hAnsi="黑体" w:cs="Times New Roman" w:hint="eastAsia"/>
          <w:szCs w:val="24"/>
        </w:rPr>
        <w:t>5</w:t>
      </w:r>
      <w:r w:rsidRPr="00A76A29">
        <w:rPr>
          <w:rFonts w:ascii="黑体" w:eastAsia="黑体" w:hAnsi="黑体" w:cs="Times New Roman"/>
          <w:szCs w:val="24"/>
        </w:rPr>
        <w:t xml:space="preserve">.1.18  </w:t>
      </w:r>
      <w:r>
        <w:rPr>
          <w:rFonts w:ascii="宋体" w:eastAsia="宋体" w:hAnsi="宋体" w:cs="Times New Roman" w:hint="eastAsia"/>
          <w:szCs w:val="21"/>
        </w:rPr>
        <w:t>灌木收割粉碎打捆机</w:t>
      </w:r>
      <w:r w:rsidR="00411A76" w:rsidRPr="00411A76">
        <w:rPr>
          <w:rFonts w:ascii="Times New Roman" w:eastAsia="宋体" w:hAnsi="Times New Roman" w:cs="Times New Roman" w:hint="eastAsia"/>
          <w:szCs w:val="24"/>
        </w:rPr>
        <w:t>电气系统应</w:t>
      </w:r>
      <w:r>
        <w:rPr>
          <w:rFonts w:ascii="Times New Roman" w:eastAsia="宋体" w:hAnsi="Times New Roman" w:cs="Times New Roman" w:hint="eastAsia"/>
          <w:szCs w:val="24"/>
        </w:rPr>
        <w:t>设置</w:t>
      </w:r>
      <w:r w:rsidR="00411A76" w:rsidRPr="00411A76">
        <w:rPr>
          <w:rFonts w:ascii="Times New Roman" w:eastAsia="宋体" w:hAnsi="Times New Roman" w:cs="Times New Roman" w:hint="eastAsia"/>
          <w:szCs w:val="24"/>
        </w:rPr>
        <w:t>安全可靠的保护装置。</w:t>
      </w:r>
    </w:p>
    <w:bookmarkEnd w:id="22"/>
    <w:p w14:paraId="40CAB451" w14:textId="422A0E99" w:rsidR="0043799F" w:rsidRDefault="0043799F" w:rsidP="0043799F">
      <w:pPr>
        <w:spacing w:beforeLines="50" w:before="156" w:afterLines="50" w:after="156"/>
        <w:rPr>
          <w:rFonts w:ascii="黑体" w:eastAsia="黑体" w:hAnsi="Times New Roman" w:cs="Times New Roman"/>
          <w:color w:val="000000" w:themeColor="text1"/>
          <w:szCs w:val="21"/>
        </w:rPr>
      </w:pPr>
      <w:r w:rsidRPr="00247565">
        <w:rPr>
          <w:rFonts w:ascii="黑体" w:eastAsia="黑体" w:hAnsi="Times New Roman" w:cs="Times New Roman" w:hint="eastAsia"/>
          <w:color w:val="000000" w:themeColor="text1"/>
          <w:szCs w:val="21"/>
        </w:rPr>
        <w:t>5.</w:t>
      </w:r>
      <w:r w:rsidRPr="00247565">
        <w:rPr>
          <w:rFonts w:ascii="黑体" w:eastAsia="黑体" w:hAnsi="Times New Roman" w:cs="Times New Roman"/>
          <w:color w:val="000000" w:themeColor="text1"/>
          <w:szCs w:val="21"/>
        </w:rPr>
        <w:t xml:space="preserve">2  </w:t>
      </w:r>
      <w:r w:rsidRPr="00247565">
        <w:rPr>
          <w:rFonts w:ascii="黑体" w:eastAsia="黑体" w:hAnsi="Times New Roman" w:cs="Times New Roman" w:hint="eastAsia"/>
          <w:color w:val="000000" w:themeColor="text1"/>
          <w:szCs w:val="21"/>
        </w:rPr>
        <w:t>一般要求</w:t>
      </w:r>
    </w:p>
    <w:p w14:paraId="3DCF6044" w14:textId="3587BD47" w:rsidR="009B04AC" w:rsidRPr="009B04AC" w:rsidRDefault="003D10CA" w:rsidP="009B04AC">
      <w:pPr>
        <w:rPr>
          <w:rFonts w:ascii="宋体" w:eastAsia="宋体" w:hAnsi="宋体" w:cs="宋体"/>
          <w:color w:val="000000"/>
          <w:szCs w:val="21"/>
        </w:rPr>
      </w:pPr>
      <w:r>
        <w:rPr>
          <w:rFonts w:ascii="黑体" w:eastAsia="黑体" w:hAnsi="Calibri" w:cs="Times New Roman"/>
          <w:color w:val="000000"/>
          <w:szCs w:val="21"/>
        </w:rPr>
        <w:t>5</w:t>
      </w:r>
      <w:r w:rsidR="009B04AC" w:rsidRPr="009B04AC">
        <w:rPr>
          <w:rFonts w:ascii="黑体" w:eastAsia="黑体" w:hAnsi="Calibri" w:cs="Times New Roman" w:hint="eastAsia"/>
          <w:color w:val="000000"/>
          <w:szCs w:val="21"/>
        </w:rPr>
        <w:t>.</w:t>
      </w:r>
      <w:r w:rsidR="009B04AC" w:rsidRPr="009B04AC">
        <w:rPr>
          <w:rFonts w:ascii="黑体" w:eastAsia="黑体" w:hAnsi="Calibri" w:cs="Times New Roman"/>
          <w:color w:val="000000"/>
          <w:szCs w:val="21"/>
        </w:rPr>
        <w:t>2</w:t>
      </w:r>
      <w:r w:rsidR="009B04AC" w:rsidRPr="009B04AC">
        <w:rPr>
          <w:rFonts w:ascii="黑体" w:eastAsia="黑体" w:hAnsi="Calibri" w:cs="Times New Roman" w:hint="eastAsia"/>
          <w:color w:val="000000"/>
          <w:szCs w:val="21"/>
        </w:rPr>
        <w:t>.1</w:t>
      </w:r>
      <w:r w:rsidR="009B04AC" w:rsidRPr="009B04AC">
        <w:rPr>
          <w:rFonts w:ascii="宋体" w:eastAsia="宋体" w:hAnsi="宋体" w:cs="宋体" w:hint="eastAsia"/>
          <w:color w:val="000000"/>
          <w:szCs w:val="21"/>
        </w:rPr>
        <w:t xml:space="preserve">  </w:t>
      </w:r>
      <w:r w:rsidR="00F037DA">
        <w:rPr>
          <w:rFonts w:ascii="宋体" w:eastAsia="宋体" w:hAnsi="宋体" w:cs="Times New Roman" w:hint="eastAsia"/>
          <w:color w:val="000000"/>
          <w:szCs w:val="21"/>
        </w:rPr>
        <w:t>灌木收割粉碎打捆机</w:t>
      </w:r>
      <w:r w:rsidR="009B04AC" w:rsidRPr="009B04AC">
        <w:rPr>
          <w:rFonts w:ascii="宋体" w:eastAsia="宋体" w:hAnsi="宋体" w:cs="宋体" w:hint="eastAsia"/>
          <w:color w:val="000000"/>
          <w:szCs w:val="21"/>
        </w:rPr>
        <w:t>零部件及其材料应符合按规定程序批准的产品图样和技术文件的规定。允许使用力学性能不低于原设计使用材料的代用材料。</w:t>
      </w:r>
    </w:p>
    <w:p w14:paraId="57ACD7AE" w14:textId="2DD123A0" w:rsidR="009B04AC" w:rsidRPr="009B04AC" w:rsidRDefault="003D10CA" w:rsidP="009B04AC">
      <w:pPr>
        <w:rPr>
          <w:rFonts w:ascii="宋体" w:eastAsia="宋体" w:hAnsi="宋体" w:cs="Times New Roman"/>
          <w:szCs w:val="21"/>
        </w:rPr>
      </w:pPr>
      <w:r>
        <w:rPr>
          <w:rFonts w:ascii="黑体" w:eastAsia="黑体" w:hAnsi="Calibri" w:cs="Times New Roman"/>
          <w:color w:val="000000"/>
          <w:szCs w:val="21"/>
        </w:rPr>
        <w:t>5</w:t>
      </w:r>
      <w:r w:rsidR="009B04AC" w:rsidRPr="009B04AC">
        <w:rPr>
          <w:rFonts w:ascii="黑体" w:eastAsia="黑体" w:hAnsi="Calibri" w:cs="Times New Roman" w:hint="eastAsia"/>
          <w:color w:val="000000"/>
          <w:szCs w:val="21"/>
        </w:rPr>
        <w:t>.</w:t>
      </w:r>
      <w:r w:rsidR="009B04AC" w:rsidRPr="009B04AC">
        <w:rPr>
          <w:rFonts w:ascii="黑体" w:eastAsia="黑体" w:hAnsi="Calibri" w:cs="Times New Roman"/>
          <w:color w:val="000000"/>
          <w:szCs w:val="21"/>
        </w:rPr>
        <w:t>2</w:t>
      </w:r>
      <w:r w:rsidR="009B04AC" w:rsidRPr="009B04AC">
        <w:rPr>
          <w:rFonts w:ascii="黑体" w:eastAsia="黑体" w:hAnsi="Calibri" w:cs="Times New Roman" w:hint="eastAsia"/>
          <w:color w:val="000000"/>
          <w:szCs w:val="21"/>
        </w:rPr>
        <w:t>.</w:t>
      </w:r>
      <w:r w:rsidR="009B04AC" w:rsidRPr="009B04AC">
        <w:rPr>
          <w:rFonts w:ascii="黑体" w:eastAsia="黑体" w:hAnsi="黑体" w:cs="黑体" w:hint="eastAsia"/>
          <w:color w:val="000000"/>
          <w:szCs w:val="21"/>
        </w:rPr>
        <w:t>2</w:t>
      </w:r>
      <w:r w:rsidR="009B04AC" w:rsidRPr="009B04AC">
        <w:rPr>
          <w:rFonts w:ascii="宋体" w:eastAsia="宋体" w:hAnsi="宋体" w:cs="Times New Roman"/>
          <w:szCs w:val="21"/>
        </w:rPr>
        <w:t xml:space="preserve">  </w:t>
      </w:r>
      <w:r w:rsidR="00F037DA">
        <w:rPr>
          <w:rFonts w:ascii="宋体" w:eastAsia="宋体" w:hAnsi="宋体" w:cs="Times New Roman" w:hint="eastAsia"/>
          <w:szCs w:val="21"/>
        </w:rPr>
        <w:t>灌木收割粉碎打捆机</w:t>
      </w:r>
      <w:r w:rsidR="009B04AC" w:rsidRPr="009B04AC">
        <w:rPr>
          <w:rFonts w:ascii="宋体" w:eastAsia="宋体" w:hAnsi="宋体" w:cs="Times New Roman" w:hint="eastAsia"/>
          <w:szCs w:val="21"/>
        </w:rPr>
        <w:t>自制零部件、外协零部件应经检验合格，外购零部件、标准件应有合格证明文件。</w:t>
      </w:r>
    </w:p>
    <w:p w14:paraId="1CDB00B6" w14:textId="67190F24" w:rsidR="009B04AC" w:rsidRPr="009B04AC" w:rsidRDefault="003D10CA" w:rsidP="009B04AC">
      <w:pPr>
        <w:tabs>
          <w:tab w:val="left" w:pos="709"/>
        </w:tabs>
        <w:rPr>
          <w:rFonts w:ascii="宋体" w:eastAsia="宋体" w:hAnsi="宋体" w:cs="Times New Roman"/>
          <w:szCs w:val="21"/>
        </w:rPr>
      </w:pPr>
      <w:r>
        <w:rPr>
          <w:rFonts w:ascii="黑体" w:eastAsia="黑体" w:hAnsi="黑体" w:cs="Times New Roman"/>
          <w:szCs w:val="21"/>
        </w:rPr>
        <w:t>5</w:t>
      </w:r>
      <w:r w:rsidR="009B04AC" w:rsidRPr="009B04AC">
        <w:rPr>
          <w:rFonts w:ascii="黑体" w:eastAsia="黑体" w:hAnsi="黑体" w:cs="Times New Roman"/>
          <w:szCs w:val="21"/>
        </w:rPr>
        <w:t xml:space="preserve">.2.3  </w:t>
      </w:r>
      <w:r w:rsidR="00F037DA">
        <w:rPr>
          <w:rFonts w:ascii="宋体" w:eastAsia="宋体" w:hAnsi="宋体" w:cs="Times New Roman" w:hint="eastAsia"/>
          <w:szCs w:val="21"/>
        </w:rPr>
        <w:t>灌木收割粉碎打捆机</w:t>
      </w:r>
      <w:r w:rsidR="009B04AC" w:rsidRPr="009B04AC">
        <w:rPr>
          <w:rFonts w:ascii="宋体" w:eastAsia="宋体" w:hAnsi="宋体" w:cs="Times New Roman" w:hint="eastAsia"/>
          <w:szCs w:val="21"/>
        </w:rPr>
        <w:t>调整、维修和保养应方便。调节机构应保证操作方便、可靠。调节范围应能达到规定的极限位置。</w:t>
      </w:r>
    </w:p>
    <w:p w14:paraId="18B6F912" w14:textId="4B6AE308" w:rsidR="009B04AC" w:rsidRPr="009B04AC" w:rsidRDefault="003D10CA" w:rsidP="009B04AC">
      <w:pPr>
        <w:tabs>
          <w:tab w:val="left" w:pos="709"/>
        </w:tabs>
        <w:rPr>
          <w:rFonts w:ascii="Times New Roman" w:eastAsia="宋体" w:hAnsi="Times New Roman" w:cs="Times New Roman"/>
          <w:szCs w:val="21"/>
        </w:rPr>
      </w:pPr>
      <w:r>
        <w:rPr>
          <w:rFonts w:ascii="黑体" w:eastAsia="黑体" w:hAnsi="黑体" w:cs="Times New Roman"/>
          <w:szCs w:val="21"/>
        </w:rPr>
        <w:t>5</w:t>
      </w:r>
      <w:r w:rsidR="009B04AC" w:rsidRPr="009B04AC">
        <w:rPr>
          <w:rFonts w:ascii="黑体" w:eastAsia="黑体" w:hAnsi="黑体" w:cs="Times New Roman"/>
          <w:szCs w:val="21"/>
        </w:rPr>
        <w:t xml:space="preserve">.2.4 </w:t>
      </w:r>
      <w:r w:rsidR="009B04AC" w:rsidRPr="009B04AC">
        <w:rPr>
          <w:rFonts w:ascii="宋体" w:eastAsia="宋体" w:hAnsi="宋体" w:cs="Times New Roman"/>
          <w:szCs w:val="21"/>
        </w:rPr>
        <w:t xml:space="preserve"> </w:t>
      </w:r>
      <w:r w:rsidR="00F037DA">
        <w:rPr>
          <w:rFonts w:ascii="宋体" w:eastAsia="宋体" w:hAnsi="宋体" w:cs="Times New Roman" w:hint="eastAsia"/>
          <w:szCs w:val="21"/>
        </w:rPr>
        <w:t>灌木收割粉碎打捆机</w:t>
      </w:r>
      <w:r w:rsidR="009B04AC" w:rsidRPr="009B04AC">
        <w:rPr>
          <w:rFonts w:ascii="宋体" w:eastAsia="宋体" w:hAnsi="宋体" w:cs="Times New Roman" w:hint="eastAsia"/>
          <w:szCs w:val="21"/>
        </w:rPr>
        <w:t>上的零部件采用紧固件连接时，应牢固可靠，不应有松动现象。重要连接部位，以及承受交变载荷的部位所用</w:t>
      </w:r>
      <w:r w:rsidR="009B04AC" w:rsidRPr="009B04AC">
        <w:rPr>
          <w:rFonts w:ascii="Times New Roman" w:eastAsia="宋体" w:hAnsi="Times New Roman" w:cs="Times New Roman"/>
          <w:szCs w:val="21"/>
        </w:rPr>
        <w:t>的紧固件性能等级，螺栓不应低于</w:t>
      </w:r>
      <w:r w:rsidR="009B04AC" w:rsidRPr="009B04AC">
        <w:rPr>
          <w:rFonts w:ascii="Times New Roman" w:eastAsia="宋体" w:hAnsi="Times New Roman" w:cs="Times New Roman"/>
          <w:szCs w:val="21"/>
        </w:rPr>
        <w:t>GB/T 3098.1</w:t>
      </w:r>
      <w:r w:rsidR="009B04AC" w:rsidRPr="009B04AC">
        <w:rPr>
          <w:rFonts w:ascii="宋体" w:eastAsia="宋体" w:hAnsi="宋体" w:cs="Times New Roman"/>
          <w:szCs w:val="21"/>
        </w:rPr>
        <w:t>—</w:t>
      </w:r>
      <w:r w:rsidR="009B04AC" w:rsidRPr="009B04AC">
        <w:rPr>
          <w:rFonts w:ascii="Times New Roman" w:eastAsia="宋体" w:hAnsi="Times New Roman" w:cs="Times New Roman"/>
          <w:szCs w:val="21"/>
        </w:rPr>
        <w:t>2010</w:t>
      </w:r>
      <w:r w:rsidR="009B04AC" w:rsidRPr="009B04AC">
        <w:rPr>
          <w:rFonts w:ascii="Times New Roman" w:eastAsia="宋体" w:hAnsi="Times New Roman" w:cs="Times New Roman"/>
          <w:szCs w:val="21"/>
        </w:rPr>
        <w:t>中规定的</w:t>
      </w:r>
      <w:r w:rsidR="009B04AC" w:rsidRPr="009B04AC">
        <w:rPr>
          <w:rFonts w:ascii="Times New Roman" w:eastAsia="宋体" w:hAnsi="Times New Roman" w:cs="Times New Roman"/>
          <w:szCs w:val="21"/>
        </w:rPr>
        <w:t>8.8</w:t>
      </w:r>
      <w:r w:rsidR="009B04AC" w:rsidRPr="009B04AC">
        <w:rPr>
          <w:rFonts w:ascii="Times New Roman" w:eastAsia="宋体" w:hAnsi="Times New Roman" w:cs="Times New Roman"/>
          <w:szCs w:val="21"/>
        </w:rPr>
        <w:t>级，螺母不应低于</w:t>
      </w:r>
      <w:r w:rsidR="009B04AC" w:rsidRPr="009B04AC">
        <w:rPr>
          <w:rFonts w:ascii="Times New Roman" w:eastAsia="宋体" w:hAnsi="Times New Roman" w:cs="Times New Roman"/>
          <w:szCs w:val="21"/>
        </w:rPr>
        <w:t>GB/T 3098.2</w:t>
      </w:r>
      <w:r w:rsidR="009B04AC" w:rsidRPr="009B04AC">
        <w:rPr>
          <w:rFonts w:ascii="宋体" w:eastAsia="宋体" w:hAnsi="宋体" w:cs="Times New Roman"/>
          <w:szCs w:val="21"/>
        </w:rPr>
        <w:t>—</w:t>
      </w:r>
      <w:r w:rsidR="009B04AC" w:rsidRPr="009B04AC">
        <w:rPr>
          <w:rFonts w:ascii="Times New Roman" w:eastAsia="宋体" w:hAnsi="Times New Roman" w:cs="Times New Roman"/>
          <w:szCs w:val="21"/>
        </w:rPr>
        <w:t>2015</w:t>
      </w:r>
      <w:r w:rsidR="009B04AC" w:rsidRPr="009B04AC">
        <w:rPr>
          <w:rFonts w:ascii="Times New Roman" w:eastAsia="宋体" w:hAnsi="Times New Roman" w:cs="Times New Roman"/>
          <w:szCs w:val="21"/>
        </w:rPr>
        <w:t>中规定的</w:t>
      </w:r>
      <w:r w:rsidR="009B04AC" w:rsidRPr="009B04AC">
        <w:rPr>
          <w:rFonts w:ascii="Times New Roman" w:eastAsia="宋体" w:hAnsi="Times New Roman" w:cs="Times New Roman"/>
          <w:szCs w:val="21"/>
        </w:rPr>
        <w:t>8</w:t>
      </w:r>
      <w:r w:rsidR="009B04AC" w:rsidRPr="009B04AC">
        <w:rPr>
          <w:rFonts w:ascii="Times New Roman" w:eastAsia="宋体" w:hAnsi="Times New Roman" w:cs="Times New Roman"/>
          <w:szCs w:val="21"/>
        </w:rPr>
        <w:t>级，其拧紧力矩应符合产品图样及技术文件的规定。</w:t>
      </w:r>
    </w:p>
    <w:p w14:paraId="3E7DEECC" w14:textId="03B15B00" w:rsidR="009B04AC" w:rsidRPr="009B04AC" w:rsidRDefault="003D10CA" w:rsidP="009B04AC">
      <w:pPr>
        <w:tabs>
          <w:tab w:val="left" w:pos="709"/>
        </w:tabs>
        <w:rPr>
          <w:rFonts w:ascii="宋体" w:eastAsia="宋体" w:hAnsi="宋体" w:cs="Times New Roman"/>
          <w:color w:val="000000"/>
          <w:szCs w:val="21"/>
        </w:rPr>
      </w:pPr>
      <w:r>
        <w:rPr>
          <w:rFonts w:ascii="黑体" w:eastAsia="黑体" w:hAnsi="黑体" w:cs="黑体"/>
          <w:color w:val="000000"/>
          <w:kern w:val="0"/>
          <w:szCs w:val="20"/>
        </w:rPr>
        <w:lastRenderedPageBreak/>
        <w:t>5</w:t>
      </w:r>
      <w:r w:rsidR="009B04AC" w:rsidRPr="009B04AC">
        <w:rPr>
          <w:rFonts w:ascii="黑体" w:eastAsia="黑体" w:hAnsi="黑体" w:cs="黑体" w:hint="eastAsia"/>
          <w:color w:val="000000"/>
          <w:kern w:val="0"/>
          <w:szCs w:val="20"/>
        </w:rPr>
        <w:t>.</w:t>
      </w:r>
      <w:r w:rsidR="009B04AC" w:rsidRPr="009B04AC">
        <w:rPr>
          <w:rFonts w:ascii="黑体" w:eastAsia="黑体" w:hAnsi="黑体" w:cs="黑体"/>
          <w:color w:val="000000"/>
          <w:kern w:val="0"/>
          <w:szCs w:val="20"/>
        </w:rPr>
        <w:t>2.5</w:t>
      </w:r>
      <w:r w:rsidR="009B04AC" w:rsidRPr="009B04AC">
        <w:rPr>
          <w:rFonts w:ascii="黑体" w:eastAsia="黑体" w:hAnsi="黑体" w:cs="Times New Roman" w:hint="eastAsia"/>
          <w:color w:val="000000"/>
          <w:szCs w:val="21"/>
        </w:rPr>
        <w:t xml:space="preserve"> </w:t>
      </w:r>
      <w:r w:rsidR="009B04AC" w:rsidRPr="009B04AC">
        <w:rPr>
          <w:rFonts w:ascii="Times New Roman" w:eastAsia="宋体" w:hAnsi="Times New Roman" w:cs="Times New Roman" w:hint="eastAsia"/>
          <w:color w:val="000000"/>
          <w:szCs w:val="21"/>
        </w:rPr>
        <w:t xml:space="preserve"> </w:t>
      </w:r>
      <w:r w:rsidR="00F037DA">
        <w:rPr>
          <w:rFonts w:ascii="宋体" w:eastAsia="宋体" w:hAnsi="宋体" w:cs="Times New Roman" w:hint="eastAsia"/>
          <w:color w:val="000000"/>
          <w:szCs w:val="21"/>
        </w:rPr>
        <w:t>灌木收割粉碎打捆机</w:t>
      </w:r>
      <w:r w:rsidR="009B04AC" w:rsidRPr="009B04AC">
        <w:rPr>
          <w:rFonts w:ascii="宋体" w:eastAsia="宋体" w:hAnsi="宋体" w:cs="Times New Roman" w:hint="eastAsia"/>
          <w:color w:val="000000"/>
          <w:szCs w:val="21"/>
        </w:rPr>
        <w:t>操纵和调节机构应轻便灵活、松紧适度，机构行程调整应符合产品图样及技术文件的规定；自动复位的操纵件在操纵力去除后应自动复位，非自动复位的操纵件应可靠地停在操纵位置。</w:t>
      </w:r>
    </w:p>
    <w:p w14:paraId="003ED7FD" w14:textId="0D89AAD0" w:rsidR="009B04AC" w:rsidRPr="009B04AC" w:rsidRDefault="003D10CA" w:rsidP="009B04AC">
      <w:pPr>
        <w:tabs>
          <w:tab w:val="left" w:pos="709"/>
        </w:tabs>
        <w:rPr>
          <w:rFonts w:ascii="Times New Roman" w:eastAsia="宋体" w:hAnsi="Times New Roman" w:cs="Times New Roman"/>
          <w:color w:val="000000"/>
          <w:szCs w:val="21"/>
        </w:rPr>
      </w:pPr>
      <w:r>
        <w:rPr>
          <w:rFonts w:ascii="黑体" w:eastAsia="黑体" w:hAnsi="黑体" w:cs="黑体"/>
          <w:color w:val="000000"/>
          <w:kern w:val="0"/>
          <w:szCs w:val="20"/>
        </w:rPr>
        <w:t>5</w:t>
      </w:r>
      <w:r w:rsidR="009B04AC" w:rsidRPr="009B04AC">
        <w:rPr>
          <w:rFonts w:ascii="黑体" w:eastAsia="黑体" w:hAnsi="黑体" w:cs="黑体" w:hint="eastAsia"/>
          <w:color w:val="000000"/>
          <w:kern w:val="0"/>
          <w:szCs w:val="20"/>
        </w:rPr>
        <w:t>.</w:t>
      </w:r>
      <w:r w:rsidR="009B04AC" w:rsidRPr="009B04AC">
        <w:rPr>
          <w:rFonts w:ascii="黑体" w:eastAsia="黑体" w:hAnsi="黑体" w:cs="黑体"/>
          <w:color w:val="000000"/>
          <w:kern w:val="0"/>
          <w:szCs w:val="20"/>
        </w:rPr>
        <w:t>2.6</w:t>
      </w:r>
      <w:r w:rsidR="009B04AC" w:rsidRPr="009B04AC">
        <w:rPr>
          <w:rFonts w:ascii="黑体" w:eastAsia="黑体" w:hAnsi="黑体" w:cs="Times New Roman" w:hint="eastAsia"/>
          <w:color w:val="000000"/>
          <w:szCs w:val="21"/>
        </w:rPr>
        <w:t xml:space="preserve">  </w:t>
      </w:r>
      <w:r w:rsidR="00F037DA">
        <w:rPr>
          <w:rFonts w:ascii="Times New Roman" w:eastAsia="宋体" w:hAnsi="Times New Roman" w:cs="Times New Roman"/>
          <w:color w:val="000000"/>
          <w:szCs w:val="21"/>
        </w:rPr>
        <w:t>灌木收割粉碎打捆机</w:t>
      </w:r>
      <w:r w:rsidR="009B04AC" w:rsidRPr="009B04AC">
        <w:rPr>
          <w:rFonts w:ascii="Times New Roman" w:eastAsia="宋体" w:hAnsi="Times New Roman" w:cs="Times New Roman"/>
          <w:color w:val="000000"/>
          <w:szCs w:val="21"/>
        </w:rPr>
        <w:t>各操纵件及仪表应布置合理，操作和观察方便，</w:t>
      </w:r>
      <w:r w:rsidR="009B04AC" w:rsidRPr="009B04AC">
        <w:rPr>
          <w:rFonts w:ascii="宋体" w:eastAsia="宋体" w:hAnsi="宋体" w:cs="宋体" w:hint="eastAsia"/>
          <w:color w:val="000000"/>
          <w:kern w:val="0"/>
          <w:szCs w:val="21"/>
        </w:rPr>
        <w:t>准确可靠。</w:t>
      </w:r>
      <w:r w:rsidR="009B04AC" w:rsidRPr="009B04AC">
        <w:rPr>
          <w:rFonts w:ascii="Times New Roman" w:eastAsia="宋体" w:hAnsi="Times New Roman" w:cs="Times New Roman"/>
          <w:color w:val="000000"/>
          <w:szCs w:val="21"/>
        </w:rPr>
        <w:t>操纵符号应设置在操作位置附近，并应符合</w:t>
      </w:r>
      <w:r w:rsidR="009B04AC" w:rsidRPr="009B04AC">
        <w:rPr>
          <w:rFonts w:ascii="Times New Roman" w:eastAsia="宋体" w:hAnsi="Times New Roman" w:cs="Times New Roman"/>
          <w:color w:val="000000"/>
          <w:szCs w:val="21"/>
        </w:rPr>
        <w:t>GB/T 4269.1</w:t>
      </w:r>
      <w:r w:rsidR="009B04AC" w:rsidRPr="009B04AC">
        <w:rPr>
          <w:rFonts w:ascii="Times New Roman" w:eastAsia="宋体" w:hAnsi="Times New Roman" w:cs="Times New Roman"/>
          <w:color w:val="000000"/>
          <w:szCs w:val="21"/>
        </w:rPr>
        <w:t>和</w:t>
      </w:r>
      <w:r w:rsidR="009B04AC" w:rsidRPr="009B04AC">
        <w:rPr>
          <w:rFonts w:ascii="Times New Roman" w:eastAsia="宋体" w:hAnsi="Times New Roman" w:cs="Times New Roman"/>
          <w:color w:val="000000"/>
          <w:szCs w:val="21"/>
        </w:rPr>
        <w:t>GB/T 4269.2</w:t>
      </w:r>
      <w:r w:rsidR="009B04AC" w:rsidRPr="009B04AC">
        <w:rPr>
          <w:rFonts w:ascii="Times New Roman" w:eastAsia="宋体" w:hAnsi="Times New Roman" w:cs="Times New Roman"/>
          <w:color w:val="000000"/>
          <w:szCs w:val="21"/>
        </w:rPr>
        <w:t>的规定。</w:t>
      </w:r>
    </w:p>
    <w:p w14:paraId="05F0AA27" w14:textId="18C49662" w:rsidR="009B04AC" w:rsidRPr="009B04AC" w:rsidRDefault="003D10CA" w:rsidP="009B04AC">
      <w:pPr>
        <w:rPr>
          <w:rFonts w:ascii="宋体" w:eastAsia="宋体" w:hAnsi="宋体" w:cs="宋体"/>
          <w:color w:val="000000"/>
          <w:kern w:val="0"/>
          <w:szCs w:val="21"/>
        </w:rPr>
      </w:pPr>
      <w:r>
        <w:rPr>
          <w:rFonts w:ascii="黑体" w:eastAsia="黑体" w:hAnsi="黑体" w:cs="黑体"/>
          <w:color w:val="000000"/>
          <w:kern w:val="0"/>
          <w:szCs w:val="20"/>
        </w:rPr>
        <w:t>5</w:t>
      </w:r>
      <w:r w:rsidR="009B04AC" w:rsidRPr="009B04AC">
        <w:rPr>
          <w:rFonts w:ascii="黑体" w:eastAsia="黑体" w:hAnsi="黑体" w:cs="黑体" w:hint="eastAsia"/>
          <w:color w:val="000000"/>
          <w:kern w:val="0"/>
          <w:szCs w:val="20"/>
        </w:rPr>
        <w:t>.</w:t>
      </w:r>
      <w:r w:rsidR="009B04AC" w:rsidRPr="009B04AC">
        <w:rPr>
          <w:rFonts w:ascii="黑体" w:eastAsia="黑体" w:hAnsi="黑体" w:cs="黑体"/>
          <w:color w:val="000000"/>
          <w:kern w:val="0"/>
          <w:szCs w:val="20"/>
        </w:rPr>
        <w:t>2.</w:t>
      </w:r>
      <w:r w:rsidR="009B04AC" w:rsidRPr="009B04AC">
        <w:rPr>
          <w:rFonts w:ascii="黑体" w:eastAsia="黑体" w:hAnsi="黑体" w:cs="Times New Roman"/>
          <w:color w:val="000000"/>
          <w:szCs w:val="21"/>
        </w:rPr>
        <w:t>7</w:t>
      </w:r>
      <w:r w:rsidR="009B04AC" w:rsidRPr="009B04AC">
        <w:rPr>
          <w:rFonts w:ascii="黑体" w:eastAsia="黑体" w:hAnsi="黑体" w:cs="Times New Roman" w:hint="eastAsia"/>
          <w:color w:val="000000"/>
          <w:szCs w:val="21"/>
        </w:rPr>
        <w:t xml:space="preserve">  </w:t>
      </w:r>
      <w:r w:rsidR="00F037DA">
        <w:rPr>
          <w:rFonts w:ascii="宋体" w:eastAsia="宋体" w:hAnsi="宋体" w:cs="宋体" w:hint="eastAsia"/>
          <w:color w:val="000000"/>
          <w:kern w:val="0"/>
          <w:szCs w:val="21"/>
        </w:rPr>
        <w:t>灌木收割粉碎打捆机</w:t>
      </w:r>
      <w:r w:rsidR="009B04AC" w:rsidRPr="009B04AC">
        <w:rPr>
          <w:rFonts w:ascii="宋体" w:eastAsia="宋体" w:hAnsi="宋体" w:cs="宋体" w:hint="eastAsia"/>
          <w:color w:val="000000"/>
          <w:kern w:val="0"/>
          <w:szCs w:val="21"/>
        </w:rPr>
        <w:t>外表面应整洁平整、颜色均匀、无污损，不应有毛刺、划痕、裂痕、剥落和磕碰伤缺陷。</w:t>
      </w:r>
    </w:p>
    <w:p w14:paraId="7CBC5835" w14:textId="0479062F" w:rsidR="009B04AC" w:rsidRPr="009B04AC" w:rsidRDefault="003D10CA" w:rsidP="009B04AC">
      <w:pPr>
        <w:widowControl/>
        <w:autoSpaceDE w:val="0"/>
        <w:autoSpaceDN w:val="0"/>
        <w:rPr>
          <w:rFonts w:ascii="宋体" w:eastAsia="宋体" w:hAnsi="Times New Roman" w:cs="Times New Roman"/>
          <w:color w:val="000000"/>
          <w:kern w:val="0"/>
          <w:szCs w:val="20"/>
        </w:rPr>
      </w:pPr>
      <w:r>
        <w:rPr>
          <w:rFonts w:ascii="黑体" w:eastAsia="黑体" w:hAnsi="Times New Roman" w:cs="Times New Roman"/>
          <w:color w:val="000000"/>
          <w:szCs w:val="21"/>
        </w:rPr>
        <w:t>5</w:t>
      </w:r>
      <w:r w:rsidR="009B04AC" w:rsidRPr="009B04AC">
        <w:rPr>
          <w:rFonts w:ascii="黑体" w:eastAsia="黑体" w:hAnsi="Times New Roman" w:cs="Times New Roman" w:hint="eastAsia"/>
          <w:color w:val="000000"/>
          <w:szCs w:val="21"/>
        </w:rPr>
        <w:t>.</w:t>
      </w:r>
      <w:r w:rsidR="009B04AC" w:rsidRPr="009B04AC">
        <w:rPr>
          <w:rFonts w:ascii="黑体" w:eastAsia="黑体" w:hAnsi="Times New Roman" w:cs="Times New Roman"/>
          <w:color w:val="000000"/>
          <w:szCs w:val="21"/>
        </w:rPr>
        <w:t>2</w:t>
      </w:r>
      <w:r w:rsidR="009B04AC" w:rsidRPr="009B04AC">
        <w:rPr>
          <w:rFonts w:ascii="黑体" w:eastAsia="黑体" w:hAnsi="Times New Roman" w:cs="Times New Roman" w:hint="eastAsia"/>
          <w:color w:val="000000"/>
          <w:szCs w:val="21"/>
        </w:rPr>
        <w:t>.</w:t>
      </w:r>
      <w:r w:rsidR="009B04AC" w:rsidRPr="009B04AC">
        <w:rPr>
          <w:rFonts w:ascii="黑体" w:eastAsia="黑体" w:hAnsi="黑体" w:cs="黑体"/>
          <w:color w:val="000000"/>
          <w:kern w:val="0"/>
          <w:szCs w:val="21"/>
        </w:rPr>
        <w:t>8</w:t>
      </w:r>
      <w:r w:rsidR="009B04AC" w:rsidRPr="009B04AC">
        <w:rPr>
          <w:rFonts w:ascii="黑体" w:eastAsia="黑体" w:hAnsi="黑体" w:cs="黑体" w:hint="eastAsia"/>
          <w:color w:val="000000"/>
          <w:kern w:val="0"/>
          <w:szCs w:val="21"/>
        </w:rPr>
        <w:t xml:space="preserve">  </w:t>
      </w:r>
      <w:r w:rsidR="00F037DA">
        <w:rPr>
          <w:rFonts w:ascii="宋体" w:eastAsia="宋体" w:hAnsi="宋体" w:cs="黑体" w:hint="eastAsia"/>
          <w:color w:val="000000"/>
          <w:kern w:val="0"/>
          <w:szCs w:val="21"/>
        </w:rPr>
        <w:t>灌木收割粉碎打捆机</w:t>
      </w:r>
      <w:r w:rsidR="009B04AC" w:rsidRPr="009B04AC">
        <w:rPr>
          <w:rFonts w:ascii="宋体" w:eastAsia="宋体" w:hAnsi="宋体" w:cs="Times New Roman" w:hint="eastAsia"/>
          <w:color w:val="000000"/>
          <w:kern w:val="0"/>
          <w:szCs w:val="20"/>
        </w:rPr>
        <w:t>使</w:t>
      </w:r>
      <w:r w:rsidR="009B04AC" w:rsidRPr="009B04AC">
        <w:rPr>
          <w:rFonts w:ascii="宋体" w:eastAsia="宋体" w:hAnsi="Times New Roman" w:cs="Times New Roman" w:hint="eastAsia"/>
          <w:color w:val="000000"/>
          <w:kern w:val="0"/>
          <w:szCs w:val="20"/>
        </w:rPr>
        <w:t>用说明书的编制应</w:t>
      </w:r>
      <w:r w:rsidR="009B04AC" w:rsidRPr="009B04AC">
        <w:rPr>
          <w:rFonts w:ascii="Times New Roman" w:eastAsia="宋体" w:hAnsi="Times New Roman" w:cs="Times New Roman" w:hint="eastAsia"/>
          <w:color w:val="000000"/>
          <w:kern w:val="0"/>
          <w:szCs w:val="20"/>
        </w:rPr>
        <w:t>符合</w:t>
      </w:r>
      <w:r w:rsidR="009B04AC" w:rsidRPr="009B04AC">
        <w:rPr>
          <w:rFonts w:ascii="Times New Roman" w:eastAsia="宋体" w:hAnsi="Times New Roman" w:cs="Times New Roman"/>
          <w:color w:val="000000"/>
          <w:kern w:val="0"/>
          <w:szCs w:val="20"/>
        </w:rPr>
        <w:t>GB/T 9480</w:t>
      </w:r>
      <w:r w:rsidR="009B04AC" w:rsidRPr="009B04AC">
        <w:rPr>
          <w:rFonts w:ascii="Times New Roman" w:eastAsia="宋体" w:hAnsi="Times New Roman" w:cs="Times New Roman"/>
          <w:color w:val="000000"/>
          <w:kern w:val="0"/>
          <w:szCs w:val="20"/>
        </w:rPr>
        <w:t>的规定</w:t>
      </w:r>
      <w:r w:rsidR="009B04AC" w:rsidRPr="009B04AC">
        <w:rPr>
          <w:rFonts w:ascii="宋体" w:eastAsia="宋体" w:hAnsi="Times New Roman" w:cs="Times New Roman" w:hint="eastAsia"/>
          <w:color w:val="000000"/>
          <w:kern w:val="0"/>
          <w:szCs w:val="20"/>
        </w:rPr>
        <w:t>。</w:t>
      </w:r>
    </w:p>
    <w:p w14:paraId="0EAE4D83" w14:textId="33550D28" w:rsidR="009B04AC" w:rsidRPr="009B04AC" w:rsidRDefault="003D10CA" w:rsidP="009B04AC">
      <w:pPr>
        <w:widowControl/>
        <w:autoSpaceDE w:val="0"/>
        <w:autoSpaceDN w:val="0"/>
        <w:rPr>
          <w:rFonts w:ascii="Times New Roman" w:eastAsia="宋体" w:hAnsi="Times New Roman" w:cs="Times New Roman"/>
          <w:color w:val="000000"/>
          <w:kern w:val="0"/>
          <w:szCs w:val="20"/>
        </w:rPr>
      </w:pPr>
      <w:bookmarkStart w:id="26" w:name="_Hlk97300397"/>
      <w:r>
        <w:rPr>
          <w:rFonts w:ascii="黑体" w:eastAsia="黑体" w:hAnsi="Times New Roman" w:cs="Times New Roman"/>
          <w:color w:val="000000"/>
          <w:kern w:val="0"/>
          <w:szCs w:val="21"/>
        </w:rPr>
        <w:t>5</w:t>
      </w:r>
      <w:r w:rsidR="009B04AC" w:rsidRPr="009B04AC">
        <w:rPr>
          <w:rFonts w:ascii="黑体" w:eastAsia="黑体" w:hAnsi="Times New Roman" w:cs="Times New Roman" w:hint="eastAsia"/>
          <w:color w:val="000000"/>
          <w:kern w:val="0"/>
          <w:szCs w:val="21"/>
        </w:rPr>
        <w:t>.</w:t>
      </w:r>
      <w:r w:rsidR="009B04AC" w:rsidRPr="009B04AC">
        <w:rPr>
          <w:rFonts w:ascii="黑体" w:eastAsia="黑体" w:hAnsi="Times New Roman" w:cs="Times New Roman"/>
          <w:color w:val="000000"/>
          <w:kern w:val="0"/>
          <w:szCs w:val="21"/>
        </w:rPr>
        <w:t>2</w:t>
      </w:r>
      <w:r w:rsidR="009B04AC" w:rsidRPr="009B04AC">
        <w:rPr>
          <w:rFonts w:ascii="黑体" w:eastAsia="黑体" w:hAnsi="Times New Roman" w:cs="Times New Roman" w:hint="eastAsia"/>
          <w:color w:val="000000"/>
          <w:kern w:val="0"/>
          <w:szCs w:val="21"/>
        </w:rPr>
        <w:t>.</w:t>
      </w:r>
      <w:r w:rsidR="00CD100C">
        <w:rPr>
          <w:rFonts w:ascii="黑体" w:eastAsia="黑体" w:hAnsi="黑体" w:cs="Times New Roman"/>
          <w:color w:val="000000"/>
          <w:kern w:val="0"/>
          <w:szCs w:val="21"/>
        </w:rPr>
        <w:t>9</w:t>
      </w:r>
      <w:r w:rsidR="009B04AC" w:rsidRPr="009B04AC">
        <w:rPr>
          <w:rFonts w:ascii="黑体" w:eastAsia="黑体" w:hAnsi="黑体" w:cs="Times New Roman" w:hint="eastAsia"/>
          <w:color w:val="000000"/>
          <w:kern w:val="0"/>
          <w:szCs w:val="21"/>
        </w:rPr>
        <w:t xml:space="preserve">  </w:t>
      </w:r>
      <w:r w:rsidR="00F037DA">
        <w:rPr>
          <w:rFonts w:ascii="宋体" w:eastAsia="宋体" w:hAnsi="宋体" w:cs="宋体" w:hint="eastAsia"/>
          <w:color w:val="000000"/>
          <w:kern w:val="0"/>
          <w:szCs w:val="21"/>
        </w:rPr>
        <w:t>灌木收割粉碎打捆机</w:t>
      </w:r>
      <w:r w:rsidR="009B04AC" w:rsidRPr="009B04AC">
        <w:rPr>
          <w:rFonts w:ascii="宋体" w:eastAsia="宋体" w:hAnsi="宋体" w:cs="宋体"/>
          <w:color w:val="000000"/>
          <w:kern w:val="0"/>
          <w:szCs w:val="21"/>
        </w:rPr>
        <w:t>离地间</w:t>
      </w:r>
      <w:r w:rsidR="009B04AC" w:rsidRPr="009B04AC">
        <w:rPr>
          <w:rFonts w:ascii="Times New Roman" w:eastAsia="宋体" w:hAnsi="Times New Roman" w:cs="Times New Roman"/>
          <w:color w:val="000000"/>
          <w:kern w:val="0"/>
          <w:szCs w:val="20"/>
        </w:rPr>
        <w:t>隙不应小于</w:t>
      </w:r>
      <w:r w:rsidR="009B04AC" w:rsidRPr="009B04AC">
        <w:rPr>
          <w:rFonts w:ascii="Times New Roman" w:eastAsia="宋体" w:hAnsi="Times New Roman" w:cs="Times New Roman"/>
          <w:color w:val="000000"/>
          <w:kern w:val="0"/>
          <w:szCs w:val="20"/>
        </w:rPr>
        <w:t>250 mm</w:t>
      </w:r>
      <w:r w:rsidR="009B04AC" w:rsidRPr="009B04AC">
        <w:rPr>
          <w:rFonts w:ascii="Times New Roman" w:eastAsia="宋体" w:hAnsi="Times New Roman" w:cs="Times New Roman"/>
          <w:color w:val="000000"/>
          <w:kern w:val="0"/>
          <w:szCs w:val="20"/>
        </w:rPr>
        <w:t>。</w:t>
      </w:r>
    </w:p>
    <w:p w14:paraId="74CDE772" w14:textId="10C7CBF5" w:rsidR="00CF52B0" w:rsidRPr="00A76A29" w:rsidRDefault="00CF52B0" w:rsidP="00CF52B0">
      <w:pPr>
        <w:rPr>
          <w:rFonts w:ascii="宋体" w:eastAsia="宋体" w:hAnsi="Times New Roman" w:cs="Times New Roman"/>
          <w:kern w:val="0"/>
          <w:szCs w:val="20"/>
        </w:rPr>
      </w:pPr>
      <w:r>
        <w:rPr>
          <w:rFonts w:ascii="黑体" w:eastAsia="黑体" w:hAnsi="黑体" w:cs="黑体"/>
          <w:color w:val="000000"/>
          <w:kern w:val="0"/>
          <w:szCs w:val="20"/>
        </w:rPr>
        <w:t>5</w:t>
      </w:r>
      <w:r w:rsidRPr="009B04AC">
        <w:rPr>
          <w:rFonts w:ascii="黑体" w:eastAsia="黑体" w:hAnsi="黑体" w:cs="黑体" w:hint="eastAsia"/>
          <w:color w:val="000000"/>
          <w:kern w:val="0"/>
          <w:szCs w:val="20"/>
        </w:rPr>
        <w:t>.</w:t>
      </w:r>
      <w:r w:rsidRPr="009B04AC">
        <w:rPr>
          <w:rFonts w:ascii="黑体" w:eastAsia="黑体" w:hAnsi="黑体" w:cs="黑体"/>
          <w:color w:val="000000"/>
          <w:kern w:val="0"/>
          <w:szCs w:val="20"/>
        </w:rPr>
        <w:t>2.</w:t>
      </w:r>
      <w:r w:rsidRPr="009B04AC">
        <w:rPr>
          <w:rFonts w:ascii="黑体" w:eastAsia="黑体" w:hAnsi="黑体" w:cs="Times New Roman"/>
          <w:color w:val="000000"/>
          <w:kern w:val="0"/>
          <w:szCs w:val="21"/>
        </w:rPr>
        <w:t>1</w:t>
      </w:r>
      <w:r>
        <w:rPr>
          <w:rFonts w:ascii="黑体" w:eastAsia="黑体" w:hAnsi="黑体" w:cs="Times New Roman"/>
          <w:color w:val="000000"/>
          <w:kern w:val="0"/>
          <w:szCs w:val="21"/>
        </w:rPr>
        <w:t>0</w:t>
      </w:r>
      <w:r w:rsidRPr="009B04AC">
        <w:rPr>
          <w:rFonts w:ascii="黑体" w:eastAsia="黑体" w:hAnsi="黑体" w:cs="Times New Roman"/>
          <w:color w:val="000000"/>
          <w:kern w:val="0"/>
          <w:szCs w:val="21"/>
        </w:rPr>
        <w:t xml:space="preserve">  </w:t>
      </w:r>
      <w:r w:rsidRPr="00A76A29">
        <w:rPr>
          <w:rFonts w:ascii="宋体" w:eastAsia="宋体" w:hAnsi="Times New Roman" w:cs="Times New Roman" w:hint="eastAsia"/>
          <w:kern w:val="0"/>
          <w:szCs w:val="20"/>
        </w:rPr>
        <w:t>锯片的材料应符合</w:t>
      </w:r>
      <w:r w:rsidRPr="00A76A29">
        <w:rPr>
          <w:rFonts w:ascii="Times New Roman" w:eastAsia="宋体" w:hAnsi="Times New Roman" w:cs="Times New Roman" w:hint="eastAsia"/>
          <w:kern w:val="0"/>
          <w:szCs w:val="20"/>
        </w:rPr>
        <w:t>GB/T 13573</w:t>
      </w:r>
      <w:r>
        <w:rPr>
          <w:rFonts w:ascii="Times New Roman" w:eastAsia="宋体" w:hAnsi="Times New Roman" w:cs="Times New Roman" w:hint="eastAsia"/>
          <w:kern w:val="0"/>
          <w:szCs w:val="20"/>
        </w:rPr>
        <w:t>—</w:t>
      </w:r>
      <w:r w:rsidRPr="00A76A29">
        <w:rPr>
          <w:rFonts w:ascii="Times New Roman" w:eastAsia="宋体" w:hAnsi="Times New Roman" w:cs="Times New Roman" w:hint="eastAsia"/>
          <w:kern w:val="0"/>
          <w:szCs w:val="20"/>
        </w:rPr>
        <w:t>1992</w:t>
      </w:r>
      <w:r w:rsidRPr="00A76A29">
        <w:rPr>
          <w:rFonts w:ascii="宋体" w:eastAsia="宋体" w:hAnsi="Times New Roman" w:cs="Times New Roman" w:hint="eastAsia"/>
          <w:kern w:val="0"/>
          <w:szCs w:val="20"/>
        </w:rPr>
        <w:t>中</w:t>
      </w:r>
      <w:r w:rsidRPr="00A76A29">
        <w:rPr>
          <w:rFonts w:ascii="Times New Roman" w:eastAsia="宋体" w:hAnsi="Times New Roman" w:cs="Times New Roman"/>
          <w:kern w:val="0"/>
          <w:szCs w:val="20"/>
        </w:rPr>
        <w:t>4.1</w:t>
      </w:r>
      <w:r w:rsidRPr="00A76A29">
        <w:rPr>
          <w:rFonts w:ascii="Times New Roman" w:eastAsia="宋体" w:hAnsi="Times New Roman" w:cs="Times New Roman"/>
          <w:kern w:val="0"/>
          <w:szCs w:val="20"/>
        </w:rPr>
        <w:t>的规</w:t>
      </w:r>
      <w:r w:rsidRPr="00A76A29">
        <w:rPr>
          <w:rFonts w:ascii="宋体" w:eastAsia="宋体" w:hAnsi="Times New Roman" w:cs="Times New Roman" w:hint="eastAsia"/>
          <w:kern w:val="0"/>
          <w:szCs w:val="20"/>
        </w:rPr>
        <w:t>定</w:t>
      </w:r>
      <w:r>
        <w:rPr>
          <w:rFonts w:ascii="宋体" w:eastAsia="宋体" w:hAnsi="Times New Roman" w:cs="Times New Roman" w:hint="eastAsia"/>
          <w:kern w:val="0"/>
          <w:szCs w:val="20"/>
        </w:rPr>
        <w:t>。</w:t>
      </w:r>
      <w:r w:rsidRPr="00A76A29">
        <w:rPr>
          <w:rFonts w:ascii="宋体" w:eastAsia="宋体" w:hAnsi="Times New Roman" w:cs="Times New Roman" w:hint="eastAsia"/>
          <w:kern w:val="0"/>
          <w:szCs w:val="20"/>
        </w:rPr>
        <w:t>锯片的外径尺寸及相对于外径的厚度、中心孔直径及其精度应符合</w:t>
      </w:r>
      <w:r w:rsidRPr="00A76A29">
        <w:rPr>
          <w:rFonts w:ascii="Times New Roman" w:eastAsia="宋体" w:hAnsi="Times New Roman" w:cs="Times New Roman" w:hint="eastAsia"/>
          <w:kern w:val="0"/>
          <w:szCs w:val="20"/>
        </w:rPr>
        <w:t>GB/T 21680</w:t>
      </w:r>
      <w:r w:rsidRPr="00A76A29">
        <w:rPr>
          <w:rFonts w:ascii="宋体" w:eastAsia="宋体" w:hAnsi="Times New Roman" w:cs="Times New Roman" w:hint="eastAsia"/>
          <w:kern w:val="0"/>
          <w:szCs w:val="20"/>
        </w:rPr>
        <w:t>的规定。</w:t>
      </w:r>
    </w:p>
    <w:p w14:paraId="4FE05AA7" w14:textId="275EEED2" w:rsidR="009B04AC" w:rsidRPr="009B04AC" w:rsidRDefault="003D10CA" w:rsidP="009B04AC">
      <w:pPr>
        <w:widowControl/>
        <w:autoSpaceDE w:val="0"/>
        <w:autoSpaceDN w:val="0"/>
        <w:rPr>
          <w:rFonts w:ascii="Times New Roman" w:eastAsia="宋体" w:hAnsi="Times New Roman" w:cs="Times New Roman"/>
          <w:color w:val="000000"/>
          <w:kern w:val="0"/>
          <w:szCs w:val="21"/>
        </w:rPr>
      </w:pPr>
      <w:r>
        <w:rPr>
          <w:rFonts w:ascii="黑体" w:eastAsia="黑体" w:hAnsi="黑体" w:cs="黑体"/>
          <w:color w:val="000000"/>
          <w:kern w:val="0"/>
          <w:szCs w:val="20"/>
        </w:rPr>
        <w:t>5</w:t>
      </w:r>
      <w:r w:rsidR="009B04AC" w:rsidRPr="009B04AC">
        <w:rPr>
          <w:rFonts w:ascii="黑体" w:eastAsia="黑体" w:hAnsi="黑体" w:cs="黑体" w:hint="eastAsia"/>
          <w:color w:val="000000"/>
          <w:kern w:val="0"/>
          <w:szCs w:val="20"/>
        </w:rPr>
        <w:t>.</w:t>
      </w:r>
      <w:r w:rsidR="009B04AC" w:rsidRPr="009B04AC">
        <w:rPr>
          <w:rFonts w:ascii="黑体" w:eastAsia="黑体" w:hAnsi="黑体" w:cs="黑体"/>
          <w:color w:val="000000"/>
          <w:kern w:val="0"/>
          <w:szCs w:val="20"/>
        </w:rPr>
        <w:t>2.</w:t>
      </w:r>
      <w:r w:rsidR="009B04AC" w:rsidRPr="009B04AC">
        <w:rPr>
          <w:rFonts w:ascii="黑体" w:eastAsia="黑体" w:hAnsi="黑体" w:cs="Times New Roman"/>
          <w:color w:val="000000"/>
          <w:kern w:val="0"/>
          <w:szCs w:val="21"/>
        </w:rPr>
        <w:t>1</w:t>
      </w:r>
      <w:r w:rsidR="00CF52B0">
        <w:rPr>
          <w:rFonts w:ascii="黑体" w:eastAsia="黑体" w:hAnsi="黑体" w:cs="Times New Roman"/>
          <w:color w:val="000000"/>
          <w:kern w:val="0"/>
          <w:szCs w:val="21"/>
        </w:rPr>
        <w:t>1</w:t>
      </w:r>
      <w:r w:rsidR="009B04AC" w:rsidRPr="009B04AC">
        <w:rPr>
          <w:rFonts w:ascii="黑体" w:eastAsia="黑体" w:hAnsi="黑体" w:cs="Times New Roman"/>
          <w:color w:val="000000"/>
          <w:kern w:val="0"/>
          <w:szCs w:val="21"/>
        </w:rPr>
        <w:t xml:space="preserve">  </w:t>
      </w:r>
      <w:r w:rsidR="009B04AC" w:rsidRPr="009B04AC">
        <w:rPr>
          <w:rFonts w:ascii="Times New Roman" w:eastAsia="宋体" w:hAnsi="Times New Roman" w:cs="Times New Roman" w:hint="eastAsia"/>
          <w:color w:val="000000"/>
          <w:kern w:val="0"/>
          <w:szCs w:val="21"/>
        </w:rPr>
        <w:t>油漆涂层应符合</w:t>
      </w:r>
      <w:r w:rsidR="009B04AC" w:rsidRPr="009B04AC">
        <w:rPr>
          <w:rFonts w:ascii="Times New Roman" w:eastAsia="宋体" w:hAnsi="Times New Roman" w:cs="Times New Roman" w:hint="eastAsia"/>
          <w:color w:val="000000"/>
          <w:kern w:val="0"/>
          <w:szCs w:val="21"/>
        </w:rPr>
        <w:t>JB/T 5673</w:t>
      </w:r>
      <w:r w:rsidR="009B04AC" w:rsidRPr="009B04AC">
        <w:rPr>
          <w:rFonts w:ascii="Times New Roman" w:eastAsia="宋体" w:hAnsi="Times New Roman" w:cs="Times New Roman" w:hint="eastAsia"/>
          <w:color w:val="000000"/>
          <w:kern w:val="0"/>
          <w:szCs w:val="21"/>
        </w:rPr>
        <w:t>—</w:t>
      </w:r>
      <w:r w:rsidR="009B04AC" w:rsidRPr="009B04AC">
        <w:rPr>
          <w:rFonts w:ascii="Times New Roman" w:eastAsia="宋体" w:hAnsi="Times New Roman" w:cs="Times New Roman" w:hint="eastAsia"/>
          <w:color w:val="000000"/>
          <w:kern w:val="0"/>
          <w:szCs w:val="21"/>
        </w:rPr>
        <w:t>2015</w:t>
      </w:r>
      <w:r w:rsidR="009B04AC" w:rsidRPr="009B04AC">
        <w:rPr>
          <w:rFonts w:ascii="Times New Roman" w:eastAsia="宋体" w:hAnsi="Times New Roman" w:cs="Times New Roman" w:hint="eastAsia"/>
          <w:color w:val="000000"/>
          <w:kern w:val="0"/>
          <w:szCs w:val="21"/>
        </w:rPr>
        <w:t>中</w:t>
      </w:r>
      <w:r w:rsidR="009B04AC" w:rsidRPr="009B04AC">
        <w:rPr>
          <w:rFonts w:ascii="Times New Roman" w:eastAsia="宋体" w:hAnsi="Times New Roman" w:cs="Times New Roman" w:hint="eastAsia"/>
          <w:color w:val="000000"/>
          <w:kern w:val="0"/>
          <w:szCs w:val="21"/>
        </w:rPr>
        <w:t>TQ-</w:t>
      </w:r>
      <w:r w:rsidR="009B04AC" w:rsidRPr="009B04AC">
        <w:rPr>
          <w:rFonts w:ascii="Times New Roman" w:eastAsia="宋体" w:hAnsi="Times New Roman" w:cs="Times New Roman"/>
          <w:color w:val="000000"/>
          <w:kern w:val="0"/>
          <w:szCs w:val="21"/>
        </w:rPr>
        <w:t>1</w:t>
      </w:r>
      <w:r w:rsidR="009B04AC" w:rsidRPr="009B04AC">
        <w:rPr>
          <w:rFonts w:ascii="Times New Roman" w:eastAsia="宋体" w:hAnsi="Times New Roman" w:cs="Times New Roman" w:hint="eastAsia"/>
          <w:color w:val="000000"/>
          <w:kern w:val="0"/>
          <w:szCs w:val="21"/>
        </w:rPr>
        <w:t>-1-DM</w:t>
      </w:r>
      <w:r w:rsidR="009B04AC" w:rsidRPr="009B04AC">
        <w:rPr>
          <w:rFonts w:ascii="Times New Roman" w:eastAsia="宋体" w:hAnsi="Times New Roman" w:cs="Times New Roman" w:hint="eastAsia"/>
          <w:color w:val="000000"/>
          <w:kern w:val="0"/>
          <w:szCs w:val="21"/>
        </w:rPr>
        <w:t>的规定；漆膜附着力不应低于</w:t>
      </w:r>
      <w:r w:rsidR="009B04AC" w:rsidRPr="009B04AC">
        <w:rPr>
          <w:rFonts w:ascii="Times New Roman" w:eastAsia="宋体" w:hAnsi="Times New Roman" w:cs="Times New Roman" w:hint="eastAsia"/>
          <w:color w:val="000000"/>
          <w:kern w:val="0"/>
          <w:szCs w:val="21"/>
        </w:rPr>
        <w:t>JB/T 9832.2</w:t>
      </w:r>
      <w:r w:rsidR="009B04AC" w:rsidRPr="009B04AC">
        <w:rPr>
          <w:rFonts w:ascii="Times New Roman" w:eastAsia="宋体" w:hAnsi="Times New Roman" w:cs="Times New Roman" w:hint="eastAsia"/>
          <w:color w:val="000000"/>
          <w:kern w:val="0"/>
          <w:szCs w:val="21"/>
        </w:rPr>
        <w:t>—</w:t>
      </w:r>
      <w:r w:rsidR="009B04AC" w:rsidRPr="009B04AC">
        <w:rPr>
          <w:rFonts w:ascii="Times New Roman" w:eastAsia="宋体" w:hAnsi="Times New Roman" w:cs="Times New Roman" w:hint="eastAsia"/>
          <w:color w:val="000000"/>
          <w:kern w:val="0"/>
          <w:szCs w:val="21"/>
        </w:rPr>
        <w:t>1999</w:t>
      </w:r>
      <w:r w:rsidR="009B04AC" w:rsidRPr="009B04AC">
        <w:rPr>
          <w:rFonts w:ascii="Times New Roman" w:eastAsia="宋体" w:hAnsi="Times New Roman" w:cs="Times New Roman" w:hint="eastAsia"/>
          <w:color w:val="000000"/>
          <w:kern w:val="0"/>
          <w:szCs w:val="21"/>
        </w:rPr>
        <w:t>中规定的</w:t>
      </w:r>
      <w:r w:rsidR="009B04AC" w:rsidRPr="009B04AC">
        <w:rPr>
          <w:rFonts w:ascii="Times New Roman" w:eastAsia="宋体" w:hAnsi="Times New Roman" w:cs="Times New Roman" w:hint="eastAsia"/>
          <w:color w:val="000000"/>
          <w:kern w:val="0"/>
          <w:szCs w:val="21"/>
        </w:rPr>
        <w:t>II</w:t>
      </w:r>
      <w:r w:rsidR="009B04AC" w:rsidRPr="009B04AC">
        <w:rPr>
          <w:rFonts w:ascii="Times New Roman" w:eastAsia="宋体" w:hAnsi="Times New Roman" w:cs="Times New Roman" w:hint="eastAsia"/>
          <w:color w:val="000000"/>
          <w:kern w:val="0"/>
          <w:szCs w:val="21"/>
        </w:rPr>
        <w:t>级。</w:t>
      </w:r>
    </w:p>
    <w:p w14:paraId="6D029E1E" w14:textId="33A1A195" w:rsidR="009B04AC" w:rsidRPr="009B04AC" w:rsidRDefault="003D10CA" w:rsidP="009B04AC">
      <w:pPr>
        <w:tabs>
          <w:tab w:val="left" w:pos="709"/>
        </w:tabs>
        <w:rPr>
          <w:rFonts w:ascii="宋体" w:eastAsia="宋体" w:hAnsi="宋体" w:cs="Times New Roman"/>
          <w:color w:val="000000"/>
          <w:szCs w:val="21"/>
        </w:rPr>
      </w:pPr>
      <w:r>
        <w:rPr>
          <w:rFonts w:ascii="黑体" w:eastAsia="黑体" w:hAnsi="黑体" w:cs="黑体"/>
          <w:color w:val="000000"/>
          <w:kern w:val="0"/>
          <w:szCs w:val="20"/>
        </w:rPr>
        <w:t>5</w:t>
      </w:r>
      <w:r w:rsidR="009B04AC" w:rsidRPr="009B04AC">
        <w:rPr>
          <w:rFonts w:ascii="黑体" w:eastAsia="黑体" w:hAnsi="黑体" w:cs="黑体" w:hint="eastAsia"/>
          <w:color w:val="000000"/>
          <w:kern w:val="0"/>
          <w:szCs w:val="20"/>
        </w:rPr>
        <w:t>.</w:t>
      </w:r>
      <w:r w:rsidR="009B04AC" w:rsidRPr="009B04AC">
        <w:rPr>
          <w:rFonts w:ascii="黑体" w:eastAsia="黑体" w:hAnsi="黑体" w:cs="黑体"/>
          <w:color w:val="000000"/>
          <w:kern w:val="0"/>
          <w:szCs w:val="20"/>
        </w:rPr>
        <w:t>2.</w:t>
      </w:r>
      <w:r w:rsidR="009B04AC" w:rsidRPr="009B04AC">
        <w:rPr>
          <w:rFonts w:ascii="黑体" w:eastAsia="黑体" w:hAnsi="黑体" w:cs="Times New Roman"/>
          <w:color w:val="000000"/>
          <w:szCs w:val="21"/>
        </w:rPr>
        <w:t>1</w:t>
      </w:r>
      <w:r w:rsidR="00CF52B0">
        <w:rPr>
          <w:rFonts w:ascii="黑体" w:eastAsia="黑体" w:hAnsi="黑体" w:cs="Times New Roman"/>
          <w:color w:val="000000"/>
          <w:szCs w:val="21"/>
        </w:rPr>
        <w:t>2</w:t>
      </w:r>
      <w:r w:rsidR="009B04AC" w:rsidRPr="009B04AC">
        <w:rPr>
          <w:rFonts w:ascii="黑体" w:eastAsia="黑体" w:hAnsi="黑体" w:cs="Times New Roman" w:hint="eastAsia"/>
          <w:color w:val="000000"/>
          <w:szCs w:val="21"/>
        </w:rPr>
        <w:t xml:space="preserve">  </w:t>
      </w:r>
      <w:r w:rsidR="009B04AC" w:rsidRPr="009B04AC">
        <w:rPr>
          <w:rFonts w:ascii="宋体" w:eastAsia="宋体" w:hAnsi="宋体" w:cs="Times New Roman" w:hint="eastAsia"/>
          <w:color w:val="000000"/>
          <w:szCs w:val="21"/>
        </w:rPr>
        <w:t>每台</w:t>
      </w:r>
      <w:r w:rsidR="00F037DA">
        <w:rPr>
          <w:rFonts w:ascii="宋体" w:eastAsia="宋体" w:hAnsi="宋体" w:cs="Times New Roman" w:hint="eastAsia"/>
          <w:color w:val="000000"/>
          <w:szCs w:val="21"/>
        </w:rPr>
        <w:t>灌木收割粉碎打捆机</w:t>
      </w:r>
      <w:r w:rsidR="009B04AC" w:rsidRPr="009B04AC">
        <w:rPr>
          <w:rFonts w:ascii="宋体" w:eastAsia="宋体" w:hAnsi="宋体" w:cs="Times New Roman" w:hint="eastAsia"/>
          <w:color w:val="000000"/>
          <w:szCs w:val="21"/>
        </w:rPr>
        <w:t>经制造厂检验部门总装检验合格后，应在在各档下进行</w:t>
      </w:r>
      <w:r w:rsidR="009B04AC" w:rsidRPr="009B04AC">
        <w:rPr>
          <w:rFonts w:ascii="Times New Roman" w:eastAsia="宋体" w:hAnsi="Times New Roman" w:cs="Times New Roman"/>
          <w:color w:val="000000"/>
          <w:szCs w:val="21"/>
        </w:rPr>
        <w:t>30 min</w:t>
      </w:r>
      <w:r w:rsidR="009B04AC" w:rsidRPr="009B04AC">
        <w:rPr>
          <w:rFonts w:ascii="宋体" w:eastAsia="宋体" w:hAnsi="宋体" w:cs="Times New Roman" w:hint="eastAsia"/>
          <w:color w:val="000000"/>
          <w:szCs w:val="21"/>
        </w:rPr>
        <w:t>空转（驶）试验，并应符合下列要求：</w:t>
      </w:r>
    </w:p>
    <w:bookmarkEnd w:id="26"/>
    <w:p w14:paraId="1878E2DB" w14:textId="77777777" w:rsidR="009B04AC" w:rsidRPr="009B04AC" w:rsidRDefault="009B04AC" w:rsidP="00CD100C">
      <w:pPr>
        <w:ind w:firstLineChars="200" w:firstLine="420"/>
        <w:rPr>
          <w:rFonts w:ascii="Times New Roman" w:eastAsia="宋体" w:hAnsi="Times New Roman" w:cs="Times New Roman"/>
          <w:color w:val="000000"/>
          <w:szCs w:val="21"/>
        </w:rPr>
      </w:pPr>
      <w:r w:rsidRPr="009B04AC">
        <w:rPr>
          <w:rFonts w:ascii="Times New Roman" w:eastAsia="宋体" w:hAnsi="Times New Roman" w:cs="Times New Roman"/>
          <w:color w:val="000000"/>
          <w:szCs w:val="21"/>
        </w:rPr>
        <w:t>a</w:t>
      </w:r>
      <w:r w:rsidRPr="009B04AC">
        <w:rPr>
          <w:rFonts w:ascii="Times New Roman" w:eastAsia="宋体" w:hAnsi="Times New Roman" w:cs="Times New Roman"/>
          <w:color w:val="000000"/>
          <w:szCs w:val="21"/>
        </w:rPr>
        <w:t>）</w:t>
      </w:r>
      <w:r w:rsidRPr="009B04AC">
        <w:rPr>
          <w:rFonts w:ascii="Times New Roman" w:eastAsia="宋体" w:hAnsi="Times New Roman" w:cs="Times New Roman"/>
          <w:color w:val="000000"/>
          <w:szCs w:val="21"/>
        </w:rPr>
        <w:t xml:space="preserve"> </w:t>
      </w:r>
      <w:r w:rsidRPr="009B04AC">
        <w:rPr>
          <w:rFonts w:ascii="Times New Roman" w:eastAsia="宋体" w:hAnsi="Times New Roman" w:cs="Times New Roman"/>
          <w:color w:val="000000"/>
          <w:szCs w:val="21"/>
        </w:rPr>
        <w:t>起动平稳方便，发动机熄火彻底可靠；</w:t>
      </w:r>
    </w:p>
    <w:p w14:paraId="70A3AC12" w14:textId="5B6E1D5B" w:rsidR="009B04AC" w:rsidRPr="009B04AC" w:rsidRDefault="009B04AC" w:rsidP="00CD100C">
      <w:pPr>
        <w:ind w:firstLineChars="200" w:firstLine="420"/>
        <w:rPr>
          <w:rFonts w:ascii="Times New Roman" w:eastAsia="宋体" w:hAnsi="Times New Roman" w:cs="Times New Roman"/>
          <w:color w:val="000000"/>
          <w:szCs w:val="21"/>
          <w:highlight w:val="yellow"/>
        </w:rPr>
      </w:pPr>
      <w:r w:rsidRPr="009B04AC">
        <w:rPr>
          <w:rFonts w:ascii="Times New Roman" w:eastAsia="宋体" w:hAnsi="Times New Roman" w:cs="Times New Roman"/>
          <w:color w:val="000000"/>
          <w:szCs w:val="21"/>
        </w:rPr>
        <w:t>b</w:t>
      </w:r>
      <w:r w:rsidRPr="009B04AC">
        <w:rPr>
          <w:rFonts w:ascii="Times New Roman" w:eastAsia="宋体" w:hAnsi="Times New Roman" w:cs="Times New Roman"/>
          <w:color w:val="000000"/>
          <w:szCs w:val="21"/>
        </w:rPr>
        <w:t>）</w:t>
      </w:r>
      <w:r w:rsidRPr="009B04AC">
        <w:rPr>
          <w:rFonts w:ascii="Times New Roman" w:eastAsia="宋体" w:hAnsi="Times New Roman" w:cs="Times New Roman"/>
          <w:color w:val="000000"/>
          <w:szCs w:val="21"/>
        </w:rPr>
        <w:t xml:space="preserve"> </w:t>
      </w:r>
      <w:r w:rsidRPr="009B04AC">
        <w:rPr>
          <w:rFonts w:ascii="Times New Roman" w:eastAsia="宋体" w:hAnsi="Times New Roman" w:cs="Times New Roman"/>
          <w:color w:val="000000"/>
          <w:szCs w:val="21"/>
        </w:rPr>
        <w:t>各操纵和调节机构操纵灵活、准确、可靠，无异常响声</w:t>
      </w:r>
      <w:r w:rsidR="00CD100C" w:rsidRPr="00CD100C">
        <w:rPr>
          <w:rFonts w:ascii="Times New Roman" w:eastAsia="宋体" w:hAnsi="Times New Roman" w:cs="Times New Roman"/>
          <w:color w:val="000000"/>
          <w:szCs w:val="21"/>
        </w:rPr>
        <w:t>；</w:t>
      </w:r>
      <w:r w:rsidR="00CD100C" w:rsidRPr="005850F9">
        <w:rPr>
          <w:rFonts w:ascii="Times New Roman" w:eastAsia="宋体" w:hAnsi="Times New Roman" w:cs="Times New Roman"/>
          <w:kern w:val="0"/>
          <w:szCs w:val="20"/>
        </w:rPr>
        <w:t>离合器分离彻底，接合平稳</w:t>
      </w:r>
      <w:r w:rsidR="00CD100C" w:rsidRPr="00CD100C">
        <w:rPr>
          <w:rFonts w:ascii="Times New Roman" w:eastAsia="宋体" w:hAnsi="Times New Roman" w:cs="Times New Roman"/>
          <w:kern w:val="0"/>
          <w:szCs w:val="20"/>
        </w:rPr>
        <w:t>；</w:t>
      </w:r>
    </w:p>
    <w:p w14:paraId="520D1770" w14:textId="0D66C731" w:rsidR="009B04AC" w:rsidRPr="009B04AC" w:rsidRDefault="009B04AC" w:rsidP="00CD100C">
      <w:pPr>
        <w:ind w:firstLineChars="200" w:firstLine="420"/>
        <w:rPr>
          <w:rFonts w:ascii="Times New Roman" w:eastAsia="宋体" w:hAnsi="Times New Roman" w:cs="Times New Roman"/>
          <w:color w:val="000000"/>
          <w:szCs w:val="21"/>
        </w:rPr>
      </w:pPr>
      <w:r w:rsidRPr="009B04AC">
        <w:rPr>
          <w:rFonts w:ascii="Times New Roman" w:eastAsia="宋体" w:hAnsi="Times New Roman" w:cs="Times New Roman"/>
          <w:color w:val="000000"/>
          <w:szCs w:val="21"/>
        </w:rPr>
        <w:t>c</w:t>
      </w:r>
      <w:r w:rsidRPr="009B04AC">
        <w:rPr>
          <w:rFonts w:ascii="Times New Roman" w:eastAsia="宋体" w:hAnsi="Times New Roman" w:cs="Times New Roman"/>
          <w:color w:val="000000"/>
          <w:szCs w:val="21"/>
        </w:rPr>
        <w:t>）</w:t>
      </w:r>
      <w:r w:rsidRPr="009B04AC">
        <w:rPr>
          <w:rFonts w:ascii="Times New Roman" w:eastAsia="宋体" w:hAnsi="Times New Roman" w:cs="Times New Roman"/>
          <w:color w:val="000000"/>
          <w:szCs w:val="21"/>
        </w:rPr>
        <w:t xml:space="preserve"> </w:t>
      </w:r>
      <w:r w:rsidRPr="009B04AC">
        <w:rPr>
          <w:rFonts w:ascii="Times New Roman" w:eastAsia="宋体" w:hAnsi="Times New Roman" w:cs="Times New Roman"/>
          <w:color w:val="000000"/>
          <w:szCs w:val="21"/>
        </w:rPr>
        <w:t>各</w:t>
      </w:r>
      <w:r w:rsidR="00082B25" w:rsidRPr="005850F9">
        <w:rPr>
          <w:rFonts w:ascii="Times New Roman" w:eastAsia="宋体" w:hAnsi="Times New Roman" w:cs="Times New Roman"/>
          <w:kern w:val="0"/>
          <w:szCs w:val="20"/>
        </w:rPr>
        <w:t>转动</w:t>
      </w:r>
      <w:r w:rsidR="00082B25" w:rsidRPr="00CD100C">
        <w:rPr>
          <w:rFonts w:ascii="Times New Roman" w:eastAsia="宋体" w:hAnsi="Times New Roman" w:cs="Times New Roman"/>
          <w:kern w:val="0"/>
          <w:szCs w:val="20"/>
        </w:rPr>
        <w:t>/</w:t>
      </w:r>
      <w:r w:rsidR="00082B25" w:rsidRPr="00CD100C">
        <w:rPr>
          <w:rFonts w:ascii="Times New Roman" w:eastAsia="宋体" w:hAnsi="Times New Roman" w:cs="Times New Roman"/>
          <w:kern w:val="0"/>
          <w:szCs w:val="20"/>
        </w:rPr>
        <w:t>传动</w:t>
      </w:r>
      <w:r w:rsidRPr="009B04AC">
        <w:rPr>
          <w:rFonts w:ascii="Times New Roman" w:eastAsia="宋体" w:hAnsi="Times New Roman" w:cs="Times New Roman"/>
          <w:color w:val="000000"/>
          <w:szCs w:val="21"/>
        </w:rPr>
        <w:t>部件运行灵活、平稳、可靠，</w:t>
      </w:r>
      <w:r w:rsidR="00CD100C" w:rsidRPr="00CD100C">
        <w:rPr>
          <w:rFonts w:ascii="Times New Roman" w:eastAsia="宋体" w:hAnsi="Times New Roman" w:cs="Times New Roman"/>
          <w:color w:val="000000"/>
          <w:szCs w:val="21"/>
        </w:rPr>
        <w:t>无</w:t>
      </w:r>
      <w:r w:rsidRPr="009B04AC">
        <w:rPr>
          <w:rFonts w:ascii="Times New Roman" w:eastAsia="宋体" w:hAnsi="Times New Roman" w:cs="Times New Roman"/>
          <w:color w:val="000000"/>
          <w:szCs w:val="21"/>
        </w:rPr>
        <w:t>卡碰和异常声音；</w:t>
      </w:r>
    </w:p>
    <w:p w14:paraId="25D9D522" w14:textId="22BB5732" w:rsidR="00D24AA4" w:rsidRPr="00A76A29" w:rsidRDefault="00D24AA4" w:rsidP="00D24AA4">
      <w:pPr>
        <w:ind w:firstLineChars="200" w:firstLine="420"/>
        <w:outlineLvl w:val="2"/>
        <w:rPr>
          <w:rFonts w:ascii="宋体" w:eastAsia="宋体" w:hAnsi="宋体" w:cs="Times New Roman"/>
          <w:kern w:val="0"/>
          <w:szCs w:val="20"/>
        </w:rPr>
      </w:pPr>
      <w:r w:rsidRPr="009B04AC">
        <w:rPr>
          <w:rFonts w:ascii="Times New Roman" w:eastAsia="宋体" w:hAnsi="Times New Roman" w:cs="Times New Roman"/>
          <w:color w:val="000000"/>
          <w:szCs w:val="21"/>
        </w:rPr>
        <w:t>d</w:t>
      </w:r>
      <w:r w:rsidRPr="009B04AC">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 xml:space="preserve"> </w:t>
      </w:r>
      <w:r w:rsidRPr="00A76A29">
        <w:rPr>
          <w:rFonts w:ascii="宋体" w:eastAsia="宋体" w:hAnsi="宋体" w:cs="Times New Roman" w:hint="eastAsia"/>
          <w:kern w:val="0"/>
          <w:szCs w:val="20"/>
        </w:rPr>
        <w:t>绳网机构在运动过程中，不应与其他部位干涉，切绳器或切网器应切割彻底，工作可靠</w:t>
      </w:r>
      <w:r>
        <w:rPr>
          <w:rFonts w:ascii="宋体" w:eastAsia="宋体" w:hAnsi="宋体" w:cs="Times New Roman" w:hint="eastAsia"/>
          <w:kern w:val="0"/>
          <w:szCs w:val="20"/>
        </w:rPr>
        <w:t>；</w:t>
      </w:r>
    </w:p>
    <w:p w14:paraId="30D24973" w14:textId="130C20C7" w:rsidR="00D24AA4" w:rsidRPr="00A76A29" w:rsidRDefault="00D24AA4" w:rsidP="00D24AA4">
      <w:pPr>
        <w:ind w:firstLineChars="200" w:firstLine="420"/>
        <w:rPr>
          <w:rFonts w:ascii="Times New Roman" w:eastAsia="宋体" w:hAnsi="Times New Roman" w:cs="Times New Roman"/>
          <w:color w:val="000000"/>
          <w:szCs w:val="21"/>
        </w:rPr>
      </w:pPr>
      <w:r w:rsidRPr="009B04AC">
        <w:rPr>
          <w:rFonts w:ascii="Times New Roman" w:eastAsia="宋体" w:hAnsi="Times New Roman" w:cs="Times New Roman"/>
          <w:color w:val="000000"/>
          <w:szCs w:val="21"/>
        </w:rPr>
        <w:t>e</w:t>
      </w:r>
      <w:r w:rsidRPr="009B04AC">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 xml:space="preserve"> </w:t>
      </w:r>
      <w:r w:rsidRPr="00A76A29">
        <w:rPr>
          <w:rFonts w:ascii="宋体" w:eastAsia="宋体" w:hAnsi="宋体" w:cs="Times New Roman" w:hint="eastAsia"/>
          <w:kern w:val="0"/>
          <w:szCs w:val="20"/>
        </w:rPr>
        <w:t>油缸不应有颤动和爬行等现象。</w:t>
      </w:r>
    </w:p>
    <w:p w14:paraId="0E58A14A" w14:textId="2FD0B807" w:rsidR="00D24AA4" w:rsidRPr="00A76A29" w:rsidRDefault="00D24AA4" w:rsidP="00D24AA4">
      <w:pPr>
        <w:ind w:firstLineChars="200" w:firstLine="420"/>
        <w:outlineLvl w:val="2"/>
        <w:rPr>
          <w:rFonts w:ascii="宋体" w:eastAsia="宋体" w:hAnsi="宋体" w:cs="Times New Roman"/>
          <w:kern w:val="0"/>
          <w:szCs w:val="20"/>
        </w:rPr>
      </w:pPr>
      <w:r w:rsidRPr="009B04AC">
        <w:rPr>
          <w:rFonts w:ascii="Times New Roman" w:eastAsia="宋体" w:hAnsi="Times New Roman" w:cs="Times New Roman"/>
          <w:color w:val="000000"/>
          <w:szCs w:val="21"/>
        </w:rPr>
        <w:t>f</w:t>
      </w:r>
      <w:r w:rsidRPr="009B04AC">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 xml:space="preserve"> </w:t>
      </w:r>
      <w:r w:rsidRPr="00A76A29">
        <w:rPr>
          <w:rFonts w:ascii="宋体" w:eastAsia="宋体" w:hAnsi="宋体" w:cs="Times New Roman" w:hint="eastAsia"/>
          <w:kern w:val="0"/>
          <w:szCs w:val="20"/>
        </w:rPr>
        <w:t>打捆机构开启和闭合应灵活、可靠</w:t>
      </w:r>
      <w:r>
        <w:rPr>
          <w:rFonts w:ascii="宋体" w:eastAsia="宋体" w:hAnsi="宋体" w:cs="Times New Roman" w:hint="eastAsia"/>
          <w:kern w:val="0"/>
          <w:szCs w:val="20"/>
        </w:rPr>
        <w:t>；</w:t>
      </w:r>
      <w:r w:rsidRPr="00A76A29">
        <w:rPr>
          <w:rFonts w:ascii="宋体" w:eastAsia="宋体" w:hAnsi="宋体" w:cs="Times New Roman" w:hint="eastAsia"/>
          <w:kern w:val="0"/>
          <w:szCs w:val="20"/>
        </w:rPr>
        <w:t>成捆室闭合后，同侧侧板内壁合缝处错位应不大于</w:t>
      </w:r>
      <w:r w:rsidRPr="00A76A29">
        <w:rPr>
          <w:rFonts w:ascii="Times New Roman" w:eastAsia="宋体" w:hAnsi="Times New Roman" w:cs="Times New Roman"/>
          <w:kern w:val="0"/>
          <w:szCs w:val="20"/>
        </w:rPr>
        <w:t>5</w:t>
      </w:r>
      <w:r>
        <w:rPr>
          <w:rFonts w:ascii="Times New Roman" w:eastAsia="宋体" w:hAnsi="Times New Roman" w:cs="Times New Roman"/>
          <w:kern w:val="0"/>
          <w:szCs w:val="20"/>
        </w:rPr>
        <w:t xml:space="preserve"> </w:t>
      </w:r>
      <w:r w:rsidRPr="00A76A29">
        <w:rPr>
          <w:rFonts w:ascii="Times New Roman" w:eastAsia="宋体" w:hAnsi="Times New Roman" w:cs="Times New Roman"/>
          <w:kern w:val="0"/>
          <w:szCs w:val="20"/>
        </w:rPr>
        <w:t>mm</w:t>
      </w:r>
      <w:r>
        <w:rPr>
          <w:rFonts w:ascii="宋体" w:eastAsia="宋体" w:hAnsi="宋体" w:cs="Times New Roman" w:hint="eastAsia"/>
          <w:kern w:val="0"/>
          <w:szCs w:val="20"/>
        </w:rPr>
        <w:t>；</w:t>
      </w:r>
    </w:p>
    <w:p w14:paraId="5B4908EA" w14:textId="1FB5603C" w:rsidR="009B04AC" w:rsidRPr="009B04AC" w:rsidRDefault="00D24AA4" w:rsidP="00CD100C">
      <w:pPr>
        <w:ind w:firstLineChars="200" w:firstLine="420"/>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w:t>
      </w:r>
      <w:r>
        <w:rPr>
          <w:rFonts w:ascii="Times New Roman" w:eastAsia="宋体" w:hAnsi="Times New Roman" w:cs="Times New Roman" w:hint="eastAsia"/>
          <w:color w:val="000000"/>
          <w:szCs w:val="21"/>
        </w:rPr>
        <w:t>）</w:t>
      </w:r>
      <w:r>
        <w:rPr>
          <w:rFonts w:ascii="Times New Roman" w:eastAsia="宋体" w:hAnsi="Times New Roman" w:cs="Times New Roman" w:hint="eastAsia"/>
          <w:color w:val="000000"/>
          <w:szCs w:val="21"/>
        </w:rPr>
        <w:t xml:space="preserve"> </w:t>
      </w:r>
      <w:r w:rsidR="009B04AC" w:rsidRPr="009B04AC">
        <w:rPr>
          <w:rFonts w:ascii="Times New Roman" w:eastAsia="宋体" w:hAnsi="Times New Roman" w:cs="Times New Roman"/>
          <w:color w:val="000000"/>
          <w:szCs w:val="21"/>
        </w:rPr>
        <w:t>各连接件、紧固件不应松动；</w:t>
      </w:r>
    </w:p>
    <w:p w14:paraId="04E14922" w14:textId="0C3995B2" w:rsidR="00CD100C" w:rsidRPr="005850F9" w:rsidRDefault="00D24AA4" w:rsidP="00CD100C">
      <w:pPr>
        <w:ind w:firstLineChars="200" w:firstLine="420"/>
        <w:rPr>
          <w:rFonts w:ascii="Times New Roman" w:eastAsia="宋体" w:hAnsi="Times New Roman" w:cs="Times New Roman"/>
          <w:kern w:val="0"/>
          <w:szCs w:val="20"/>
        </w:rPr>
      </w:pPr>
      <w:r w:rsidRPr="00CD100C">
        <w:rPr>
          <w:rFonts w:ascii="Times New Roman" w:eastAsia="宋体" w:hAnsi="Times New Roman" w:cs="Times New Roman"/>
          <w:color w:val="000000"/>
          <w:szCs w:val="21"/>
        </w:rPr>
        <w:t>h</w:t>
      </w:r>
      <w:r w:rsidRPr="00CD100C">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 xml:space="preserve"> </w:t>
      </w:r>
      <w:r w:rsidR="00CD100C" w:rsidRPr="005850F9">
        <w:rPr>
          <w:rFonts w:ascii="Times New Roman" w:eastAsia="宋体" w:hAnsi="Times New Roman" w:cs="Times New Roman"/>
          <w:kern w:val="0"/>
          <w:szCs w:val="20"/>
        </w:rPr>
        <w:t>仪器、仪表</w:t>
      </w:r>
      <w:r w:rsidR="00CD100C" w:rsidRPr="00CD100C">
        <w:rPr>
          <w:rFonts w:ascii="Times New Roman" w:eastAsia="宋体" w:hAnsi="Times New Roman" w:cs="Times New Roman"/>
          <w:kern w:val="0"/>
          <w:szCs w:val="20"/>
        </w:rPr>
        <w:t>及</w:t>
      </w:r>
      <w:r w:rsidR="00CD100C" w:rsidRPr="000E7DA1">
        <w:rPr>
          <w:rFonts w:ascii="Times New Roman" w:eastAsia="宋体" w:hAnsi="Times New Roman" w:cs="Times New Roman"/>
          <w:noProof/>
          <w:kern w:val="0"/>
          <w:szCs w:val="20"/>
        </w:rPr>
        <w:t>监视装置，</w:t>
      </w:r>
      <w:r w:rsidR="00CD100C" w:rsidRPr="005850F9">
        <w:rPr>
          <w:rFonts w:ascii="Times New Roman" w:eastAsia="宋体" w:hAnsi="Times New Roman" w:cs="Times New Roman"/>
          <w:kern w:val="0"/>
          <w:szCs w:val="20"/>
        </w:rPr>
        <w:t>显示正常</w:t>
      </w:r>
      <w:r w:rsidR="00CD100C" w:rsidRPr="00CD100C">
        <w:rPr>
          <w:rFonts w:ascii="Times New Roman" w:eastAsia="宋体" w:hAnsi="Times New Roman" w:cs="Times New Roman"/>
          <w:noProof/>
          <w:kern w:val="0"/>
          <w:szCs w:val="20"/>
        </w:rPr>
        <w:t>、</w:t>
      </w:r>
      <w:r w:rsidR="00CD100C" w:rsidRPr="000E7DA1">
        <w:rPr>
          <w:rFonts w:ascii="Times New Roman" w:eastAsia="宋体" w:hAnsi="Times New Roman" w:cs="Times New Roman"/>
          <w:noProof/>
          <w:kern w:val="0"/>
          <w:szCs w:val="20"/>
        </w:rPr>
        <w:t>响应及时</w:t>
      </w:r>
      <w:r w:rsidR="00CD100C" w:rsidRPr="005850F9">
        <w:rPr>
          <w:rFonts w:ascii="Times New Roman" w:eastAsia="宋体" w:hAnsi="Times New Roman" w:cs="Times New Roman"/>
          <w:kern w:val="0"/>
          <w:szCs w:val="20"/>
        </w:rPr>
        <w:t>。</w:t>
      </w:r>
    </w:p>
    <w:p w14:paraId="1BE7E20F" w14:textId="60A5F3E7" w:rsidR="009B04AC" w:rsidRPr="009B04AC" w:rsidRDefault="00D24AA4" w:rsidP="00CD100C">
      <w:pPr>
        <w:ind w:firstLineChars="200" w:firstLine="420"/>
        <w:rPr>
          <w:rFonts w:ascii="Times New Roman" w:eastAsia="宋体" w:hAnsi="Times New Roman" w:cs="Times New Roman"/>
          <w:color w:val="000000"/>
          <w:szCs w:val="21"/>
        </w:rPr>
      </w:pPr>
      <w:r>
        <w:rPr>
          <w:rFonts w:ascii="Times New Roman" w:eastAsia="宋体" w:hAnsi="Times New Roman" w:cs="Times New Roman"/>
          <w:color w:val="000000"/>
          <w:szCs w:val="21"/>
        </w:rPr>
        <w:t>i</w:t>
      </w:r>
      <w:r>
        <w:rPr>
          <w:rFonts w:ascii="Times New Roman" w:eastAsia="宋体" w:hAnsi="Times New Roman" w:cs="Times New Roman" w:hint="eastAsia"/>
          <w:color w:val="000000"/>
          <w:szCs w:val="21"/>
        </w:rPr>
        <w:t>）</w:t>
      </w:r>
      <w:r>
        <w:rPr>
          <w:rFonts w:ascii="Times New Roman" w:eastAsia="宋体" w:hAnsi="Times New Roman" w:cs="Times New Roman" w:hint="eastAsia"/>
          <w:color w:val="000000"/>
          <w:szCs w:val="21"/>
        </w:rPr>
        <w:t xml:space="preserve"> </w:t>
      </w:r>
      <w:r w:rsidR="009B04AC" w:rsidRPr="009B04AC">
        <w:rPr>
          <w:rFonts w:ascii="Times New Roman" w:eastAsia="宋体" w:hAnsi="Times New Roman" w:cs="Times New Roman"/>
          <w:color w:val="000000"/>
          <w:szCs w:val="21"/>
        </w:rPr>
        <w:t>齿轮箱体、轴承座、轴承部位</w:t>
      </w:r>
      <w:r w:rsidR="00CD100C" w:rsidRPr="00CD100C">
        <w:rPr>
          <w:rFonts w:ascii="Times New Roman" w:eastAsia="宋体" w:hAnsi="Times New Roman" w:cs="Times New Roman"/>
          <w:color w:val="000000"/>
          <w:szCs w:val="21"/>
        </w:rPr>
        <w:t>等处没</w:t>
      </w:r>
      <w:r w:rsidR="009B04AC" w:rsidRPr="009B04AC">
        <w:rPr>
          <w:rFonts w:ascii="Times New Roman" w:eastAsia="宋体" w:hAnsi="Times New Roman" w:cs="Times New Roman"/>
          <w:color w:val="000000"/>
          <w:szCs w:val="21"/>
        </w:rPr>
        <w:t>有严重的发热现象，其温升不应大于</w:t>
      </w:r>
      <w:r w:rsidR="009B04AC" w:rsidRPr="009B04AC">
        <w:rPr>
          <w:rFonts w:ascii="Times New Roman" w:eastAsia="宋体" w:hAnsi="Times New Roman" w:cs="Times New Roman"/>
          <w:color w:val="000000"/>
          <w:szCs w:val="21"/>
        </w:rPr>
        <w:t>25</w:t>
      </w:r>
      <w:r w:rsidR="009B04AC" w:rsidRPr="009B04AC">
        <w:rPr>
          <w:rFonts w:ascii="宋体" w:eastAsia="宋体" w:hAnsi="宋体" w:cs="宋体" w:hint="eastAsia"/>
          <w:color w:val="000000"/>
          <w:szCs w:val="21"/>
        </w:rPr>
        <w:t>℃</w:t>
      </w:r>
      <w:r w:rsidR="009B04AC" w:rsidRPr="009B04AC">
        <w:rPr>
          <w:rFonts w:ascii="Times New Roman" w:eastAsia="宋体" w:hAnsi="Times New Roman" w:cs="Times New Roman"/>
          <w:color w:val="000000"/>
          <w:szCs w:val="21"/>
        </w:rPr>
        <w:t>；</w:t>
      </w:r>
    </w:p>
    <w:p w14:paraId="29D82641" w14:textId="4A555D69" w:rsidR="009B04AC" w:rsidRDefault="00D24AA4" w:rsidP="00CD100C">
      <w:pPr>
        <w:ind w:firstLineChars="200" w:firstLine="420"/>
        <w:rPr>
          <w:rFonts w:ascii="Times New Roman" w:eastAsia="宋体" w:hAnsi="Times New Roman" w:cs="Times New Roman"/>
          <w:color w:val="000000"/>
          <w:szCs w:val="21"/>
        </w:rPr>
      </w:pPr>
      <w:r>
        <w:rPr>
          <w:rFonts w:ascii="Times New Roman" w:eastAsia="宋体" w:hAnsi="Times New Roman" w:cs="Times New Roman"/>
          <w:color w:val="000000"/>
          <w:szCs w:val="21"/>
        </w:rPr>
        <w:t>j</w:t>
      </w:r>
      <w:r>
        <w:rPr>
          <w:rFonts w:ascii="Times New Roman" w:eastAsia="宋体" w:hAnsi="Times New Roman" w:cs="Times New Roman" w:hint="eastAsia"/>
          <w:color w:val="000000"/>
          <w:szCs w:val="21"/>
        </w:rPr>
        <w:t>）</w:t>
      </w:r>
      <w:r>
        <w:rPr>
          <w:rFonts w:ascii="Times New Roman" w:eastAsia="宋体" w:hAnsi="Times New Roman" w:cs="Times New Roman" w:hint="eastAsia"/>
          <w:color w:val="000000"/>
          <w:szCs w:val="21"/>
        </w:rPr>
        <w:t xml:space="preserve"> </w:t>
      </w:r>
      <w:r w:rsidR="009B04AC" w:rsidRPr="009B04AC">
        <w:rPr>
          <w:rFonts w:ascii="Times New Roman" w:eastAsia="宋体" w:hAnsi="Times New Roman" w:cs="Times New Roman"/>
          <w:color w:val="000000"/>
          <w:szCs w:val="21"/>
        </w:rPr>
        <w:t>不应出现漏油、漏水、漏气、漏电现象。</w:t>
      </w:r>
    </w:p>
    <w:p w14:paraId="1B3AC240" w14:textId="0790DEB3" w:rsidR="00463487" w:rsidRPr="00DF01BC" w:rsidRDefault="005A5FEB">
      <w:pPr>
        <w:spacing w:beforeLines="50" w:before="156" w:afterLines="50" w:after="156"/>
        <w:rPr>
          <w:rFonts w:ascii="黑体" w:eastAsia="黑体" w:hAnsi="黑体"/>
          <w:color w:val="000000" w:themeColor="text1"/>
        </w:rPr>
      </w:pPr>
      <w:r w:rsidRPr="00DF01BC">
        <w:rPr>
          <w:rFonts w:ascii="黑体" w:eastAsia="黑体" w:hAnsi="黑体" w:cs="Times New Roman" w:hint="eastAsia"/>
          <w:color w:val="000000" w:themeColor="text1"/>
        </w:rPr>
        <w:t>5</w:t>
      </w:r>
      <w:r w:rsidRPr="00DF01BC">
        <w:rPr>
          <w:rFonts w:ascii="黑体" w:eastAsia="黑体" w:hAnsi="黑体" w:hint="eastAsia"/>
          <w:color w:val="000000" w:themeColor="text1"/>
        </w:rPr>
        <w:t>.</w:t>
      </w:r>
      <w:r w:rsidR="00E367D0">
        <w:rPr>
          <w:rFonts w:ascii="黑体" w:eastAsia="黑体" w:hAnsi="黑体" w:cs="Times New Roman"/>
          <w:color w:val="000000" w:themeColor="text1"/>
        </w:rPr>
        <w:t>3</w:t>
      </w:r>
      <w:r w:rsidRPr="00DF01BC">
        <w:rPr>
          <w:rFonts w:ascii="黑体" w:eastAsia="黑体" w:hAnsi="黑体" w:hint="eastAsia"/>
          <w:color w:val="000000" w:themeColor="text1"/>
        </w:rPr>
        <w:t xml:space="preserve">  性能指标</w:t>
      </w:r>
    </w:p>
    <w:p w14:paraId="0AC8D0BF" w14:textId="09141CBD" w:rsidR="00440972" w:rsidRPr="00440972" w:rsidRDefault="00440972" w:rsidP="00440972">
      <w:pPr>
        <w:widowControl/>
        <w:autoSpaceDE w:val="0"/>
        <w:autoSpaceDN w:val="0"/>
        <w:ind w:firstLineChars="200" w:firstLine="420"/>
        <w:rPr>
          <w:rFonts w:ascii="Times New Roman" w:eastAsia="宋体" w:hAnsi="Times New Roman" w:cs="Times New Roman"/>
          <w:noProof/>
          <w:kern w:val="0"/>
          <w:szCs w:val="20"/>
        </w:rPr>
      </w:pPr>
      <w:r w:rsidRPr="00440972">
        <w:rPr>
          <w:rFonts w:ascii="Times New Roman" w:eastAsia="宋体" w:hAnsi="Times New Roman" w:cs="Times New Roman"/>
          <w:noProof/>
          <w:kern w:val="0"/>
          <w:szCs w:val="20"/>
        </w:rPr>
        <w:t>灌木收割粉碎打捆机在正常工作情况下</w:t>
      </w:r>
      <w:r>
        <w:rPr>
          <w:rFonts w:ascii="Times New Roman" w:eastAsia="宋体" w:hAnsi="Times New Roman" w:cs="Times New Roman"/>
          <w:noProof/>
          <w:kern w:val="0"/>
          <w:szCs w:val="20"/>
        </w:rPr>
        <w:t>，</w:t>
      </w:r>
      <w:r w:rsidRPr="00440972">
        <w:rPr>
          <w:rFonts w:ascii="Times New Roman" w:eastAsia="宋体" w:hAnsi="Times New Roman" w:cs="Times New Roman"/>
          <w:noProof/>
          <w:kern w:val="0"/>
          <w:szCs w:val="20"/>
        </w:rPr>
        <w:t>待收获的灌木选定为在较平坦硬实的沙地生长、一年以上未平茬的柠条，柠条的密度为</w:t>
      </w:r>
      <w:r w:rsidRPr="00440972">
        <w:rPr>
          <w:rFonts w:ascii="Times New Roman" w:eastAsia="宋体" w:hAnsi="Times New Roman" w:cs="Times New Roman"/>
          <w:noProof/>
          <w:kern w:val="0"/>
          <w:szCs w:val="20"/>
        </w:rPr>
        <w:t xml:space="preserve">1000 </w:t>
      </w:r>
      <w:r w:rsidRPr="00440972">
        <w:rPr>
          <w:rFonts w:ascii="Times New Roman" w:eastAsia="宋体" w:hAnsi="Times New Roman" w:cs="Times New Roman"/>
          <w:noProof/>
          <w:kern w:val="0"/>
          <w:szCs w:val="20"/>
        </w:rPr>
        <w:t>丛</w:t>
      </w:r>
      <w:r w:rsidRPr="00440972">
        <w:rPr>
          <w:rFonts w:ascii="Times New Roman" w:eastAsia="宋体" w:hAnsi="Times New Roman" w:cs="Times New Roman"/>
          <w:noProof/>
          <w:kern w:val="0"/>
          <w:szCs w:val="20"/>
        </w:rPr>
        <w:t>/hm</w:t>
      </w:r>
      <w:r w:rsidRPr="00440972">
        <w:rPr>
          <w:rFonts w:ascii="Times New Roman" w:eastAsia="宋体" w:hAnsi="Times New Roman" w:cs="Times New Roman"/>
          <w:noProof/>
          <w:kern w:val="0"/>
          <w:szCs w:val="20"/>
          <w:vertAlign w:val="superscript"/>
        </w:rPr>
        <w:t>2</w:t>
      </w:r>
      <w:r w:rsidRPr="00440972">
        <w:rPr>
          <w:rFonts w:ascii="Times New Roman" w:eastAsia="宋体" w:hAnsi="Times New Roman" w:cs="Times New Roman"/>
          <w:noProof/>
          <w:kern w:val="0"/>
          <w:szCs w:val="20"/>
        </w:rPr>
        <w:t>～</w:t>
      </w:r>
      <w:r w:rsidRPr="00440972">
        <w:rPr>
          <w:rFonts w:ascii="Times New Roman" w:eastAsia="宋体" w:hAnsi="Times New Roman" w:cs="Times New Roman"/>
          <w:noProof/>
          <w:kern w:val="0"/>
          <w:szCs w:val="20"/>
        </w:rPr>
        <w:t xml:space="preserve">1500 </w:t>
      </w:r>
      <w:r w:rsidRPr="00440972">
        <w:rPr>
          <w:rFonts w:ascii="Times New Roman" w:eastAsia="宋体" w:hAnsi="Times New Roman" w:cs="Times New Roman"/>
          <w:noProof/>
          <w:kern w:val="0"/>
          <w:szCs w:val="20"/>
        </w:rPr>
        <w:t>丛</w:t>
      </w:r>
      <w:r w:rsidRPr="00440972">
        <w:rPr>
          <w:rFonts w:ascii="Times New Roman" w:eastAsia="宋体" w:hAnsi="Times New Roman" w:cs="Times New Roman"/>
          <w:noProof/>
          <w:kern w:val="0"/>
          <w:szCs w:val="20"/>
        </w:rPr>
        <w:t>/hm</w:t>
      </w:r>
      <w:r w:rsidRPr="00440972">
        <w:rPr>
          <w:rFonts w:ascii="Times New Roman" w:eastAsia="宋体" w:hAnsi="Times New Roman" w:cs="Times New Roman"/>
          <w:noProof/>
          <w:kern w:val="0"/>
          <w:szCs w:val="20"/>
          <w:vertAlign w:val="superscript"/>
        </w:rPr>
        <w:t>2</w:t>
      </w:r>
      <w:r w:rsidRPr="00440972">
        <w:rPr>
          <w:rFonts w:ascii="Times New Roman" w:eastAsia="宋体" w:hAnsi="Times New Roman" w:cs="Times New Roman"/>
          <w:noProof/>
          <w:kern w:val="0"/>
          <w:szCs w:val="20"/>
        </w:rPr>
        <w:t>，主要性能指标应符合表</w:t>
      </w:r>
      <w:r w:rsidR="00552449">
        <w:rPr>
          <w:rFonts w:ascii="Times New Roman" w:eastAsia="宋体" w:hAnsi="Times New Roman" w:cs="Times New Roman"/>
          <w:noProof/>
          <w:kern w:val="0"/>
          <w:szCs w:val="20"/>
        </w:rPr>
        <w:t>2</w:t>
      </w:r>
      <w:r w:rsidRPr="00440972">
        <w:rPr>
          <w:rFonts w:ascii="Times New Roman" w:eastAsia="宋体" w:hAnsi="Times New Roman" w:cs="Times New Roman"/>
          <w:noProof/>
          <w:kern w:val="0"/>
          <w:szCs w:val="20"/>
        </w:rPr>
        <w:t>的规定。</w:t>
      </w:r>
    </w:p>
    <w:p w14:paraId="54FCD7EC" w14:textId="032CE4DE" w:rsidR="00440972" w:rsidRPr="00440972" w:rsidRDefault="00440972" w:rsidP="00440972">
      <w:pPr>
        <w:widowControl/>
        <w:tabs>
          <w:tab w:val="left" w:pos="0"/>
        </w:tabs>
        <w:spacing w:beforeLines="50" w:before="156" w:afterLines="50" w:after="156"/>
        <w:jc w:val="center"/>
        <w:rPr>
          <w:rFonts w:ascii="黑体" w:eastAsia="黑体" w:hAnsi="Times New Roman" w:cs="Times New Roman"/>
          <w:kern w:val="0"/>
          <w:szCs w:val="20"/>
        </w:rPr>
      </w:pPr>
      <w:r>
        <w:rPr>
          <w:rFonts w:ascii="黑体" w:eastAsia="黑体" w:hAnsi="Times New Roman" w:cs="Times New Roman" w:hint="eastAsia"/>
          <w:kern w:val="0"/>
          <w:szCs w:val="20"/>
        </w:rPr>
        <w:t>表</w:t>
      </w:r>
      <w:r w:rsidR="00552449">
        <w:rPr>
          <w:rFonts w:ascii="黑体" w:eastAsia="黑体" w:hAnsi="Times New Roman" w:cs="Times New Roman"/>
          <w:kern w:val="0"/>
          <w:szCs w:val="20"/>
        </w:rPr>
        <w:t>2</w:t>
      </w:r>
      <w:r>
        <w:rPr>
          <w:rFonts w:ascii="黑体" w:eastAsia="黑体" w:hAnsi="Times New Roman" w:cs="Times New Roman"/>
          <w:kern w:val="0"/>
          <w:szCs w:val="20"/>
        </w:rPr>
        <w:t xml:space="preserve">  </w:t>
      </w:r>
      <w:r w:rsidRPr="00440972">
        <w:rPr>
          <w:rFonts w:ascii="黑体" w:eastAsia="黑体" w:hAnsi="Times New Roman" w:cs="Times New Roman" w:hint="eastAsia"/>
          <w:kern w:val="0"/>
          <w:szCs w:val="20"/>
        </w:rPr>
        <w:t>主要性能指标</w:t>
      </w:r>
    </w:p>
    <w:tbl>
      <w:tblPr>
        <w:tblW w:w="4876" w:type="pct"/>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ook w:val="0000" w:firstRow="0" w:lastRow="0" w:firstColumn="0" w:lastColumn="0" w:noHBand="0" w:noVBand="0"/>
      </w:tblPr>
      <w:tblGrid>
        <w:gridCol w:w="1407"/>
        <w:gridCol w:w="4537"/>
        <w:gridCol w:w="3159"/>
      </w:tblGrid>
      <w:tr w:rsidR="00440972" w:rsidRPr="00440972" w14:paraId="7C75B353" w14:textId="77777777" w:rsidTr="00440972">
        <w:trPr>
          <w:jc w:val="center"/>
        </w:trPr>
        <w:tc>
          <w:tcPr>
            <w:tcW w:w="773" w:type="pct"/>
            <w:tcBorders>
              <w:top w:val="single" w:sz="8" w:space="0" w:color="000000"/>
              <w:bottom w:val="single" w:sz="8" w:space="0" w:color="000000"/>
            </w:tcBorders>
          </w:tcPr>
          <w:p w14:paraId="02F45CD8" w14:textId="77777777" w:rsidR="00440972" w:rsidRPr="00440972" w:rsidRDefault="00440972" w:rsidP="00440972">
            <w:pPr>
              <w:widowControl/>
              <w:tabs>
                <w:tab w:val="center" w:pos="4201"/>
                <w:tab w:val="right" w:leader="dot" w:pos="9298"/>
              </w:tabs>
              <w:autoSpaceDE w:val="0"/>
              <w:autoSpaceDN w:val="0"/>
              <w:jc w:val="center"/>
              <w:rPr>
                <w:rFonts w:ascii="宋体" w:eastAsia="宋体" w:hAnsi="Calibri" w:cs="Times New Roman"/>
                <w:kern w:val="0"/>
                <w:sz w:val="18"/>
                <w:szCs w:val="18"/>
              </w:rPr>
            </w:pPr>
            <w:r w:rsidRPr="00440972">
              <w:rPr>
                <w:rFonts w:ascii="宋体" w:eastAsia="宋体" w:hAnsi="Calibri" w:cs="Times New Roman" w:hint="eastAsia"/>
                <w:kern w:val="0"/>
                <w:sz w:val="18"/>
                <w:szCs w:val="18"/>
              </w:rPr>
              <w:t>序号</w:t>
            </w:r>
          </w:p>
        </w:tc>
        <w:tc>
          <w:tcPr>
            <w:tcW w:w="2492" w:type="pct"/>
            <w:tcBorders>
              <w:top w:val="single" w:sz="8" w:space="0" w:color="000000"/>
              <w:bottom w:val="single" w:sz="8" w:space="0" w:color="000000"/>
            </w:tcBorders>
          </w:tcPr>
          <w:p w14:paraId="739A715B" w14:textId="77777777" w:rsidR="00440972" w:rsidRPr="00440972" w:rsidRDefault="00440972" w:rsidP="00440972">
            <w:pPr>
              <w:widowControl/>
              <w:tabs>
                <w:tab w:val="center" w:pos="4201"/>
                <w:tab w:val="right" w:leader="dot" w:pos="9298"/>
              </w:tabs>
              <w:autoSpaceDE w:val="0"/>
              <w:autoSpaceDN w:val="0"/>
              <w:jc w:val="center"/>
              <w:rPr>
                <w:rFonts w:ascii="宋体" w:eastAsia="宋体" w:hAnsi="Calibri" w:cs="Times New Roman"/>
                <w:kern w:val="0"/>
                <w:sz w:val="18"/>
                <w:szCs w:val="18"/>
              </w:rPr>
            </w:pPr>
            <w:r w:rsidRPr="00440972">
              <w:rPr>
                <w:rFonts w:ascii="宋体" w:eastAsia="宋体" w:hAnsi="Calibri" w:cs="Times New Roman" w:hint="eastAsia"/>
                <w:kern w:val="0"/>
                <w:sz w:val="18"/>
                <w:szCs w:val="18"/>
              </w:rPr>
              <w:t>项目名称</w:t>
            </w:r>
          </w:p>
        </w:tc>
        <w:tc>
          <w:tcPr>
            <w:tcW w:w="1735" w:type="pct"/>
            <w:tcBorders>
              <w:top w:val="single" w:sz="8" w:space="0" w:color="000000"/>
              <w:bottom w:val="single" w:sz="8" w:space="0" w:color="000000"/>
            </w:tcBorders>
          </w:tcPr>
          <w:p w14:paraId="06FB9452" w14:textId="77777777" w:rsidR="00440972" w:rsidRPr="00440972" w:rsidRDefault="00440972" w:rsidP="00440972">
            <w:pPr>
              <w:widowControl/>
              <w:tabs>
                <w:tab w:val="center" w:pos="4201"/>
                <w:tab w:val="right" w:leader="dot" w:pos="9298"/>
              </w:tabs>
              <w:autoSpaceDE w:val="0"/>
              <w:autoSpaceDN w:val="0"/>
              <w:jc w:val="center"/>
              <w:rPr>
                <w:rFonts w:ascii="宋体" w:eastAsia="宋体" w:hAnsi="Calibri" w:cs="Times New Roman"/>
                <w:kern w:val="0"/>
                <w:sz w:val="18"/>
                <w:szCs w:val="18"/>
              </w:rPr>
            </w:pPr>
            <w:r w:rsidRPr="00440972">
              <w:rPr>
                <w:rFonts w:ascii="宋体" w:eastAsia="宋体" w:hAnsi="Calibri" w:cs="Times New Roman" w:hint="eastAsia"/>
                <w:kern w:val="0"/>
                <w:sz w:val="18"/>
                <w:szCs w:val="18"/>
              </w:rPr>
              <w:t>性能指标</w:t>
            </w:r>
          </w:p>
        </w:tc>
      </w:tr>
      <w:tr w:rsidR="00440972" w:rsidRPr="00440972" w14:paraId="76DCF894" w14:textId="77777777" w:rsidTr="00440972">
        <w:trPr>
          <w:jc w:val="center"/>
        </w:trPr>
        <w:tc>
          <w:tcPr>
            <w:tcW w:w="773" w:type="pct"/>
            <w:tcBorders>
              <w:top w:val="single" w:sz="8" w:space="0" w:color="000000"/>
              <w:bottom w:val="single" w:sz="4" w:space="0" w:color="auto"/>
            </w:tcBorders>
            <w:vAlign w:val="center"/>
          </w:tcPr>
          <w:p w14:paraId="4A6D776E" w14:textId="77777777" w:rsidR="00440972" w:rsidRPr="00440972" w:rsidRDefault="00440972" w:rsidP="00440972">
            <w:pPr>
              <w:widowControl/>
              <w:tabs>
                <w:tab w:val="center" w:pos="4201"/>
                <w:tab w:val="right" w:leader="dot" w:pos="9298"/>
              </w:tabs>
              <w:autoSpaceDE w:val="0"/>
              <w:autoSpaceDN w:val="0"/>
              <w:jc w:val="center"/>
              <w:rPr>
                <w:rFonts w:ascii="Times New Roman" w:eastAsia="宋体" w:hAnsi="Calibri" w:cs="Times New Roman"/>
                <w:kern w:val="0"/>
                <w:sz w:val="18"/>
                <w:szCs w:val="18"/>
              </w:rPr>
            </w:pPr>
            <w:r w:rsidRPr="00440972">
              <w:rPr>
                <w:rFonts w:ascii="Times New Roman" w:eastAsia="宋体" w:hAnsi="Calibri" w:cs="Times New Roman" w:hint="eastAsia"/>
                <w:kern w:val="0"/>
                <w:sz w:val="18"/>
                <w:szCs w:val="18"/>
              </w:rPr>
              <w:t>1</w:t>
            </w:r>
          </w:p>
        </w:tc>
        <w:tc>
          <w:tcPr>
            <w:tcW w:w="2492" w:type="pct"/>
            <w:tcBorders>
              <w:top w:val="single" w:sz="8" w:space="0" w:color="000000"/>
              <w:bottom w:val="single" w:sz="4" w:space="0" w:color="auto"/>
            </w:tcBorders>
          </w:tcPr>
          <w:p w14:paraId="648B8F99" w14:textId="77777777" w:rsidR="00440972" w:rsidRPr="00440972" w:rsidRDefault="00440972" w:rsidP="00440972">
            <w:pPr>
              <w:widowControl/>
              <w:tabs>
                <w:tab w:val="center" w:pos="4201"/>
                <w:tab w:val="right" w:leader="dot" w:pos="9298"/>
              </w:tabs>
              <w:autoSpaceDE w:val="0"/>
              <w:autoSpaceDN w:val="0"/>
              <w:rPr>
                <w:rFonts w:ascii="Times New Roman" w:eastAsia="宋体" w:hAnsi="Times New Roman" w:cs="Times New Roman"/>
                <w:kern w:val="0"/>
                <w:sz w:val="18"/>
                <w:szCs w:val="18"/>
              </w:rPr>
            </w:pPr>
            <w:r w:rsidRPr="00440972">
              <w:rPr>
                <w:rFonts w:ascii="Times New Roman" w:eastAsia="宋体" w:hAnsi="Times New Roman" w:cs="Times New Roman"/>
                <w:kern w:val="0"/>
                <w:sz w:val="18"/>
                <w:szCs w:val="18"/>
              </w:rPr>
              <w:t>生产率</w:t>
            </w:r>
            <w:r w:rsidRPr="00440972">
              <w:rPr>
                <w:rFonts w:ascii="Times New Roman" w:eastAsia="宋体" w:hAnsi="Times New Roman" w:cs="Times New Roman"/>
                <w:kern w:val="0"/>
                <w:sz w:val="18"/>
                <w:szCs w:val="18"/>
              </w:rPr>
              <w:t>/</w:t>
            </w:r>
            <w:r w:rsidRPr="00440972">
              <w:rPr>
                <w:rFonts w:ascii="Times New Roman" w:eastAsia="宋体" w:hAnsi="Times New Roman" w:cs="Times New Roman"/>
                <w:kern w:val="0"/>
                <w:sz w:val="18"/>
                <w:szCs w:val="18"/>
              </w:rPr>
              <w:t>（</w:t>
            </w:r>
            <w:r w:rsidRPr="00440972">
              <w:rPr>
                <w:rFonts w:ascii="Times New Roman" w:eastAsia="宋体" w:hAnsi="Times New Roman" w:cs="Times New Roman"/>
                <w:kern w:val="0"/>
                <w:sz w:val="18"/>
                <w:szCs w:val="18"/>
              </w:rPr>
              <w:t>t/h</w:t>
            </w:r>
            <w:r w:rsidRPr="00440972">
              <w:rPr>
                <w:rFonts w:ascii="Times New Roman" w:eastAsia="宋体" w:hAnsi="Times New Roman" w:cs="Times New Roman"/>
                <w:kern w:val="0"/>
                <w:sz w:val="18"/>
                <w:szCs w:val="18"/>
              </w:rPr>
              <w:t>）</w:t>
            </w:r>
          </w:p>
        </w:tc>
        <w:tc>
          <w:tcPr>
            <w:tcW w:w="1735" w:type="pct"/>
            <w:tcBorders>
              <w:top w:val="single" w:sz="8" w:space="0" w:color="000000"/>
              <w:bottom w:val="single" w:sz="4" w:space="0" w:color="auto"/>
            </w:tcBorders>
            <w:vAlign w:val="center"/>
          </w:tcPr>
          <w:p w14:paraId="5910DC36" w14:textId="77777777" w:rsidR="00440972" w:rsidRPr="00440972" w:rsidRDefault="00440972" w:rsidP="00440972">
            <w:pPr>
              <w:widowControl/>
              <w:tabs>
                <w:tab w:val="center" w:pos="4201"/>
                <w:tab w:val="right" w:leader="dot" w:pos="9298"/>
              </w:tabs>
              <w:autoSpaceDE w:val="0"/>
              <w:autoSpaceDN w:val="0"/>
              <w:jc w:val="center"/>
              <w:rPr>
                <w:rFonts w:ascii="Times New Roman" w:eastAsia="宋体" w:hAnsi="Calibri" w:cs="Times New Roman"/>
                <w:kern w:val="0"/>
                <w:sz w:val="18"/>
                <w:szCs w:val="18"/>
              </w:rPr>
            </w:pPr>
            <w:r w:rsidRPr="00440972">
              <w:rPr>
                <w:rFonts w:ascii="Times New Roman" w:eastAsia="宋体" w:hAnsi="Calibri" w:cs="Times New Roman"/>
                <w:kern w:val="0"/>
                <w:sz w:val="18"/>
                <w:szCs w:val="18"/>
              </w:rPr>
              <w:t>符合设计值</w:t>
            </w:r>
          </w:p>
        </w:tc>
      </w:tr>
      <w:tr w:rsidR="00440972" w:rsidRPr="00440972" w14:paraId="484FB9CB" w14:textId="77777777" w:rsidTr="00440972">
        <w:trPr>
          <w:jc w:val="center"/>
        </w:trPr>
        <w:tc>
          <w:tcPr>
            <w:tcW w:w="773" w:type="pct"/>
            <w:tcBorders>
              <w:top w:val="single" w:sz="4" w:space="0" w:color="auto"/>
            </w:tcBorders>
            <w:vAlign w:val="center"/>
          </w:tcPr>
          <w:p w14:paraId="1639345D" w14:textId="77777777" w:rsidR="00440972" w:rsidRPr="00440972" w:rsidRDefault="00440972" w:rsidP="00440972">
            <w:pPr>
              <w:widowControl/>
              <w:tabs>
                <w:tab w:val="center" w:pos="4201"/>
                <w:tab w:val="right" w:leader="dot" w:pos="9298"/>
              </w:tabs>
              <w:autoSpaceDE w:val="0"/>
              <w:autoSpaceDN w:val="0"/>
              <w:jc w:val="center"/>
              <w:rPr>
                <w:rFonts w:ascii="Times New Roman" w:eastAsia="宋体" w:hAnsi="Calibri" w:cs="Times New Roman"/>
                <w:kern w:val="0"/>
                <w:sz w:val="18"/>
                <w:szCs w:val="18"/>
              </w:rPr>
            </w:pPr>
            <w:r w:rsidRPr="00440972">
              <w:rPr>
                <w:rFonts w:ascii="Times New Roman" w:eastAsia="宋体" w:hAnsi="Calibri" w:cs="Times New Roman" w:hint="eastAsia"/>
                <w:kern w:val="0"/>
                <w:sz w:val="18"/>
                <w:szCs w:val="18"/>
              </w:rPr>
              <w:t>2</w:t>
            </w:r>
          </w:p>
        </w:tc>
        <w:tc>
          <w:tcPr>
            <w:tcW w:w="2492" w:type="pct"/>
            <w:tcBorders>
              <w:top w:val="single" w:sz="4" w:space="0" w:color="auto"/>
            </w:tcBorders>
          </w:tcPr>
          <w:p w14:paraId="2B9A8B29" w14:textId="77777777" w:rsidR="00440972" w:rsidRPr="00440972" w:rsidRDefault="00440972" w:rsidP="00440972">
            <w:pPr>
              <w:widowControl/>
              <w:tabs>
                <w:tab w:val="center" w:pos="4201"/>
                <w:tab w:val="right" w:leader="dot" w:pos="9298"/>
              </w:tabs>
              <w:autoSpaceDE w:val="0"/>
              <w:autoSpaceDN w:val="0"/>
              <w:rPr>
                <w:rFonts w:ascii="Times New Roman" w:eastAsia="宋体" w:hAnsi="Times New Roman" w:cs="Times New Roman"/>
                <w:kern w:val="0"/>
                <w:sz w:val="18"/>
                <w:szCs w:val="18"/>
              </w:rPr>
            </w:pPr>
            <w:r w:rsidRPr="00440972">
              <w:rPr>
                <w:rFonts w:ascii="Times New Roman" w:eastAsia="宋体" w:hAnsi="Times New Roman" w:cs="Times New Roman"/>
                <w:kern w:val="0"/>
                <w:sz w:val="18"/>
                <w:szCs w:val="18"/>
              </w:rPr>
              <w:t>工作速度</w:t>
            </w:r>
            <w:r w:rsidRPr="00440972">
              <w:rPr>
                <w:rFonts w:ascii="Times New Roman" w:eastAsia="宋体" w:hAnsi="Times New Roman" w:cs="Times New Roman"/>
                <w:kern w:val="0"/>
                <w:sz w:val="18"/>
                <w:szCs w:val="18"/>
              </w:rPr>
              <w:t>/</w:t>
            </w:r>
            <w:r w:rsidRPr="00440972">
              <w:rPr>
                <w:rFonts w:ascii="Times New Roman" w:eastAsia="宋体" w:hAnsi="Times New Roman" w:cs="Times New Roman"/>
                <w:kern w:val="0"/>
                <w:sz w:val="18"/>
                <w:szCs w:val="18"/>
              </w:rPr>
              <w:t>（</w:t>
            </w:r>
            <w:r w:rsidRPr="00440972">
              <w:rPr>
                <w:rFonts w:ascii="Times New Roman" w:eastAsia="宋体" w:hAnsi="Times New Roman" w:cs="Times New Roman"/>
                <w:kern w:val="0"/>
                <w:sz w:val="18"/>
                <w:szCs w:val="18"/>
              </w:rPr>
              <w:t>km/h</w:t>
            </w:r>
            <w:r w:rsidRPr="00440972">
              <w:rPr>
                <w:rFonts w:ascii="Times New Roman" w:eastAsia="宋体" w:hAnsi="Times New Roman" w:cs="Times New Roman"/>
                <w:kern w:val="0"/>
                <w:sz w:val="18"/>
                <w:szCs w:val="18"/>
              </w:rPr>
              <w:t>）</w:t>
            </w:r>
          </w:p>
        </w:tc>
        <w:tc>
          <w:tcPr>
            <w:tcW w:w="1735" w:type="pct"/>
            <w:tcBorders>
              <w:top w:val="single" w:sz="4" w:space="0" w:color="auto"/>
            </w:tcBorders>
            <w:vAlign w:val="center"/>
          </w:tcPr>
          <w:p w14:paraId="62D96049" w14:textId="77777777" w:rsidR="00440972" w:rsidRPr="00440972" w:rsidRDefault="00440972" w:rsidP="00440972">
            <w:pPr>
              <w:widowControl/>
              <w:tabs>
                <w:tab w:val="center" w:pos="4201"/>
                <w:tab w:val="right" w:leader="dot" w:pos="9298"/>
              </w:tabs>
              <w:autoSpaceDE w:val="0"/>
              <w:autoSpaceDN w:val="0"/>
              <w:jc w:val="center"/>
              <w:rPr>
                <w:rFonts w:ascii="宋体" w:eastAsia="宋体" w:hAnsi="Calibri" w:cs="Times New Roman"/>
                <w:kern w:val="0"/>
                <w:sz w:val="18"/>
                <w:szCs w:val="18"/>
              </w:rPr>
            </w:pPr>
            <w:r w:rsidRPr="00440972">
              <w:rPr>
                <w:rFonts w:ascii="宋体" w:eastAsia="宋体" w:hAnsi="Calibri" w:cs="Times New Roman" w:hint="eastAsia"/>
                <w:kern w:val="0"/>
                <w:sz w:val="18"/>
                <w:szCs w:val="18"/>
              </w:rPr>
              <w:t>＞</w:t>
            </w:r>
            <w:r w:rsidRPr="00440972">
              <w:rPr>
                <w:rFonts w:ascii="Times New Roman" w:eastAsia="宋体" w:hAnsi="Times New Roman" w:cs="Times New Roman"/>
                <w:kern w:val="0"/>
                <w:sz w:val="18"/>
                <w:szCs w:val="18"/>
              </w:rPr>
              <w:t>2</w:t>
            </w:r>
          </w:p>
        </w:tc>
      </w:tr>
      <w:tr w:rsidR="00440972" w:rsidRPr="00440972" w14:paraId="25D6B5D2" w14:textId="77777777" w:rsidTr="00440972">
        <w:trPr>
          <w:jc w:val="center"/>
        </w:trPr>
        <w:tc>
          <w:tcPr>
            <w:tcW w:w="773" w:type="pct"/>
            <w:vAlign w:val="center"/>
          </w:tcPr>
          <w:p w14:paraId="35978274" w14:textId="77777777" w:rsidR="00440972" w:rsidRPr="00440972" w:rsidRDefault="00440972" w:rsidP="00440972">
            <w:pPr>
              <w:widowControl/>
              <w:tabs>
                <w:tab w:val="center" w:pos="4201"/>
                <w:tab w:val="right" w:leader="dot" w:pos="9298"/>
              </w:tabs>
              <w:autoSpaceDE w:val="0"/>
              <w:autoSpaceDN w:val="0"/>
              <w:jc w:val="center"/>
              <w:rPr>
                <w:rFonts w:ascii="Times New Roman" w:eastAsia="宋体" w:hAnsi="Calibri" w:cs="Times New Roman"/>
                <w:kern w:val="0"/>
                <w:sz w:val="18"/>
                <w:szCs w:val="18"/>
              </w:rPr>
            </w:pPr>
            <w:r w:rsidRPr="00440972">
              <w:rPr>
                <w:rFonts w:ascii="Times New Roman" w:eastAsia="宋体" w:hAnsi="Calibri" w:cs="Times New Roman" w:hint="eastAsia"/>
                <w:kern w:val="0"/>
                <w:sz w:val="18"/>
                <w:szCs w:val="18"/>
              </w:rPr>
              <w:t>3</w:t>
            </w:r>
          </w:p>
        </w:tc>
        <w:tc>
          <w:tcPr>
            <w:tcW w:w="2492" w:type="pct"/>
          </w:tcPr>
          <w:p w14:paraId="10747097" w14:textId="4BED6E59" w:rsidR="00440972" w:rsidRPr="00440972" w:rsidRDefault="00440972" w:rsidP="00440972">
            <w:pPr>
              <w:widowControl/>
              <w:tabs>
                <w:tab w:val="center" w:pos="4201"/>
                <w:tab w:val="right" w:leader="dot" w:pos="9298"/>
              </w:tabs>
              <w:autoSpaceDE w:val="0"/>
              <w:autoSpaceDN w:val="0"/>
              <w:rPr>
                <w:rFonts w:ascii="Times New Roman" w:eastAsia="宋体" w:hAnsi="Times New Roman" w:cs="Times New Roman"/>
                <w:kern w:val="0"/>
                <w:sz w:val="18"/>
                <w:szCs w:val="18"/>
              </w:rPr>
            </w:pPr>
            <w:r w:rsidRPr="00440972">
              <w:rPr>
                <w:rFonts w:ascii="Times New Roman" w:eastAsia="宋体" w:hAnsi="Times New Roman" w:cs="Times New Roman"/>
                <w:kern w:val="0"/>
                <w:sz w:val="18"/>
                <w:szCs w:val="18"/>
              </w:rPr>
              <w:t>割茬高度</w:t>
            </w:r>
            <w:r w:rsidRPr="00440972">
              <w:rPr>
                <w:rFonts w:ascii="Times New Roman" w:eastAsia="宋体" w:hAnsi="Times New Roman" w:cs="Times New Roman"/>
                <w:kern w:val="0"/>
                <w:sz w:val="18"/>
                <w:szCs w:val="18"/>
              </w:rPr>
              <w:t>/mm</w:t>
            </w:r>
          </w:p>
        </w:tc>
        <w:tc>
          <w:tcPr>
            <w:tcW w:w="1735" w:type="pct"/>
            <w:vAlign w:val="center"/>
          </w:tcPr>
          <w:p w14:paraId="5E0FF92A" w14:textId="77777777" w:rsidR="00440972" w:rsidRPr="00440972" w:rsidRDefault="00440972" w:rsidP="00440972">
            <w:pPr>
              <w:widowControl/>
              <w:tabs>
                <w:tab w:val="center" w:pos="4201"/>
                <w:tab w:val="right" w:leader="dot" w:pos="9298"/>
              </w:tabs>
              <w:autoSpaceDE w:val="0"/>
              <w:autoSpaceDN w:val="0"/>
              <w:jc w:val="center"/>
              <w:rPr>
                <w:rFonts w:ascii="宋体" w:eastAsia="宋体" w:hAnsi="Calibri" w:cs="Times New Roman"/>
                <w:kern w:val="0"/>
                <w:sz w:val="18"/>
                <w:szCs w:val="18"/>
              </w:rPr>
            </w:pPr>
            <w:r w:rsidRPr="00440972">
              <w:rPr>
                <w:rFonts w:ascii="宋体" w:eastAsia="宋体" w:hAnsi="宋体" w:cs="Times New Roman"/>
                <w:kern w:val="0"/>
                <w:sz w:val="18"/>
                <w:szCs w:val="18"/>
              </w:rPr>
              <w:t>≤</w:t>
            </w:r>
            <w:r w:rsidRPr="00440972">
              <w:rPr>
                <w:rFonts w:ascii="Times New Roman" w:eastAsia="宋体" w:hAnsi="Times New Roman" w:cs="Times New Roman"/>
                <w:kern w:val="0"/>
                <w:sz w:val="18"/>
                <w:szCs w:val="18"/>
              </w:rPr>
              <w:t>70</w:t>
            </w:r>
          </w:p>
        </w:tc>
      </w:tr>
      <w:tr w:rsidR="00440972" w:rsidRPr="00440972" w14:paraId="189F72A4" w14:textId="77777777" w:rsidTr="00440972">
        <w:trPr>
          <w:jc w:val="center"/>
        </w:trPr>
        <w:tc>
          <w:tcPr>
            <w:tcW w:w="773" w:type="pct"/>
            <w:vAlign w:val="center"/>
          </w:tcPr>
          <w:p w14:paraId="390A12E7" w14:textId="77777777" w:rsidR="00440972" w:rsidRPr="00440972" w:rsidRDefault="00440972" w:rsidP="00440972">
            <w:pPr>
              <w:widowControl/>
              <w:tabs>
                <w:tab w:val="center" w:pos="4201"/>
                <w:tab w:val="right" w:leader="dot" w:pos="9298"/>
              </w:tabs>
              <w:autoSpaceDE w:val="0"/>
              <w:autoSpaceDN w:val="0"/>
              <w:jc w:val="center"/>
              <w:rPr>
                <w:rFonts w:ascii="Times New Roman" w:eastAsia="宋体" w:hAnsi="Calibri" w:cs="Times New Roman"/>
                <w:kern w:val="0"/>
                <w:sz w:val="18"/>
                <w:szCs w:val="18"/>
              </w:rPr>
            </w:pPr>
            <w:r w:rsidRPr="00440972">
              <w:rPr>
                <w:rFonts w:ascii="Times New Roman" w:eastAsia="宋体" w:hAnsi="Calibri" w:cs="Times New Roman" w:hint="eastAsia"/>
                <w:kern w:val="0"/>
                <w:sz w:val="18"/>
                <w:szCs w:val="18"/>
              </w:rPr>
              <w:t>4</w:t>
            </w:r>
          </w:p>
        </w:tc>
        <w:tc>
          <w:tcPr>
            <w:tcW w:w="2492" w:type="pct"/>
          </w:tcPr>
          <w:p w14:paraId="52840B0C" w14:textId="594F228D" w:rsidR="00440972" w:rsidRPr="00440972" w:rsidRDefault="00440972" w:rsidP="00440972">
            <w:pPr>
              <w:widowControl/>
              <w:tabs>
                <w:tab w:val="center" w:pos="4201"/>
                <w:tab w:val="right" w:leader="dot" w:pos="9298"/>
              </w:tabs>
              <w:autoSpaceDE w:val="0"/>
              <w:autoSpaceDN w:val="0"/>
              <w:rPr>
                <w:rFonts w:ascii="Times New Roman" w:eastAsia="宋体" w:hAnsi="Times New Roman" w:cs="Times New Roman"/>
                <w:kern w:val="0"/>
                <w:sz w:val="18"/>
                <w:szCs w:val="18"/>
              </w:rPr>
            </w:pPr>
            <w:r w:rsidRPr="00440972">
              <w:rPr>
                <w:rFonts w:ascii="Times New Roman" w:eastAsia="宋体" w:hAnsi="Times New Roman" w:cs="Times New Roman"/>
                <w:kern w:val="0"/>
                <w:sz w:val="18"/>
                <w:szCs w:val="18"/>
              </w:rPr>
              <w:t>漏割损失率</w:t>
            </w:r>
            <w:r w:rsidRPr="00440972">
              <w:rPr>
                <w:rFonts w:ascii="Times New Roman" w:eastAsia="宋体" w:hAnsi="Times New Roman" w:cs="Times New Roman"/>
                <w:kern w:val="0"/>
                <w:sz w:val="18"/>
                <w:szCs w:val="18"/>
              </w:rPr>
              <w:t>/%</w:t>
            </w:r>
          </w:p>
        </w:tc>
        <w:tc>
          <w:tcPr>
            <w:tcW w:w="1735" w:type="pct"/>
            <w:vAlign w:val="center"/>
          </w:tcPr>
          <w:p w14:paraId="2EA8B11D" w14:textId="77777777" w:rsidR="00440972" w:rsidRPr="00440972" w:rsidRDefault="00440972" w:rsidP="00440972">
            <w:pPr>
              <w:widowControl/>
              <w:tabs>
                <w:tab w:val="center" w:pos="4201"/>
                <w:tab w:val="right" w:leader="dot" w:pos="9298"/>
              </w:tabs>
              <w:autoSpaceDE w:val="0"/>
              <w:autoSpaceDN w:val="0"/>
              <w:jc w:val="center"/>
              <w:rPr>
                <w:rFonts w:ascii="宋体" w:eastAsia="宋体" w:hAnsi="Calibri" w:cs="Times New Roman"/>
                <w:kern w:val="0"/>
                <w:sz w:val="18"/>
                <w:szCs w:val="18"/>
              </w:rPr>
            </w:pPr>
            <w:r w:rsidRPr="00440972">
              <w:rPr>
                <w:rFonts w:ascii="宋体" w:eastAsia="宋体" w:hAnsi="宋体" w:cs="Times New Roman"/>
                <w:kern w:val="0"/>
                <w:sz w:val="18"/>
                <w:szCs w:val="18"/>
              </w:rPr>
              <w:t>≤</w:t>
            </w:r>
            <w:r w:rsidRPr="00440972">
              <w:rPr>
                <w:rFonts w:ascii="Times New Roman" w:eastAsia="宋体" w:hAnsi="Times New Roman" w:cs="Times New Roman"/>
                <w:kern w:val="0"/>
                <w:sz w:val="18"/>
                <w:szCs w:val="18"/>
              </w:rPr>
              <w:t>1</w:t>
            </w:r>
          </w:p>
        </w:tc>
      </w:tr>
      <w:tr w:rsidR="00440972" w:rsidRPr="00440972" w14:paraId="1BFBE759" w14:textId="77777777" w:rsidTr="00440972">
        <w:trPr>
          <w:jc w:val="center"/>
        </w:trPr>
        <w:tc>
          <w:tcPr>
            <w:tcW w:w="773" w:type="pct"/>
            <w:vAlign w:val="center"/>
          </w:tcPr>
          <w:p w14:paraId="37FDAD88" w14:textId="77777777" w:rsidR="00440972" w:rsidRPr="00440972" w:rsidRDefault="00440972" w:rsidP="00440972">
            <w:pPr>
              <w:widowControl/>
              <w:tabs>
                <w:tab w:val="center" w:pos="4201"/>
                <w:tab w:val="right" w:leader="dot" w:pos="9298"/>
              </w:tabs>
              <w:autoSpaceDE w:val="0"/>
              <w:autoSpaceDN w:val="0"/>
              <w:jc w:val="center"/>
              <w:rPr>
                <w:rFonts w:ascii="Times New Roman" w:eastAsia="宋体" w:hAnsi="Calibri" w:cs="Times New Roman"/>
                <w:kern w:val="0"/>
                <w:sz w:val="18"/>
                <w:szCs w:val="18"/>
              </w:rPr>
            </w:pPr>
            <w:r w:rsidRPr="00440972">
              <w:rPr>
                <w:rFonts w:ascii="Times New Roman" w:eastAsia="宋体" w:hAnsi="Calibri" w:cs="Times New Roman" w:hint="eastAsia"/>
                <w:kern w:val="0"/>
                <w:sz w:val="18"/>
                <w:szCs w:val="18"/>
              </w:rPr>
              <w:t>5</w:t>
            </w:r>
          </w:p>
        </w:tc>
        <w:tc>
          <w:tcPr>
            <w:tcW w:w="2492" w:type="pct"/>
          </w:tcPr>
          <w:p w14:paraId="19F71DD7" w14:textId="286C2EE0" w:rsidR="00440972" w:rsidRPr="00440972" w:rsidRDefault="00440972" w:rsidP="00440972">
            <w:pPr>
              <w:widowControl/>
              <w:tabs>
                <w:tab w:val="center" w:pos="4201"/>
                <w:tab w:val="right" w:leader="dot" w:pos="9298"/>
              </w:tabs>
              <w:autoSpaceDE w:val="0"/>
              <w:autoSpaceDN w:val="0"/>
              <w:rPr>
                <w:rFonts w:ascii="Times New Roman" w:eastAsia="宋体" w:hAnsi="Times New Roman" w:cs="Times New Roman"/>
                <w:kern w:val="0"/>
                <w:sz w:val="18"/>
                <w:szCs w:val="18"/>
              </w:rPr>
            </w:pPr>
            <w:r w:rsidRPr="00440972">
              <w:rPr>
                <w:rFonts w:ascii="Times New Roman" w:eastAsia="宋体" w:hAnsi="Times New Roman" w:cs="Times New Roman"/>
                <w:kern w:val="0"/>
                <w:sz w:val="18"/>
                <w:szCs w:val="18"/>
              </w:rPr>
              <w:t>成捆率</w:t>
            </w:r>
            <w:r w:rsidRPr="00440972">
              <w:rPr>
                <w:rFonts w:ascii="Times New Roman" w:eastAsia="宋体" w:hAnsi="Times New Roman" w:cs="Times New Roman"/>
                <w:kern w:val="0"/>
                <w:sz w:val="18"/>
                <w:szCs w:val="18"/>
              </w:rPr>
              <w:t>/%</w:t>
            </w:r>
          </w:p>
        </w:tc>
        <w:tc>
          <w:tcPr>
            <w:tcW w:w="1735" w:type="pct"/>
            <w:vAlign w:val="center"/>
          </w:tcPr>
          <w:p w14:paraId="38407601" w14:textId="77777777" w:rsidR="00440972" w:rsidRPr="00440972" w:rsidRDefault="00440972" w:rsidP="00440972">
            <w:pPr>
              <w:widowControl/>
              <w:tabs>
                <w:tab w:val="center" w:pos="4201"/>
                <w:tab w:val="right" w:leader="dot" w:pos="9298"/>
              </w:tabs>
              <w:autoSpaceDE w:val="0"/>
              <w:autoSpaceDN w:val="0"/>
              <w:jc w:val="center"/>
              <w:rPr>
                <w:rFonts w:ascii="宋体" w:eastAsia="宋体" w:hAnsi="Calibri" w:cs="Times New Roman"/>
                <w:kern w:val="0"/>
                <w:sz w:val="18"/>
                <w:szCs w:val="18"/>
              </w:rPr>
            </w:pPr>
            <w:r w:rsidRPr="00440972">
              <w:rPr>
                <w:rFonts w:ascii="宋体" w:eastAsia="宋体" w:hAnsi="Calibri" w:cs="Times New Roman" w:hint="eastAsia"/>
                <w:kern w:val="0"/>
                <w:sz w:val="18"/>
                <w:szCs w:val="18"/>
              </w:rPr>
              <w:t>≥</w:t>
            </w:r>
            <w:r w:rsidRPr="00440972">
              <w:rPr>
                <w:rFonts w:ascii="Times New Roman" w:eastAsia="宋体" w:hAnsi="Times New Roman" w:cs="Times New Roman"/>
                <w:kern w:val="0"/>
                <w:sz w:val="18"/>
                <w:szCs w:val="18"/>
              </w:rPr>
              <w:t>95</w:t>
            </w:r>
          </w:p>
        </w:tc>
      </w:tr>
      <w:tr w:rsidR="00440972" w:rsidRPr="00440972" w14:paraId="3882462B" w14:textId="77777777" w:rsidTr="00440972">
        <w:trPr>
          <w:jc w:val="center"/>
        </w:trPr>
        <w:tc>
          <w:tcPr>
            <w:tcW w:w="773" w:type="pct"/>
            <w:vAlign w:val="center"/>
          </w:tcPr>
          <w:p w14:paraId="29E6F2C9" w14:textId="77777777" w:rsidR="00440972" w:rsidRPr="00440972" w:rsidRDefault="00440972" w:rsidP="00440972">
            <w:pPr>
              <w:widowControl/>
              <w:tabs>
                <w:tab w:val="center" w:pos="4201"/>
                <w:tab w:val="right" w:leader="dot" w:pos="9298"/>
              </w:tabs>
              <w:autoSpaceDE w:val="0"/>
              <w:autoSpaceDN w:val="0"/>
              <w:jc w:val="center"/>
              <w:rPr>
                <w:rFonts w:ascii="Times New Roman" w:eastAsia="宋体" w:hAnsi="Calibri" w:cs="Times New Roman"/>
                <w:kern w:val="0"/>
                <w:sz w:val="18"/>
                <w:szCs w:val="18"/>
              </w:rPr>
            </w:pPr>
            <w:r w:rsidRPr="00440972">
              <w:rPr>
                <w:rFonts w:ascii="Times New Roman" w:eastAsia="宋体" w:hAnsi="Calibri" w:cs="Times New Roman" w:hint="eastAsia"/>
                <w:kern w:val="0"/>
                <w:sz w:val="18"/>
                <w:szCs w:val="18"/>
              </w:rPr>
              <w:t>6</w:t>
            </w:r>
          </w:p>
        </w:tc>
        <w:tc>
          <w:tcPr>
            <w:tcW w:w="2492" w:type="pct"/>
          </w:tcPr>
          <w:p w14:paraId="1BFCDE5E" w14:textId="0710BE96" w:rsidR="00440972" w:rsidRPr="00440972" w:rsidRDefault="00440972" w:rsidP="00440972">
            <w:pPr>
              <w:widowControl/>
              <w:tabs>
                <w:tab w:val="center" w:pos="4201"/>
                <w:tab w:val="right" w:leader="dot" w:pos="9298"/>
              </w:tabs>
              <w:autoSpaceDE w:val="0"/>
              <w:autoSpaceDN w:val="0"/>
              <w:rPr>
                <w:rFonts w:ascii="Times New Roman" w:eastAsia="宋体" w:hAnsi="Times New Roman" w:cs="Times New Roman"/>
                <w:kern w:val="0"/>
                <w:sz w:val="18"/>
                <w:szCs w:val="18"/>
              </w:rPr>
            </w:pPr>
            <w:r w:rsidRPr="00440972">
              <w:rPr>
                <w:rFonts w:ascii="Times New Roman" w:eastAsia="宋体" w:hAnsi="Times New Roman" w:cs="Times New Roman"/>
                <w:kern w:val="0"/>
                <w:sz w:val="18"/>
                <w:szCs w:val="18"/>
              </w:rPr>
              <w:t>平均首次故障前工作时间</w:t>
            </w:r>
            <w:r w:rsidRPr="00440972">
              <w:rPr>
                <w:rFonts w:ascii="Times New Roman" w:eastAsia="宋体" w:hAnsi="Times New Roman" w:cs="Times New Roman"/>
                <w:kern w:val="0"/>
                <w:sz w:val="18"/>
                <w:szCs w:val="18"/>
              </w:rPr>
              <w:t>/h</w:t>
            </w:r>
          </w:p>
        </w:tc>
        <w:tc>
          <w:tcPr>
            <w:tcW w:w="1735" w:type="pct"/>
            <w:vAlign w:val="center"/>
          </w:tcPr>
          <w:p w14:paraId="4EEB6B5A" w14:textId="77777777" w:rsidR="00440972" w:rsidRPr="00440972" w:rsidRDefault="00440972" w:rsidP="00440972">
            <w:pPr>
              <w:widowControl/>
              <w:tabs>
                <w:tab w:val="center" w:pos="4201"/>
                <w:tab w:val="right" w:leader="dot" w:pos="9298"/>
              </w:tabs>
              <w:autoSpaceDE w:val="0"/>
              <w:autoSpaceDN w:val="0"/>
              <w:jc w:val="center"/>
              <w:rPr>
                <w:rFonts w:ascii="Times New Roman" w:eastAsia="宋体" w:hAnsi="Calibri" w:cs="Times New Roman"/>
                <w:kern w:val="0"/>
                <w:sz w:val="18"/>
                <w:szCs w:val="18"/>
              </w:rPr>
            </w:pPr>
            <w:r w:rsidRPr="00440972">
              <w:rPr>
                <w:rFonts w:ascii="宋体" w:eastAsia="宋体" w:hAnsi="Calibri" w:cs="Times New Roman" w:hint="eastAsia"/>
                <w:kern w:val="0"/>
                <w:sz w:val="18"/>
                <w:szCs w:val="18"/>
              </w:rPr>
              <w:t>≥</w:t>
            </w:r>
            <w:r w:rsidRPr="00440972">
              <w:rPr>
                <w:rFonts w:ascii="Times New Roman" w:eastAsia="宋体" w:hAnsi="Times New Roman" w:cs="Times New Roman"/>
                <w:kern w:val="0"/>
                <w:sz w:val="18"/>
                <w:szCs w:val="18"/>
              </w:rPr>
              <w:t>100</w:t>
            </w:r>
          </w:p>
        </w:tc>
      </w:tr>
    </w:tbl>
    <w:p w14:paraId="0DE206D0" w14:textId="77777777" w:rsidR="006407CF" w:rsidRPr="006407CF" w:rsidRDefault="006407CF" w:rsidP="003B735D">
      <w:pPr>
        <w:widowControl/>
        <w:spacing w:beforeLines="100" w:before="312" w:afterLines="100" w:after="312"/>
        <w:outlineLvl w:val="0"/>
        <w:rPr>
          <w:rFonts w:ascii="黑体" w:eastAsia="黑体" w:hAnsi="Times New Roman" w:cs="Times New Roman"/>
          <w:kern w:val="0"/>
          <w:szCs w:val="20"/>
        </w:rPr>
      </w:pPr>
      <w:bookmarkStart w:id="27" w:name="_Toc83215365"/>
      <w:bookmarkStart w:id="28" w:name="_Toc83215453"/>
      <w:bookmarkStart w:id="29" w:name="_Toc83215787"/>
      <w:bookmarkStart w:id="30" w:name="_Toc103760101"/>
      <w:r w:rsidRPr="006407CF">
        <w:rPr>
          <w:rFonts w:ascii="黑体" w:eastAsia="黑体" w:hAnsi="Times New Roman" w:cs="Times New Roman" w:hint="eastAsia"/>
          <w:kern w:val="0"/>
          <w:szCs w:val="20"/>
        </w:rPr>
        <w:t>6</w:t>
      </w:r>
      <w:r w:rsidRPr="006407CF">
        <w:rPr>
          <w:rFonts w:ascii="黑体" w:eastAsia="黑体" w:hAnsi="Times New Roman" w:cs="Times New Roman"/>
          <w:kern w:val="0"/>
          <w:szCs w:val="20"/>
        </w:rPr>
        <w:t xml:space="preserve">  </w:t>
      </w:r>
      <w:r w:rsidRPr="006407CF">
        <w:rPr>
          <w:rFonts w:ascii="黑体" w:eastAsia="黑体" w:hAnsi="Times New Roman" w:cs="Times New Roman" w:hint="eastAsia"/>
          <w:kern w:val="0"/>
          <w:szCs w:val="20"/>
        </w:rPr>
        <w:t>试验方法</w:t>
      </w:r>
      <w:bookmarkEnd w:id="27"/>
      <w:bookmarkEnd w:id="28"/>
      <w:bookmarkEnd w:id="29"/>
      <w:bookmarkEnd w:id="30"/>
    </w:p>
    <w:p w14:paraId="332C222B" w14:textId="77777777" w:rsidR="006407CF" w:rsidRPr="006407CF" w:rsidRDefault="006407CF" w:rsidP="003B735D">
      <w:pPr>
        <w:widowControl/>
        <w:spacing w:beforeLines="50" w:before="156" w:afterLines="50" w:after="156"/>
        <w:outlineLvl w:val="1"/>
        <w:rPr>
          <w:rFonts w:ascii="黑体" w:eastAsia="黑体" w:hAnsi="Times New Roman" w:cs="Times New Roman"/>
          <w:kern w:val="0"/>
          <w:szCs w:val="20"/>
        </w:rPr>
      </w:pPr>
      <w:bookmarkStart w:id="31" w:name="_Toc83215366"/>
      <w:bookmarkStart w:id="32" w:name="_Toc83215454"/>
      <w:r w:rsidRPr="006407CF">
        <w:rPr>
          <w:rFonts w:ascii="黑体" w:eastAsia="黑体" w:hAnsi="Times New Roman" w:cs="Times New Roman" w:hint="eastAsia"/>
          <w:kern w:val="0"/>
          <w:szCs w:val="20"/>
        </w:rPr>
        <w:t>6</w:t>
      </w:r>
      <w:r w:rsidRPr="006407CF">
        <w:rPr>
          <w:rFonts w:ascii="黑体" w:eastAsia="黑体" w:hAnsi="Times New Roman" w:cs="Times New Roman"/>
          <w:kern w:val="0"/>
          <w:szCs w:val="20"/>
        </w:rPr>
        <w:t xml:space="preserve">.1  </w:t>
      </w:r>
      <w:r w:rsidRPr="006407CF">
        <w:rPr>
          <w:rFonts w:ascii="黑体" w:eastAsia="黑体" w:hAnsi="Times New Roman" w:cs="Times New Roman" w:hint="eastAsia"/>
          <w:kern w:val="0"/>
          <w:szCs w:val="20"/>
        </w:rPr>
        <w:t>试验条件</w:t>
      </w:r>
      <w:bookmarkEnd w:id="31"/>
      <w:bookmarkEnd w:id="32"/>
    </w:p>
    <w:p w14:paraId="6A56B199" w14:textId="1F52811B" w:rsidR="00AF24A0" w:rsidRPr="00AF24A0" w:rsidRDefault="00AF24A0" w:rsidP="00AF24A0">
      <w:pPr>
        <w:outlineLvl w:val="2"/>
        <w:rPr>
          <w:rFonts w:ascii="宋体" w:eastAsia="宋体" w:hAnsi="宋体" w:cs="Times New Roman"/>
          <w:kern w:val="0"/>
          <w:szCs w:val="20"/>
        </w:rPr>
      </w:pPr>
      <w:r w:rsidRPr="006407CF">
        <w:rPr>
          <w:rFonts w:ascii="黑体" w:eastAsia="黑体" w:hAnsi="黑体" w:cs="Times New Roman" w:hint="eastAsia"/>
          <w:kern w:val="0"/>
          <w:szCs w:val="20"/>
        </w:rPr>
        <w:lastRenderedPageBreak/>
        <w:t>6</w:t>
      </w:r>
      <w:r w:rsidRPr="006407CF">
        <w:rPr>
          <w:rFonts w:ascii="黑体" w:eastAsia="黑体" w:hAnsi="黑体" w:cs="Times New Roman"/>
          <w:kern w:val="0"/>
          <w:szCs w:val="20"/>
        </w:rPr>
        <w:t xml:space="preserve">.1.1  </w:t>
      </w:r>
      <w:r w:rsidRPr="00AF24A0">
        <w:rPr>
          <w:rFonts w:ascii="宋体" w:eastAsia="宋体" w:hAnsi="宋体" w:cs="Times New Roman" w:hint="eastAsia"/>
          <w:kern w:val="0"/>
          <w:szCs w:val="20"/>
        </w:rPr>
        <w:t>试验样机应按规定加注润滑油、液压油，并备好专用工具、备件，并按使用说明书调整到正常工作状态。试验中应按使用说明书规定进行操作，在测定时间内不应停机或改变工作状态。试验过程中不允许更换零部件。</w:t>
      </w:r>
    </w:p>
    <w:p w14:paraId="1AE83877" w14:textId="64A727BA" w:rsidR="00AF24A0" w:rsidRPr="00AF24A0" w:rsidRDefault="00AF24A0" w:rsidP="00AF24A0">
      <w:pPr>
        <w:outlineLvl w:val="2"/>
        <w:rPr>
          <w:rFonts w:ascii="宋体" w:eastAsia="宋体" w:hAnsi="宋体" w:cs="Times New Roman"/>
          <w:kern w:val="0"/>
          <w:szCs w:val="20"/>
        </w:rPr>
      </w:pPr>
      <w:r w:rsidRPr="006407CF">
        <w:rPr>
          <w:rFonts w:ascii="黑体" w:eastAsia="黑体" w:hAnsi="黑体" w:cs="Times New Roman" w:hint="eastAsia"/>
          <w:kern w:val="0"/>
          <w:szCs w:val="20"/>
        </w:rPr>
        <w:t>6</w:t>
      </w:r>
      <w:r w:rsidRPr="006407CF">
        <w:rPr>
          <w:rFonts w:ascii="黑体" w:eastAsia="黑体" w:hAnsi="黑体" w:cs="Times New Roman"/>
          <w:kern w:val="0"/>
          <w:szCs w:val="20"/>
        </w:rPr>
        <w:t>.1.</w:t>
      </w:r>
      <w:r>
        <w:rPr>
          <w:rFonts w:ascii="黑体" w:eastAsia="黑体" w:hAnsi="黑体" w:cs="Times New Roman"/>
          <w:kern w:val="0"/>
          <w:szCs w:val="20"/>
        </w:rPr>
        <w:t>2</w:t>
      </w:r>
      <w:r w:rsidRPr="006407CF">
        <w:rPr>
          <w:rFonts w:ascii="黑体" w:eastAsia="黑体" w:hAnsi="黑体" w:cs="Times New Roman"/>
          <w:kern w:val="0"/>
          <w:szCs w:val="20"/>
        </w:rPr>
        <w:t xml:space="preserve">  </w:t>
      </w:r>
      <w:r w:rsidRPr="00AF24A0">
        <w:rPr>
          <w:rFonts w:ascii="宋体" w:eastAsia="宋体" w:hAnsi="宋体" w:cs="Times New Roman" w:hint="eastAsia"/>
          <w:kern w:val="0"/>
          <w:szCs w:val="20"/>
        </w:rPr>
        <w:t>试验用仪器、仪表应在检定周期内。</w:t>
      </w:r>
    </w:p>
    <w:p w14:paraId="59CAE6B3" w14:textId="11B8E485" w:rsidR="00AF24A0" w:rsidRPr="00AF24A0" w:rsidRDefault="00AF24A0" w:rsidP="00AF24A0">
      <w:pPr>
        <w:outlineLvl w:val="2"/>
        <w:rPr>
          <w:rFonts w:ascii="宋体" w:eastAsia="宋体" w:hAnsi="宋体" w:cs="Times New Roman"/>
          <w:kern w:val="0"/>
          <w:szCs w:val="20"/>
        </w:rPr>
      </w:pPr>
      <w:r w:rsidRPr="006407CF">
        <w:rPr>
          <w:rFonts w:ascii="黑体" w:eastAsia="黑体" w:hAnsi="黑体" w:cs="Times New Roman" w:hint="eastAsia"/>
          <w:kern w:val="0"/>
          <w:szCs w:val="20"/>
        </w:rPr>
        <w:t>6</w:t>
      </w:r>
      <w:r w:rsidRPr="006407CF">
        <w:rPr>
          <w:rFonts w:ascii="黑体" w:eastAsia="黑体" w:hAnsi="黑体" w:cs="Times New Roman"/>
          <w:kern w:val="0"/>
          <w:szCs w:val="20"/>
        </w:rPr>
        <w:t>.1.</w:t>
      </w:r>
      <w:r>
        <w:rPr>
          <w:rFonts w:ascii="黑体" w:eastAsia="黑体" w:hAnsi="黑体" w:cs="Times New Roman"/>
          <w:kern w:val="0"/>
          <w:szCs w:val="20"/>
        </w:rPr>
        <w:t>3</w:t>
      </w:r>
      <w:r w:rsidRPr="006407CF">
        <w:rPr>
          <w:rFonts w:ascii="黑体" w:eastAsia="黑体" w:hAnsi="黑体" w:cs="Times New Roman"/>
          <w:kern w:val="0"/>
          <w:szCs w:val="20"/>
        </w:rPr>
        <w:t xml:space="preserve">  </w:t>
      </w:r>
      <w:r w:rsidRPr="00AF24A0">
        <w:rPr>
          <w:rFonts w:ascii="宋体" w:eastAsia="宋体" w:hAnsi="宋体" w:cs="Times New Roman" w:hint="eastAsia"/>
          <w:kern w:val="0"/>
          <w:szCs w:val="20"/>
        </w:rPr>
        <w:t>试验地选择：试验地应平坦，坡度不大于15°，面积应能保证完成整个性能试验。</w:t>
      </w:r>
    </w:p>
    <w:p w14:paraId="58014714" w14:textId="00B7437F" w:rsidR="00AF24A0" w:rsidRDefault="00AF24A0" w:rsidP="00AF24A0">
      <w:pPr>
        <w:outlineLvl w:val="2"/>
        <w:rPr>
          <w:rFonts w:ascii="宋体" w:eastAsia="宋体" w:hAnsi="宋体" w:cs="Times New Roman"/>
          <w:kern w:val="0"/>
          <w:szCs w:val="20"/>
        </w:rPr>
      </w:pPr>
      <w:r w:rsidRPr="006407CF">
        <w:rPr>
          <w:rFonts w:ascii="黑体" w:eastAsia="黑体" w:hAnsi="黑体" w:cs="Times New Roman" w:hint="eastAsia"/>
          <w:kern w:val="0"/>
          <w:szCs w:val="20"/>
        </w:rPr>
        <w:t>6</w:t>
      </w:r>
      <w:r w:rsidRPr="006407CF">
        <w:rPr>
          <w:rFonts w:ascii="黑体" w:eastAsia="黑体" w:hAnsi="黑体" w:cs="Times New Roman"/>
          <w:kern w:val="0"/>
          <w:szCs w:val="20"/>
        </w:rPr>
        <w:t>.1.</w:t>
      </w:r>
      <w:r>
        <w:rPr>
          <w:rFonts w:ascii="黑体" w:eastAsia="黑体" w:hAnsi="黑体" w:cs="Times New Roman"/>
          <w:kern w:val="0"/>
          <w:szCs w:val="20"/>
        </w:rPr>
        <w:t>4</w:t>
      </w:r>
      <w:r w:rsidRPr="006407CF">
        <w:rPr>
          <w:rFonts w:ascii="黑体" w:eastAsia="黑体" w:hAnsi="黑体" w:cs="Times New Roman"/>
          <w:kern w:val="0"/>
          <w:szCs w:val="20"/>
        </w:rPr>
        <w:t xml:space="preserve">  </w:t>
      </w:r>
      <w:r w:rsidRPr="00AF24A0">
        <w:rPr>
          <w:rFonts w:ascii="宋体" w:eastAsia="宋体" w:hAnsi="宋体" w:cs="Times New Roman" w:hint="eastAsia"/>
          <w:kern w:val="0"/>
          <w:szCs w:val="20"/>
        </w:rPr>
        <w:t>灌木状况：选择一年以上未平茬、生长条件良好的柠条丛。</w:t>
      </w:r>
    </w:p>
    <w:p w14:paraId="54BAB314" w14:textId="5A5154F7" w:rsidR="00AF24A0" w:rsidRDefault="00AF24A0" w:rsidP="00AF24A0">
      <w:pPr>
        <w:outlineLvl w:val="2"/>
        <w:rPr>
          <w:rFonts w:ascii="宋体" w:eastAsia="宋体" w:hAnsi="宋体" w:cs="Times New Roman"/>
          <w:kern w:val="0"/>
          <w:szCs w:val="20"/>
        </w:rPr>
      </w:pPr>
      <w:r w:rsidRPr="006407CF">
        <w:rPr>
          <w:rFonts w:ascii="黑体" w:eastAsia="黑体" w:hAnsi="黑体" w:cs="Times New Roman" w:hint="eastAsia"/>
          <w:kern w:val="0"/>
          <w:szCs w:val="20"/>
        </w:rPr>
        <w:t>6</w:t>
      </w:r>
      <w:r w:rsidRPr="006407CF">
        <w:rPr>
          <w:rFonts w:ascii="黑体" w:eastAsia="黑体" w:hAnsi="黑体" w:cs="Times New Roman"/>
          <w:kern w:val="0"/>
          <w:szCs w:val="20"/>
        </w:rPr>
        <w:t>.1.</w:t>
      </w:r>
      <w:r>
        <w:rPr>
          <w:rFonts w:ascii="黑体" w:eastAsia="黑体" w:hAnsi="黑体" w:cs="Times New Roman"/>
          <w:kern w:val="0"/>
          <w:szCs w:val="20"/>
        </w:rPr>
        <w:t>5</w:t>
      </w:r>
      <w:r w:rsidRPr="006407CF">
        <w:rPr>
          <w:rFonts w:ascii="黑体" w:eastAsia="黑体" w:hAnsi="黑体" w:cs="Times New Roman"/>
          <w:kern w:val="0"/>
          <w:szCs w:val="20"/>
        </w:rPr>
        <w:t xml:space="preserve">  </w:t>
      </w:r>
      <w:r w:rsidRPr="00AF24A0">
        <w:rPr>
          <w:rFonts w:ascii="宋体" w:eastAsia="宋体" w:hAnsi="宋体" w:cs="Times New Roman" w:hint="eastAsia"/>
          <w:kern w:val="0"/>
          <w:szCs w:val="20"/>
        </w:rPr>
        <w:t>作业性能测定项目均在测区进行，同一个行程测定时不得改变机组的工作状况，测试数据取平均值。</w:t>
      </w:r>
    </w:p>
    <w:p w14:paraId="7D355D72" w14:textId="0977029D" w:rsidR="00AF24A0" w:rsidRPr="00AF24A0" w:rsidRDefault="00AF24A0" w:rsidP="00AF24A0">
      <w:pPr>
        <w:outlineLvl w:val="2"/>
        <w:rPr>
          <w:rFonts w:ascii="宋体" w:eastAsia="宋体" w:hAnsi="宋体" w:cs="Times New Roman"/>
          <w:kern w:val="0"/>
          <w:szCs w:val="20"/>
        </w:rPr>
      </w:pPr>
      <w:r w:rsidRPr="006407CF">
        <w:rPr>
          <w:rFonts w:ascii="黑体" w:eastAsia="黑体" w:hAnsi="黑体" w:cs="Times New Roman" w:hint="eastAsia"/>
          <w:kern w:val="0"/>
          <w:szCs w:val="20"/>
        </w:rPr>
        <w:t>6</w:t>
      </w:r>
      <w:r w:rsidRPr="006407CF">
        <w:rPr>
          <w:rFonts w:ascii="黑体" w:eastAsia="黑体" w:hAnsi="黑体" w:cs="Times New Roman"/>
          <w:kern w:val="0"/>
          <w:szCs w:val="20"/>
        </w:rPr>
        <w:t>.1.</w:t>
      </w:r>
      <w:r>
        <w:rPr>
          <w:rFonts w:ascii="黑体" w:eastAsia="黑体" w:hAnsi="黑体" w:cs="Times New Roman"/>
          <w:kern w:val="0"/>
          <w:szCs w:val="20"/>
        </w:rPr>
        <w:t>6</w:t>
      </w:r>
      <w:r w:rsidRPr="006407CF">
        <w:rPr>
          <w:rFonts w:ascii="黑体" w:eastAsia="黑体" w:hAnsi="黑体" w:cs="Times New Roman"/>
          <w:kern w:val="0"/>
          <w:szCs w:val="20"/>
        </w:rPr>
        <w:t xml:space="preserve">  </w:t>
      </w:r>
      <w:r w:rsidRPr="00AF24A0">
        <w:rPr>
          <w:rFonts w:ascii="宋体" w:eastAsia="宋体" w:hAnsi="宋体" w:cs="Times New Roman" w:hint="eastAsia"/>
          <w:kern w:val="0"/>
          <w:szCs w:val="20"/>
        </w:rPr>
        <w:t>试验区分为稳定区、测定区。测定区长度大于</w:t>
      </w:r>
      <w:r w:rsidRPr="00AF24A0">
        <w:rPr>
          <w:rFonts w:ascii="Times New Roman" w:eastAsia="宋体" w:hAnsi="Times New Roman" w:cs="Times New Roman"/>
          <w:kern w:val="0"/>
          <w:szCs w:val="20"/>
        </w:rPr>
        <w:t>等于</w:t>
      </w:r>
      <w:r w:rsidRPr="00AF24A0">
        <w:rPr>
          <w:rFonts w:ascii="Times New Roman" w:eastAsia="宋体" w:hAnsi="Times New Roman" w:cs="Times New Roman"/>
          <w:kern w:val="0"/>
          <w:szCs w:val="20"/>
        </w:rPr>
        <w:t>60 m</w:t>
      </w:r>
      <w:r w:rsidRPr="00AF24A0">
        <w:rPr>
          <w:rFonts w:ascii="Times New Roman" w:eastAsia="宋体" w:hAnsi="Times New Roman" w:cs="Times New Roman"/>
          <w:kern w:val="0"/>
          <w:szCs w:val="20"/>
        </w:rPr>
        <w:t>，测定区前、后应有不少于</w:t>
      </w:r>
      <w:r w:rsidRPr="00AF24A0">
        <w:rPr>
          <w:rFonts w:ascii="Times New Roman" w:eastAsia="宋体" w:hAnsi="Times New Roman" w:cs="Times New Roman"/>
          <w:kern w:val="0"/>
          <w:szCs w:val="20"/>
        </w:rPr>
        <w:t>20 m</w:t>
      </w:r>
      <w:r w:rsidRPr="00AF24A0">
        <w:rPr>
          <w:rFonts w:ascii="Times New Roman" w:eastAsia="宋体" w:hAnsi="Times New Roman" w:cs="Times New Roman"/>
          <w:kern w:val="0"/>
          <w:szCs w:val="20"/>
        </w:rPr>
        <w:t>的稳定区，测定区后应有一定长度的停车区。试验时，选定灌木丛依次往返进行收割。</w:t>
      </w:r>
    </w:p>
    <w:p w14:paraId="795E499E" w14:textId="77777777" w:rsidR="00AF24A0" w:rsidRPr="00AF24A0" w:rsidRDefault="00AF24A0" w:rsidP="00AF24A0">
      <w:pPr>
        <w:widowControl/>
        <w:spacing w:beforeLines="50" w:before="156" w:afterLines="50" w:after="156"/>
        <w:outlineLvl w:val="1"/>
        <w:rPr>
          <w:rFonts w:ascii="黑体" w:eastAsia="黑体" w:hAnsi="Times New Roman" w:cs="Times New Roman"/>
          <w:kern w:val="0"/>
          <w:szCs w:val="20"/>
        </w:rPr>
      </w:pPr>
      <w:bookmarkStart w:id="33" w:name="_Toc66193859"/>
      <w:bookmarkStart w:id="34" w:name="_Toc97564563"/>
      <w:bookmarkStart w:id="35" w:name="_Toc83215367"/>
      <w:bookmarkStart w:id="36" w:name="_Toc83215455"/>
      <w:r w:rsidRPr="00AF24A0">
        <w:rPr>
          <w:rFonts w:ascii="黑体" w:eastAsia="黑体" w:hAnsi="Times New Roman" w:cs="Times New Roman" w:hint="eastAsia"/>
          <w:kern w:val="0"/>
          <w:szCs w:val="20"/>
        </w:rPr>
        <w:t>6</w:t>
      </w:r>
      <w:r w:rsidRPr="00AF24A0">
        <w:rPr>
          <w:rFonts w:ascii="黑体" w:eastAsia="黑体" w:hAnsi="Times New Roman" w:cs="Times New Roman"/>
          <w:kern w:val="0"/>
          <w:szCs w:val="20"/>
        </w:rPr>
        <w:t xml:space="preserve">.2  </w:t>
      </w:r>
      <w:r w:rsidRPr="00AF24A0">
        <w:rPr>
          <w:rFonts w:ascii="黑体" w:eastAsia="黑体" w:hAnsi="Times New Roman" w:cs="Times New Roman" w:hint="eastAsia"/>
          <w:kern w:val="0"/>
          <w:szCs w:val="20"/>
        </w:rPr>
        <w:t>性能试验</w:t>
      </w:r>
      <w:bookmarkEnd w:id="33"/>
      <w:bookmarkEnd w:id="34"/>
    </w:p>
    <w:p w14:paraId="313B3E4A" w14:textId="3A1EF9D0" w:rsidR="00AF24A0" w:rsidRPr="00AF24A0" w:rsidRDefault="00AF24A0" w:rsidP="00AF24A0">
      <w:pPr>
        <w:spacing w:beforeLines="50" w:before="156" w:afterLines="50" w:after="156"/>
        <w:outlineLvl w:val="2"/>
        <w:rPr>
          <w:rFonts w:ascii="黑体" w:eastAsia="黑体" w:hAnsi="Times New Roman" w:cs="Times New Roman"/>
          <w:kern w:val="0"/>
          <w:szCs w:val="20"/>
        </w:rPr>
      </w:pPr>
      <w:r w:rsidRPr="00AF24A0">
        <w:rPr>
          <w:rFonts w:ascii="黑体" w:eastAsia="黑体" w:hAnsi="Times New Roman" w:cs="Times New Roman" w:hint="eastAsia"/>
          <w:kern w:val="0"/>
          <w:szCs w:val="20"/>
        </w:rPr>
        <w:t>6</w:t>
      </w:r>
      <w:r w:rsidRPr="00AF24A0">
        <w:rPr>
          <w:rFonts w:ascii="黑体" w:eastAsia="黑体" w:hAnsi="Times New Roman" w:cs="Times New Roman"/>
          <w:kern w:val="0"/>
          <w:szCs w:val="20"/>
        </w:rPr>
        <w:t>.2.1  生产率测定</w:t>
      </w:r>
    </w:p>
    <w:p w14:paraId="48D17B84" w14:textId="77777777" w:rsidR="00AF24A0" w:rsidRPr="00AF24A0" w:rsidRDefault="00AF24A0" w:rsidP="00AF24A0">
      <w:pPr>
        <w:widowControl/>
        <w:autoSpaceDE w:val="0"/>
        <w:autoSpaceDN w:val="0"/>
        <w:ind w:firstLineChars="200" w:firstLine="420"/>
        <w:rPr>
          <w:rFonts w:ascii="Times New Roman" w:eastAsia="宋体" w:hAnsi="Times New Roman" w:cs="Times New Roman"/>
          <w:noProof/>
          <w:kern w:val="0"/>
          <w:szCs w:val="20"/>
        </w:rPr>
      </w:pPr>
      <w:r w:rsidRPr="00AF24A0">
        <w:rPr>
          <w:rFonts w:ascii="宋体" w:eastAsia="宋体" w:hAnsi="宋体" w:cs="Times New Roman" w:hint="eastAsia"/>
          <w:noProof/>
          <w:kern w:val="0"/>
          <w:szCs w:val="20"/>
        </w:rPr>
        <w:t>灌木收割</w:t>
      </w:r>
      <w:r w:rsidRPr="00AF24A0">
        <w:rPr>
          <w:rFonts w:ascii="Times New Roman" w:eastAsia="宋体" w:hAnsi="Times New Roman" w:cs="Times New Roman"/>
          <w:noProof/>
          <w:kern w:val="0"/>
          <w:szCs w:val="20"/>
        </w:rPr>
        <w:t>粉碎打捆机工作稳定后，使用秒表，从机器卸载完上一个草捆开始计时，对捆扎草捆数量进行计数，直到第</w:t>
      </w:r>
      <w:r w:rsidRPr="00AF24A0">
        <w:rPr>
          <w:rFonts w:ascii="Times New Roman" w:eastAsia="宋体" w:hAnsi="Times New Roman" w:cs="Times New Roman"/>
          <w:noProof/>
          <w:kern w:val="0"/>
          <w:szCs w:val="20"/>
        </w:rPr>
        <w:t>20</w:t>
      </w:r>
      <w:r w:rsidRPr="00AF24A0">
        <w:rPr>
          <w:rFonts w:ascii="Times New Roman" w:eastAsia="宋体" w:hAnsi="Times New Roman" w:cs="Times New Roman"/>
          <w:noProof/>
          <w:kern w:val="0"/>
          <w:szCs w:val="20"/>
        </w:rPr>
        <w:t>个草捆卸载完成后，停止计时，记录</w:t>
      </w:r>
      <w:r w:rsidRPr="00AF24A0">
        <w:rPr>
          <w:rFonts w:ascii="Times New Roman" w:eastAsia="宋体" w:hAnsi="Times New Roman" w:cs="Times New Roman"/>
          <w:noProof/>
          <w:kern w:val="0"/>
          <w:szCs w:val="20"/>
        </w:rPr>
        <w:t>20</w:t>
      </w:r>
      <w:r w:rsidRPr="00AF24A0">
        <w:rPr>
          <w:rFonts w:ascii="Times New Roman" w:eastAsia="宋体" w:hAnsi="Times New Roman" w:cs="Times New Roman"/>
          <w:noProof/>
          <w:kern w:val="0"/>
          <w:szCs w:val="20"/>
        </w:rPr>
        <w:t>个草捆打捆完成的纯工作时间，试验</w:t>
      </w:r>
      <w:r w:rsidRPr="00AF24A0">
        <w:rPr>
          <w:rFonts w:ascii="Times New Roman" w:eastAsia="宋体" w:hAnsi="Times New Roman" w:cs="Times New Roman"/>
          <w:noProof/>
          <w:kern w:val="0"/>
          <w:szCs w:val="20"/>
        </w:rPr>
        <w:t>3</w:t>
      </w:r>
      <w:r w:rsidRPr="00AF24A0">
        <w:rPr>
          <w:rFonts w:ascii="Times New Roman" w:eastAsia="宋体" w:hAnsi="Times New Roman" w:cs="Times New Roman"/>
          <w:noProof/>
          <w:kern w:val="0"/>
          <w:szCs w:val="20"/>
        </w:rPr>
        <w:t>次，纯工作小时生产率按式（</w:t>
      </w:r>
      <w:r w:rsidRPr="00AF24A0">
        <w:rPr>
          <w:rFonts w:ascii="Times New Roman" w:eastAsia="宋体" w:hAnsi="Times New Roman" w:cs="Times New Roman"/>
          <w:noProof/>
          <w:kern w:val="0"/>
          <w:szCs w:val="20"/>
        </w:rPr>
        <w:t>1</w:t>
      </w:r>
      <w:r w:rsidRPr="00AF24A0">
        <w:rPr>
          <w:rFonts w:ascii="Times New Roman" w:eastAsia="宋体" w:hAnsi="Times New Roman" w:cs="Times New Roman"/>
          <w:noProof/>
          <w:kern w:val="0"/>
          <w:szCs w:val="20"/>
        </w:rPr>
        <w:t>）计算，结果取平均值。</w:t>
      </w:r>
    </w:p>
    <w:p w14:paraId="277C609B" w14:textId="316841C5" w:rsidR="00AF24A0" w:rsidRPr="00AF24A0" w:rsidRDefault="00AF24A0" w:rsidP="00AF24A0">
      <w:pPr>
        <w:widowControl/>
        <w:autoSpaceDE w:val="0"/>
        <w:autoSpaceDN w:val="0"/>
        <w:ind w:firstLineChars="200" w:firstLine="560"/>
        <w:jc w:val="right"/>
        <w:rPr>
          <w:rFonts w:ascii="宋体" w:eastAsia="宋体" w:hAnsi="Times New Roman" w:cs="Times New Roman"/>
          <w:noProof/>
          <w:kern w:val="0"/>
          <w:szCs w:val="20"/>
        </w:rPr>
      </w:pPr>
      <m:oMath>
        <m:r>
          <m:rPr>
            <m:nor/>
          </m:rPr>
          <w:rPr>
            <w:rFonts w:ascii="Times New Roman" w:eastAsia="宋体" w:hAnsi="Times New Roman" w:cs="Times New Roman"/>
            <w:i/>
            <w:iCs/>
            <w:noProof/>
            <w:kern w:val="0"/>
            <w:sz w:val="28"/>
            <w:szCs w:val="28"/>
          </w:rPr>
          <m:t>E</m:t>
        </m:r>
        <m:r>
          <w:rPr>
            <w:rFonts w:ascii="Cambria Math" w:eastAsia="宋体" w:hAnsi="Cambria Math" w:cs="Times New Roman"/>
            <w:noProof/>
            <w:kern w:val="0"/>
            <w:sz w:val="28"/>
            <w:szCs w:val="28"/>
          </w:rPr>
          <m:t>=</m:t>
        </m:r>
        <m:f>
          <m:fPr>
            <m:ctrlPr>
              <w:rPr>
                <w:rFonts w:ascii="Cambria Math" w:eastAsia="宋体" w:hAnsi="Cambria Math" w:cs="Times New Roman"/>
                <w:i/>
                <w:noProof/>
                <w:kern w:val="0"/>
                <w:sz w:val="28"/>
                <w:szCs w:val="28"/>
              </w:rPr>
            </m:ctrlPr>
          </m:fPr>
          <m:num>
            <m:r>
              <m:rPr>
                <m:nor/>
              </m:rPr>
              <w:rPr>
                <w:rFonts w:ascii="Times New Roman" w:eastAsia="宋体" w:hAnsi="Times New Roman" w:cs="Times New Roman"/>
                <w:i/>
                <w:noProof/>
                <w:kern w:val="0"/>
                <w:sz w:val="28"/>
                <w:szCs w:val="28"/>
              </w:rPr>
              <m:t>n</m:t>
            </m:r>
          </m:num>
          <m:den>
            <m:sSub>
              <m:sSubPr>
                <m:ctrlPr>
                  <w:rPr>
                    <w:rFonts w:ascii="Cambria Math" w:eastAsia="宋体" w:hAnsi="Cambria Math" w:cs="Times New Roman"/>
                    <w:i/>
                    <w:noProof/>
                    <w:kern w:val="0"/>
                    <w:sz w:val="28"/>
                    <w:szCs w:val="28"/>
                  </w:rPr>
                </m:ctrlPr>
              </m:sSubPr>
              <m:e>
                <m:r>
                  <m:rPr>
                    <m:nor/>
                  </m:rPr>
                  <w:rPr>
                    <w:rFonts w:ascii="Times New Roman" w:eastAsia="宋体" w:hAnsi="Times New Roman" w:cs="Times New Roman"/>
                    <w:i/>
                    <w:noProof/>
                    <w:kern w:val="0"/>
                    <w:sz w:val="28"/>
                    <w:szCs w:val="28"/>
                  </w:rPr>
                  <m:t>t</m:t>
                </m:r>
              </m:e>
              <m:sub>
                <m:r>
                  <m:rPr>
                    <m:nor/>
                  </m:rPr>
                  <w:rPr>
                    <w:rFonts w:ascii="Times New Roman" w:eastAsia="宋体" w:hAnsi="Times New Roman" w:cs="Times New Roman"/>
                    <w:i/>
                    <w:noProof/>
                    <w:kern w:val="0"/>
                    <w:sz w:val="28"/>
                    <w:szCs w:val="28"/>
                  </w:rPr>
                  <m:t>1</m:t>
                </m:r>
              </m:sub>
            </m:sSub>
          </m:den>
        </m:f>
        <m:r>
          <m:rPr>
            <m:nor/>
          </m:rPr>
          <w:rPr>
            <w:rFonts w:ascii="Times New Roman" w:eastAsia="宋体" w:hAnsi="Times New Roman" w:cs="Times New Roman"/>
            <w:noProof/>
            <w:kern w:val="0"/>
            <w:sz w:val="28"/>
            <w:szCs w:val="28"/>
          </w:rPr>
          <m:t>×</m:t>
        </m:r>
        <m:r>
          <m:rPr>
            <m:nor/>
          </m:rPr>
          <w:rPr>
            <w:rFonts w:ascii="Times New Roman" w:eastAsia="宋体" w:hAnsi="Times New Roman" w:cs="Times New Roman"/>
            <w:noProof/>
            <w:kern w:val="0"/>
            <w:sz w:val="24"/>
            <w:szCs w:val="24"/>
          </w:rPr>
          <m:t>60</m:t>
        </m:r>
      </m:oMath>
      <w:r w:rsidRPr="00AF24A0">
        <w:rPr>
          <w:rFonts w:ascii="宋体" w:eastAsia="宋体" w:hAnsi="Times New Roman" w:cs="Times New Roman" w:hint="eastAsia"/>
          <w:noProof/>
          <w:kern w:val="0"/>
          <w:szCs w:val="20"/>
        </w:rPr>
        <w:t xml:space="preserve"> …………………………………………（1）</w:t>
      </w:r>
    </w:p>
    <w:p w14:paraId="6992D221" w14:textId="77777777" w:rsidR="00AF24A0" w:rsidRPr="00AF24A0" w:rsidRDefault="00AF24A0" w:rsidP="00AF24A0">
      <w:pPr>
        <w:widowControl/>
        <w:autoSpaceDE w:val="0"/>
        <w:autoSpaceDN w:val="0"/>
        <w:ind w:firstLineChars="200" w:firstLine="420"/>
        <w:jc w:val="left"/>
        <w:rPr>
          <w:rFonts w:ascii="宋体" w:eastAsia="宋体" w:hAnsi="Times New Roman" w:cs="Times New Roman"/>
          <w:noProof/>
          <w:kern w:val="0"/>
          <w:szCs w:val="20"/>
        </w:rPr>
      </w:pPr>
      <w:r w:rsidRPr="00AF24A0">
        <w:rPr>
          <w:rFonts w:ascii="宋体" w:eastAsia="宋体" w:hAnsi="Times New Roman" w:cs="Times New Roman" w:hint="eastAsia"/>
          <w:noProof/>
          <w:kern w:val="0"/>
          <w:szCs w:val="20"/>
        </w:rPr>
        <w:t>式中：</w:t>
      </w:r>
    </w:p>
    <w:p w14:paraId="40942231" w14:textId="77777777" w:rsidR="00AF24A0" w:rsidRPr="00AF24A0" w:rsidRDefault="00AF24A0" w:rsidP="00AF24A0">
      <w:pPr>
        <w:widowControl/>
        <w:autoSpaceDE w:val="0"/>
        <w:autoSpaceDN w:val="0"/>
        <w:ind w:firstLineChars="195" w:firstLine="409"/>
        <w:jc w:val="left"/>
        <w:rPr>
          <w:rFonts w:ascii="宋体" w:eastAsia="宋体" w:hAnsi="Times New Roman" w:cs="Times New Roman"/>
          <w:noProof/>
          <w:kern w:val="0"/>
          <w:szCs w:val="20"/>
        </w:rPr>
      </w:pPr>
      <w:r w:rsidRPr="00AF24A0">
        <w:rPr>
          <w:rFonts w:ascii="Times New Roman" w:eastAsia="宋体" w:hAnsi="Times New Roman" w:cs="Times New Roman"/>
          <w:i/>
          <w:noProof/>
          <w:kern w:val="0"/>
          <w:szCs w:val="20"/>
        </w:rPr>
        <w:t>E</w:t>
      </w:r>
      <w:r w:rsidRPr="00AF24A0">
        <w:rPr>
          <w:rFonts w:ascii="宋体" w:eastAsia="宋体" w:hAnsi="Times New Roman" w:cs="Times New Roman" w:hint="eastAsia"/>
          <w:noProof/>
          <w:kern w:val="0"/>
          <w:szCs w:val="20"/>
        </w:rPr>
        <w:t>——纯工作小时生产率，单位为捆每小时（捆/</w:t>
      </w:r>
      <w:r w:rsidRPr="00AF24A0">
        <w:rPr>
          <w:rFonts w:ascii="Times New Roman" w:eastAsia="宋体" w:hAnsi="Times New Roman" w:cs="Times New Roman"/>
          <w:noProof/>
          <w:kern w:val="0"/>
          <w:szCs w:val="20"/>
        </w:rPr>
        <w:t>h</w:t>
      </w:r>
      <w:r w:rsidRPr="00AF24A0">
        <w:rPr>
          <w:rFonts w:ascii="宋体" w:eastAsia="宋体" w:hAnsi="Times New Roman" w:cs="Times New Roman" w:hint="eastAsia"/>
          <w:noProof/>
          <w:kern w:val="0"/>
          <w:szCs w:val="20"/>
        </w:rPr>
        <w:t>）；</w:t>
      </w:r>
    </w:p>
    <w:p w14:paraId="0DF0825A" w14:textId="77777777" w:rsidR="00AF24A0" w:rsidRPr="00AF24A0" w:rsidRDefault="00AF24A0" w:rsidP="00AF24A0">
      <w:pPr>
        <w:widowControl/>
        <w:autoSpaceDE w:val="0"/>
        <w:autoSpaceDN w:val="0"/>
        <w:ind w:firstLineChars="200" w:firstLine="420"/>
        <w:jc w:val="left"/>
        <w:rPr>
          <w:rFonts w:ascii="宋体" w:eastAsia="宋体" w:hAnsi="Times New Roman" w:cs="Times New Roman"/>
          <w:noProof/>
          <w:kern w:val="0"/>
          <w:szCs w:val="20"/>
        </w:rPr>
      </w:pPr>
      <w:r w:rsidRPr="00AF24A0">
        <w:rPr>
          <w:rFonts w:ascii="Times New Roman" w:eastAsia="宋体" w:hAnsi="Times New Roman" w:cs="Times New Roman"/>
          <w:i/>
          <w:noProof/>
          <w:kern w:val="0"/>
          <w:szCs w:val="20"/>
        </w:rPr>
        <w:t>n</w:t>
      </w:r>
      <w:r w:rsidRPr="00AF24A0">
        <w:rPr>
          <w:rFonts w:ascii="宋体" w:eastAsia="宋体" w:hAnsi="Times New Roman" w:cs="Times New Roman" w:hint="eastAsia"/>
          <w:noProof/>
          <w:kern w:val="0"/>
          <w:szCs w:val="20"/>
        </w:rPr>
        <w:t>——纯工作时间内圆捆机捆扎草捆数量,单位为捆；</w:t>
      </w:r>
    </w:p>
    <w:p w14:paraId="5EC57449" w14:textId="77777777" w:rsidR="00AF24A0" w:rsidRPr="00AF24A0" w:rsidRDefault="00AF24A0" w:rsidP="00AF24A0">
      <w:pPr>
        <w:widowControl/>
        <w:autoSpaceDE w:val="0"/>
        <w:autoSpaceDN w:val="0"/>
        <w:ind w:firstLineChars="200" w:firstLine="420"/>
        <w:jc w:val="left"/>
        <w:rPr>
          <w:rFonts w:ascii="宋体" w:eastAsia="宋体" w:hAnsi="Times New Roman" w:cs="Times New Roman"/>
          <w:noProof/>
          <w:kern w:val="0"/>
          <w:szCs w:val="20"/>
        </w:rPr>
      </w:pPr>
      <w:r w:rsidRPr="00AF24A0">
        <w:rPr>
          <w:rFonts w:ascii="Times New Roman" w:eastAsia="宋体" w:hAnsi="Times New Roman" w:cs="Times New Roman"/>
          <w:i/>
          <w:noProof/>
          <w:kern w:val="0"/>
          <w:szCs w:val="20"/>
        </w:rPr>
        <w:t>t</w:t>
      </w:r>
      <w:r w:rsidRPr="00AF24A0">
        <w:rPr>
          <w:rFonts w:ascii="Times New Roman" w:eastAsia="宋体" w:hAnsi="Times New Roman" w:cs="Times New Roman"/>
          <w:i/>
          <w:noProof/>
          <w:kern w:val="0"/>
          <w:szCs w:val="20"/>
          <w:vertAlign w:val="subscript"/>
        </w:rPr>
        <w:t>1</w:t>
      </w:r>
      <w:r w:rsidRPr="00AF24A0">
        <w:rPr>
          <w:rFonts w:ascii="宋体" w:eastAsia="宋体" w:hAnsi="Times New Roman" w:cs="Times New Roman" w:hint="eastAsia"/>
          <w:noProof/>
          <w:kern w:val="0"/>
          <w:szCs w:val="20"/>
        </w:rPr>
        <w:t>——纯工作时间，单位为分钟（</w:t>
      </w:r>
      <w:r w:rsidRPr="00AF24A0">
        <w:rPr>
          <w:rFonts w:ascii="Times New Roman" w:eastAsia="宋体" w:hAnsi="Times New Roman" w:cs="Times New Roman"/>
          <w:noProof/>
          <w:kern w:val="0"/>
          <w:szCs w:val="20"/>
        </w:rPr>
        <w:t>min</w:t>
      </w:r>
      <w:r w:rsidRPr="00AF24A0">
        <w:rPr>
          <w:rFonts w:ascii="宋体" w:eastAsia="宋体" w:hAnsi="Times New Roman" w:cs="Times New Roman" w:hint="eastAsia"/>
          <w:noProof/>
          <w:kern w:val="0"/>
          <w:szCs w:val="20"/>
        </w:rPr>
        <w:t>）。</w:t>
      </w:r>
    </w:p>
    <w:p w14:paraId="580AFA32" w14:textId="627388EC" w:rsidR="00AF24A0" w:rsidRPr="00AF24A0" w:rsidRDefault="00AF24A0" w:rsidP="00AF24A0">
      <w:pPr>
        <w:spacing w:beforeLines="50" w:before="156" w:afterLines="50" w:after="156"/>
        <w:outlineLvl w:val="2"/>
        <w:rPr>
          <w:rFonts w:ascii="黑体" w:eastAsia="黑体" w:hAnsi="Times New Roman" w:cs="Times New Roman"/>
          <w:kern w:val="0"/>
          <w:szCs w:val="20"/>
        </w:rPr>
      </w:pPr>
      <w:r w:rsidRPr="00AF24A0">
        <w:rPr>
          <w:rFonts w:ascii="黑体" w:eastAsia="黑体" w:hAnsi="Times New Roman" w:cs="Times New Roman" w:hint="eastAsia"/>
          <w:kern w:val="0"/>
          <w:szCs w:val="20"/>
        </w:rPr>
        <w:t>6</w:t>
      </w:r>
      <w:r w:rsidRPr="00AF24A0">
        <w:rPr>
          <w:rFonts w:ascii="黑体" w:eastAsia="黑体" w:hAnsi="Times New Roman" w:cs="Times New Roman"/>
          <w:kern w:val="0"/>
          <w:szCs w:val="20"/>
        </w:rPr>
        <w:t>.2.</w:t>
      </w:r>
      <w:r>
        <w:rPr>
          <w:rFonts w:ascii="黑体" w:eastAsia="黑体" w:hAnsi="Times New Roman" w:cs="Times New Roman"/>
          <w:kern w:val="0"/>
          <w:szCs w:val="20"/>
        </w:rPr>
        <w:t>2</w:t>
      </w:r>
      <w:r w:rsidRPr="00AF24A0">
        <w:rPr>
          <w:rFonts w:ascii="黑体" w:eastAsia="黑体" w:hAnsi="Times New Roman" w:cs="Times New Roman"/>
          <w:kern w:val="0"/>
          <w:szCs w:val="20"/>
        </w:rPr>
        <w:t xml:space="preserve">  </w:t>
      </w:r>
      <w:r w:rsidRPr="00AF24A0">
        <w:rPr>
          <w:rFonts w:ascii="黑体" w:eastAsia="黑体" w:hAnsi="Times New Roman" w:cs="Times New Roman" w:hint="eastAsia"/>
          <w:kern w:val="0"/>
          <w:szCs w:val="20"/>
        </w:rPr>
        <w:t>工作速度测定</w:t>
      </w:r>
    </w:p>
    <w:p w14:paraId="382D3CA9" w14:textId="77777777" w:rsidR="00AF24A0" w:rsidRPr="00AF24A0" w:rsidRDefault="00AF24A0" w:rsidP="00AF24A0">
      <w:pPr>
        <w:widowControl/>
        <w:autoSpaceDE w:val="0"/>
        <w:autoSpaceDN w:val="0"/>
        <w:ind w:firstLineChars="200" w:firstLine="420"/>
        <w:rPr>
          <w:rFonts w:ascii="Times New Roman" w:eastAsia="宋体" w:hAnsi="Times New Roman" w:cs="Times New Roman"/>
          <w:noProof/>
          <w:kern w:val="0"/>
          <w:szCs w:val="20"/>
        </w:rPr>
      </w:pPr>
      <w:r w:rsidRPr="00AF24A0">
        <w:rPr>
          <w:rFonts w:ascii="Times New Roman" w:eastAsia="宋体" w:hAnsi="Times New Roman" w:cs="Times New Roman"/>
          <w:noProof/>
          <w:kern w:val="0"/>
          <w:szCs w:val="20"/>
        </w:rPr>
        <w:t>在测定区内，沿灌丛方向，灌木收割粉碎打捆机正常作业，当机具到标记处时开始计时，每前进</w:t>
      </w:r>
      <w:r w:rsidRPr="00AF24A0">
        <w:rPr>
          <w:rFonts w:ascii="Times New Roman" w:eastAsia="宋体" w:hAnsi="Times New Roman" w:cs="Times New Roman"/>
          <w:noProof/>
          <w:kern w:val="0"/>
          <w:szCs w:val="20"/>
        </w:rPr>
        <w:t>60m</w:t>
      </w:r>
      <w:r w:rsidRPr="00AF24A0">
        <w:rPr>
          <w:rFonts w:ascii="Times New Roman" w:eastAsia="宋体" w:hAnsi="Times New Roman" w:cs="Times New Roman"/>
          <w:noProof/>
          <w:kern w:val="0"/>
          <w:szCs w:val="20"/>
        </w:rPr>
        <w:t>测定</w:t>
      </w:r>
      <w:r w:rsidRPr="00AF24A0">
        <w:rPr>
          <w:rFonts w:ascii="Times New Roman" w:eastAsia="宋体" w:hAnsi="Times New Roman" w:cs="Times New Roman"/>
          <w:noProof/>
          <w:kern w:val="0"/>
          <w:szCs w:val="20"/>
        </w:rPr>
        <w:t>1</w:t>
      </w:r>
      <w:r w:rsidRPr="00AF24A0">
        <w:rPr>
          <w:rFonts w:ascii="Times New Roman" w:eastAsia="宋体" w:hAnsi="Times New Roman" w:cs="Times New Roman"/>
          <w:noProof/>
          <w:kern w:val="0"/>
          <w:szCs w:val="20"/>
        </w:rPr>
        <w:t>次工作时间，连续测定</w:t>
      </w:r>
      <w:r w:rsidRPr="00AF24A0">
        <w:rPr>
          <w:rFonts w:ascii="Times New Roman" w:eastAsia="宋体" w:hAnsi="Times New Roman" w:cs="Times New Roman"/>
          <w:noProof/>
          <w:kern w:val="0"/>
          <w:szCs w:val="20"/>
        </w:rPr>
        <w:t>3</w:t>
      </w:r>
      <w:r w:rsidRPr="00AF24A0">
        <w:rPr>
          <w:rFonts w:ascii="Times New Roman" w:eastAsia="宋体" w:hAnsi="Times New Roman" w:cs="Times New Roman"/>
          <w:noProof/>
          <w:kern w:val="0"/>
          <w:szCs w:val="20"/>
        </w:rPr>
        <w:t>个行程，按式（</w:t>
      </w:r>
      <w:r w:rsidRPr="00AF24A0">
        <w:rPr>
          <w:rFonts w:ascii="Times New Roman" w:eastAsia="宋体" w:hAnsi="Times New Roman" w:cs="Times New Roman"/>
          <w:noProof/>
          <w:kern w:val="0"/>
          <w:szCs w:val="20"/>
        </w:rPr>
        <w:t>2</w:t>
      </w:r>
      <w:r w:rsidRPr="00AF24A0">
        <w:rPr>
          <w:rFonts w:ascii="Times New Roman" w:eastAsia="宋体" w:hAnsi="Times New Roman" w:cs="Times New Roman"/>
          <w:noProof/>
          <w:kern w:val="0"/>
          <w:szCs w:val="20"/>
        </w:rPr>
        <w:t>）计算工作速度，取平均值。</w:t>
      </w:r>
    </w:p>
    <w:p w14:paraId="3A7CF9D5" w14:textId="7D7B6E8E" w:rsidR="00AF24A0" w:rsidRPr="00AF24A0" w:rsidRDefault="00AF24A0" w:rsidP="00AF24A0">
      <w:pPr>
        <w:widowControl/>
        <w:autoSpaceDE w:val="0"/>
        <w:autoSpaceDN w:val="0"/>
        <w:ind w:firstLineChars="200" w:firstLine="560"/>
        <w:jc w:val="right"/>
        <w:rPr>
          <w:rFonts w:ascii="宋体" w:eastAsia="宋体" w:hAnsi="Times New Roman" w:cs="Times New Roman"/>
          <w:noProof/>
          <w:kern w:val="0"/>
          <w:szCs w:val="20"/>
        </w:rPr>
      </w:pPr>
      <m:oMath>
        <m:r>
          <m:rPr>
            <m:nor/>
          </m:rPr>
          <w:rPr>
            <w:rFonts w:ascii="Times New Roman" w:eastAsia="宋体" w:hAnsi="Times New Roman" w:cs="Times New Roman"/>
            <w:i/>
            <w:iCs/>
            <w:noProof/>
            <w:kern w:val="0"/>
            <w:sz w:val="28"/>
            <w:szCs w:val="28"/>
          </w:rPr>
          <m:t>v</m:t>
        </m:r>
        <m:r>
          <w:rPr>
            <w:rFonts w:ascii="Cambria Math" w:eastAsia="宋体" w:hAnsi="Cambria Math" w:cs="Times New Roman"/>
            <w:noProof/>
            <w:kern w:val="0"/>
            <w:sz w:val="28"/>
            <w:szCs w:val="28"/>
          </w:rPr>
          <m:t>=</m:t>
        </m:r>
        <m:f>
          <m:fPr>
            <m:ctrlPr>
              <w:rPr>
                <w:rFonts w:ascii="Cambria Math" w:eastAsia="宋体" w:hAnsi="Cambria Math" w:cs="Times New Roman"/>
                <w:i/>
                <w:noProof/>
                <w:kern w:val="0"/>
                <w:sz w:val="28"/>
                <w:szCs w:val="28"/>
              </w:rPr>
            </m:ctrlPr>
          </m:fPr>
          <m:num>
            <m:r>
              <m:rPr>
                <m:nor/>
              </m:rPr>
              <w:rPr>
                <w:rFonts w:ascii="Times New Roman" w:eastAsia="宋体" w:hAnsi="Times New Roman" w:cs="Times New Roman"/>
                <w:noProof/>
                <w:kern w:val="0"/>
                <w:sz w:val="28"/>
                <w:szCs w:val="28"/>
              </w:rPr>
              <m:t>3.6</m:t>
            </m:r>
            <m:r>
              <m:rPr>
                <m:nor/>
              </m:rPr>
              <w:rPr>
                <w:rFonts w:ascii="Times New Roman" w:eastAsia="宋体" w:hAnsi="Times New Roman" w:cs="Times New Roman"/>
                <w:i/>
                <w:iCs/>
                <w:noProof/>
                <w:kern w:val="0"/>
                <w:sz w:val="28"/>
                <w:szCs w:val="28"/>
              </w:rPr>
              <m:t>L</m:t>
            </m:r>
          </m:num>
          <m:den>
            <m:r>
              <m:rPr>
                <m:nor/>
              </m:rPr>
              <w:rPr>
                <w:rFonts w:ascii="Times New Roman" w:eastAsia="宋体" w:hAnsi="Times New Roman" w:cs="Times New Roman"/>
                <w:i/>
                <w:iCs/>
                <w:noProof/>
                <w:kern w:val="0"/>
                <w:sz w:val="28"/>
                <w:szCs w:val="28"/>
              </w:rPr>
              <m:t>t</m:t>
            </m:r>
          </m:den>
        </m:f>
      </m:oMath>
      <w:r w:rsidRPr="00AF24A0">
        <w:rPr>
          <w:rFonts w:ascii="宋体" w:eastAsia="宋体" w:hAnsi="Times New Roman" w:cs="Times New Roman" w:hint="eastAsia"/>
          <w:noProof/>
          <w:kern w:val="0"/>
          <w:szCs w:val="20"/>
        </w:rPr>
        <w:t xml:space="preserve"> </w:t>
      </w:r>
      <w:r>
        <w:rPr>
          <w:rFonts w:ascii="宋体" w:eastAsia="宋体" w:hAnsi="Times New Roman" w:cs="Times New Roman" w:hint="eastAsia"/>
          <w:noProof/>
          <w:kern w:val="0"/>
          <w:szCs w:val="20"/>
        </w:rPr>
        <w:t xml:space="preserve"> </w:t>
      </w:r>
      <w:r w:rsidRPr="00AF24A0">
        <w:rPr>
          <w:rFonts w:ascii="宋体" w:eastAsia="宋体" w:hAnsi="Times New Roman" w:cs="Times New Roman" w:hint="eastAsia"/>
          <w:noProof/>
          <w:kern w:val="0"/>
          <w:szCs w:val="20"/>
        </w:rPr>
        <w:t>…………………………………………（</w:t>
      </w:r>
      <w:r w:rsidRPr="00AF24A0">
        <w:rPr>
          <w:rFonts w:ascii="Times New Roman" w:eastAsia="宋体" w:hAnsi="Times New Roman" w:cs="Times New Roman"/>
          <w:noProof/>
          <w:kern w:val="0"/>
          <w:szCs w:val="20"/>
        </w:rPr>
        <w:t>2</w:t>
      </w:r>
      <w:r w:rsidRPr="00AF24A0">
        <w:rPr>
          <w:rFonts w:ascii="宋体" w:eastAsia="宋体" w:hAnsi="Times New Roman" w:cs="Times New Roman" w:hint="eastAsia"/>
          <w:noProof/>
          <w:kern w:val="0"/>
          <w:szCs w:val="20"/>
        </w:rPr>
        <w:t>）</w:t>
      </w:r>
    </w:p>
    <w:p w14:paraId="6789436F" w14:textId="77777777" w:rsidR="00AF24A0" w:rsidRPr="00AF24A0" w:rsidRDefault="00AF24A0" w:rsidP="00AF24A0">
      <w:pPr>
        <w:widowControl/>
        <w:autoSpaceDE w:val="0"/>
        <w:autoSpaceDN w:val="0"/>
        <w:ind w:firstLineChars="200" w:firstLine="420"/>
        <w:rPr>
          <w:rFonts w:ascii="宋体" w:eastAsia="宋体" w:hAnsi="Times New Roman" w:cs="Times New Roman"/>
          <w:noProof/>
          <w:kern w:val="0"/>
          <w:szCs w:val="20"/>
        </w:rPr>
      </w:pPr>
      <w:r w:rsidRPr="00AF24A0">
        <w:rPr>
          <w:rFonts w:ascii="宋体" w:eastAsia="宋体" w:hAnsi="Times New Roman" w:cs="Times New Roman" w:hint="eastAsia"/>
          <w:noProof/>
          <w:kern w:val="0"/>
          <w:szCs w:val="20"/>
        </w:rPr>
        <w:t>式中：</w:t>
      </w:r>
    </w:p>
    <w:p w14:paraId="17ECD81C" w14:textId="2F876D62" w:rsidR="00AF24A0" w:rsidRPr="00AF24A0" w:rsidRDefault="00AF24A0" w:rsidP="00AF24A0">
      <w:pPr>
        <w:widowControl/>
        <w:autoSpaceDE w:val="0"/>
        <w:autoSpaceDN w:val="0"/>
        <w:ind w:firstLineChars="200" w:firstLine="420"/>
        <w:rPr>
          <w:rFonts w:ascii="宋体" w:eastAsia="宋体" w:hAnsi="Times New Roman" w:cs="Times New Roman"/>
          <w:noProof/>
          <w:kern w:val="0"/>
          <w:szCs w:val="20"/>
        </w:rPr>
      </w:pPr>
      <w:r>
        <w:rPr>
          <w:rFonts w:ascii="Times New Roman" w:eastAsia="宋体" w:hAnsi="Times New Roman" w:cs="Times New Roman"/>
          <w:i/>
          <w:noProof/>
          <w:kern w:val="0"/>
          <w:szCs w:val="20"/>
        </w:rPr>
        <w:t>v</w:t>
      </w:r>
      <w:r w:rsidRPr="00AF24A0">
        <w:rPr>
          <w:rFonts w:ascii="宋体" w:eastAsia="宋体" w:hAnsi="Times New Roman" w:cs="Times New Roman" w:hint="eastAsia"/>
          <w:noProof/>
          <w:kern w:val="0"/>
          <w:szCs w:val="20"/>
        </w:rPr>
        <w:t>——工作速度，单位为千米每小时（</w:t>
      </w:r>
      <w:r w:rsidRPr="00AF24A0">
        <w:rPr>
          <w:rFonts w:ascii="Times New Roman" w:eastAsia="宋体" w:hAnsi="Times New Roman" w:cs="Times New Roman"/>
          <w:noProof/>
          <w:kern w:val="0"/>
          <w:szCs w:val="20"/>
        </w:rPr>
        <w:t>km/h</w:t>
      </w:r>
      <w:r w:rsidRPr="00AF24A0">
        <w:rPr>
          <w:rFonts w:ascii="宋体" w:eastAsia="宋体" w:hAnsi="Times New Roman" w:cs="Times New Roman" w:hint="eastAsia"/>
          <w:noProof/>
          <w:kern w:val="0"/>
          <w:szCs w:val="20"/>
        </w:rPr>
        <w:t>）；</w:t>
      </w:r>
    </w:p>
    <w:p w14:paraId="742B7B64" w14:textId="778D69DB" w:rsidR="00AF24A0" w:rsidRPr="00AF24A0" w:rsidRDefault="00AF24A0" w:rsidP="00AF24A0">
      <w:pPr>
        <w:widowControl/>
        <w:autoSpaceDE w:val="0"/>
        <w:autoSpaceDN w:val="0"/>
        <w:ind w:firstLineChars="200" w:firstLine="420"/>
        <w:rPr>
          <w:rFonts w:ascii="宋体" w:eastAsia="宋体" w:hAnsi="Times New Roman" w:cs="Times New Roman"/>
          <w:noProof/>
          <w:kern w:val="0"/>
          <w:szCs w:val="20"/>
        </w:rPr>
      </w:pPr>
      <w:r w:rsidRPr="00AF24A0">
        <w:rPr>
          <w:rFonts w:ascii="Times New Roman" w:eastAsia="宋体" w:hAnsi="Times New Roman" w:cs="Times New Roman"/>
          <w:i/>
          <w:noProof/>
          <w:kern w:val="0"/>
          <w:szCs w:val="20"/>
        </w:rPr>
        <w:t>L</w:t>
      </w:r>
      <w:r w:rsidRPr="00AF24A0">
        <w:rPr>
          <w:rFonts w:ascii="宋体" w:eastAsia="宋体" w:hAnsi="Times New Roman" w:cs="Times New Roman" w:hint="eastAsia"/>
          <w:noProof/>
          <w:kern w:val="0"/>
          <w:szCs w:val="20"/>
        </w:rPr>
        <w:t>——前进距离，取</w:t>
      </w:r>
      <w:r w:rsidRPr="00AF24A0">
        <w:rPr>
          <w:rFonts w:ascii="宋体" w:eastAsia="宋体" w:hAnsi="Times New Roman" w:cs="Times New Roman" w:hint="eastAsia"/>
          <w:i/>
          <w:noProof/>
          <w:kern w:val="0"/>
          <w:szCs w:val="20"/>
        </w:rPr>
        <w:t>L</w:t>
      </w:r>
      <w:r w:rsidRPr="00AF24A0">
        <w:rPr>
          <w:rFonts w:ascii="宋体" w:eastAsia="宋体" w:hAnsi="Times New Roman" w:cs="Times New Roman" w:hint="eastAsia"/>
          <w:noProof/>
          <w:kern w:val="0"/>
          <w:szCs w:val="20"/>
        </w:rPr>
        <w:t>=</w:t>
      </w:r>
      <w:r w:rsidRPr="00AF24A0">
        <w:rPr>
          <w:rFonts w:ascii="Times New Roman" w:eastAsia="宋体" w:hAnsi="Times New Roman" w:cs="Times New Roman"/>
          <w:noProof/>
          <w:kern w:val="0"/>
          <w:szCs w:val="20"/>
        </w:rPr>
        <w:t>50</w:t>
      </w:r>
      <w:r>
        <w:rPr>
          <w:rFonts w:ascii="Times New Roman" w:eastAsia="宋体" w:hAnsi="Times New Roman" w:cs="Times New Roman"/>
          <w:noProof/>
          <w:kern w:val="0"/>
          <w:szCs w:val="20"/>
        </w:rPr>
        <w:t xml:space="preserve"> </w:t>
      </w:r>
      <w:r w:rsidRPr="00AF24A0">
        <w:rPr>
          <w:rFonts w:ascii="Times New Roman" w:eastAsia="宋体" w:hAnsi="Times New Roman" w:cs="Times New Roman"/>
          <w:noProof/>
          <w:kern w:val="0"/>
          <w:szCs w:val="20"/>
        </w:rPr>
        <w:t>m</w:t>
      </w:r>
      <w:r w:rsidRPr="00AF24A0">
        <w:rPr>
          <w:rFonts w:ascii="宋体" w:eastAsia="宋体" w:hAnsi="Times New Roman" w:cs="Times New Roman" w:hint="eastAsia"/>
          <w:noProof/>
          <w:kern w:val="0"/>
          <w:szCs w:val="20"/>
        </w:rPr>
        <w:t>，单位为米（</w:t>
      </w:r>
      <w:r w:rsidRPr="00AF24A0">
        <w:rPr>
          <w:rFonts w:ascii="Times New Roman" w:eastAsia="宋体" w:hAnsi="Times New Roman" w:cs="Times New Roman"/>
          <w:noProof/>
          <w:kern w:val="0"/>
          <w:szCs w:val="20"/>
        </w:rPr>
        <w:t>m</w:t>
      </w:r>
      <w:r w:rsidRPr="00AF24A0">
        <w:rPr>
          <w:rFonts w:ascii="宋体" w:eastAsia="宋体" w:hAnsi="Times New Roman" w:cs="Times New Roman" w:hint="eastAsia"/>
          <w:noProof/>
          <w:kern w:val="0"/>
          <w:szCs w:val="20"/>
        </w:rPr>
        <w:t>）；</w:t>
      </w:r>
    </w:p>
    <w:p w14:paraId="4329A7A2" w14:textId="2CBA0638" w:rsidR="00AF24A0" w:rsidRPr="00AF24A0" w:rsidRDefault="00AF24A0" w:rsidP="00AF24A0">
      <w:pPr>
        <w:widowControl/>
        <w:autoSpaceDE w:val="0"/>
        <w:autoSpaceDN w:val="0"/>
        <w:ind w:firstLineChars="200" w:firstLine="420"/>
        <w:rPr>
          <w:rFonts w:ascii="宋体" w:eastAsia="宋体" w:hAnsi="Times New Roman" w:cs="Times New Roman"/>
          <w:noProof/>
          <w:kern w:val="0"/>
          <w:szCs w:val="20"/>
        </w:rPr>
      </w:pPr>
      <w:r w:rsidRPr="00AF24A0">
        <w:rPr>
          <w:rFonts w:ascii="Times New Roman" w:eastAsia="宋体" w:hAnsi="Times New Roman" w:cs="Times New Roman"/>
          <w:i/>
          <w:noProof/>
          <w:kern w:val="0"/>
          <w:szCs w:val="20"/>
        </w:rPr>
        <w:t>t</w:t>
      </w:r>
      <w:r w:rsidRPr="00AF24A0">
        <w:rPr>
          <w:rFonts w:ascii="宋体" w:eastAsia="宋体" w:hAnsi="Times New Roman" w:cs="Times New Roman" w:hint="eastAsia"/>
          <w:noProof/>
          <w:kern w:val="0"/>
          <w:szCs w:val="20"/>
        </w:rPr>
        <w:t>——</w:t>
      </w:r>
      <w:r w:rsidRPr="00AF24A0">
        <w:rPr>
          <w:rFonts w:ascii="Times New Roman" w:eastAsia="宋体" w:hAnsi="Times New Roman" w:cs="Times New Roman"/>
          <w:noProof/>
          <w:kern w:val="0"/>
          <w:szCs w:val="20"/>
        </w:rPr>
        <w:t>每前进</w:t>
      </w:r>
      <w:r w:rsidRPr="00AF24A0">
        <w:rPr>
          <w:rFonts w:ascii="Times New Roman" w:eastAsia="宋体" w:hAnsi="Times New Roman" w:cs="Times New Roman"/>
          <w:noProof/>
          <w:kern w:val="0"/>
          <w:szCs w:val="20"/>
        </w:rPr>
        <w:t>50 m</w:t>
      </w:r>
      <w:r w:rsidRPr="00AF24A0">
        <w:rPr>
          <w:rFonts w:ascii="Times New Roman" w:eastAsia="宋体" w:hAnsi="Times New Roman" w:cs="Times New Roman"/>
          <w:noProof/>
          <w:kern w:val="0"/>
          <w:szCs w:val="20"/>
        </w:rPr>
        <w:t>测定的</w:t>
      </w:r>
      <w:r w:rsidRPr="00AF24A0">
        <w:rPr>
          <w:rFonts w:ascii="宋体" w:eastAsia="宋体" w:hAnsi="Times New Roman" w:cs="Times New Roman" w:hint="eastAsia"/>
          <w:noProof/>
          <w:kern w:val="0"/>
          <w:szCs w:val="20"/>
        </w:rPr>
        <w:t>工作时间，单位为秒(</w:t>
      </w:r>
      <w:r w:rsidRPr="00AF24A0">
        <w:rPr>
          <w:rFonts w:ascii="Times New Roman" w:eastAsia="宋体" w:hAnsi="Times New Roman" w:cs="Times New Roman"/>
          <w:noProof/>
          <w:kern w:val="0"/>
          <w:szCs w:val="20"/>
        </w:rPr>
        <w:t>s</w:t>
      </w:r>
      <w:r w:rsidRPr="00AF24A0">
        <w:rPr>
          <w:rFonts w:ascii="宋体" w:eastAsia="宋体" w:hAnsi="Times New Roman" w:cs="Times New Roman" w:hint="eastAsia"/>
          <w:noProof/>
          <w:kern w:val="0"/>
          <w:szCs w:val="20"/>
        </w:rPr>
        <w:t>)。</w:t>
      </w:r>
    </w:p>
    <w:p w14:paraId="3010D8E1" w14:textId="5E57E998" w:rsidR="00AF24A0" w:rsidRPr="00AF24A0" w:rsidRDefault="00AF24A0" w:rsidP="00AF24A0">
      <w:pPr>
        <w:spacing w:beforeLines="50" w:before="156" w:afterLines="50" w:after="156"/>
        <w:outlineLvl w:val="2"/>
        <w:rPr>
          <w:rFonts w:ascii="黑体" w:eastAsia="黑体" w:hAnsi="Times New Roman" w:cs="Times New Roman"/>
          <w:kern w:val="0"/>
          <w:szCs w:val="20"/>
        </w:rPr>
      </w:pPr>
      <w:r w:rsidRPr="00AF24A0">
        <w:rPr>
          <w:rFonts w:ascii="黑体" w:eastAsia="黑体" w:hAnsi="Times New Roman" w:cs="Times New Roman" w:hint="eastAsia"/>
          <w:kern w:val="0"/>
          <w:szCs w:val="20"/>
        </w:rPr>
        <w:t>6</w:t>
      </w:r>
      <w:r w:rsidRPr="00AF24A0">
        <w:rPr>
          <w:rFonts w:ascii="黑体" w:eastAsia="黑体" w:hAnsi="Times New Roman" w:cs="Times New Roman"/>
          <w:kern w:val="0"/>
          <w:szCs w:val="20"/>
        </w:rPr>
        <w:t>.2.</w:t>
      </w:r>
      <w:r w:rsidR="00552449">
        <w:rPr>
          <w:rFonts w:ascii="黑体" w:eastAsia="黑体" w:hAnsi="Times New Roman" w:cs="Times New Roman"/>
          <w:kern w:val="0"/>
          <w:szCs w:val="20"/>
        </w:rPr>
        <w:t>3</w:t>
      </w:r>
      <w:r w:rsidRPr="00AF24A0">
        <w:rPr>
          <w:rFonts w:ascii="黑体" w:eastAsia="黑体" w:hAnsi="Times New Roman" w:cs="Times New Roman"/>
          <w:kern w:val="0"/>
          <w:szCs w:val="20"/>
        </w:rPr>
        <w:t xml:space="preserve">  割茬高度测量</w:t>
      </w:r>
    </w:p>
    <w:p w14:paraId="115D0037" w14:textId="3995CDC2" w:rsidR="00AF24A0" w:rsidRPr="00AF24A0" w:rsidRDefault="00AF24A0" w:rsidP="00AF24A0">
      <w:pPr>
        <w:widowControl/>
        <w:autoSpaceDE w:val="0"/>
        <w:autoSpaceDN w:val="0"/>
        <w:ind w:firstLineChars="200" w:firstLine="420"/>
        <w:rPr>
          <w:rFonts w:ascii="宋体" w:eastAsia="宋体" w:hAnsi="Times New Roman" w:cs="Times New Roman"/>
          <w:noProof/>
          <w:kern w:val="0"/>
          <w:szCs w:val="20"/>
        </w:rPr>
      </w:pPr>
      <w:r w:rsidRPr="00AF24A0">
        <w:rPr>
          <w:rFonts w:ascii="宋体" w:eastAsia="宋体" w:hAnsi="Times New Roman" w:cs="Times New Roman" w:hint="eastAsia"/>
          <w:noProof/>
          <w:kern w:val="0"/>
          <w:szCs w:val="20"/>
        </w:rPr>
        <w:t>沿切割工作方向在测定区内测量。用</w:t>
      </w:r>
      <w:r w:rsidRPr="00AF24A0">
        <w:rPr>
          <w:rFonts w:ascii="Times New Roman" w:eastAsia="宋体" w:hAnsi="Times New Roman" w:cs="Times New Roman"/>
          <w:noProof/>
          <w:kern w:val="0"/>
          <w:szCs w:val="20"/>
        </w:rPr>
        <w:t>1</w:t>
      </w:r>
      <w:r>
        <w:rPr>
          <w:rFonts w:ascii="Times New Roman" w:eastAsia="宋体" w:hAnsi="Times New Roman" w:cs="Times New Roman"/>
          <w:noProof/>
          <w:kern w:val="0"/>
          <w:szCs w:val="20"/>
        </w:rPr>
        <w:t xml:space="preserve"> </w:t>
      </w:r>
      <w:r w:rsidRPr="00AF24A0">
        <w:rPr>
          <w:rFonts w:ascii="Times New Roman" w:eastAsia="宋体" w:hAnsi="Times New Roman" w:cs="Times New Roman"/>
          <w:noProof/>
          <w:kern w:val="0"/>
          <w:szCs w:val="20"/>
        </w:rPr>
        <w:t>m</w:t>
      </w:r>
      <w:r w:rsidRPr="00AF24A0">
        <w:rPr>
          <w:rFonts w:ascii="宋体" w:eastAsia="宋体" w:hAnsi="Times New Roman" w:cs="Times New Roman" w:hint="eastAsia"/>
          <w:noProof/>
          <w:kern w:val="0"/>
          <w:szCs w:val="20"/>
        </w:rPr>
        <w:t>的钢直尺沿地面垂直放置，至少选三丛进行测量，计算其平均值，即为平均割茬高度。</w:t>
      </w:r>
    </w:p>
    <w:p w14:paraId="37DDF49B" w14:textId="38522006" w:rsidR="00AF24A0" w:rsidRPr="00AF24A0" w:rsidRDefault="00AF24A0" w:rsidP="00AF24A0">
      <w:pPr>
        <w:spacing w:beforeLines="50" w:before="156" w:afterLines="50" w:after="156"/>
        <w:outlineLvl w:val="2"/>
        <w:rPr>
          <w:rFonts w:ascii="黑体" w:eastAsia="黑体" w:hAnsi="Times New Roman" w:cs="Times New Roman"/>
          <w:kern w:val="0"/>
          <w:szCs w:val="20"/>
        </w:rPr>
      </w:pPr>
      <w:r w:rsidRPr="00AF24A0">
        <w:rPr>
          <w:rFonts w:ascii="黑体" w:eastAsia="黑体" w:hAnsi="Times New Roman" w:cs="Times New Roman" w:hint="eastAsia"/>
          <w:kern w:val="0"/>
          <w:szCs w:val="20"/>
        </w:rPr>
        <w:t>6</w:t>
      </w:r>
      <w:r w:rsidRPr="00AF24A0">
        <w:rPr>
          <w:rFonts w:ascii="黑体" w:eastAsia="黑体" w:hAnsi="Times New Roman" w:cs="Times New Roman"/>
          <w:kern w:val="0"/>
          <w:szCs w:val="20"/>
        </w:rPr>
        <w:t>.2.</w:t>
      </w:r>
      <w:r w:rsidR="002C6AAD">
        <w:rPr>
          <w:rFonts w:ascii="黑体" w:eastAsia="黑体" w:hAnsi="Times New Roman" w:cs="Times New Roman"/>
          <w:kern w:val="0"/>
          <w:szCs w:val="20"/>
        </w:rPr>
        <w:t>4</w:t>
      </w:r>
      <w:r w:rsidRPr="00AF24A0">
        <w:rPr>
          <w:rFonts w:ascii="黑体" w:eastAsia="黑体" w:hAnsi="Times New Roman" w:cs="Times New Roman"/>
          <w:kern w:val="0"/>
          <w:szCs w:val="20"/>
        </w:rPr>
        <w:t xml:space="preserve">  漏割损失率测定</w:t>
      </w:r>
    </w:p>
    <w:p w14:paraId="58FDA1BE" w14:textId="0944AB27" w:rsidR="00AF24A0" w:rsidRPr="00AF24A0" w:rsidRDefault="00AF24A0" w:rsidP="00AF24A0">
      <w:pPr>
        <w:widowControl/>
        <w:autoSpaceDE w:val="0"/>
        <w:autoSpaceDN w:val="0"/>
        <w:ind w:firstLineChars="200" w:firstLine="420"/>
        <w:rPr>
          <w:rFonts w:ascii="Times New Roman" w:eastAsia="宋体" w:hAnsi="Times New Roman" w:cs="Times New Roman"/>
          <w:noProof/>
          <w:kern w:val="0"/>
          <w:szCs w:val="20"/>
        </w:rPr>
      </w:pPr>
      <w:r w:rsidRPr="00AF24A0">
        <w:rPr>
          <w:rFonts w:ascii="Times New Roman" w:eastAsia="宋体" w:hAnsi="Times New Roman" w:cs="Times New Roman"/>
          <w:noProof/>
          <w:kern w:val="0"/>
          <w:szCs w:val="20"/>
        </w:rPr>
        <w:t>在试验区内，按</w:t>
      </w:r>
      <w:r w:rsidRPr="00AF24A0">
        <w:rPr>
          <w:rFonts w:ascii="Times New Roman" w:eastAsia="宋体" w:hAnsi="Times New Roman" w:cs="Times New Roman"/>
          <w:noProof/>
          <w:kern w:val="0"/>
          <w:szCs w:val="20"/>
        </w:rPr>
        <w:t>GB/T 5262</w:t>
      </w:r>
      <w:r>
        <w:rPr>
          <w:rFonts w:ascii="Times New Roman" w:eastAsia="宋体" w:hAnsi="Times New Roman" w:cs="Times New Roman"/>
          <w:noProof/>
          <w:kern w:val="0"/>
          <w:szCs w:val="20"/>
        </w:rPr>
        <w:t>—</w:t>
      </w:r>
      <w:r w:rsidRPr="00AF24A0">
        <w:rPr>
          <w:rFonts w:ascii="Times New Roman" w:eastAsia="宋体" w:hAnsi="Times New Roman" w:cs="Times New Roman"/>
          <w:noProof/>
          <w:kern w:val="0"/>
          <w:szCs w:val="20"/>
        </w:rPr>
        <w:t>2008</w:t>
      </w:r>
      <w:r>
        <w:rPr>
          <w:rFonts w:ascii="Times New Roman" w:eastAsia="宋体" w:hAnsi="Times New Roman" w:cs="Times New Roman" w:hint="eastAsia"/>
          <w:noProof/>
          <w:kern w:val="0"/>
          <w:szCs w:val="20"/>
        </w:rPr>
        <w:t>中</w:t>
      </w:r>
      <w:r w:rsidRPr="00AF24A0">
        <w:rPr>
          <w:rFonts w:ascii="Times New Roman" w:eastAsia="宋体" w:hAnsi="Times New Roman" w:cs="Times New Roman"/>
          <w:noProof/>
          <w:kern w:val="0"/>
          <w:szCs w:val="20"/>
        </w:rPr>
        <w:t>4.2</w:t>
      </w:r>
      <w:r w:rsidRPr="00AF24A0">
        <w:rPr>
          <w:rFonts w:ascii="Times New Roman" w:eastAsia="宋体" w:hAnsi="Times New Roman" w:cs="Times New Roman"/>
          <w:noProof/>
          <w:kern w:val="0"/>
          <w:szCs w:val="20"/>
        </w:rPr>
        <w:t>规定的五点法</w:t>
      </w:r>
      <w:r w:rsidRPr="00AF24A0">
        <w:rPr>
          <w:rFonts w:ascii="Times New Roman" w:eastAsia="宋体" w:hAnsi="Times New Roman" w:cs="Times New Roman"/>
          <w:noProof/>
          <w:kern w:val="0"/>
          <w:szCs w:val="20"/>
        </w:rPr>
        <w:t>,</w:t>
      </w:r>
      <w:r w:rsidRPr="00AF24A0">
        <w:rPr>
          <w:rFonts w:ascii="Times New Roman" w:eastAsia="宋体" w:hAnsi="Times New Roman" w:cs="Times New Roman"/>
          <w:noProof/>
          <w:kern w:val="0"/>
          <w:szCs w:val="20"/>
        </w:rPr>
        <w:t>每点周围</w:t>
      </w:r>
      <w:r w:rsidRPr="00AF24A0">
        <w:rPr>
          <w:rFonts w:ascii="Times New Roman" w:eastAsia="宋体" w:hAnsi="Times New Roman" w:cs="Times New Roman"/>
          <w:noProof/>
          <w:kern w:val="0"/>
          <w:szCs w:val="20"/>
        </w:rPr>
        <w:t>5</w:t>
      </w:r>
      <w:r>
        <w:rPr>
          <w:rFonts w:ascii="Times New Roman" w:eastAsia="宋体" w:hAnsi="Times New Roman" w:cs="Times New Roman"/>
          <w:noProof/>
          <w:kern w:val="0"/>
          <w:szCs w:val="20"/>
        </w:rPr>
        <w:t xml:space="preserve"> </w:t>
      </w:r>
      <w:r w:rsidRPr="00AF24A0">
        <w:rPr>
          <w:rFonts w:ascii="Times New Roman" w:eastAsia="宋体" w:hAnsi="Times New Roman" w:cs="Times New Roman"/>
          <w:noProof/>
          <w:kern w:val="0"/>
          <w:szCs w:val="20"/>
        </w:rPr>
        <w:t>m</w:t>
      </w:r>
      <w:r w:rsidRPr="00AF24A0">
        <w:rPr>
          <w:rFonts w:ascii="Times New Roman" w:eastAsia="宋体" w:hAnsi="Times New Roman" w:cs="Times New Roman"/>
          <w:noProof/>
          <w:kern w:val="0"/>
          <w:szCs w:val="20"/>
          <w:vertAlign w:val="superscript"/>
        </w:rPr>
        <w:t>2</w:t>
      </w:r>
      <w:r w:rsidRPr="00AF24A0">
        <w:rPr>
          <w:rFonts w:ascii="Times New Roman" w:eastAsia="宋体" w:hAnsi="Times New Roman" w:cs="Times New Roman"/>
          <w:noProof/>
          <w:kern w:val="0"/>
          <w:szCs w:val="20"/>
        </w:rPr>
        <w:t>内各选定一丛灌木，共选定五丛灌木，按照要求的割茬高度将漏割的灌木全部割下，测定漏割的灌木质量和该丛灌木的机器收割的质量。将取样的五丛灌木分别称其质量后，按式（</w:t>
      </w:r>
      <w:r w:rsidRPr="00AF24A0">
        <w:rPr>
          <w:rFonts w:ascii="Times New Roman" w:eastAsia="宋体" w:hAnsi="Times New Roman" w:cs="Times New Roman"/>
          <w:noProof/>
          <w:kern w:val="0"/>
          <w:szCs w:val="20"/>
        </w:rPr>
        <w:t>3</w:t>
      </w:r>
      <w:r w:rsidRPr="00AF24A0">
        <w:rPr>
          <w:rFonts w:ascii="Times New Roman" w:eastAsia="宋体" w:hAnsi="Times New Roman" w:cs="Times New Roman"/>
          <w:noProof/>
          <w:kern w:val="0"/>
          <w:szCs w:val="20"/>
        </w:rPr>
        <w:t>）计算各丛的漏割损失率。再求其平均值。</w:t>
      </w:r>
    </w:p>
    <w:p w14:paraId="1532E226" w14:textId="4225B129" w:rsidR="00AF24A0" w:rsidRPr="00AF24A0" w:rsidRDefault="00AF24A0" w:rsidP="00AF24A0">
      <w:pPr>
        <w:widowControl/>
        <w:autoSpaceDE w:val="0"/>
        <w:autoSpaceDN w:val="0"/>
        <w:ind w:firstLineChars="200" w:firstLine="420"/>
        <w:jc w:val="right"/>
        <w:rPr>
          <w:rFonts w:ascii="宋体" w:eastAsia="宋体" w:hAnsi="Times New Roman" w:cs="Times New Roman"/>
          <w:noProof/>
          <w:kern w:val="0"/>
          <w:szCs w:val="20"/>
        </w:rPr>
      </w:pPr>
      <w:r w:rsidRPr="00AF24A0">
        <w:rPr>
          <w:rFonts w:ascii="宋体" w:eastAsia="宋体" w:hAnsi="Times New Roman" w:cs="Times New Roman"/>
          <w:noProof/>
          <w:kern w:val="0"/>
          <w:position w:val="-30"/>
          <w:szCs w:val="20"/>
        </w:rPr>
        <w:object w:dxaOrig="1939" w:dyaOrig="680" w14:anchorId="0B7124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35pt;height:31.3pt" o:ole="">
            <v:imagedata r:id="rId17" o:title=""/>
          </v:shape>
          <o:OLEObject Type="Embed" ProgID="Equation.3" ShapeID="_x0000_i1025" DrawAspect="Content" ObjectID="_1716126313" r:id="rId18"/>
        </w:object>
      </w:r>
      <w:r w:rsidRPr="00AF24A0">
        <w:rPr>
          <w:rFonts w:ascii="宋体" w:eastAsia="宋体" w:hAnsi="Times New Roman" w:cs="Times New Roman"/>
          <w:noProof/>
          <w:kern w:val="0"/>
          <w:szCs w:val="20"/>
        </w:rPr>
        <w:t xml:space="preserve"> </w:t>
      </w:r>
      <w:r>
        <w:rPr>
          <w:rFonts w:ascii="宋体" w:eastAsia="宋体" w:hAnsi="Times New Roman" w:cs="Times New Roman" w:hint="eastAsia"/>
          <w:noProof/>
          <w:kern w:val="0"/>
          <w:szCs w:val="20"/>
        </w:rPr>
        <w:t xml:space="preserve"> </w:t>
      </w:r>
      <w:r>
        <w:rPr>
          <w:rFonts w:ascii="宋体" w:eastAsia="宋体" w:hAnsi="Times New Roman" w:cs="Times New Roman"/>
          <w:noProof/>
          <w:kern w:val="0"/>
          <w:szCs w:val="20"/>
        </w:rPr>
        <w:t xml:space="preserve"> </w:t>
      </w:r>
      <w:r w:rsidRPr="00AF24A0">
        <w:rPr>
          <w:rFonts w:ascii="宋体" w:eastAsia="宋体" w:hAnsi="Times New Roman" w:cs="Times New Roman" w:hint="eastAsia"/>
          <w:noProof/>
          <w:kern w:val="0"/>
          <w:szCs w:val="20"/>
        </w:rPr>
        <w:t>………………………………………</w:t>
      </w:r>
      <w:r>
        <w:rPr>
          <w:rFonts w:ascii="宋体" w:eastAsia="宋体" w:hAnsi="Times New Roman" w:cs="Times New Roman" w:hint="eastAsia"/>
          <w:noProof/>
          <w:kern w:val="0"/>
          <w:szCs w:val="20"/>
        </w:rPr>
        <w:t>（</w:t>
      </w:r>
      <w:r w:rsidRPr="00AF24A0">
        <w:rPr>
          <w:rFonts w:ascii="Times New Roman" w:eastAsia="宋体" w:hAnsi="Times New Roman" w:cs="Times New Roman"/>
          <w:noProof/>
          <w:kern w:val="0"/>
          <w:szCs w:val="20"/>
        </w:rPr>
        <w:t>3</w:t>
      </w:r>
      <w:r>
        <w:rPr>
          <w:rFonts w:ascii="宋体" w:eastAsia="宋体" w:hAnsi="Times New Roman" w:cs="Times New Roman" w:hint="eastAsia"/>
          <w:noProof/>
          <w:kern w:val="0"/>
          <w:szCs w:val="20"/>
        </w:rPr>
        <w:t>）</w:t>
      </w:r>
    </w:p>
    <w:p w14:paraId="5C1A8366" w14:textId="77777777" w:rsidR="00AF24A0" w:rsidRPr="00AF24A0" w:rsidRDefault="00AF24A0" w:rsidP="00AF24A0">
      <w:pPr>
        <w:widowControl/>
        <w:autoSpaceDE w:val="0"/>
        <w:autoSpaceDN w:val="0"/>
        <w:ind w:firstLineChars="200" w:firstLine="420"/>
        <w:rPr>
          <w:rFonts w:ascii="宋体" w:eastAsia="宋体" w:hAnsi="Times New Roman" w:cs="Times New Roman"/>
          <w:noProof/>
          <w:kern w:val="0"/>
          <w:szCs w:val="20"/>
        </w:rPr>
      </w:pPr>
      <w:r w:rsidRPr="00AF24A0">
        <w:rPr>
          <w:rFonts w:ascii="宋体" w:eastAsia="宋体" w:hAnsi="Times New Roman" w:cs="Times New Roman" w:hint="eastAsia"/>
          <w:noProof/>
          <w:kern w:val="0"/>
          <w:szCs w:val="20"/>
        </w:rPr>
        <w:t>式中：</w:t>
      </w:r>
    </w:p>
    <w:p w14:paraId="002FD7B8" w14:textId="5A566B1A" w:rsidR="00AF24A0" w:rsidRPr="00AF24A0" w:rsidRDefault="0082516B" w:rsidP="00AF24A0">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szCs w:val="21"/>
              </w:rPr>
            </m:ctrlPr>
          </m:sSubPr>
          <m:e>
            <m:r>
              <m:rPr>
                <m:nor/>
              </m:rPr>
              <w:rPr>
                <w:rFonts w:ascii="Times New Roman" w:eastAsia="宋体" w:hAnsi="Times New Roman" w:cs="Times New Roman"/>
                <w:i/>
                <w:noProof/>
                <w:kern w:val="0"/>
                <w:szCs w:val="20"/>
              </w:rPr>
              <m:t>S</m:t>
            </m:r>
          </m:e>
          <m:sub>
            <m:r>
              <m:rPr>
                <m:nor/>
              </m:rPr>
              <w:rPr>
                <w:rFonts w:ascii="Times New Roman" w:eastAsia="宋体" w:hAnsi="Times New Roman" w:cs="Times New Roman"/>
                <w:i/>
                <w:noProof/>
                <w:kern w:val="0"/>
                <w:szCs w:val="20"/>
              </w:rPr>
              <m:t>L</m:t>
            </m:r>
          </m:sub>
        </m:sSub>
        <m:r>
          <w:rPr>
            <w:rFonts w:ascii="Cambria Math" w:eastAsia="宋体" w:hAnsi="Cambria Math" w:cs="Times New Roman"/>
            <w:szCs w:val="21"/>
          </w:rPr>
          <m:t xml:space="preserve"> </m:t>
        </m:r>
      </m:oMath>
      <w:r w:rsidR="00AF24A0" w:rsidRPr="00AF24A0">
        <w:rPr>
          <w:rFonts w:ascii="宋体" w:eastAsia="宋体" w:hAnsi="Times New Roman" w:cs="Times New Roman" w:hint="eastAsia"/>
          <w:noProof/>
          <w:kern w:val="0"/>
          <w:szCs w:val="20"/>
        </w:rPr>
        <w:t>——漏割</w:t>
      </w:r>
      <w:r w:rsidR="00AF24A0" w:rsidRPr="00AF24A0">
        <w:rPr>
          <w:rFonts w:ascii="Times New Roman" w:eastAsia="宋体" w:hAnsi="Times New Roman" w:cs="Times New Roman"/>
          <w:noProof/>
          <w:kern w:val="0"/>
          <w:szCs w:val="20"/>
        </w:rPr>
        <w:t>损失率，</w:t>
      </w:r>
      <w:r w:rsidR="00AF24A0" w:rsidRPr="00AF24A0">
        <w:rPr>
          <w:rFonts w:ascii="Times New Roman" w:eastAsia="宋体" w:hAnsi="Times New Roman" w:cs="Times New Roman"/>
          <w:noProof/>
          <w:kern w:val="0"/>
          <w:szCs w:val="20"/>
        </w:rPr>
        <w:t>%</w:t>
      </w:r>
      <w:r w:rsidR="00AF24A0" w:rsidRPr="00AF24A0">
        <w:rPr>
          <w:rFonts w:ascii="Times New Roman" w:eastAsia="宋体" w:hAnsi="Times New Roman" w:cs="Times New Roman"/>
          <w:noProof/>
          <w:kern w:val="0"/>
          <w:szCs w:val="20"/>
        </w:rPr>
        <w:t>；</w:t>
      </w:r>
      <w:r w:rsidR="00AF24A0" w:rsidRPr="00AF24A0">
        <w:rPr>
          <w:rFonts w:ascii="宋体" w:eastAsia="宋体" w:hAnsi="Times New Roman" w:cs="Times New Roman" w:hint="eastAsia"/>
          <w:noProof/>
          <w:kern w:val="0"/>
          <w:szCs w:val="20"/>
        </w:rPr>
        <w:t xml:space="preserve"> </w:t>
      </w:r>
    </w:p>
    <w:p w14:paraId="46736464" w14:textId="13AB7502" w:rsidR="00AF24A0" w:rsidRPr="00AF24A0" w:rsidRDefault="0082516B" w:rsidP="00AF24A0">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szCs w:val="21"/>
              </w:rPr>
            </m:ctrlPr>
          </m:sSubPr>
          <m:e>
            <m:r>
              <m:rPr>
                <m:nor/>
              </m:rPr>
              <w:rPr>
                <w:rFonts w:ascii="Times New Roman" w:eastAsia="宋体" w:hAnsi="Times New Roman" w:cs="Times New Roman"/>
                <w:i/>
                <w:noProof/>
                <w:kern w:val="0"/>
                <w:szCs w:val="20"/>
              </w:rPr>
              <m:t>m</m:t>
            </m:r>
          </m:e>
          <m:sub>
            <m:r>
              <m:rPr>
                <m:nor/>
              </m:rPr>
              <w:rPr>
                <w:rFonts w:ascii="Cambria Math" w:eastAsia="宋体" w:hAnsi="Times New Roman" w:cs="Times New Roman"/>
                <w:i/>
                <w:noProof/>
                <w:kern w:val="0"/>
                <w:szCs w:val="20"/>
              </w:rPr>
              <m:t>L</m:t>
            </m:r>
          </m:sub>
        </m:sSub>
      </m:oMath>
      <w:r w:rsidR="00AF24A0" w:rsidRPr="00AF24A0">
        <w:rPr>
          <w:rFonts w:ascii="宋体" w:eastAsia="宋体" w:hAnsi="Times New Roman" w:cs="Times New Roman" w:hint="eastAsia"/>
          <w:noProof/>
          <w:kern w:val="0"/>
          <w:szCs w:val="20"/>
        </w:rPr>
        <w:t>——单丛灌</w:t>
      </w:r>
      <w:r w:rsidR="00AF24A0" w:rsidRPr="00AF24A0">
        <w:rPr>
          <w:rFonts w:ascii="Times New Roman" w:eastAsia="宋体" w:hAnsi="Times New Roman" w:cs="Times New Roman"/>
          <w:noProof/>
          <w:kern w:val="0"/>
          <w:szCs w:val="20"/>
        </w:rPr>
        <w:t>木漏割量，单位为克（</w:t>
      </w:r>
      <w:r w:rsidR="00AF24A0" w:rsidRPr="00AF24A0">
        <w:rPr>
          <w:rFonts w:ascii="Times New Roman" w:eastAsia="宋体" w:hAnsi="Times New Roman" w:cs="Times New Roman"/>
          <w:noProof/>
          <w:kern w:val="0"/>
          <w:szCs w:val="20"/>
        </w:rPr>
        <w:t>g</w:t>
      </w:r>
      <w:r w:rsidR="00AF24A0" w:rsidRPr="00AF24A0">
        <w:rPr>
          <w:rFonts w:ascii="Times New Roman" w:eastAsia="宋体" w:hAnsi="Times New Roman" w:cs="Times New Roman"/>
          <w:noProof/>
          <w:kern w:val="0"/>
          <w:szCs w:val="20"/>
        </w:rPr>
        <w:t>）；</w:t>
      </w:r>
    </w:p>
    <w:bookmarkStart w:id="37" w:name="_Hlk105507334"/>
    <w:p w14:paraId="53DF3329" w14:textId="61BA29F1" w:rsidR="00AF24A0" w:rsidRPr="00AF24A0" w:rsidRDefault="0082516B" w:rsidP="00AF24A0">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szCs w:val="21"/>
              </w:rPr>
            </m:ctrlPr>
          </m:sSubPr>
          <m:e>
            <m:r>
              <m:rPr>
                <m:nor/>
              </m:rPr>
              <w:rPr>
                <w:rFonts w:ascii="Times New Roman" w:eastAsia="宋体" w:hAnsi="Times New Roman" w:cs="Times New Roman"/>
                <w:i/>
                <w:noProof/>
                <w:kern w:val="0"/>
                <w:szCs w:val="20"/>
              </w:rPr>
              <m:t>m</m:t>
            </m:r>
          </m:e>
          <m:sub>
            <m:r>
              <m:rPr>
                <m:nor/>
              </m:rPr>
              <w:rPr>
                <w:rFonts w:ascii="Times New Roman" w:eastAsia="宋体" w:hAnsi="Times New Roman" w:cs="Times New Roman"/>
                <w:i/>
                <w:noProof/>
                <w:kern w:val="0"/>
                <w:szCs w:val="20"/>
              </w:rPr>
              <m:t>J</m:t>
            </m:r>
          </m:sub>
        </m:sSub>
      </m:oMath>
      <w:bookmarkEnd w:id="37"/>
      <w:r w:rsidR="00AF24A0" w:rsidRPr="00AF24A0">
        <w:rPr>
          <w:rFonts w:ascii="宋体" w:eastAsia="宋体" w:hAnsi="Times New Roman" w:cs="Times New Roman" w:hint="eastAsia"/>
          <w:noProof/>
          <w:kern w:val="0"/>
          <w:szCs w:val="20"/>
        </w:rPr>
        <w:t>——单丛灌木机器收割</w:t>
      </w:r>
      <w:r w:rsidR="00AF24A0" w:rsidRPr="00AF24A0">
        <w:rPr>
          <w:rFonts w:ascii="Times New Roman" w:eastAsia="宋体" w:hAnsi="Times New Roman" w:cs="Times New Roman"/>
          <w:noProof/>
          <w:kern w:val="0"/>
          <w:szCs w:val="20"/>
        </w:rPr>
        <w:t>的质量，单位为克（</w:t>
      </w:r>
      <w:r w:rsidR="00AF24A0" w:rsidRPr="00AF24A0">
        <w:rPr>
          <w:rFonts w:ascii="Times New Roman" w:eastAsia="宋体" w:hAnsi="Times New Roman" w:cs="Times New Roman"/>
          <w:noProof/>
          <w:kern w:val="0"/>
          <w:szCs w:val="20"/>
        </w:rPr>
        <w:t>g</w:t>
      </w:r>
      <w:r w:rsidR="00AF24A0" w:rsidRPr="00AF24A0">
        <w:rPr>
          <w:rFonts w:ascii="Times New Roman" w:eastAsia="宋体" w:hAnsi="Times New Roman" w:cs="Times New Roman"/>
          <w:noProof/>
          <w:kern w:val="0"/>
          <w:szCs w:val="20"/>
        </w:rPr>
        <w:t>）。</w:t>
      </w:r>
    </w:p>
    <w:p w14:paraId="34BA8429" w14:textId="40477C07" w:rsidR="00AF24A0" w:rsidRPr="00AF24A0" w:rsidRDefault="002C6AAD" w:rsidP="00AF24A0">
      <w:pPr>
        <w:spacing w:beforeLines="50" w:before="156" w:afterLines="50" w:after="156"/>
        <w:outlineLvl w:val="2"/>
        <w:rPr>
          <w:rFonts w:ascii="黑体" w:eastAsia="黑体" w:hAnsi="Times New Roman" w:cs="Times New Roman"/>
          <w:kern w:val="0"/>
          <w:szCs w:val="20"/>
        </w:rPr>
      </w:pPr>
      <w:r w:rsidRPr="00AF24A0">
        <w:rPr>
          <w:rFonts w:ascii="黑体" w:eastAsia="黑体" w:hAnsi="Times New Roman" w:cs="Times New Roman" w:hint="eastAsia"/>
          <w:kern w:val="0"/>
          <w:szCs w:val="20"/>
        </w:rPr>
        <w:t>6</w:t>
      </w:r>
      <w:r w:rsidRPr="00AF24A0">
        <w:rPr>
          <w:rFonts w:ascii="黑体" w:eastAsia="黑体" w:hAnsi="Times New Roman" w:cs="Times New Roman"/>
          <w:kern w:val="0"/>
          <w:szCs w:val="20"/>
        </w:rPr>
        <w:t>.2.</w:t>
      </w:r>
      <w:r>
        <w:rPr>
          <w:rFonts w:ascii="黑体" w:eastAsia="黑体" w:hAnsi="Times New Roman" w:cs="Times New Roman"/>
          <w:kern w:val="0"/>
          <w:szCs w:val="20"/>
        </w:rPr>
        <w:t>5</w:t>
      </w:r>
      <w:r w:rsidRPr="00AF24A0">
        <w:rPr>
          <w:rFonts w:ascii="黑体" w:eastAsia="黑体" w:hAnsi="Times New Roman" w:cs="Times New Roman"/>
          <w:kern w:val="0"/>
          <w:szCs w:val="20"/>
        </w:rPr>
        <w:t xml:space="preserve">  </w:t>
      </w:r>
      <w:r w:rsidR="00AF24A0" w:rsidRPr="00AF24A0">
        <w:rPr>
          <w:rFonts w:ascii="黑体" w:eastAsia="黑体" w:hAnsi="Times New Roman" w:cs="Times New Roman" w:hint="eastAsia"/>
          <w:kern w:val="0"/>
          <w:szCs w:val="20"/>
        </w:rPr>
        <w:t>成捆率</w:t>
      </w:r>
    </w:p>
    <w:p w14:paraId="726CF1AF" w14:textId="77777777" w:rsidR="00AF24A0" w:rsidRPr="00AF24A0" w:rsidRDefault="00AF24A0" w:rsidP="00AF24A0">
      <w:pPr>
        <w:widowControl/>
        <w:autoSpaceDE w:val="0"/>
        <w:autoSpaceDN w:val="0"/>
        <w:ind w:firstLineChars="200" w:firstLine="420"/>
        <w:rPr>
          <w:rFonts w:ascii="Times New Roman" w:eastAsia="宋体" w:hAnsi="Times New Roman" w:cs="Times New Roman"/>
          <w:noProof/>
          <w:kern w:val="0"/>
          <w:szCs w:val="20"/>
        </w:rPr>
      </w:pPr>
      <w:r w:rsidRPr="00AF24A0">
        <w:rPr>
          <w:rFonts w:ascii="Times New Roman" w:eastAsia="宋体" w:hAnsi="Times New Roman" w:cs="Times New Roman"/>
          <w:noProof/>
          <w:kern w:val="0"/>
          <w:szCs w:val="20"/>
        </w:rPr>
        <w:t>检测打捆后的圆草捆，测试总捆数不应少于</w:t>
      </w:r>
      <w:r w:rsidRPr="00AF24A0">
        <w:rPr>
          <w:rFonts w:ascii="Times New Roman" w:eastAsia="宋体" w:hAnsi="Times New Roman" w:cs="Times New Roman"/>
          <w:noProof/>
          <w:kern w:val="0"/>
          <w:szCs w:val="20"/>
        </w:rPr>
        <w:t>100</w:t>
      </w:r>
      <w:r w:rsidRPr="00AF24A0">
        <w:rPr>
          <w:rFonts w:ascii="Times New Roman" w:eastAsia="宋体" w:hAnsi="Times New Roman" w:cs="Times New Roman"/>
          <w:noProof/>
          <w:kern w:val="0"/>
          <w:szCs w:val="20"/>
        </w:rPr>
        <w:t>捆，记录草捆外表面均匀被绳网捆扎的成捆数和总捆数，成捆率按式（</w:t>
      </w:r>
      <w:r w:rsidRPr="00AF24A0">
        <w:rPr>
          <w:rFonts w:ascii="Times New Roman" w:eastAsia="宋体" w:hAnsi="Times New Roman" w:cs="Times New Roman"/>
          <w:noProof/>
          <w:kern w:val="0"/>
          <w:szCs w:val="20"/>
        </w:rPr>
        <w:t>4</w:t>
      </w:r>
      <w:r w:rsidRPr="00AF24A0">
        <w:rPr>
          <w:rFonts w:ascii="Times New Roman" w:eastAsia="宋体" w:hAnsi="Times New Roman" w:cs="Times New Roman"/>
          <w:noProof/>
          <w:kern w:val="0"/>
          <w:szCs w:val="20"/>
        </w:rPr>
        <w:t>）计算：</w:t>
      </w:r>
    </w:p>
    <w:p w14:paraId="5880A9C7" w14:textId="6121576D" w:rsidR="00AF24A0" w:rsidRPr="00AF24A0" w:rsidRDefault="002C6AAD" w:rsidP="00AF24A0">
      <w:pPr>
        <w:widowControl/>
        <w:autoSpaceDE w:val="0"/>
        <w:autoSpaceDN w:val="0"/>
        <w:ind w:firstLineChars="1300" w:firstLine="2730"/>
        <w:jc w:val="right"/>
        <w:rPr>
          <w:rFonts w:ascii="宋体" w:eastAsia="宋体" w:hAnsi="Times New Roman" w:cs="Times New Roman"/>
          <w:noProof/>
          <w:kern w:val="0"/>
          <w:szCs w:val="20"/>
        </w:rPr>
      </w:pPr>
      <w:r w:rsidRPr="00AF24A0">
        <w:rPr>
          <w:rFonts w:ascii="宋体" w:eastAsia="宋体" w:hAnsi="Times New Roman" w:cs="Times New Roman"/>
          <w:noProof/>
          <w:kern w:val="0"/>
          <w:position w:val="-30"/>
          <w:szCs w:val="20"/>
        </w:rPr>
        <w:object w:dxaOrig="1259" w:dyaOrig="679" w14:anchorId="0EA209CA">
          <v:shape id="对象 49" o:spid="_x0000_i1026" type="#_x0000_t75" style="width:58.15pt;height:30.85pt;mso-position-horizontal-relative:page;mso-position-vertical-relative:page" o:ole="">
            <v:imagedata r:id="rId19" o:title=""/>
          </v:shape>
          <o:OLEObject Type="Embed" ProgID="Equation.3" ShapeID="对象 49" DrawAspect="Content" ObjectID="_1716126314" r:id="rId20"/>
        </w:object>
      </w:r>
      <w:r w:rsidR="00AF24A0" w:rsidRPr="00AF24A0">
        <w:rPr>
          <w:rFonts w:ascii="宋体" w:eastAsia="宋体" w:hAnsi="Times New Roman" w:cs="Times New Roman" w:hint="eastAsia"/>
          <w:noProof/>
          <w:kern w:val="0"/>
          <w:szCs w:val="20"/>
        </w:rPr>
        <w:t xml:space="preserve"> ……………………………………………（4）</w:t>
      </w:r>
    </w:p>
    <w:p w14:paraId="5AFE2403" w14:textId="77777777" w:rsidR="00AF24A0" w:rsidRPr="00AF24A0" w:rsidRDefault="00AF24A0" w:rsidP="00CB2B7A">
      <w:pPr>
        <w:widowControl/>
        <w:autoSpaceDE w:val="0"/>
        <w:autoSpaceDN w:val="0"/>
        <w:ind w:firstLineChars="200" w:firstLine="420"/>
        <w:rPr>
          <w:rFonts w:ascii="宋体" w:eastAsia="宋体" w:hAnsi="Times New Roman" w:cs="Times New Roman"/>
          <w:noProof/>
          <w:kern w:val="0"/>
          <w:szCs w:val="20"/>
        </w:rPr>
      </w:pPr>
      <w:r w:rsidRPr="00AF24A0">
        <w:rPr>
          <w:rFonts w:ascii="宋体" w:eastAsia="宋体" w:hAnsi="Times New Roman" w:cs="Times New Roman" w:hint="eastAsia"/>
          <w:noProof/>
          <w:kern w:val="0"/>
          <w:szCs w:val="20"/>
        </w:rPr>
        <w:t>式中；</w:t>
      </w:r>
    </w:p>
    <w:p w14:paraId="62B8766E" w14:textId="2BD185F9" w:rsidR="00AF24A0" w:rsidRPr="00AF24A0" w:rsidRDefault="00AF24A0" w:rsidP="00CB2B7A">
      <w:pPr>
        <w:widowControl/>
        <w:autoSpaceDE w:val="0"/>
        <w:autoSpaceDN w:val="0"/>
        <w:ind w:firstLineChars="200" w:firstLine="420"/>
        <w:rPr>
          <w:rFonts w:ascii="宋体" w:eastAsia="宋体" w:hAnsi="Times New Roman" w:cs="Times New Roman"/>
          <w:noProof/>
          <w:kern w:val="0"/>
          <w:szCs w:val="20"/>
        </w:rPr>
      </w:pPr>
      <w:r w:rsidRPr="00AF24A0">
        <w:rPr>
          <w:rFonts w:ascii="Times New Roman" w:eastAsia="宋体" w:hAnsi="Times New Roman" w:cs="Times New Roman"/>
          <w:i/>
          <w:noProof/>
          <w:kern w:val="0"/>
          <w:szCs w:val="20"/>
        </w:rPr>
        <w:t>β</w:t>
      </w:r>
      <w:r w:rsidR="002C6AAD" w:rsidRPr="002C6AAD">
        <w:rPr>
          <w:rFonts w:ascii="Times New Roman" w:eastAsia="宋体" w:hAnsi="Times New Roman" w:cs="Times New Roman"/>
          <w:i/>
          <w:noProof/>
          <w:kern w:val="0"/>
          <w:sz w:val="13"/>
          <w:szCs w:val="13"/>
        </w:rPr>
        <w:t xml:space="preserve"> </w:t>
      </w:r>
      <w:r w:rsidRPr="00AF24A0">
        <w:rPr>
          <w:rFonts w:ascii="宋体" w:eastAsia="宋体" w:hAnsi="Times New Roman" w:cs="Times New Roman" w:hint="eastAsia"/>
          <w:noProof/>
          <w:kern w:val="0"/>
          <w:szCs w:val="20"/>
        </w:rPr>
        <w:t>——成捆</w:t>
      </w:r>
      <w:r w:rsidRPr="00AF24A0">
        <w:rPr>
          <w:rFonts w:ascii="Times New Roman" w:eastAsia="宋体" w:hAnsi="Times New Roman" w:cs="Times New Roman"/>
          <w:noProof/>
          <w:kern w:val="0"/>
          <w:szCs w:val="20"/>
        </w:rPr>
        <w:t>率，％</w:t>
      </w:r>
      <w:r w:rsidRPr="00AF24A0">
        <w:rPr>
          <w:rFonts w:ascii="宋体" w:eastAsia="宋体" w:hAnsi="Times New Roman" w:cs="Times New Roman" w:hint="eastAsia"/>
          <w:noProof/>
          <w:kern w:val="0"/>
          <w:szCs w:val="20"/>
        </w:rPr>
        <w:t>；</w:t>
      </w:r>
    </w:p>
    <w:p w14:paraId="59A45704" w14:textId="12249220" w:rsidR="00AF24A0" w:rsidRPr="00AF24A0" w:rsidRDefault="00AF24A0" w:rsidP="00CB2B7A">
      <w:pPr>
        <w:widowControl/>
        <w:autoSpaceDE w:val="0"/>
        <w:autoSpaceDN w:val="0"/>
        <w:ind w:firstLineChars="200" w:firstLine="420"/>
        <w:rPr>
          <w:rFonts w:ascii="宋体" w:eastAsia="宋体" w:hAnsi="Times New Roman" w:cs="Times New Roman"/>
          <w:noProof/>
          <w:kern w:val="0"/>
          <w:szCs w:val="20"/>
        </w:rPr>
      </w:pPr>
      <w:r w:rsidRPr="00AF24A0">
        <w:rPr>
          <w:rFonts w:ascii="Times New Roman" w:eastAsia="宋体" w:hAnsi="Times New Roman" w:cs="Times New Roman"/>
          <w:i/>
          <w:noProof/>
          <w:kern w:val="0"/>
          <w:szCs w:val="20"/>
        </w:rPr>
        <w:t>I</w:t>
      </w:r>
      <w:r w:rsidR="002C6AAD">
        <w:rPr>
          <w:rFonts w:ascii="Times New Roman" w:eastAsia="宋体" w:hAnsi="Times New Roman" w:cs="Times New Roman"/>
          <w:i/>
          <w:noProof/>
          <w:kern w:val="0"/>
          <w:szCs w:val="20"/>
          <w:vertAlign w:val="subscript"/>
        </w:rPr>
        <w:t>z</w:t>
      </w:r>
      <w:r w:rsidRPr="00AF24A0">
        <w:rPr>
          <w:rFonts w:ascii="宋体" w:eastAsia="宋体" w:hAnsi="Times New Roman" w:cs="Times New Roman" w:hint="eastAsia"/>
          <w:noProof/>
          <w:kern w:val="0"/>
          <w:szCs w:val="20"/>
        </w:rPr>
        <w:t>——总捆数，单位为捆；</w:t>
      </w:r>
    </w:p>
    <w:p w14:paraId="10AB145D" w14:textId="38AEFA9F" w:rsidR="00AF24A0" w:rsidRPr="00AF24A0" w:rsidRDefault="00AF24A0" w:rsidP="00CB2B7A">
      <w:pPr>
        <w:widowControl/>
        <w:autoSpaceDE w:val="0"/>
        <w:autoSpaceDN w:val="0"/>
        <w:ind w:firstLineChars="200" w:firstLine="420"/>
        <w:rPr>
          <w:rFonts w:ascii="宋体" w:eastAsia="宋体" w:hAnsi="Times New Roman" w:cs="Times New Roman"/>
          <w:noProof/>
          <w:kern w:val="0"/>
          <w:szCs w:val="20"/>
        </w:rPr>
      </w:pPr>
      <w:r w:rsidRPr="00AF24A0">
        <w:rPr>
          <w:rFonts w:ascii="Times New Roman" w:eastAsia="宋体" w:hAnsi="Times New Roman" w:cs="Times New Roman"/>
          <w:i/>
          <w:noProof/>
          <w:kern w:val="0"/>
          <w:szCs w:val="20"/>
        </w:rPr>
        <w:t>I</w:t>
      </w:r>
      <w:r w:rsidR="002C6AAD">
        <w:rPr>
          <w:rFonts w:ascii="Times New Roman" w:eastAsia="宋体" w:hAnsi="Times New Roman" w:cs="Times New Roman"/>
          <w:i/>
          <w:noProof/>
          <w:kern w:val="0"/>
          <w:szCs w:val="20"/>
          <w:vertAlign w:val="subscript"/>
        </w:rPr>
        <w:t>c</w:t>
      </w:r>
      <w:r w:rsidRPr="00AF24A0">
        <w:rPr>
          <w:rFonts w:ascii="宋体" w:eastAsia="宋体" w:hAnsi="Times New Roman" w:cs="Times New Roman" w:hint="eastAsia"/>
          <w:noProof/>
          <w:kern w:val="0"/>
          <w:szCs w:val="20"/>
        </w:rPr>
        <w:t>——成捆数，单位为捆。</w:t>
      </w:r>
    </w:p>
    <w:p w14:paraId="0E38FA72" w14:textId="2C348F09" w:rsidR="00AF24A0" w:rsidRPr="00AF24A0" w:rsidRDefault="00CB2B7A" w:rsidP="00AF24A0">
      <w:pPr>
        <w:spacing w:beforeLines="50" w:before="156" w:afterLines="50" w:after="156"/>
        <w:outlineLvl w:val="2"/>
        <w:rPr>
          <w:rFonts w:ascii="黑体" w:eastAsia="黑体" w:hAnsi="Times New Roman" w:cs="Times New Roman"/>
          <w:kern w:val="0"/>
          <w:szCs w:val="20"/>
        </w:rPr>
      </w:pPr>
      <w:r w:rsidRPr="00AF24A0">
        <w:rPr>
          <w:rFonts w:ascii="黑体" w:eastAsia="黑体" w:hAnsi="Times New Roman" w:cs="Times New Roman" w:hint="eastAsia"/>
          <w:kern w:val="0"/>
          <w:szCs w:val="20"/>
        </w:rPr>
        <w:t>6</w:t>
      </w:r>
      <w:r w:rsidRPr="00AF24A0">
        <w:rPr>
          <w:rFonts w:ascii="黑体" w:eastAsia="黑体" w:hAnsi="Times New Roman" w:cs="Times New Roman"/>
          <w:kern w:val="0"/>
          <w:szCs w:val="20"/>
        </w:rPr>
        <w:t>.2.</w:t>
      </w:r>
      <w:r>
        <w:rPr>
          <w:rFonts w:ascii="黑体" w:eastAsia="黑体" w:hAnsi="Times New Roman" w:cs="Times New Roman"/>
          <w:kern w:val="0"/>
          <w:szCs w:val="20"/>
        </w:rPr>
        <w:t>6</w:t>
      </w:r>
      <w:r w:rsidRPr="00AF24A0">
        <w:rPr>
          <w:rFonts w:ascii="黑体" w:eastAsia="黑体" w:hAnsi="Times New Roman" w:cs="Times New Roman"/>
          <w:kern w:val="0"/>
          <w:szCs w:val="20"/>
        </w:rPr>
        <w:t xml:space="preserve">  </w:t>
      </w:r>
      <w:r w:rsidR="00AF24A0" w:rsidRPr="00AF24A0">
        <w:rPr>
          <w:rFonts w:ascii="黑体" w:eastAsia="黑体" w:hAnsi="Times New Roman" w:cs="Times New Roman" w:hint="eastAsia"/>
          <w:kern w:val="0"/>
          <w:szCs w:val="20"/>
        </w:rPr>
        <w:t>平均首次故障前工作时间测定</w:t>
      </w:r>
    </w:p>
    <w:p w14:paraId="3AECA5E8" w14:textId="461857DB" w:rsidR="00AF24A0" w:rsidRPr="00AF24A0" w:rsidRDefault="00AF24A0" w:rsidP="00AF24A0">
      <w:pPr>
        <w:widowControl/>
        <w:autoSpaceDE w:val="0"/>
        <w:autoSpaceDN w:val="0"/>
        <w:ind w:firstLineChars="200" w:firstLine="420"/>
        <w:rPr>
          <w:rFonts w:ascii="Times New Roman" w:eastAsia="宋体" w:hAnsi="Times New Roman" w:cs="Times New Roman"/>
          <w:noProof/>
          <w:kern w:val="0"/>
          <w:szCs w:val="18"/>
        </w:rPr>
      </w:pPr>
      <w:r w:rsidRPr="00AF24A0">
        <w:rPr>
          <w:rFonts w:ascii="Times New Roman" w:eastAsia="宋体" w:hAnsi="Times New Roman" w:cs="Times New Roman"/>
          <w:noProof/>
          <w:kern w:val="0"/>
          <w:szCs w:val="18"/>
        </w:rPr>
        <w:t>平均首次故障前工作时间按照</w:t>
      </w:r>
      <w:r w:rsidRPr="00AF24A0">
        <w:rPr>
          <w:rFonts w:ascii="Times New Roman" w:eastAsia="宋体" w:hAnsi="Times New Roman" w:cs="Times New Roman"/>
          <w:noProof/>
          <w:kern w:val="0"/>
          <w:szCs w:val="20"/>
        </w:rPr>
        <w:t>GB/T 5667</w:t>
      </w:r>
      <w:r w:rsidRPr="00AF24A0">
        <w:rPr>
          <w:rFonts w:ascii="Times New Roman" w:eastAsia="宋体" w:hAnsi="Times New Roman" w:cs="Times New Roman"/>
          <w:noProof/>
          <w:kern w:val="0"/>
          <w:szCs w:val="18"/>
        </w:rPr>
        <w:t>的规定</w:t>
      </w:r>
      <w:r w:rsidR="00CB2B7A">
        <w:rPr>
          <w:rFonts w:ascii="Times New Roman" w:eastAsia="宋体" w:hAnsi="Times New Roman" w:cs="Times New Roman" w:hint="eastAsia"/>
          <w:noProof/>
          <w:kern w:val="0"/>
          <w:szCs w:val="18"/>
        </w:rPr>
        <w:t>进行</w:t>
      </w:r>
      <w:r w:rsidRPr="00AF24A0">
        <w:rPr>
          <w:rFonts w:ascii="Times New Roman" w:eastAsia="宋体" w:hAnsi="Times New Roman" w:cs="Times New Roman"/>
          <w:noProof/>
          <w:kern w:val="0"/>
          <w:szCs w:val="18"/>
        </w:rPr>
        <w:t>测定，</w:t>
      </w:r>
      <w:r w:rsidRPr="00AF24A0">
        <w:rPr>
          <w:rFonts w:ascii="Times New Roman" w:eastAsia="宋体" w:hAnsi="Times New Roman" w:cs="Times New Roman"/>
          <w:noProof/>
          <w:kern w:val="0"/>
          <w:szCs w:val="20"/>
        </w:rPr>
        <w:t>试验时间不应少于</w:t>
      </w:r>
      <w:r w:rsidRPr="00AF24A0">
        <w:rPr>
          <w:rFonts w:ascii="Times New Roman" w:eastAsia="宋体" w:hAnsi="Times New Roman" w:cs="Times New Roman"/>
          <w:noProof/>
          <w:kern w:val="0"/>
          <w:szCs w:val="20"/>
        </w:rPr>
        <w:t>100</w:t>
      </w:r>
      <w:r w:rsidR="00CB2B7A">
        <w:rPr>
          <w:rFonts w:ascii="Times New Roman" w:eastAsia="宋体" w:hAnsi="Times New Roman" w:cs="Times New Roman"/>
          <w:noProof/>
          <w:kern w:val="0"/>
          <w:szCs w:val="20"/>
        </w:rPr>
        <w:t xml:space="preserve"> </w:t>
      </w:r>
      <w:r w:rsidRPr="00AF24A0">
        <w:rPr>
          <w:rFonts w:ascii="Times New Roman" w:eastAsia="宋体" w:hAnsi="Times New Roman" w:cs="Times New Roman"/>
          <w:noProof/>
          <w:kern w:val="0"/>
          <w:szCs w:val="20"/>
        </w:rPr>
        <w:t>h</w:t>
      </w:r>
      <w:r w:rsidRPr="00AF24A0">
        <w:rPr>
          <w:rFonts w:ascii="Times New Roman" w:eastAsia="宋体" w:hAnsi="Times New Roman" w:cs="Times New Roman"/>
          <w:noProof/>
          <w:kern w:val="0"/>
          <w:szCs w:val="18"/>
        </w:rPr>
        <w:t>。</w:t>
      </w:r>
    </w:p>
    <w:bookmarkEnd w:id="35"/>
    <w:bookmarkEnd w:id="36"/>
    <w:p w14:paraId="1D7F9180" w14:textId="67531242" w:rsidR="00463487" w:rsidRPr="00A34B54" w:rsidRDefault="005A5FEB" w:rsidP="00A34B54">
      <w:pPr>
        <w:spacing w:beforeLines="50" w:before="156" w:afterLines="50" w:after="156"/>
        <w:rPr>
          <w:rFonts w:ascii="黑体" w:eastAsia="黑体" w:hAnsi="黑体"/>
          <w:color w:val="000000" w:themeColor="text1"/>
        </w:rPr>
      </w:pPr>
      <w:r w:rsidRPr="00A34B54">
        <w:rPr>
          <w:rFonts w:ascii="黑体" w:eastAsia="黑体" w:hAnsi="黑体" w:cs="Times New Roman" w:hint="eastAsia"/>
          <w:color w:val="000000" w:themeColor="text1"/>
        </w:rPr>
        <w:t>6</w:t>
      </w:r>
      <w:r w:rsidRPr="00A34B54">
        <w:rPr>
          <w:rFonts w:ascii="黑体" w:eastAsia="黑体" w:hAnsi="黑体" w:hint="eastAsia"/>
          <w:color w:val="000000" w:themeColor="text1"/>
        </w:rPr>
        <w:t>.</w:t>
      </w:r>
      <w:r w:rsidR="00F127B6">
        <w:rPr>
          <w:rFonts w:ascii="黑体" w:eastAsia="黑体" w:hAnsi="黑体" w:cs="Times New Roman"/>
          <w:color w:val="000000" w:themeColor="text1"/>
        </w:rPr>
        <w:t>4</w:t>
      </w:r>
      <w:r w:rsidRPr="00A34B54">
        <w:rPr>
          <w:rFonts w:ascii="黑体" w:eastAsia="黑体" w:hAnsi="黑体"/>
          <w:color w:val="000000" w:themeColor="text1"/>
        </w:rPr>
        <w:t xml:space="preserve"> </w:t>
      </w:r>
      <w:r w:rsidRPr="00A34B54">
        <w:rPr>
          <w:rFonts w:ascii="黑体" w:eastAsia="黑体" w:hAnsi="黑体" w:hint="eastAsia"/>
          <w:color w:val="000000" w:themeColor="text1"/>
        </w:rPr>
        <w:t xml:space="preserve"> 安全要求检查</w:t>
      </w:r>
    </w:p>
    <w:p w14:paraId="45C01E25" w14:textId="590E5B56" w:rsidR="00F32AB2" w:rsidRPr="00F32AB2" w:rsidRDefault="00F32AB2" w:rsidP="00F32AB2">
      <w:pPr>
        <w:widowControl/>
        <w:outlineLvl w:val="2"/>
        <w:rPr>
          <w:rFonts w:ascii="Times New Roman" w:eastAsia="宋体" w:hAnsi="Times New Roman" w:cs="Times New Roman"/>
          <w:color w:val="000000"/>
          <w:kern w:val="0"/>
          <w:szCs w:val="21"/>
        </w:rPr>
      </w:pPr>
      <w:bookmarkStart w:id="38" w:name="_Hlk105497015"/>
      <w:r>
        <w:rPr>
          <w:rFonts w:ascii="黑体" w:eastAsia="黑体" w:hAnsi="黑体" w:cs="Times New Roman"/>
          <w:color w:val="000000"/>
          <w:kern w:val="0"/>
          <w:szCs w:val="20"/>
        </w:rPr>
        <w:t>6</w:t>
      </w:r>
      <w:r w:rsidRPr="00F32AB2">
        <w:rPr>
          <w:rFonts w:ascii="黑体" w:eastAsia="黑体" w:hAnsi="黑体" w:cs="Times New Roman"/>
          <w:color w:val="000000"/>
          <w:kern w:val="0"/>
          <w:szCs w:val="20"/>
        </w:rPr>
        <w:t>.</w:t>
      </w:r>
      <w:r>
        <w:rPr>
          <w:rFonts w:ascii="黑体" w:eastAsia="黑体" w:hAnsi="黑体" w:cs="Times New Roman"/>
          <w:color w:val="000000"/>
          <w:kern w:val="0"/>
          <w:szCs w:val="20"/>
        </w:rPr>
        <w:t>4</w:t>
      </w:r>
      <w:r w:rsidRPr="00F32AB2">
        <w:rPr>
          <w:rFonts w:ascii="黑体" w:eastAsia="黑体" w:hAnsi="黑体" w:cs="Times New Roman"/>
          <w:color w:val="000000"/>
          <w:kern w:val="0"/>
          <w:szCs w:val="20"/>
        </w:rPr>
        <w:t>.1</w:t>
      </w:r>
      <w:r w:rsidRPr="00F32AB2">
        <w:rPr>
          <w:rFonts w:ascii="Times New Roman" w:eastAsia="黑体" w:hAnsi="Times New Roman" w:cs="Times New Roman"/>
          <w:color w:val="000000"/>
          <w:kern w:val="0"/>
          <w:szCs w:val="21"/>
        </w:rPr>
        <w:t xml:space="preserve">  </w:t>
      </w:r>
      <w:r w:rsidRPr="00F32AB2">
        <w:rPr>
          <w:rFonts w:ascii="Times New Roman" w:eastAsia="宋体" w:hAnsi="Times New Roman" w:cs="Times New Roman"/>
          <w:color w:val="000000"/>
          <w:kern w:val="0"/>
          <w:szCs w:val="21"/>
        </w:rPr>
        <w:t>对第</w:t>
      </w:r>
      <w:r w:rsidRPr="00F32AB2">
        <w:rPr>
          <w:rFonts w:ascii="Times New Roman" w:eastAsia="宋体" w:hAnsi="Times New Roman" w:cs="Times New Roman"/>
          <w:color w:val="000000"/>
          <w:kern w:val="0"/>
          <w:szCs w:val="21"/>
        </w:rPr>
        <w:t>5</w:t>
      </w:r>
      <w:r w:rsidRPr="00F32AB2">
        <w:rPr>
          <w:rFonts w:ascii="Times New Roman" w:eastAsia="宋体" w:hAnsi="Times New Roman" w:cs="Times New Roman"/>
          <w:color w:val="000000"/>
          <w:kern w:val="0"/>
          <w:szCs w:val="21"/>
        </w:rPr>
        <w:t>章规定的安全要求项目分别按</w:t>
      </w:r>
      <w:r w:rsidRPr="00F32AB2">
        <w:rPr>
          <w:rFonts w:ascii="Times New Roman" w:eastAsia="宋体" w:hAnsi="Times New Roman" w:cs="Times New Roman"/>
          <w:color w:val="000000"/>
          <w:kern w:val="0"/>
          <w:szCs w:val="21"/>
        </w:rPr>
        <w:t>GB 9656</w:t>
      </w:r>
      <w:r w:rsidRPr="00F32AB2">
        <w:rPr>
          <w:rFonts w:ascii="Times New Roman" w:eastAsia="宋体" w:hAnsi="Times New Roman" w:cs="Times New Roman"/>
          <w:color w:val="000000"/>
          <w:kern w:val="0"/>
          <w:szCs w:val="21"/>
        </w:rPr>
        <w:t>、</w:t>
      </w:r>
      <w:r w:rsidRPr="00F32AB2">
        <w:rPr>
          <w:rFonts w:ascii="Times New Roman" w:eastAsia="宋体" w:hAnsi="Times New Roman" w:cs="Times New Roman"/>
          <w:color w:val="000000"/>
          <w:kern w:val="0"/>
          <w:szCs w:val="21"/>
        </w:rPr>
        <w:t>GB/T 9480</w:t>
      </w:r>
      <w:r w:rsidRPr="00F32AB2">
        <w:rPr>
          <w:rFonts w:ascii="Times New Roman" w:eastAsia="宋体" w:hAnsi="Times New Roman" w:cs="Times New Roman"/>
          <w:color w:val="000000"/>
          <w:kern w:val="0"/>
          <w:szCs w:val="21"/>
        </w:rPr>
        <w:t>、</w:t>
      </w:r>
      <w:r w:rsidRPr="00F32AB2">
        <w:rPr>
          <w:rFonts w:ascii="Times New Roman" w:eastAsia="宋体" w:hAnsi="Times New Roman" w:cs="Times New Roman"/>
          <w:color w:val="000000"/>
          <w:kern w:val="0"/>
          <w:szCs w:val="21"/>
        </w:rPr>
        <w:t>GB 10395.1</w:t>
      </w:r>
      <w:r w:rsidRPr="00F32AB2">
        <w:rPr>
          <w:rFonts w:ascii="Times New Roman" w:eastAsia="宋体" w:hAnsi="Times New Roman" w:cs="Times New Roman"/>
          <w:color w:val="000000"/>
          <w:kern w:val="0"/>
          <w:szCs w:val="21"/>
        </w:rPr>
        <w:t>、</w:t>
      </w:r>
      <w:r w:rsidRPr="00F32AB2">
        <w:rPr>
          <w:rFonts w:ascii="Times New Roman" w:eastAsia="宋体" w:hAnsi="Times New Roman" w:cs="Times New Roman"/>
          <w:color w:val="000000"/>
          <w:kern w:val="0"/>
          <w:szCs w:val="21"/>
        </w:rPr>
        <w:t>GB 10396</w:t>
      </w:r>
      <w:r w:rsidRPr="00F32AB2">
        <w:rPr>
          <w:rFonts w:ascii="Times New Roman" w:eastAsia="宋体" w:hAnsi="Times New Roman" w:cs="Times New Roman"/>
          <w:color w:val="000000"/>
          <w:kern w:val="0"/>
          <w:szCs w:val="21"/>
        </w:rPr>
        <w:t>、</w:t>
      </w:r>
      <w:r w:rsidRPr="00F32AB2">
        <w:rPr>
          <w:rFonts w:ascii="Times New Roman" w:eastAsia="宋体" w:hAnsi="Times New Roman" w:cs="Times New Roman"/>
          <w:color w:val="000000"/>
          <w:kern w:val="0"/>
          <w:szCs w:val="21"/>
        </w:rPr>
        <w:t>GB/T 23821</w:t>
      </w:r>
      <w:r w:rsidRPr="00F32AB2">
        <w:rPr>
          <w:rFonts w:ascii="Times New Roman" w:eastAsia="宋体" w:hAnsi="Times New Roman" w:cs="Times New Roman"/>
          <w:color w:val="000000"/>
          <w:kern w:val="0"/>
          <w:szCs w:val="21"/>
        </w:rPr>
        <w:t>和</w:t>
      </w:r>
      <w:r w:rsidRPr="00F32AB2">
        <w:rPr>
          <w:rFonts w:ascii="Times New Roman" w:eastAsia="宋体" w:hAnsi="Times New Roman" w:cs="Times New Roman"/>
          <w:color w:val="000000"/>
          <w:kern w:val="0"/>
          <w:szCs w:val="21"/>
        </w:rPr>
        <w:t>NY/T 2612</w:t>
      </w:r>
      <w:r w:rsidRPr="00F32AB2">
        <w:rPr>
          <w:rFonts w:ascii="Times New Roman" w:eastAsia="宋体" w:hAnsi="Times New Roman" w:cs="Times New Roman"/>
          <w:color w:val="000000"/>
          <w:kern w:val="0"/>
          <w:szCs w:val="21"/>
        </w:rPr>
        <w:t>对应规定的方法进行检测。</w:t>
      </w:r>
    </w:p>
    <w:bookmarkEnd w:id="38"/>
    <w:p w14:paraId="54948FE3" w14:textId="7487381B" w:rsidR="00F32AB2" w:rsidRPr="00F32AB2" w:rsidRDefault="00F32AB2" w:rsidP="00F32AB2">
      <w:pPr>
        <w:widowControl/>
        <w:jc w:val="left"/>
        <w:outlineLvl w:val="2"/>
        <w:rPr>
          <w:rFonts w:ascii="Times New Roman" w:eastAsia="宋体" w:hAnsi="Times New Roman" w:cs="Times New Roman"/>
          <w:color w:val="000000"/>
          <w:kern w:val="0"/>
          <w:szCs w:val="21"/>
        </w:rPr>
      </w:pPr>
      <w:r>
        <w:rPr>
          <w:rFonts w:ascii="黑体" w:eastAsia="黑体" w:hAnsi="黑体" w:cs="Times New Roman"/>
          <w:color w:val="000000"/>
          <w:kern w:val="0"/>
          <w:szCs w:val="20"/>
        </w:rPr>
        <w:t>6</w:t>
      </w:r>
      <w:r w:rsidRPr="00F32AB2">
        <w:rPr>
          <w:rFonts w:ascii="黑体" w:eastAsia="黑体" w:hAnsi="黑体" w:cs="Times New Roman"/>
          <w:color w:val="000000"/>
          <w:kern w:val="0"/>
          <w:szCs w:val="20"/>
        </w:rPr>
        <w:t>.</w:t>
      </w:r>
      <w:r>
        <w:rPr>
          <w:rFonts w:ascii="黑体" w:eastAsia="黑体" w:hAnsi="黑体" w:cs="Times New Roman"/>
          <w:color w:val="000000"/>
          <w:kern w:val="0"/>
          <w:szCs w:val="20"/>
        </w:rPr>
        <w:t>4</w:t>
      </w:r>
      <w:r w:rsidRPr="00F32AB2">
        <w:rPr>
          <w:rFonts w:ascii="黑体" w:eastAsia="黑体" w:hAnsi="黑体" w:cs="Times New Roman"/>
          <w:color w:val="000000"/>
          <w:kern w:val="0"/>
          <w:szCs w:val="20"/>
        </w:rPr>
        <w:t>.2</w:t>
      </w:r>
      <w:r w:rsidRPr="00F32AB2">
        <w:rPr>
          <w:rFonts w:ascii="Times New Roman" w:eastAsia="黑体" w:hAnsi="Times New Roman" w:cs="Times New Roman"/>
          <w:color w:val="000000"/>
          <w:kern w:val="0"/>
          <w:szCs w:val="21"/>
        </w:rPr>
        <w:t xml:space="preserve">  </w:t>
      </w:r>
      <w:r w:rsidRPr="00F32AB2">
        <w:rPr>
          <w:rFonts w:ascii="Times New Roman" w:eastAsia="宋体" w:hAnsi="Times New Roman" w:cs="Times New Roman"/>
          <w:color w:val="000000"/>
          <w:kern w:val="0"/>
          <w:szCs w:val="21"/>
        </w:rPr>
        <w:t>噪声测定按</w:t>
      </w:r>
      <w:r w:rsidRPr="00F32AB2">
        <w:rPr>
          <w:rFonts w:ascii="Times New Roman" w:eastAsia="宋体" w:hAnsi="Times New Roman" w:cs="Times New Roman"/>
          <w:color w:val="000000"/>
          <w:kern w:val="0"/>
          <w:szCs w:val="21"/>
        </w:rPr>
        <w:t>JB/T 6268</w:t>
      </w:r>
      <w:r w:rsidRPr="00F32AB2">
        <w:rPr>
          <w:rFonts w:ascii="Times New Roman" w:eastAsia="宋体" w:hAnsi="Times New Roman" w:cs="Times New Roman"/>
          <w:color w:val="000000"/>
          <w:kern w:val="0"/>
          <w:szCs w:val="21"/>
        </w:rPr>
        <w:t>的规定进行</w:t>
      </w:r>
    </w:p>
    <w:p w14:paraId="5B0BFFCA" w14:textId="26AE9E35" w:rsidR="00463487" w:rsidRDefault="00F32AB2" w:rsidP="00F32AB2">
      <w:pPr>
        <w:rPr>
          <w:rFonts w:ascii="Times New Roman" w:eastAsia="宋体" w:hAnsi="Times New Roman" w:cs="Times New Roman"/>
          <w:color w:val="000000"/>
          <w:kern w:val="0"/>
          <w:szCs w:val="20"/>
        </w:rPr>
      </w:pPr>
      <w:r>
        <w:rPr>
          <w:rFonts w:ascii="黑体" w:eastAsia="黑体" w:hAnsi="黑体" w:cs="Times New Roman"/>
          <w:color w:val="000000"/>
          <w:kern w:val="0"/>
          <w:szCs w:val="21"/>
        </w:rPr>
        <w:t>6</w:t>
      </w:r>
      <w:r w:rsidRPr="00F32AB2">
        <w:rPr>
          <w:rFonts w:ascii="黑体" w:eastAsia="黑体" w:hAnsi="黑体" w:cs="Times New Roman" w:hint="eastAsia"/>
          <w:color w:val="000000"/>
          <w:kern w:val="0"/>
          <w:szCs w:val="21"/>
        </w:rPr>
        <w:t>.</w:t>
      </w:r>
      <w:r>
        <w:rPr>
          <w:rFonts w:ascii="黑体" w:eastAsia="黑体" w:hAnsi="黑体" w:cs="Times New Roman"/>
          <w:color w:val="000000"/>
          <w:kern w:val="0"/>
          <w:szCs w:val="21"/>
        </w:rPr>
        <w:t>4</w:t>
      </w:r>
      <w:r w:rsidRPr="00F32AB2">
        <w:rPr>
          <w:rFonts w:ascii="黑体" w:eastAsia="黑体" w:hAnsi="黑体" w:cs="Times New Roman" w:hint="eastAsia"/>
          <w:color w:val="000000"/>
          <w:kern w:val="0"/>
          <w:szCs w:val="21"/>
        </w:rPr>
        <w:t>.3</w:t>
      </w:r>
      <w:r w:rsidR="00752410">
        <w:rPr>
          <w:rFonts w:ascii="黑体" w:eastAsia="黑体" w:hAnsi="黑体" w:cs="Times New Roman"/>
          <w:color w:val="000000"/>
          <w:kern w:val="0"/>
          <w:szCs w:val="21"/>
        </w:rPr>
        <w:t xml:space="preserve">  </w:t>
      </w:r>
      <w:r w:rsidRPr="00F32AB2">
        <w:rPr>
          <w:rFonts w:ascii="Times New Roman" w:eastAsia="宋体" w:hAnsi="Times New Roman" w:cs="Times New Roman"/>
          <w:color w:val="000000"/>
          <w:kern w:val="0"/>
          <w:szCs w:val="21"/>
        </w:rPr>
        <w:t>制动（行车、驻车）性能按</w:t>
      </w:r>
      <w:r w:rsidRPr="00F32AB2">
        <w:rPr>
          <w:rFonts w:ascii="Times New Roman" w:eastAsia="宋体" w:hAnsi="Times New Roman" w:cs="Times New Roman"/>
          <w:color w:val="000000"/>
          <w:kern w:val="0"/>
          <w:szCs w:val="21"/>
        </w:rPr>
        <w:t>GB/T 14248</w:t>
      </w:r>
      <w:r w:rsidRPr="00F32AB2">
        <w:rPr>
          <w:rFonts w:ascii="Times New Roman" w:eastAsia="宋体" w:hAnsi="Times New Roman" w:cs="Times New Roman"/>
          <w:color w:val="000000"/>
          <w:kern w:val="0"/>
          <w:szCs w:val="21"/>
        </w:rPr>
        <w:t>的规定测定</w:t>
      </w:r>
      <w:r w:rsidRPr="00F32AB2">
        <w:rPr>
          <w:rFonts w:ascii="Times New Roman" w:eastAsia="宋体" w:hAnsi="Times New Roman" w:cs="Times New Roman" w:hint="eastAsia"/>
          <w:color w:val="000000"/>
          <w:kern w:val="0"/>
          <w:szCs w:val="21"/>
        </w:rPr>
        <w:t>。</w:t>
      </w:r>
      <w:r w:rsidRPr="00F32AB2">
        <w:rPr>
          <w:rFonts w:ascii="Times New Roman" w:eastAsia="宋体" w:hAnsi="Times New Roman" w:cs="Times New Roman" w:hint="eastAsia"/>
          <w:color w:val="000000"/>
          <w:kern w:val="0"/>
          <w:szCs w:val="20"/>
        </w:rPr>
        <w:t>驻车制动控制力</w:t>
      </w:r>
      <w:r w:rsidRPr="00F32AB2">
        <w:rPr>
          <w:rFonts w:ascii="Times New Roman" w:eastAsia="宋体" w:hAnsi="Times New Roman" w:cs="Times New Roman" w:hint="eastAsia"/>
          <w:color w:val="000000"/>
          <w:szCs w:val="24"/>
        </w:rPr>
        <w:t>用测力仪器在整机上测量</w:t>
      </w:r>
      <w:r w:rsidRPr="00F32AB2">
        <w:rPr>
          <w:rFonts w:ascii="Times New Roman" w:eastAsia="宋体" w:hAnsi="Times New Roman" w:cs="Times New Roman" w:hint="eastAsia"/>
          <w:color w:val="000000"/>
          <w:kern w:val="0"/>
          <w:szCs w:val="20"/>
        </w:rPr>
        <w:t>。</w:t>
      </w:r>
    </w:p>
    <w:p w14:paraId="49FE59D8" w14:textId="46C7BEF9" w:rsidR="00CF52B0" w:rsidRPr="00411A76" w:rsidRDefault="00CF52B0" w:rsidP="00CF52B0">
      <w:pPr>
        <w:outlineLvl w:val="2"/>
        <w:rPr>
          <w:rFonts w:ascii="Times New Roman" w:eastAsia="宋体" w:hAnsi="Times New Roman" w:cs="Times New Roman"/>
          <w:szCs w:val="24"/>
        </w:rPr>
      </w:pPr>
      <w:r>
        <w:rPr>
          <w:rFonts w:ascii="黑体" w:eastAsia="黑体" w:hAnsi="黑体" w:cs="Times New Roman"/>
          <w:color w:val="000000"/>
          <w:szCs w:val="21"/>
        </w:rPr>
        <w:t>6</w:t>
      </w:r>
      <w:r w:rsidRPr="009F6A38">
        <w:rPr>
          <w:rFonts w:ascii="黑体" w:eastAsia="黑体" w:hAnsi="黑体" w:cs="Times New Roman"/>
          <w:color w:val="000000"/>
          <w:szCs w:val="21"/>
        </w:rPr>
        <w:t>.</w:t>
      </w:r>
      <w:r>
        <w:rPr>
          <w:rFonts w:ascii="黑体" w:eastAsia="黑体" w:hAnsi="黑体" w:cs="Times New Roman"/>
          <w:color w:val="000000"/>
          <w:szCs w:val="21"/>
        </w:rPr>
        <w:t>4.4</w:t>
      </w:r>
      <w:r w:rsidRPr="009F6A38">
        <w:rPr>
          <w:rFonts w:ascii="Times New Roman" w:eastAsia="宋体" w:hAnsi="Calibri" w:cs="Times New Roman"/>
          <w:color w:val="000000"/>
          <w:szCs w:val="24"/>
        </w:rPr>
        <w:t xml:space="preserve">  </w:t>
      </w:r>
      <w:r w:rsidRPr="00411A76">
        <w:rPr>
          <w:rFonts w:ascii="Times New Roman" w:eastAsia="宋体" w:hAnsi="Times New Roman" w:cs="Times New Roman" w:hint="eastAsia"/>
          <w:szCs w:val="24"/>
        </w:rPr>
        <w:t>液压安全</w:t>
      </w:r>
      <w:r>
        <w:rPr>
          <w:rFonts w:ascii="Times New Roman" w:eastAsia="宋体" w:hAnsi="Times New Roman" w:cs="Times New Roman" w:hint="eastAsia"/>
          <w:szCs w:val="24"/>
        </w:rPr>
        <w:t>和</w:t>
      </w:r>
      <w:r w:rsidRPr="00411A76">
        <w:rPr>
          <w:rFonts w:ascii="Times New Roman" w:eastAsia="宋体" w:hAnsi="Times New Roman" w:cs="Times New Roman" w:hint="eastAsia"/>
          <w:szCs w:val="24"/>
        </w:rPr>
        <w:t>液压管路系统</w:t>
      </w:r>
      <w:r>
        <w:rPr>
          <w:rFonts w:ascii="Times New Roman" w:eastAsia="宋体" w:hAnsi="Times New Roman" w:cs="Times New Roman" w:hint="eastAsia"/>
          <w:szCs w:val="24"/>
        </w:rPr>
        <w:t>按</w:t>
      </w:r>
      <w:r w:rsidRPr="00411A76">
        <w:rPr>
          <w:rFonts w:ascii="Times New Roman" w:eastAsia="宋体" w:hAnsi="Times New Roman" w:cs="Times New Roman" w:hint="eastAsia"/>
          <w:szCs w:val="24"/>
        </w:rPr>
        <w:t>GB/T 3766</w:t>
      </w:r>
      <w:r w:rsidRPr="00411A76">
        <w:rPr>
          <w:rFonts w:ascii="Times New Roman" w:eastAsia="宋体" w:hAnsi="Times New Roman" w:cs="Times New Roman" w:hint="eastAsia"/>
          <w:szCs w:val="24"/>
        </w:rPr>
        <w:t>的规定</w:t>
      </w:r>
      <w:r>
        <w:rPr>
          <w:rFonts w:ascii="Times New Roman" w:eastAsia="宋体" w:hAnsi="Times New Roman" w:cs="Times New Roman" w:hint="eastAsia"/>
          <w:szCs w:val="24"/>
        </w:rPr>
        <w:t>进行检测</w:t>
      </w:r>
      <w:r w:rsidRPr="00411A76">
        <w:rPr>
          <w:rFonts w:ascii="Times New Roman" w:eastAsia="宋体" w:hAnsi="Times New Roman" w:cs="Times New Roman" w:hint="eastAsia"/>
          <w:szCs w:val="24"/>
        </w:rPr>
        <w:t>。</w:t>
      </w:r>
    </w:p>
    <w:p w14:paraId="7D8A5577" w14:textId="39CD2F1C" w:rsidR="00CF52B0" w:rsidRPr="00E734F7" w:rsidRDefault="00CF52B0" w:rsidP="00CF52B0">
      <w:pPr>
        <w:pStyle w:val="aff6"/>
        <w:tabs>
          <w:tab w:val="left" w:pos="709"/>
        </w:tabs>
        <w:jc w:val="both"/>
        <w:rPr>
          <w:szCs w:val="21"/>
        </w:rPr>
      </w:pPr>
      <w:r>
        <w:rPr>
          <w:rFonts w:ascii="黑体" w:eastAsia="黑体" w:hAnsi="黑体"/>
          <w:szCs w:val="21"/>
        </w:rPr>
        <w:t>6.4</w:t>
      </w:r>
      <w:r w:rsidRPr="00BE58E9">
        <w:rPr>
          <w:rFonts w:ascii="黑体" w:eastAsia="黑体" w:hAnsi="黑体"/>
          <w:szCs w:val="21"/>
        </w:rPr>
        <w:t>.</w:t>
      </w:r>
      <w:r>
        <w:rPr>
          <w:rFonts w:ascii="黑体" w:eastAsia="黑体" w:hAnsi="黑体"/>
          <w:szCs w:val="21"/>
        </w:rPr>
        <w:t>5</w:t>
      </w:r>
      <w:r w:rsidRPr="00BE58E9">
        <w:rPr>
          <w:rFonts w:ascii="黑体" w:eastAsia="黑体" w:hAnsi="黑体"/>
          <w:szCs w:val="21"/>
        </w:rPr>
        <w:t xml:space="preserve"> </w:t>
      </w:r>
      <w:r>
        <w:rPr>
          <w:rFonts w:ascii="黑体" w:eastAsia="黑体" w:hAnsi="黑体"/>
          <w:szCs w:val="21"/>
        </w:rPr>
        <w:t xml:space="preserve"> </w:t>
      </w:r>
      <w:r w:rsidRPr="009F6A38">
        <w:rPr>
          <w:rFonts w:ascii="Times New Roman" w:eastAsia="宋体" w:hAnsi="Calibri" w:cs="Times New Roman" w:hint="eastAsia"/>
          <w:color w:val="000000"/>
          <w:szCs w:val="24"/>
        </w:rPr>
        <w:t>收获机</w:t>
      </w:r>
      <w:r w:rsidRPr="00E734F7">
        <w:rPr>
          <w:szCs w:val="21"/>
        </w:rPr>
        <w:t>柴油机排放限值</w:t>
      </w:r>
      <w:r>
        <w:rPr>
          <w:rFonts w:hint="eastAsia"/>
          <w:szCs w:val="21"/>
        </w:rPr>
        <w:t>按</w:t>
      </w:r>
      <w:r w:rsidRPr="00130BF3">
        <w:rPr>
          <w:rFonts w:ascii="Times New Roman" w:hAnsi="Times New Roman" w:cs="Times New Roman"/>
          <w:szCs w:val="21"/>
        </w:rPr>
        <w:t>GB 20891</w:t>
      </w:r>
      <w:r w:rsidRPr="00130BF3">
        <w:rPr>
          <w:rFonts w:ascii="Times New Roman" w:hAnsi="Times New Roman" w:cs="Times New Roman"/>
          <w:szCs w:val="21"/>
        </w:rPr>
        <w:t>的规定</w:t>
      </w:r>
      <w:r>
        <w:rPr>
          <w:rFonts w:ascii="Times New Roman" w:hAnsi="Times New Roman" w:cs="Times New Roman" w:hint="eastAsia"/>
          <w:szCs w:val="21"/>
        </w:rPr>
        <w:t>进行测定</w:t>
      </w:r>
      <w:r w:rsidRPr="00130BF3">
        <w:rPr>
          <w:rFonts w:ascii="Times New Roman" w:hAnsi="Times New Roman" w:cs="Times New Roman"/>
          <w:iCs/>
        </w:rPr>
        <w:t>，并具有</w:t>
      </w:r>
      <w:r w:rsidRPr="00130BF3">
        <w:rPr>
          <w:rFonts w:ascii="Times New Roman" w:hAnsi="Times New Roman" w:cs="Times New Roman"/>
          <w:szCs w:val="21"/>
        </w:rPr>
        <w:t>GB 20891</w:t>
      </w:r>
      <w:r w:rsidRPr="00130BF3">
        <w:rPr>
          <w:rFonts w:ascii="Times New Roman" w:hAnsi="Times New Roman" w:cs="Times New Roman"/>
          <w:iCs/>
        </w:rPr>
        <w:t>规定的标签</w:t>
      </w:r>
      <w:r w:rsidRPr="00E734F7">
        <w:rPr>
          <w:szCs w:val="21"/>
        </w:rPr>
        <w:t>。</w:t>
      </w:r>
    </w:p>
    <w:p w14:paraId="3EFD9FA8" w14:textId="67B97D6A" w:rsidR="00CF52B0" w:rsidRPr="00130BF3" w:rsidRDefault="00CF52B0" w:rsidP="00CF52B0">
      <w:pPr>
        <w:tabs>
          <w:tab w:val="left" w:pos="709"/>
          <w:tab w:val="left" w:pos="993"/>
        </w:tabs>
        <w:jc w:val="left"/>
        <w:rPr>
          <w:rFonts w:ascii="Times New Roman" w:eastAsia="宋体" w:hAnsi="Times New Roman" w:cs="Times New Roman"/>
          <w:szCs w:val="24"/>
        </w:rPr>
      </w:pPr>
      <w:r>
        <w:rPr>
          <w:rFonts w:ascii="黑体" w:eastAsia="黑体" w:hAnsi="黑体" w:cs="Times New Roman"/>
          <w:color w:val="000000"/>
          <w:szCs w:val="21"/>
        </w:rPr>
        <w:t>4</w:t>
      </w:r>
      <w:r w:rsidRPr="00130BF3">
        <w:rPr>
          <w:rFonts w:ascii="黑体" w:eastAsia="黑体" w:hAnsi="黑体" w:cs="Times New Roman"/>
          <w:color w:val="000000"/>
          <w:szCs w:val="21"/>
        </w:rPr>
        <w:t>.</w:t>
      </w:r>
      <w:r>
        <w:rPr>
          <w:rFonts w:ascii="黑体" w:eastAsia="黑体" w:hAnsi="黑体" w:cs="Times New Roman"/>
          <w:color w:val="000000"/>
          <w:szCs w:val="21"/>
        </w:rPr>
        <w:t>4</w:t>
      </w:r>
      <w:r w:rsidRPr="00130BF3">
        <w:rPr>
          <w:rFonts w:ascii="黑体" w:eastAsia="黑体" w:hAnsi="黑体" w:cs="Times New Roman"/>
          <w:color w:val="000000"/>
          <w:szCs w:val="21"/>
        </w:rPr>
        <w:t>.</w:t>
      </w:r>
      <w:r>
        <w:rPr>
          <w:rFonts w:ascii="黑体" w:eastAsia="黑体" w:hAnsi="黑体" w:cs="Times New Roman"/>
          <w:szCs w:val="24"/>
        </w:rPr>
        <w:t>6</w:t>
      </w:r>
      <w:r w:rsidRPr="00130BF3">
        <w:rPr>
          <w:rFonts w:ascii="黑体" w:eastAsia="黑体" w:hAnsi="黑体" w:cs="Times New Roman" w:hint="eastAsia"/>
          <w:color w:val="000000"/>
          <w:szCs w:val="21"/>
        </w:rPr>
        <w:t xml:space="preserve"> </w:t>
      </w:r>
      <w:r w:rsidRPr="00130BF3">
        <w:rPr>
          <w:rFonts w:ascii="Calibri" w:eastAsia="宋体" w:hAnsi="Calibri" w:cs="Times New Roman" w:hint="eastAsia"/>
          <w:szCs w:val="21"/>
        </w:rPr>
        <w:t xml:space="preserve"> </w:t>
      </w:r>
      <w:r w:rsidRPr="00130BF3">
        <w:rPr>
          <w:rFonts w:ascii="宋体" w:eastAsia="宋体" w:hAnsi="宋体" w:cs="Times New Roman" w:hint="eastAsia"/>
          <w:szCs w:val="21"/>
        </w:rPr>
        <w:t>收获机有电磁兼容性</w:t>
      </w:r>
      <w:r>
        <w:rPr>
          <w:rFonts w:ascii="宋体" w:eastAsia="宋体" w:hAnsi="宋体" w:cs="Times New Roman" w:hint="eastAsia"/>
          <w:szCs w:val="21"/>
        </w:rPr>
        <w:t>按</w:t>
      </w:r>
      <w:r w:rsidRPr="00130BF3">
        <w:rPr>
          <w:rFonts w:ascii="Times New Roman" w:eastAsia="宋体" w:hAnsi="Times New Roman" w:cs="Times New Roman" w:hint="eastAsia"/>
          <w:szCs w:val="24"/>
        </w:rPr>
        <w:t>GB/T 21398</w:t>
      </w:r>
      <w:r w:rsidRPr="00130BF3">
        <w:rPr>
          <w:rFonts w:ascii="Times New Roman" w:eastAsia="宋体" w:hAnsi="Times New Roman" w:cs="Times New Roman" w:hint="eastAsia"/>
          <w:szCs w:val="24"/>
        </w:rPr>
        <w:t>的规定</w:t>
      </w:r>
      <w:r>
        <w:rPr>
          <w:rFonts w:ascii="Times New Roman" w:eastAsia="宋体" w:hAnsi="Times New Roman" w:cs="Times New Roman" w:hint="eastAsia"/>
          <w:szCs w:val="24"/>
        </w:rPr>
        <w:t>进行测定</w:t>
      </w:r>
      <w:r w:rsidRPr="00130BF3">
        <w:rPr>
          <w:rFonts w:ascii="Times New Roman" w:eastAsia="宋体" w:hAnsi="Times New Roman" w:cs="Times New Roman" w:hint="eastAsia"/>
          <w:szCs w:val="24"/>
        </w:rPr>
        <w:t>。</w:t>
      </w:r>
    </w:p>
    <w:p w14:paraId="772D131F" w14:textId="5FA33EE1" w:rsidR="00752410" w:rsidRPr="00F32AB2" w:rsidRDefault="00752410" w:rsidP="00752410">
      <w:pPr>
        <w:widowControl/>
        <w:outlineLvl w:val="2"/>
        <w:rPr>
          <w:rFonts w:ascii="Times New Roman" w:eastAsia="宋体" w:hAnsi="Times New Roman" w:cs="Times New Roman"/>
          <w:color w:val="000000"/>
          <w:kern w:val="0"/>
          <w:szCs w:val="21"/>
        </w:rPr>
      </w:pPr>
      <w:r>
        <w:rPr>
          <w:rFonts w:ascii="黑体" w:eastAsia="黑体" w:hAnsi="黑体" w:cs="Times New Roman"/>
          <w:color w:val="000000"/>
          <w:kern w:val="0"/>
          <w:szCs w:val="20"/>
        </w:rPr>
        <w:t>6</w:t>
      </w:r>
      <w:r w:rsidRPr="00F32AB2">
        <w:rPr>
          <w:rFonts w:ascii="黑体" w:eastAsia="黑体" w:hAnsi="黑体" w:cs="Times New Roman"/>
          <w:color w:val="000000"/>
          <w:kern w:val="0"/>
          <w:szCs w:val="20"/>
        </w:rPr>
        <w:t>.</w:t>
      </w:r>
      <w:r>
        <w:rPr>
          <w:rFonts w:ascii="黑体" w:eastAsia="黑体" w:hAnsi="黑体" w:cs="Times New Roman"/>
          <w:color w:val="000000"/>
          <w:kern w:val="0"/>
          <w:szCs w:val="20"/>
        </w:rPr>
        <w:t>4</w:t>
      </w:r>
      <w:r w:rsidRPr="00F32AB2">
        <w:rPr>
          <w:rFonts w:ascii="黑体" w:eastAsia="黑体" w:hAnsi="黑体" w:cs="Times New Roman"/>
          <w:color w:val="000000"/>
          <w:kern w:val="0"/>
          <w:szCs w:val="20"/>
        </w:rPr>
        <w:t>.</w:t>
      </w:r>
      <w:r w:rsidR="00CF52B0">
        <w:rPr>
          <w:rFonts w:ascii="黑体" w:eastAsia="黑体" w:hAnsi="黑体" w:cs="Times New Roman"/>
          <w:color w:val="000000"/>
          <w:kern w:val="0"/>
          <w:szCs w:val="20"/>
        </w:rPr>
        <w:t>7</w:t>
      </w:r>
      <w:r w:rsidRPr="00F32AB2">
        <w:rPr>
          <w:rFonts w:ascii="Times New Roman" w:eastAsia="黑体" w:hAnsi="Times New Roman" w:cs="Times New Roman"/>
          <w:color w:val="000000"/>
          <w:kern w:val="0"/>
          <w:szCs w:val="21"/>
        </w:rPr>
        <w:t xml:space="preserve">  </w:t>
      </w:r>
      <w:r>
        <w:rPr>
          <w:rFonts w:ascii="Times New Roman" w:eastAsia="宋体" w:hAnsi="Times New Roman" w:cs="Times New Roman" w:hint="eastAsia"/>
          <w:color w:val="000000"/>
          <w:kern w:val="0"/>
          <w:szCs w:val="21"/>
        </w:rPr>
        <w:t>其他</w:t>
      </w:r>
      <w:r w:rsidRPr="00F32AB2">
        <w:rPr>
          <w:rFonts w:ascii="Times New Roman" w:eastAsia="宋体" w:hAnsi="Times New Roman" w:cs="Times New Roman"/>
          <w:color w:val="000000"/>
          <w:kern w:val="0"/>
          <w:szCs w:val="21"/>
        </w:rPr>
        <w:t>安全要求项目，则采用目测、手感</w:t>
      </w:r>
      <w:r w:rsidRPr="00F32AB2">
        <w:rPr>
          <w:rFonts w:ascii="Times New Roman" w:eastAsia="宋体" w:hAnsi="Times New Roman" w:cs="Times New Roman"/>
          <w:color w:val="000000"/>
          <w:kern w:val="0"/>
          <w:szCs w:val="21"/>
        </w:rPr>
        <w:t>/</w:t>
      </w:r>
      <w:r w:rsidRPr="00F32AB2">
        <w:rPr>
          <w:rFonts w:ascii="Times New Roman" w:eastAsia="宋体" w:hAnsi="Times New Roman" w:cs="Times New Roman"/>
          <w:color w:val="000000"/>
          <w:kern w:val="0"/>
          <w:szCs w:val="21"/>
        </w:rPr>
        <w:t>手动操作和</w:t>
      </w:r>
      <w:r w:rsidRPr="00F32AB2">
        <w:rPr>
          <w:rFonts w:ascii="Times New Roman" w:eastAsia="宋体" w:hAnsi="Times New Roman" w:cs="Times New Roman"/>
          <w:color w:val="000000"/>
          <w:kern w:val="0"/>
          <w:szCs w:val="21"/>
        </w:rPr>
        <w:t>/</w:t>
      </w:r>
      <w:r w:rsidRPr="00F32AB2">
        <w:rPr>
          <w:rFonts w:ascii="Times New Roman" w:eastAsia="宋体" w:hAnsi="Times New Roman" w:cs="Times New Roman"/>
          <w:color w:val="000000"/>
          <w:kern w:val="0"/>
          <w:szCs w:val="21"/>
        </w:rPr>
        <w:t>或常规量具测量方式逐项进行检测。</w:t>
      </w:r>
    </w:p>
    <w:p w14:paraId="7660DB9F" w14:textId="5CEFBF43" w:rsidR="00463487" w:rsidRPr="00A34B54" w:rsidRDefault="005A5FEB" w:rsidP="00A34B54">
      <w:pPr>
        <w:spacing w:beforeLines="50" w:before="156" w:afterLines="50" w:after="156"/>
        <w:rPr>
          <w:rFonts w:ascii="黑体" w:eastAsia="黑体" w:hAnsi="黑体" w:cs="Times New Roman"/>
          <w:color w:val="000000" w:themeColor="text1"/>
        </w:rPr>
      </w:pPr>
      <w:r w:rsidRPr="00A34B54">
        <w:rPr>
          <w:rFonts w:ascii="黑体" w:eastAsia="黑体" w:hAnsi="黑体" w:cs="Times New Roman" w:hint="eastAsia"/>
          <w:color w:val="000000" w:themeColor="text1"/>
        </w:rPr>
        <w:t>6.</w:t>
      </w:r>
      <w:r w:rsidR="00752410">
        <w:rPr>
          <w:rFonts w:ascii="黑体" w:eastAsia="黑体" w:hAnsi="黑体" w:cs="Times New Roman"/>
          <w:color w:val="000000" w:themeColor="text1"/>
        </w:rPr>
        <w:t>5</w:t>
      </w:r>
      <w:r w:rsidRPr="00A34B54">
        <w:rPr>
          <w:rFonts w:ascii="黑体" w:eastAsia="黑体" w:hAnsi="黑体" w:cs="Times New Roman" w:hint="eastAsia"/>
          <w:color w:val="000000" w:themeColor="text1"/>
        </w:rPr>
        <w:t xml:space="preserve"> </w:t>
      </w:r>
      <w:r w:rsidRPr="00A34B54">
        <w:rPr>
          <w:rFonts w:ascii="黑体" w:eastAsia="黑体" w:hAnsi="黑体" w:cs="Times New Roman"/>
          <w:color w:val="000000" w:themeColor="text1"/>
        </w:rPr>
        <w:t xml:space="preserve"> </w:t>
      </w:r>
      <w:r w:rsidRPr="00A34B54">
        <w:rPr>
          <w:rFonts w:ascii="黑体" w:eastAsia="黑体" w:hAnsi="黑体" w:cs="Times New Roman" w:hint="eastAsia"/>
          <w:color w:val="000000" w:themeColor="text1"/>
          <w:szCs w:val="21"/>
        </w:rPr>
        <w:t>一般要求</w:t>
      </w:r>
      <w:r w:rsidRPr="00A34B54">
        <w:rPr>
          <w:rFonts w:ascii="黑体" w:eastAsia="黑体" w:hAnsi="黑体" w:cs="Times New Roman" w:hint="eastAsia"/>
          <w:color w:val="000000" w:themeColor="text1"/>
        </w:rPr>
        <w:t>检查</w:t>
      </w:r>
    </w:p>
    <w:p w14:paraId="565D5931" w14:textId="064928C8" w:rsidR="00752410" w:rsidRPr="00752410" w:rsidRDefault="00752410" w:rsidP="00752410">
      <w:pPr>
        <w:widowControl/>
        <w:outlineLvl w:val="4"/>
        <w:rPr>
          <w:rFonts w:ascii="Times New Roman" w:eastAsia="宋体" w:hAnsi="Times New Roman" w:cs="Times New Roman"/>
          <w:color w:val="000000"/>
          <w:kern w:val="0"/>
          <w:szCs w:val="20"/>
        </w:rPr>
      </w:pPr>
      <w:bookmarkStart w:id="39" w:name="_Hlk97300337"/>
      <w:bookmarkStart w:id="40" w:name="_Hlk95231544"/>
      <w:r>
        <w:rPr>
          <w:rFonts w:ascii="黑体" w:eastAsia="黑体" w:hAnsi="黑体" w:cs="Times New Roman"/>
          <w:color w:val="000000"/>
          <w:kern w:val="0"/>
          <w:szCs w:val="20"/>
        </w:rPr>
        <w:t>6</w:t>
      </w:r>
      <w:r w:rsidRPr="00752410">
        <w:rPr>
          <w:rFonts w:ascii="黑体" w:eastAsia="黑体" w:hAnsi="黑体" w:cs="Times New Roman" w:hint="eastAsia"/>
          <w:color w:val="000000"/>
          <w:kern w:val="0"/>
          <w:szCs w:val="20"/>
        </w:rPr>
        <w:t>.</w:t>
      </w:r>
      <w:r>
        <w:rPr>
          <w:rFonts w:ascii="黑体" w:eastAsia="黑体" w:hAnsi="黑体" w:cs="Times New Roman"/>
          <w:color w:val="000000"/>
          <w:kern w:val="0"/>
          <w:szCs w:val="20"/>
        </w:rPr>
        <w:t>5</w:t>
      </w:r>
      <w:r w:rsidRPr="00752410">
        <w:rPr>
          <w:rFonts w:ascii="黑体" w:eastAsia="黑体" w:hAnsi="黑体" w:cs="Times New Roman" w:hint="eastAsia"/>
          <w:color w:val="000000"/>
          <w:kern w:val="0"/>
          <w:szCs w:val="20"/>
        </w:rPr>
        <w:t xml:space="preserve">.1 </w:t>
      </w:r>
      <w:r w:rsidRPr="00752410">
        <w:rPr>
          <w:rFonts w:ascii="宋体" w:eastAsia="宋体" w:hAnsi="宋体" w:cs="Times New Roman" w:hint="eastAsia"/>
          <w:color w:val="000000"/>
          <w:kern w:val="0"/>
          <w:szCs w:val="20"/>
        </w:rPr>
        <w:t xml:space="preserve"> </w:t>
      </w:r>
      <w:bookmarkEnd w:id="39"/>
      <w:r w:rsidRPr="00752410">
        <w:rPr>
          <w:rFonts w:ascii="Times New Roman" w:eastAsia="宋体" w:hAnsi="Times New Roman" w:cs="Times New Roman"/>
          <w:color w:val="000000"/>
          <w:kern w:val="0"/>
          <w:szCs w:val="20"/>
        </w:rPr>
        <w:t>对</w:t>
      </w:r>
      <w:r w:rsidR="003D10CA">
        <w:rPr>
          <w:rFonts w:ascii="Times New Roman" w:eastAsia="宋体" w:hAnsi="Times New Roman" w:cs="Times New Roman"/>
          <w:color w:val="000000"/>
          <w:kern w:val="0"/>
          <w:szCs w:val="20"/>
        </w:rPr>
        <w:t>5</w:t>
      </w:r>
      <w:r w:rsidRPr="00752410">
        <w:rPr>
          <w:rFonts w:ascii="Times New Roman" w:eastAsia="宋体" w:hAnsi="Times New Roman" w:cs="Times New Roman"/>
          <w:color w:val="000000"/>
          <w:kern w:val="0"/>
          <w:szCs w:val="20"/>
        </w:rPr>
        <w:t>.2.1</w:t>
      </w:r>
      <w:r w:rsidRPr="00752410">
        <w:rPr>
          <w:rFonts w:ascii="Times New Roman" w:eastAsia="宋体" w:hAnsi="Times New Roman" w:cs="Times New Roman"/>
          <w:color w:val="000000"/>
          <w:kern w:val="0"/>
          <w:szCs w:val="20"/>
        </w:rPr>
        <w:t>～</w:t>
      </w:r>
      <w:r w:rsidR="003D10CA">
        <w:rPr>
          <w:rFonts w:ascii="Times New Roman" w:eastAsia="宋体" w:hAnsi="Times New Roman" w:cs="Times New Roman"/>
          <w:color w:val="000000"/>
          <w:kern w:val="0"/>
          <w:szCs w:val="20"/>
        </w:rPr>
        <w:t>5</w:t>
      </w:r>
      <w:r w:rsidRPr="00752410">
        <w:rPr>
          <w:rFonts w:ascii="Times New Roman" w:eastAsia="宋体" w:hAnsi="Times New Roman" w:cs="Times New Roman"/>
          <w:color w:val="000000"/>
          <w:kern w:val="0"/>
          <w:szCs w:val="20"/>
        </w:rPr>
        <w:t>.2.</w:t>
      </w:r>
      <w:r w:rsidR="00CF52B0">
        <w:rPr>
          <w:rFonts w:ascii="Times New Roman" w:eastAsia="宋体" w:hAnsi="Times New Roman" w:cs="Times New Roman"/>
          <w:color w:val="000000"/>
          <w:kern w:val="0"/>
          <w:szCs w:val="20"/>
        </w:rPr>
        <w:t>10</w:t>
      </w:r>
      <w:r w:rsidRPr="00752410">
        <w:rPr>
          <w:rFonts w:ascii="Times New Roman" w:eastAsia="宋体" w:hAnsi="Times New Roman" w:cs="Times New Roman"/>
          <w:color w:val="000000"/>
          <w:kern w:val="0"/>
          <w:szCs w:val="20"/>
        </w:rPr>
        <w:t>的规定，</w:t>
      </w:r>
      <w:bookmarkStart w:id="41" w:name="_Hlk97301128"/>
      <w:r w:rsidRPr="00752410">
        <w:rPr>
          <w:rFonts w:ascii="Times New Roman" w:eastAsia="宋体" w:hAnsi="Times New Roman" w:cs="Times New Roman" w:hint="eastAsia"/>
          <w:color w:val="000000"/>
          <w:kern w:val="0"/>
          <w:szCs w:val="20"/>
        </w:rPr>
        <w:t>在检测试验过程（包括</w:t>
      </w:r>
      <w:r w:rsidRPr="00752410">
        <w:rPr>
          <w:rFonts w:ascii="Times New Roman" w:eastAsia="宋体" w:hAnsi="Times New Roman" w:cs="Times New Roman" w:hint="eastAsia"/>
          <w:color w:val="000000"/>
          <w:kern w:val="0"/>
          <w:szCs w:val="20"/>
        </w:rPr>
        <w:t>30 min</w:t>
      </w:r>
      <w:r w:rsidRPr="00752410">
        <w:rPr>
          <w:rFonts w:ascii="Times New Roman" w:eastAsia="宋体" w:hAnsi="Times New Roman" w:cs="Times New Roman" w:hint="eastAsia"/>
          <w:color w:val="000000"/>
          <w:kern w:val="0"/>
          <w:szCs w:val="20"/>
        </w:rPr>
        <w:t>空运转试验）中采用目测、手感</w:t>
      </w:r>
      <w:r w:rsidRPr="00752410">
        <w:rPr>
          <w:rFonts w:ascii="Times New Roman" w:eastAsia="宋体" w:hAnsi="Times New Roman" w:cs="Times New Roman" w:hint="eastAsia"/>
          <w:color w:val="000000"/>
          <w:kern w:val="0"/>
          <w:szCs w:val="20"/>
        </w:rPr>
        <w:t>/</w:t>
      </w:r>
      <w:r w:rsidRPr="00752410">
        <w:rPr>
          <w:rFonts w:ascii="Times New Roman" w:eastAsia="宋体" w:hAnsi="Times New Roman" w:cs="Times New Roman" w:hint="eastAsia"/>
          <w:color w:val="000000"/>
          <w:kern w:val="0"/>
          <w:szCs w:val="20"/>
        </w:rPr>
        <w:t>手动操作和</w:t>
      </w:r>
      <w:r w:rsidRPr="00752410">
        <w:rPr>
          <w:rFonts w:ascii="Times New Roman" w:eastAsia="宋体" w:hAnsi="Times New Roman" w:cs="Times New Roman" w:hint="eastAsia"/>
          <w:color w:val="000000"/>
          <w:kern w:val="0"/>
          <w:szCs w:val="20"/>
        </w:rPr>
        <w:t>/</w:t>
      </w:r>
      <w:r w:rsidRPr="00752410">
        <w:rPr>
          <w:rFonts w:ascii="Times New Roman" w:eastAsia="宋体" w:hAnsi="Times New Roman" w:cs="Times New Roman" w:hint="eastAsia"/>
          <w:color w:val="000000"/>
          <w:kern w:val="0"/>
          <w:szCs w:val="20"/>
        </w:rPr>
        <w:t>或常规量具测量方式逐项进行检测</w:t>
      </w:r>
      <w:bookmarkEnd w:id="41"/>
      <w:r w:rsidRPr="00752410">
        <w:rPr>
          <w:rFonts w:ascii="Times New Roman" w:eastAsia="宋体" w:hAnsi="Times New Roman" w:cs="Times New Roman" w:hint="eastAsia"/>
          <w:color w:val="000000"/>
          <w:kern w:val="0"/>
          <w:szCs w:val="20"/>
        </w:rPr>
        <w:t>；零部件材料性能目测查对检测报告，并核查材料采购文件；</w:t>
      </w:r>
      <w:r w:rsidRPr="00752410">
        <w:rPr>
          <w:rFonts w:ascii="Times New Roman" w:eastAsia="宋体" w:hAnsi="Times New Roman" w:cs="Times New Roman"/>
          <w:color w:val="000000"/>
          <w:kern w:val="0"/>
          <w:szCs w:val="21"/>
        </w:rPr>
        <w:t>零部件（包括外购件、外协件</w:t>
      </w:r>
      <w:r w:rsidRPr="00752410">
        <w:rPr>
          <w:rFonts w:ascii="宋体" w:eastAsia="宋体" w:hAnsi="宋体" w:cs="Times New Roman" w:hint="eastAsia"/>
          <w:color w:val="000000"/>
          <w:kern w:val="0"/>
          <w:szCs w:val="21"/>
        </w:rPr>
        <w:t>）核查有无检测报告和/或合格证明文件；</w:t>
      </w:r>
      <w:r w:rsidRPr="00752410">
        <w:rPr>
          <w:rFonts w:ascii="Calibri" w:eastAsia="宋体" w:hAnsi="Calibri" w:cs="Times New Roman"/>
          <w:color w:val="000000"/>
          <w:kern w:val="0"/>
          <w:szCs w:val="21"/>
        </w:rPr>
        <w:t>主要紧</w:t>
      </w:r>
      <w:r w:rsidRPr="00752410">
        <w:rPr>
          <w:rFonts w:ascii="宋体" w:eastAsia="宋体" w:hAnsi="宋体" w:cs="Times New Roman" w:hint="eastAsia"/>
          <w:color w:val="000000"/>
          <w:kern w:val="0"/>
          <w:szCs w:val="21"/>
        </w:rPr>
        <w:t>固件的强度等级采用目测核查其采购文件</w:t>
      </w:r>
      <w:r>
        <w:rPr>
          <w:rFonts w:ascii="宋体" w:eastAsia="宋体" w:hAnsi="宋体" w:cs="Times New Roman" w:hint="eastAsia"/>
          <w:color w:val="000000"/>
          <w:kern w:val="0"/>
          <w:szCs w:val="21"/>
        </w:rPr>
        <w:t>；</w:t>
      </w:r>
      <w:r w:rsidRPr="00752410">
        <w:rPr>
          <w:rFonts w:ascii="宋体" w:eastAsia="宋体" w:hAnsi="宋体" w:cs="Times New Roman" w:hint="eastAsia"/>
          <w:color w:val="000000"/>
          <w:kern w:val="0"/>
          <w:szCs w:val="20"/>
        </w:rPr>
        <w:t>采用常规线性尺寸量具测量式</w:t>
      </w:r>
      <w:r w:rsidR="00F037DA">
        <w:rPr>
          <w:rFonts w:ascii="宋体" w:eastAsia="宋体" w:hAnsi="宋体" w:cs="Times New Roman" w:hint="eastAsia"/>
          <w:color w:val="000000"/>
          <w:kern w:val="0"/>
          <w:szCs w:val="20"/>
        </w:rPr>
        <w:t>灌木收割粉碎打捆机</w:t>
      </w:r>
      <w:r w:rsidRPr="00752410">
        <w:rPr>
          <w:rFonts w:ascii="宋体" w:eastAsia="宋体" w:hAnsi="宋体" w:cs="Times New Roman" w:hint="eastAsia"/>
          <w:color w:val="000000"/>
          <w:kern w:val="0"/>
          <w:szCs w:val="20"/>
        </w:rPr>
        <w:t>最小离地间隙。</w:t>
      </w:r>
    </w:p>
    <w:p w14:paraId="5CD9A365" w14:textId="1AC7BA5E" w:rsidR="00463487" w:rsidRPr="00A34B54" w:rsidRDefault="00371644" w:rsidP="00A34B54">
      <w:pPr>
        <w:rPr>
          <w:rFonts w:ascii="Times New Roman" w:eastAsia="宋体" w:hAnsi="Times New Roman" w:cs="Times New Roman"/>
          <w:color w:val="000000" w:themeColor="text1"/>
        </w:rPr>
      </w:pPr>
      <w:r w:rsidRPr="00A34B54">
        <w:rPr>
          <w:rFonts w:ascii="黑体" w:eastAsia="黑体" w:hAnsi="黑体" w:cs="Times New Roman" w:hint="eastAsia"/>
          <w:color w:val="000000" w:themeColor="text1"/>
        </w:rPr>
        <w:t>6</w:t>
      </w:r>
      <w:r w:rsidRPr="00A34B54">
        <w:rPr>
          <w:rFonts w:ascii="黑体" w:eastAsia="黑体" w:hAnsi="黑体" w:hint="eastAsia"/>
          <w:color w:val="000000" w:themeColor="text1"/>
        </w:rPr>
        <w:t>.</w:t>
      </w:r>
      <w:r w:rsidR="00752410">
        <w:rPr>
          <w:rFonts w:ascii="黑体" w:eastAsia="黑体" w:hAnsi="黑体" w:cs="Times New Roman"/>
          <w:color w:val="000000" w:themeColor="text1"/>
        </w:rPr>
        <w:t>5</w:t>
      </w:r>
      <w:r w:rsidRPr="00A34B54">
        <w:rPr>
          <w:rFonts w:ascii="黑体" w:eastAsia="黑体" w:hAnsi="黑体" w:cs="Times New Roman" w:hint="eastAsia"/>
          <w:color w:val="000000" w:themeColor="text1"/>
        </w:rPr>
        <w:t>.</w:t>
      </w:r>
      <w:r w:rsidR="000C0951" w:rsidRPr="00A34B54">
        <w:rPr>
          <w:rFonts w:ascii="黑体" w:eastAsia="黑体" w:hAnsi="黑体" w:cs="Times New Roman"/>
          <w:color w:val="000000" w:themeColor="text1"/>
        </w:rPr>
        <w:t xml:space="preserve">2  </w:t>
      </w:r>
      <w:r w:rsidR="00752410" w:rsidRPr="00752410">
        <w:rPr>
          <w:rFonts w:ascii="Times New Roman" w:eastAsia="宋体" w:hAnsi="Times New Roman" w:cs="Times New Roman"/>
          <w:color w:val="000000"/>
          <w:kern w:val="0"/>
          <w:szCs w:val="20"/>
        </w:rPr>
        <w:t>对</w:t>
      </w:r>
      <w:r w:rsidR="003D10CA">
        <w:rPr>
          <w:rFonts w:ascii="Times New Roman" w:eastAsia="宋体" w:hAnsi="Times New Roman" w:cs="Times New Roman"/>
          <w:color w:val="000000"/>
          <w:szCs w:val="21"/>
        </w:rPr>
        <w:t>5</w:t>
      </w:r>
      <w:r w:rsidR="00752410" w:rsidRPr="00752410">
        <w:rPr>
          <w:rFonts w:ascii="Times New Roman" w:eastAsia="宋体" w:hAnsi="Times New Roman" w:cs="Times New Roman"/>
          <w:color w:val="000000"/>
          <w:szCs w:val="21"/>
        </w:rPr>
        <w:t>.2.1</w:t>
      </w:r>
      <w:r w:rsidR="00CF52B0">
        <w:rPr>
          <w:rFonts w:ascii="Times New Roman" w:eastAsia="宋体" w:hAnsi="Times New Roman" w:cs="Times New Roman"/>
          <w:color w:val="000000"/>
          <w:szCs w:val="21"/>
        </w:rPr>
        <w:t>1</w:t>
      </w:r>
      <w:r w:rsidR="00752410" w:rsidRPr="00752410">
        <w:rPr>
          <w:rFonts w:ascii="Times New Roman" w:eastAsia="宋体" w:hAnsi="Times New Roman" w:cs="Times New Roman"/>
          <w:color w:val="000000"/>
          <w:szCs w:val="21"/>
        </w:rPr>
        <w:t>规定的</w:t>
      </w:r>
      <w:r w:rsidR="00F037DA">
        <w:rPr>
          <w:rFonts w:ascii="宋体" w:eastAsia="宋体" w:hAnsi="宋体" w:cs="Times New Roman" w:hint="eastAsia"/>
          <w:color w:val="000000"/>
          <w:kern w:val="0"/>
          <w:szCs w:val="20"/>
        </w:rPr>
        <w:t>灌木收割粉碎打捆机</w:t>
      </w:r>
      <w:r w:rsidR="00752410" w:rsidRPr="00752410">
        <w:rPr>
          <w:rFonts w:ascii="Times New Roman" w:eastAsia="宋体" w:hAnsi="Times New Roman" w:cs="Times New Roman" w:hint="eastAsia"/>
          <w:color w:val="000000" w:themeColor="text1"/>
        </w:rPr>
        <w:t>涂漆层外观采用目测的方法检测；漆层厚度按</w:t>
      </w:r>
      <w:r w:rsidR="00752410" w:rsidRPr="00752410">
        <w:rPr>
          <w:rFonts w:ascii="Times New Roman" w:eastAsia="宋体" w:hAnsi="Times New Roman" w:cs="Times New Roman" w:hint="eastAsia"/>
          <w:color w:val="000000" w:themeColor="text1"/>
        </w:rPr>
        <w:t>JB/T 5673</w:t>
      </w:r>
      <w:r w:rsidR="00752410" w:rsidRPr="00752410">
        <w:rPr>
          <w:rFonts w:ascii="Times New Roman" w:eastAsia="宋体" w:hAnsi="Times New Roman" w:cs="Times New Roman" w:hint="eastAsia"/>
          <w:color w:val="000000" w:themeColor="text1"/>
        </w:rPr>
        <w:t>的规定测定；涂漆层漆膜附着力的测定按</w:t>
      </w:r>
      <w:r w:rsidR="00752410" w:rsidRPr="00752410">
        <w:rPr>
          <w:rFonts w:ascii="Times New Roman" w:eastAsia="宋体" w:hAnsi="Times New Roman" w:cs="Times New Roman" w:hint="eastAsia"/>
          <w:color w:val="000000" w:themeColor="text1"/>
        </w:rPr>
        <w:t>JB/T 9832.2</w:t>
      </w:r>
      <w:r w:rsidR="00752410" w:rsidRPr="00752410">
        <w:rPr>
          <w:rFonts w:ascii="Times New Roman" w:eastAsia="宋体" w:hAnsi="Times New Roman" w:cs="Times New Roman" w:hint="eastAsia"/>
          <w:color w:val="000000" w:themeColor="text1"/>
        </w:rPr>
        <w:t>的规定进行。</w:t>
      </w:r>
    </w:p>
    <w:bookmarkEnd w:id="40"/>
    <w:p w14:paraId="64B5F77C" w14:textId="1213FD93" w:rsidR="0078753A" w:rsidRDefault="00752410" w:rsidP="0078753A">
      <w:pPr>
        <w:outlineLvl w:val="2"/>
        <w:rPr>
          <w:rFonts w:ascii="Times New Roman" w:eastAsia="宋体" w:hAnsi="Times New Roman" w:cs="Times New Roman"/>
          <w:color w:val="000000"/>
          <w:kern w:val="0"/>
          <w:szCs w:val="20"/>
        </w:rPr>
      </w:pPr>
      <w:r>
        <w:rPr>
          <w:rFonts w:ascii="黑体" w:eastAsia="黑体" w:hAnsi="黑体" w:cs="Times New Roman"/>
          <w:color w:val="000000"/>
          <w:kern w:val="0"/>
          <w:szCs w:val="20"/>
        </w:rPr>
        <w:t>6</w:t>
      </w:r>
      <w:r w:rsidRPr="00752410">
        <w:rPr>
          <w:rFonts w:ascii="黑体" w:eastAsia="黑体" w:hAnsi="黑体" w:cs="Times New Roman"/>
          <w:color w:val="000000"/>
          <w:kern w:val="0"/>
          <w:szCs w:val="20"/>
        </w:rPr>
        <w:t>.</w:t>
      </w:r>
      <w:r>
        <w:rPr>
          <w:rFonts w:ascii="黑体" w:eastAsia="黑体" w:hAnsi="黑体" w:cs="Times New Roman"/>
          <w:color w:val="000000"/>
          <w:kern w:val="0"/>
          <w:szCs w:val="20"/>
        </w:rPr>
        <w:t>5</w:t>
      </w:r>
      <w:r w:rsidRPr="00752410">
        <w:rPr>
          <w:rFonts w:ascii="黑体" w:eastAsia="黑体" w:hAnsi="黑体" w:cs="Times New Roman"/>
          <w:color w:val="000000"/>
          <w:kern w:val="0"/>
          <w:szCs w:val="20"/>
        </w:rPr>
        <w:t>.</w:t>
      </w:r>
      <w:r w:rsidR="00552449">
        <w:rPr>
          <w:rFonts w:ascii="黑体" w:eastAsia="黑体" w:hAnsi="黑体" w:cs="Times New Roman"/>
          <w:color w:val="000000"/>
          <w:kern w:val="0"/>
          <w:szCs w:val="20"/>
        </w:rPr>
        <w:t>3</w:t>
      </w:r>
      <w:r w:rsidRPr="00752410">
        <w:rPr>
          <w:rFonts w:ascii="黑体" w:eastAsia="黑体" w:hAnsi="黑体" w:cs="Times New Roman"/>
          <w:color w:val="000000"/>
          <w:kern w:val="0"/>
          <w:szCs w:val="20"/>
        </w:rPr>
        <w:t xml:space="preserve">  </w:t>
      </w:r>
      <w:r w:rsidRPr="00752410">
        <w:rPr>
          <w:rFonts w:ascii="Times New Roman" w:eastAsia="宋体" w:hAnsi="Times New Roman" w:cs="Times New Roman"/>
          <w:color w:val="000000"/>
          <w:kern w:val="0"/>
          <w:szCs w:val="20"/>
        </w:rPr>
        <w:t>对</w:t>
      </w:r>
      <w:r w:rsidR="003D10CA">
        <w:rPr>
          <w:rFonts w:ascii="Times New Roman" w:eastAsia="宋体" w:hAnsi="Times New Roman" w:cs="Times New Roman"/>
          <w:color w:val="000000"/>
          <w:kern w:val="0"/>
          <w:szCs w:val="20"/>
        </w:rPr>
        <w:t>5</w:t>
      </w:r>
      <w:r w:rsidRPr="00752410">
        <w:rPr>
          <w:rFonts w:ascii="Times New Roman" w:eastAsia="宋体" w:hAnsi="Times New Roman" w:cs="Times New Roman"/>
          <w:color w:val="000000"/>
          <w:kern w:val="0"/>
          <w:szCs w:val="20"/>
        </w:rPr>
        <w:t>.2.1</w:t>
      </w:r>
      <w:r>
        <w:rPr>
          <w:rFonts w:ascii="Times New Roman" w:eastAsia="宋体" w:hAnsi="Times New Roman" w:cs="Times New Roman"/>
          <w:color w:val="000000"/>
          <w:kern w:val="0"/>
          <w:szCs w:val="20"/>
        </w:rPr>
        <w:t>1</w:t>
      </w:r>
      <w:r w:rsidRPr="00752410">
        <w:rPr>
          <w:rFonts w:ascii="Times New Roman" w:eastAsia="宋体" w:hAnsi="Times New Roman" w:cs="Times New Roman"/>
          <w:color w:val="000000"/>
          <w:kern w:val="0"/>
          <w:szCs w:val="20"/>
        </w:rPr>
        <w:t>的规定，</w:t>
      </w:r>
      <w:r w:rsidR="00F037DA">
        <w:rPr>
          <w:rFonts w:ascii="Times New Roman" w:eastAsia="宋体" w:hAnsi="Times New Roman" w:cs="Times New Roman"/>
          <w:color w:val="000000"/>
          <w:kern w:val="0"/>
          <w:szCs w:val="20"/>
        </w:rPr>
        <w:t>灌木收割粉碎打捆机</w:t>
      </w:r>
      <w:r w:rsidRPr="00752410">
        <w:rPr>
          <w:rFonts w:ascii="Times New Roman" w:eastAsia="宋体" w:hAnsi="Times New Roman" w:cs="Times New Roman"/>
          <w:color w:val="000000"/>
          <w:kern w:val="0"/>
          <w:szCs w:val="20"/>
        </w:rPr>
        <w:t>试验在各档下空转（驶）</w:t>
      </w:r>
      <w:r w:rsidR="001D26C6" w:rsidRPr="00752410">
        <w:rPr>
          <w:rFonts w:ascii="Times New Roman" w:eastAsia="宋体" w:hAnsi="Times New Roman" w:cs="Times New Roman"/>
          <w:color w:val="000000"/>
          <w:kern w:val="0"/>
          <w:szCs w:val="20"/>
        </w:rPr>
        <w:t>30 min</w:t>
      </w:r>
      <w:r w:rsidRPr="00752410">
        <w:rPr>
          <w:rFonts w:ascii="Times New Roman" w:eastAsia="宋体" w:hAnsi="Times New Roman" w:cs="Times New Roman"/>
          <w:color w:val="000000"/>
          <w:kern w:val="0"/>
          <w:szCs w:val="20"/>
        </w:rPr>
        <w:t>。</w:t>
      </w:r>
      <w:r w:rsidRPr="00752410">
        <w:rPr>
          <w:rFonts w:ascii="Times New Roman" w:eastAsia="宋体" w:hAnsi="Times New Roman" w:cs="Times New Roman"/>
          <w:color w:val="000000"/>
          <w:kern w:val="0"/>
          <w:szCs w:val="21"/>
        </w:rPr>
        <w:t>在</w:t>
      </w:r>
      <w:r w:rsidRPr="00752410">
        <w:rPr>
          <w:rFonts w:ascii="Times New Roman" w:eastAsia="宋体" w:hAnsi="Times New Roman" w:cs="Times New Roman"/>
          <w:color w:val="000000"/>
          <w:szCs w:val="21"/>
        </w:rPr>
        <w:t>空运转期间和结束后</w:t>
      </w:r>
      <w:r w:rsidRPr="00752410">
        <w:rPr>
          <w:rFonts w:ascii="Times New Roman" w:eastAsia="宋体" w:hAnsi="Times New Roman" w:cs="Times New Roman"/>
          <w:color w:val="000000"/>
          <w:kern w:val="0"/>
          <w:szCs w:val="21"/>
        </w:rPr>
        <w:t>，</w:t>
      </w:r>
      <w:r w:rsidR="00CF52B0">
        <w:rPr>
          <w:rFonts w:ascii="Times New Roman" w:eastAsia="宋体" w:hAnsi="Times New Roman" w:cs="Times New Roman" w:hint="eastAsia"/>
          <w:color w:val="000000"/>
          <w:kern w:val="0"/>
          <w:szCs w:val="21"/>
        </w:rPr>
        <w:t>采用</w:t>
      </w:r>
      <w:r w:rsidRPr="00752410">
        <w:rPr>
          <w:rFonts w:ascii="Times New Roman" w:eastAsia="宋体" w:hAnsi="Times New Roman" w:cs="Times New Roman"/>
          <w:color w:val="000000"/>
          <w:kern w:val="0"/>
          <w:szCs w:val="21"/>
        </w:rPr>
        <w:t>目测</w:t>
      </w:r>
      <w:r w:rsidRPr="00752410">
        <w:rPr>
          <w:rFonts w:ascii="Times New Roman" w:eastAsia="宋体" w:hAnsi="Times New Roman" w:cs="Times New Roman"/>
          <w:color w:val="000000"/>
          <w:kern w:val="0"/>
          <w:szCs w:val="20"/>
        </w:rPr>
        <w:t>、手感和</w:t>
      </w:r>
      <w:r w:rsidRPr="00752410">
        <w:rPr>
          <w:rFonts w:ascii="Times New Roman" w:eastAsia="宋体" w:hAnsi="Times New Roman" w:cs="Times New Roman"/>
          <w:color w:val="000000"/>
          <w:kern w:val="0"/>
          <w:szCs w:val="20"/>
        </w:rPr>
        <w:t>/</w:t>
      </w:r>
      <w:r w:rsidRPr="00752410">
        <w:rPr>
          <w:rFonts w:ascii="Times New Roman" w:eastAsia="宋体" w:hAnsi="Times New Roman" w:cs="Times New Roman"/>
          <w:color w:val="000000"/>
          <w:kern w:val="0"/>
          <w:szCs w:val="20"/>
        </w:rPr>
        <w:t>或使用常规器具检查各</w:t>
      </w:r>
      <w:r w:rsidR="00CF52B0">
        <w:rPr>
          <w:rFonts w:ascii="Times New Roman" w:eastAsia="宋体" w:hAnsi="Times New Roman" w:cs="Times New Roman" w:hint="eastAsia"/>
          <w:color w:val="000000"/>
          <w:kern w:val="0"/>
          <w:szCs w:val="20"/>
        </w:rPr>
        <w:t>项要求是否符合规定</w:t>
      </w:r>
      <w:r w:rsidR="0078753A">
        <w:rPr>
          <w:rFonts w:ascii="Times New Roman" w:eastAsia="宋体" w:hAnsi="Times New Roman" w:cs="Times New Roman" w:hint="eastAsia"/>
          <w:color w:val="000000"/>
          <w:kern w:val="0"/>
          <w:szCs w:val="20"/>
        </w:rPr>
        <w:t>。</w:t>
      </w:r>
    </w:p>
    <w:p w14:paraId="4938B2A3" w14:textId="769246E0" w:rsidR="00F919F3" w:rsidRDefault="00F919F3" w:rsidP="0078753A">
      <w:pPr>
        <w:ind w:firstLineChars="200" w:firstLine="420"/>
        <w:outlineLvl w:val="2"/>
        <w:rPr>
          <w:rFonts w:ascii="Times New Roman" w:eastAsia="宋体" w:hAnsi="Times New Roman" w:cs="Times New Roman"/>
          <w:color w:val="000000"/>
          <w:kern w:val="0"/>
          <w:szCs w:val="20"/>
        </w:rPr>
      </w:pPr>
      <w:r w:rsidRPr="00F919F3">
        <w:rPr>
          <w:rFonts w:ascii="Times New Roman" w:eastAsia="宋体" w:hAnsi="Times New Roman" w:cs="Times New Roman" w:hint="eastAsia"/>
          <w:color w:val="000000"/>
          <w:kern w:val="0"/>
          <w:szCs w:val="20"/>
        </w:rPr>
        <w:t>空转（驶）试验中出现故障（不合格项）时，应立即停止试验，排除故障后，进行补充试验。</w:t>
      </w:r>
    </w:p>
    <w:p w14:paraId="3318EBBF" w14:textId="3631EDC1" w:rsidR="00463487" w:rsidRPr="00A34B54" w:rsidRDefault="005A5FEB" w:rsidP="00A34B54">
      <w:pPr>
        <w:autoSpaceDE w:val="0"/>
        <w:autoSpaceDN w:val="0"/>
        <w:spacing w:beforeLines="100" w:before="312" w:afterLines="100" w:after="312"/>
        <w:rPr>
          <w:rFonts w:ascii="黑体" w:eastAsia="黑体" w:hAnsi="Times New Roman" w:cs="Times New Roman"/>
          <w:color w:val="000000" w:themeColor="text1"/>
          <w:kern w:val="0"/>
          <w:szCs w:val="20"/>
        </w:rPr>
      </w:pPr>
      <w:r w:rsidRPr="00A34B54">
        <w:rPr>
          <w:rFonts w:ascii="黑体" w:eastAsia="黑体" w:hAnsi="Times New Roman" w:cs="Times New Roman" w:hint="eastAsia"/>
          <w:color w:val="000000" w:themeColor="text1"/>
          <w:kern w:val="0"/>
          <w:szCs w:val="20"/>
        </w:rPr>
        <w:lastRenderedPageBreak/>
        <w:t>7  检验规则</w:t>
      </w:r>
    </w:p>
    <w:p w14:paraId="5E18CA4A" w14:textId="57A0C211" w:rsidR="00463487" w:rsidRPr="00A34B54" w:rsidRDefault="005A5FEB" w:rsidP="00A34B54">
      <w:pPr>
        <w:widowControl/>
        <w:spacing w:beforeLines="50" w:before="156" w:afterLines="50" w:after="156"/>
        <w:jc w:val="left"/>
        <w:outlineLvl w:val="2"/>
        <w:rPr>
          <w:rFonts w:ascii="黑体" w:eastAsia="黑体" w:hAnsi="黑体" w:cs="Times New Roman"/>
          <w:color w:val="000000" w:themeColor="text1"/>
          <w:kern w:val="0"/>
          <w:szCs w:val="20"/>
        </w:rPr>
      </w:pPr>
      <w:bookmarkStart w:id="42" w:name="_Toc27129747"/>
      <w:r w:rsidRPr="00A34B54">
        <w:rPr>
          <w:rFonts w:ascii="黑体" w:eastAsia="黑体" w:hAnsi="黑体" w:cs="Times New Roman" w:hint="eastAsia"/>
          <w:color w:val="000000" w:themeColor="text1"/>
          <w:kern w:val="0"/>
          <w:szCs w:val="20"/>
        </w:rPr>
        <w:t>7</w:t>
      </w:r>
      <w:r w:rsidRPr="00A34B54">
        <w:rPr>
          <w:rFonts w:ascii="黑体" w:eastAsia="黑体" w:hAnsi="黑体" w:cs="Times New Roman"/>
          <w:color w:val="000000" w:themeColor="text1"/>
          <w:kern w:val="0"/>
          <w:szCs w:val="20"/>
        </w:rPr>
        <w:t xml:space="preserve">.1  </w:t>
      </w:r>
      <w:r w:rsidRPr="00A34B54">
        <w:rPr>
          <w:rFonts w:ascii="黑体" w:eastAsia="黑体" w:hAnsi="黑体" w:cs="Times New Roman" w:hint="eastAsia"/>
          <w:color w:val="000000" w:themeColor="text1"/>
          <w:kern w:val="0"/>
          <w:szCs w:val="20"/>
        </w:rPr>
        <w:t>出厂检验</w:t>
      </w:r>
    </w:p>
    <w:p w14:paraId="781552CB" w14:textId="0F1B48AE" w:rsidR="00463487" w:rsidRPr="00A34B54" w:rsidRDefault="005A5FEB" w:rsidP="00A34B54">
      <w:pPr>
        <w:tabs>
          <w:tab w:val="left" w:pos="417"/>
        </w:tabs>
        <w:autoSpaceDE w:val="0"/>
        <w:autoSpaceDN w:val="0"/>
        <w:rPr>
          <w:rFonts w:ascii="宋体" w:eastAsia="宋体" w:hAnsi="宋体" w:cs="Times New Roman"/>
          <w:color w:val="000000" w:themeColor="text1"/>
          <w:szCs w:val="21"/>
        </w:rPr>
      </w:pPr>
      <w:r w:rsidRPr="00A34B54">
        <w:rPr>
          <w:rFonts w:ascii="黑体" w:eastAsia="黑体" w:hAnsi="黑体" w:cs="Times New Roman" w:hint="eastAsia"/>
          <w:color w:val="000000" w:themeColor="text1"/>
          <w:szCs w:val="21"/>
        </w:rPr>
        <w:t>7.1.1</w:t>
      </w:r>
      <w:r w:rsidRPr="00A34B54">
        <w:rPr>
          <w:rFonts w:ascii="宋体" w:eastAsia="宋体" w:hAnsi="宋体" w:cs="Times New Roman" w:hint="eastAsia"/>
          <w:color w:val="000000" w:themeColor="text1"/>
          <w:szCs w:val="21"/>
        </w:rPr>
        <w:t xml:space="preserve">  每台</w:t>
      </w:r>
      <w:r w:rsidR="00F037DA">
        <w:rPr>
          <w:rFonts w:ascii="宋体" w:eastAsia="宋体" w:hAnsi="宋体" w:cs="Times New Roman" w:hint="eastAsia"/>
          <w:color w:val="000000" w:themeColor="text1"/>
          <w:szCs w:val="24"/>
        </w:rPr>
        <w:t>灌木收割粉碎打捆机</w:t>
      </w:r>
      <w:r w:rsidRPr="00A34B54">
        <w:rPr>
          <w:rFonts w:ascii="宋体" w:eastAsia="宋体" w:hAnsi="宋体" w:cs="Times New Roman" w:hint="eastAsia"/>
          <w:color w:val="000000" w:themeColor="text1"/>
          <w:szCs w:val="21"/>
        </w:rPr>
        <w:t>应经制造厂质量检验部门检查合格，并附有产品质量合格证方准入成品库</w:t>
      </w:r>
      <w:r w:rsidRPr="00A34B54">
        <w:rPr>
          <w:rFonts w:ascii="Times New Roman" w:eastAsia="宋体" w:hAnsi="Times New Roman" w:cs="Times New Roman" w:hint="eastAsia"/>
          <w:color w:val="000000" w:themeColor="text1"/>
          <w:szCs w:val="20"/>
        </w:rPr>
        <w:t>和出厂</w:t>
      </w:r>
      <w:r w:rsidRPr="00A34B54">
        <w:rPr>
          <w:rFonts w:ascii="宋体" w:eastAsia="宋体" w:hAnsi="宋体" w:cs="Times New Roman" w:hint="eastAsia"/>
          <w:color w:val="000000" w:themeColor="text1"/>
          <w:szCs w:val="21"/>
        </w:rPr>
        <w:t>。</w:t>
      </w:r>
    </w:p>
    <w:p w14:paraId="651634BF" w14:textId="70407E1C" w:rsidR="00463487" w:rsidRPr="00A34B54" w:rsidRDefault="005A5FEB" w:rsidP="00A34B54">
      <w:pPr>
        <w:tabs>
          <w:tab w:val="left" w:pos="417"/>
        </w:tabs>
        <w:autoSpaceDE w:val="0"/>
        <w:autoSpaceDN w:val="0"/>
        <w:rPr>
          <w:rFonts w:ascii="宋体" w:eastAsia="宋体" w:hAnsi="宋体" w:cs="Times New Roman"/>
          <w:color w:val="000000" w:themeColor="text1"/>
          <w:szCs w:val="21"/>
        </w:rPr>
      </w:pPr>
      <w:r w:rsidRPr="00A34B54">
        <w:rPr>
          <w:rFonts w:ascii="黑体" w:eastAsia="黑体" w:hAnsi="黑体" w:cs="Times New Roman" w:hint="eastAsia"/>
          <w:color w:val="000000" w:themeColor="text1"/>
          <w:szCs w:val="21"/>
        </w:rPr>
        <w:t xml:space="preserve">7.1.2 </w:t>
      </w:r>
      <w:r w:rsidRPr="00A34B54">
        <w:rPr>
          <w:rFonts w:ascii="宋体" w:eastAsia="宋体" w:hAnsi="宋体" w:cs="Times New Roman" w:hint="eastAsia"/>
          <w:color w:val="000000" w:themeColor="text1"/>
          <w:szCs w:val="21"/>
        </w:rPr>
        <w:t xml:space="preserve"> 每台</w:t>
      </w:r>
      <w:r w:rsidR="00F037DA">
        <w:rPr>
          <w:rFonts w:ascii="宋体" w:eastAsia="宋体" w:hAnsi="宋体" w:cs="Times New Roman" w:hint="eastAsia"/>
          <w:color w:val="000000" w:themeColor="text1"/>
          <w:szCs w:val="24"/>
        </w:rPr>
        <w:t>灌木收割粉碎打捆机</w:t>
      </w:r>
      <w:r w:rsidRPr="00A34B54">
        <w:rPr>
          <w:rFonts w:ascii="宋体" w:eastAsia="宋体" w:hAnsi="宋体" w:cs="Times New Roman" w:hint="eastAsia"/>
          <w:color w:val="000000" w:themeColor="text1"/>
          <w:szCs w:val="21"/>
        </w:rPr>
        <w:t>出厂前应进行出厂检验，检验项目</w:t>
      </w:r>
      <w:r w:rsidRPr="00A34B54">
        <w:rPr>
          <w:rFonts w:ascii="Times New Roman" w:eastAsia="宋体" w:hAnsi="宋体" w:cs="Times New Roman"/>
          <w:color w:val="000000" w:themeColor="text1"/>
          <w:szCs w:val="21"/>
        </w:rPr>
        <w:t>见表</w:t>
      </w:r>
      <w:r w:rsidR="00044BFE">
        <w:rPr>
          <w:rFonts w:ascii="Times New Roman" w:eastAsia="宋体" w:hAnsi="Times New Roman" w:cs="Times New Roman"/>
          <w:color w:val="000000" w:themeColor="text1"/>
          <w:szCs w:val="21"/>
        </w:rPr>
        <w:t>3</w:t>
      </w:r>
      <w:r w:rsidRPr="00A34B54">
        <w:rPr>
          <w:rFonts w:ascii="宋体" w:eastAsia="宋体" w:hAnsi="宋体" w:cs="Times New Roman" w:hint="eastAsia"/>
          <w:color w:val="000000" w:themeColor="text1"/>
          <w:szCs w:val="21"/>
        </w:rPr>
        <w:t>，全部检验项目均应合格。</w:t>
      </w:r>
      <w:r w:rsidRPr="00A34B54">
        <w:rPr>
          <w:rFonts w:ascii="宋体" w:eastAsia="宋体" w:hAnsi="宋体" w:cs="Times New Roman" w:hint="eastAsia"/>
          <w:color w:val="000000" w:themeColor="text1"/>
          <w:szCs w:val="24"/>
        </w:rPr>
        <w:t>如有不合格项目允许修复、调整，并</w:t>
      </w:r>
      <w:r w:rsidRPr="00A34B54">
        <w:rPr>
          <w:rFonts w:ascii="Times New Roman" w:eastAsia="宋体" w:hAnsi="Times New Roman" w:cs="Times New Roman" w:hint="eastAsia"/>
          <w:color w:val="000000" w:themeColor="text1"/>
          <w:szCs w:val="21"/>
        </w:rPr>
        <w:t>重新提交复检，复检仍不合格则判定该产品不合格。</w:t>
      </w:r>
    </w:p>
    <w:p w14:paraId="1FF27F18" w14:textId="77777777" w:rsidR="00463487" w:rsidRPr="00A34B54" w:rsidRDefault="005A5FEB" w:rsidP="00A34B54">
      <w:pPr>
        <w:spacing w:beforeLines="50" w:before="156" w:afterLines="50" w:after="156"/>
        <w:rPr>
          <w:rFonts w:ascii="黑体" w:eastAsia="黑体" w:hAnsi="黑体" w:cs="Times New Roman"/>
          <w:color w:val="000000" w:themeColor="text1"/>
          <w:szCs w:val="24"/>
        </w:rPr>
      </w:pPr>
      <w:r w:rsidRPr="00A34B54">
        <w:rPr>
          <w:rFonts w:ascii="黑体" w:eastAsia="黑体" w:hAnsi="黑体" w:cs="Times New Roman" w:hint="eastAsia"/>
          <w:color w:val="000000" w:themeColor="text1"/>
          <w:szCs w:val="24"/>
        </w:rPr>
        <w:t>7</w:t>
      </w:r>
      <w:r w:rsidRPr="00A34B54">
        <w:rPr>
          <w:rFonts w:ascii="黑体" w:eastAsia="黑体" w:hAnsi="黑体" w:cs="Times New Roman"/>
          <w:color w:val="000000" w:themeColor="text1"/>
          <w:szCs w:val="24"/>
        </w:rPr>
        <w:t>.2  型式检验</w:t>
      </w:r>
    </w:p>
    <w:p w14:paraId="3502914A" w14:textId="77777777" w:rsidR="00463487" w:rsidRPr="00A34B54" w:rsidRDefault="005A5FEB" w:rsidP="00A34B54">
      <w:pPr>
        <w:widowControl/>
        <w:jc w:val="left"/>
        <w:outlineLvl w:val="3"/>
        <w:rPr>
          <w:rFonts w:ascii="黑体" w:eastAsia="黑体" w:hAnsi="黑体" w:cs="Times New Roman"/>
          <w:color w:val="000000" w:themeColor="text1"/>
          <w:kern w:val="0"/>
          <w:szCs w:val="21"/>
        </w:rPr>
      </w:pPr>
      <w:r w:rsidRPr="00A34B54">
        <w:rPr>
          <w:rFonts w:ascii="黑体" w:eastAsia="黑体" w:hAnsi="黑体" w:cs="Times New Roman" w:hint="eastAsia"/>
          <w:bCs/>
          <w:color w:val="000000" w:themeColor="text1"/>
          <w:kern w:val="0"/>
          <w:szCs w:val="21"/>
        </w:rPr>
        <w:t xml:space="preserve">7.2.1  </w:t>
      </w:r>
      <w:r w:rsidRPr="00A34B54">
        <w:rPr>
          <w:rFonts w:ascii="宋体" w:eastAsia="宋体" w:hAnsi="Times New Roman" w:cs="Times New Roman" w:hint="eastAsia"/>
          <w:color w:val="000000" w:themeColor="text1"/>
          <w:kern w:val="0"/>
          <w:szCs w:val="21"/>
        </w:rPr>
        <w:t>有下列情况之一时，需要进行型式检验：</w:t>
      </w:r>
    </w:p>
    <w:p w14:paraId="3E8C87FE" w14:textId="77777777" w:rsidR="00463487" w:rsidRPr="00A34B54" w:rsidRDefault="005A5FEB" w:rsidP="00A34B54">
      <w:pPr>
        <w:ind w:firstLine="420"/>
        <w:rPr>
          <w:rFonts w:ascii="Times New Roman" w:eastAsia="宋体" w:hAnsi="Times New Roman" w:cs="Times New Roman"/>
          <w:color w:val="000000" w:themeColor="text1"/>
          <w:szCs w:val="24"/>
        </w:rPr>
      </w:pPr>
      <w:r w:rsidRPr="00A34B54">
        <w:rPr>
          <w:rFonts w:ascii="Times New Roman" w:eastAsia="宋体" w:hAnsi="Times New Roman" w:cs="Times New Roman" w:hint="eastAsia"/>
          <w:color w:val="000000" w:themeColor="text1"/>
          <w:szCs w:val="24"/>
        </w:rPr>
        <w:t>——新产品定型鉴定和老产品转厂生产；</w:t>
      </w:r>
    </w:p>
    <w:p w14:paraId="3049F962" w14:textId="77777777" w:rsidR="00463487" w:rsidRPr="00A34B54" w:rsidRDefault="005A5FEB" w:rsidP="00A34B54">
      <w:pPr>
        <w:ind w:firstLine="420"/>
        <w:rPr>
          <w:rFonts w:ascii="Times New Roman" w:eastAsia="宋体" w:hAnsi="Times New Roman" w:cs="Times New Roman"/>
          <w:color w:val="000000" w:themeColor="text1"/>
          <w:szCs w:val="24"/>
        </w:rPr>
      </w:pPr>
      <w:r w:rsidRPr="00A34B54">
        <w:rPr>
          <w:rFonts w:ascii="Times New Roman" w:eastAsia="宋体" w:hAnsi="Times New Roman" w:cs="Times New Roman" w:hint="eastAsia"/>
          <w:color w:val="000000" w:themeColor="text1"/>
          <w:szCs w:val="24"/>
        </w:rPr>
        <w:t>——正式生产后，结构、材料、工艺有较大改变，可能影响产品性能；</w:t>
      </w:r>
    </w:p>
    <w:p w14:paraId="20F103D6" w14:textId="77777777" w:rsidR="00463487" w:rsidRPr="00A34B54" w:rsidRDefault="005A5FEB" w:rsidP="00A34B54">
      <w:pPr>
        <w:widowControl/>
        <w:ind w:firstLineChars="200" w:firstLine="420"/>
        <w:jc w:val="left"/>
        <w:rPr>
          <w:rFonts w:ascii="Calibri" w:eastAsia="宋体" w:hAnsi="Calibri" w:cs="Times New Roman"/>
          <w:color w:val="000000" w:themeColor="text1"/>
          <w:kern w:val="0"/>
          <w:szCs w:val="21"/>
          <w:lang w:val="fr-FR"/>
        </w:rPr>
      </w:pPr>
      <w:r w:rsidRPr="00A34B54">
        <w:rPr>
          <w:rFonts w:ascii="Calibri" w:eastAsia="宋体" w:hAnsi="Calibri" w:cs="Times New Roman" w:hint="eastAsia"/>
          <w:color w:val="000000" w:themeColor="text1"/>
          <w:kern w:val="0"/>
          <w:szCs w:val="21"/>
          <w:lang w:val="fr-FR"/>
        </w:rPr>
        <w:t>——</w:t>
      </w:r>
      <w:r w:rsidRPr="00A34B54">
        <w:rPr>
          <w:rFonts w:ascii="Calibri" w:eastAsia="宋体" w:hAnsi="Calibri" w:cs="Times New Roman"/>
          <w:color w:val="000000" w:themeColor="text1"/>
          <w:kern w:val="0"/>
          <w:szCs w:val="21"/>
          <w:lang w:val="fr-FR"/>
        </w:rPr>
        <w:t>工装、模具的磨损可能影响产品性能；</w:t>
      </w:r>
    </w:p>
    <w:p w14:paraId="592CFD69" w14:textId="77777777" w:rsidR="00463487" w:rsidRPr="00A34B54" w:rsidRDefault="005A5FEB" w:rsidP="00A34B54">
      <w:pPr>
        <w:ind w:firstLine="420"/>
        <w:rPr>
          <w:rFonts w:ascii="Times New Roman" w:eastAsia="宋体" w:hAnsi="Times New Roman" w:cs="Times New Roman"/>
          <w:color w:val="000000" w:themeColor="text1"/>
          <w:szCs w:val="24"/>
        </w:rPr>
      </w:pPr>
      <w:r w:rsidRPr="00A34B54">
        <w:rPr>
          <w:rFonts w:ascii="Times New Roman" w:eastAsia="宋体" w:hAnsi="Times New Roman" w:cs="Times New Roman" w:hint="eastAsia"/>
          <w:color w:val="000000" w:themeColor="text1"/>
          <w:szCs w:val="24"/>
        </w:rPr>
        <w:t>——长期停产后，恢复生产；</w:t>
      </w:r>
    </w:p>
    <w:p w14:paraId="2E0288BA"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——批量生产，周期性检验（一般每</w:t>
      </w:r>
      <w:r w:rsidRPr="00DF01BC">
        <w:rPr>
          <w:rFonts w:ascii="Times New Roman" w:eastAsia="宋体" w:hAnsi="Times New Roman" w:cs="Times New Roman" w:hint="eastAsia"/>
          <w:color w:val="000000" w:themeColor="text1"/>
          <w:szCs w:val="24"/>
        </w:rPr>
        <w:t>2</w:t>
      </w:r>
      <w:r w:rsidRPr="00DF01BC">
        <w:rPr>
          <w:rFonts w:ascii="Times New Roman" w:eastAsia="宋体" w:hAnsi="Times New Roman" w:cs="Times New Roman" w:hint="eastAsia"/>
          <w:color w:val="000000" w:themeColor="text1"/>
          <w:szCs w:val="24"/>
        </w:rPr>
        <w:t>年进行一次）；</w:t>
      </w:r>
    </w:p>
    <w:p w14:paraId="32440A68"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——出厂检验结果与上次型式检验有较大差异；</w:t>
      </w:r>
    </w:p>
    <w:p w14:paraId="77501284" w14:textId="77777777" w:rsidR="00463487" w:rsidRPr="00DF01BC" w:rsidRDefault="005A5FEB">
      <w:pPr>
        <w:ind w:firstLine="420"/>
        <w:rPr>
          <w:rFonts w:ascii="Times New Roman" w:eastAsia="宋体" w:hAnsi="Times New Roman" w:cs="Times New Roman"/>
          <w:color w:val="000000" w:themeColor="text1"/>
          <w:szCs w:val="24"/>
        </w:rPr>
      </w:pPr>
      <w:bookmarkStart w:id="43" w:name="_Hlk104994562"/>
      <w:r w:rsidRPr="00DF01BC">
        <w:rPr>
          <w:rFonts w:ascii="Times New Roman" w:eastAsia="宋体" w:hAnsi="Times New Roman" w:cs="Times New Roman" w:hint="eastAsia"/>
          <w:color w:val="000000" w:themeColor="text1"/>
          <w:szCs w:val="24"/>
        </w:rPr>
        <w:t>——国家质量监督机构提出进行型式检验的要求。</w:t>
      </w:r>
    </w:p>
    <w:bookmarkEnd w:id="43"/>
    <w:p w14:paraId="55E350E1" w14:textId="05003C52" w:rsidR="00463487" w:rsidRPr="00DF01BC" w:rsidRDefault="005A5FEB">
      <w:pPr>
        <w:rPr>
          <w:rFonts w:ascii="Times New Roman" w:eastAsia="宋体" w:hAnsi="Times New Roman" w:cs="Times New Roman"/>
          <w:color w:val="000000" w:themeColor="text1"/>
          <w:szCs w:val="24"/>
        </w:rPr>
      </w:pPr>
      <w:r w:rsidRPr="00DF01BC">
        <w:rPr>
          <w:rFonts w:ascii="黑体" w:eastAsia="黑体" w:hAnsi="黑体" w:cs="Times New Roman" w:hint="eastAsia"/>
          <w:color w:val="000000" w:themeColor="text1"/>
          <w:szCs w:val="24"/>
        </w:rPr>
        <w:t>7</w:t>
      </w:r>
      <w:r w:rsidRPr="00DF01BC">
        <w:rPr>
          <w:rFonts w:ascii="黑体" w:eastAsia="黑体" w:hAnsi="黑体" w:cs="Times New Roman"/>
          <w:color w:val="000000" w:themeColor="text1"/>
          <w:szCs w:val="24"/>
        </w:rPr>
        <w:t>.2.2</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型式检验项目按表</w:t>
      </w:r>
      <w:r w:rsidR="00044BFE">
        <w:rPr>
          <w:rFonts w:ascii="Times New Roman" w:eastAsia="宋体" w:hAnsi="Times New Roman" w:cs="Times New Roman"/>
          <w:color w:val="000000" w:themeColor="text1"/>
          <w:szCs w:val="24"/>
        </w:rPr>
        <w:t>3</w:t>
      </w:r>
      <w:r w:rsidRPr="00DF01BC">
        <w:rPr>
          <w:rFonts w:ascii="Times New Roman" w:eastAsia="宋体" w:hAnsi="Times New Roman" w:cs="Times New Roman"/>
          <w:color w:val="000000" w:themeColor="text1"/>
          <w:szCs w:val="24"/>
        </w:rPr>
        <w:t>规定。</w:t>
      </w:r>
    </w:p>
    <w:p w14:paraId="0CA2BC8E" w14:textId="013B443F" w:rsidR="00463487" w:rsidRPr="00DF01BC" w:rsidRDefault="005A5FEB">
      <w:pPr>
        <w:rPr>
          <w:rFonts w:ascii="宋体" w:eastAsia="宋体" w:hAnsi="Courier New" w:cs="Times New Roman"/>
          <w:color w:val="000000" w:themeColor="text1"/>
          <w:szCs w:val="24"/>
        </w:rPr>
      </w:pPr>
      <w:r w:rsidRPr="00DF01BC">
        <w:rPr>
          <w:rFonts w:ascii="黑体" w:eastAsia="黑体" w:hAnsi="黑体" w:cs="Times New Roman" w:hint="eastAsia"/>
          <w:color w:val="000000" w:themeColor="text1"/>
          <w:szCs w:val="24"/>
        </w:rPr>
        <w:t>7</w:t>
      </w:r>
      <w:r w:rsidRPr="00DF01BC">
        <w:rPr>
          <w:rFonts w:ascii="黑体" w:eastAsia="黑体" w:hAnsi="黑体" w:cs="Times New Roman"/>
          <w:color w:val="000000" w:themeColor="text1"/>
          <w:szCs w:val="24"/>
        </w:rPr>
        <w:t xml:space="preserve">.2.3  </w:t>
      </w:r>
      <w:r w:rsidRPr="00DF01BC">
        <w:rPr>
          <w:rFonts w:ascii="宋体" w:eastAsia="宋体" w:hAnsi="Courier New" w:cs="Times New Roman" w:hint="eastAsia"/>
          <w:color w:val="000000" w:themeColor="text1"/>
          <w:szCs w:val="24"/>
        </w:rPr>
        <w:t>采取随机抽样，在工厂抽样时，应在</w:t>
      </w:r>
      <w:r w:rsidRPr="00DF01BC">
        <w:rPr>
          <w:rFonts w:ascii="宋体" w:eastAsia="宋体" w:hAnsi="宋体" w:cs="Times New Roman" w:hint="eastAsia"/>
          <w:color w:val="000000" w:themeColor="text1"/>
          <w:szCs w:val="21"/>
        </w:rPr>
        <w:t>制造厂</w:t>
      </w:r>
      <w:r w:rsidRPr="00DF01BC">
        <w:rPr>
          <w:rFonts w:ascii="宋体" w:eastAsia="宋体" w:hAnsi="Courier New" w:cs="Times New Roman" w:hint="eastAsia"/>
          <w:color w:val="000000" w:themeColor="text1"/>
          <w:szCs w:val="24"/>
        </w:rPr>
        <w:t>近</w:t>
      </w:r>
      <w:r w:rsidRPr="00DF01BC">
        <w:rPr>
          <w:rFonts w:ascii="Times New Roman" w:eastAsia="宋体" w:hAnsi="宋体" w:cs="Times New Roman" w:hint="eastAsia"/>
          <w:color w:val="000000" w:themeColor="text1"/>
          <w:szCs w:val="21"/>
        </w:rPr>
        <w:t>6</w:t>
      </w:r>
      <w:r w:rsidRPr="00DF01BC">
        <w:rPr>
          <w:rFonts w:ascii="Times New Roman" w:eastAsia="宋体" w:hAnsi="宋体" w:cs="Times New Roman" w:hint="eastAsia"/>
          <w:color w:val="000000" w:themeColor="text1"/>
          <w:szCs w:val="21"/>
        </w:rPr>
        <w:t>个月内</w:t>
      </w:r>
      <w:r w:rsidRPr="00DF01BC">
        <w:rPr>
          <w:rFonts w:ascii="宋体" w:eastAsia="宋体" w:hAnsi="Courier New" w:cs="Times New Roman" w:hint="eastAsia"/>
          <w:color w:val="000000" w:themeColor="text1"/>
          <w:szCs w:val="24"/>
        </w:rPr>
        <w:t>生产的合格产品中随机抽取，</w:t>
      </w:r>
      <w:r w:rsidRPr="00DF01BC">
        <w:rPr>
          <w:rFonts w:ascii="宋体" w:eastAsia="宋体" w:hAnsi="Courier New" w:cs="Times New Roman"/>
          <w:color w:val="000000" w:themeColor="text1"/>
          <w:szCs w:val="24"/>
        </w:rPr>
        <w:t>检查批量</w:t>
      </w:r>
      <w:r w:rsidR="00371644" w:rsidRPr="00DF01BC">
        <w:rPr>
          <w:rFonts w:ascii="宋体" w:eastAsia="宋体" w:hAnsi="Courier New" w:cs="Times New Roman"/>
          <w:color w:val="000000" w:themeColor="text1"/>
          <w:szCs w:val="24"/>
        </w:rPr>
        <w:t>不应</w:t>
      </w:r>
      <w:r w:rsidRPr="00DF01BC">
        <w:rPr>
          <w:rFonts w:ascii="宋体" w:eastAsia="宋体" w:hAnsi="Courier New" w:cs="Times New Roman"/>
          <w:color w:val="000000" w:themeColor="text1"/>
          <w:szCs w:val="24"/>
        </w:rPr>
        <w:t>少</w:t>
      </w:r>
      <w:r w:rsidRPr="00DF01BC">
        <w:rPr>
          <w:rFonts w:ascii="Times New Roman" w:eastAsia="宋体" w:hAnsi="Times New Roman" w:cs="Times New Roman"/>
          <w:color w:val="000000" w:themeColor="text1"/>
          <w:szCs w:val="24"/>
        </w:rPr>
        <w:t>于</w:t>
      </w:r>
      <w:r w:rsidR="0078753A">
        <w:rPr>
          <w:rFonts w:ascii="Times New Roman" w:eastAsia="宋体" w:hAnsi="Times New Roman" w:cs="Times New Roman"/>
          <w:color w:val="000000" w:themeColor="text1"/>
          <w:szCs w:val="24"/>
        </w:rPr>
        <w:t>8</w:t>
      </w:r>
      <w:r w:rsidRPr="00DF01BC">
        <w:rPr>
          <w:rFonts w:ascii="宋体" w:eastAsia="宋体" w:hAnsi="Courier New" w:cs="Times New Roman"/>
          <w:color w:val="000000" w:themeColor="text1"/>
          <w:szCs w:val="24"/>
        </w:rPr>
        <w:t>台，</w:t>
      </w:r>
      <w:r w:rsidRPr="00DF01BC">
        <w:rPr>
          <w:rFonts w:ascii="宋体" w:eastAsia="宋体" w:hAnsi="Courier New" w:cs="Times New Roman" w:hint="eastAsia"/>
          <w:color w:val="000000" w:themeColor="text1"/>
          <w:szCs w:val="24"/>
        </w:rPr>
        <w:t>在用户和经销部门抽样不受此限，抽取样本为</w:t>
      </w:r>
      <w:r w:rsidRPr="00DF01BC">
        <w:rPr>
          <w:rFonts w:ascii="Times New Roman" w:eastAsia="宋体" w:hAnsi="Times New Roman" w:cs="Times New Roman"/>
          <w:color w:val="000000" w:themeColor="text1"/>
          <w:szCs w:val="24"/>
        </w:rPr>
        <w:t>2</w:t>
      </w:r>
      <w:r w:rsidRPr="00DF01BC">
        <w:rPr>
          <w:rFonts w:ascii="Times New Roman" w:eastAsia="宋体" w:hAnsi="Times New Roman" w:cs="Times New Roman" w:hint="eastAsia"/>
          <w:color w:val="000000" w:themeColor="text1"/>
          <w:szCs w:val="24"/>
        </w:rPr>
        <w:t>台。</w:t>
      </w:r>
      <w:r w:rsidRPr="00DF01BC">
        <w:rPr>
          <w:rFonts w:ascii="Times New Roman" w:eastAsia="宋体" w:hAnsi="Times New Roman" w:cs="Times New Roman"/>
          <w:color w:val="000000" w:themeColor="text1"/>
          <w:szCs w:val="24"/>
        </w:rPr>
        <w:t>样机</w:t>
      </w:r>
      <w:r w:rsidRPr="00DF01BC">
        <w:rPr>
          <w:rFonts w:ascii="宋体" w:eastAsia="宋体" w:hAnsi="Courier New" w:cs="Times New Roman"/>
          <w:color w:val="000000" w:themeColor="text1"/>
          <w:szCs w:val="24"/>
        </w:rPr>
        <w:t>抽取封存后至检验工作结束期间，除按使用说明书规定进行保养和调整外，不应再进行其他调整、修理和更换。</w:t>
      </w:r>
    </w:p>
    <w:p w14:paraId="5A284DE1" w14:textId="08870C9C" w:rsidR="00463487" w:rsidRPr="00DF01BC" w:rsidRDefault="005A5FEB">
      <w:pPr>
        <w:widowControl/>
        <w:jc w:val="left"/>
        <w:outlineLvl w:val="2"/>
        <w:rPr>
          <w:rFonts w:ascii="Times New Roman" w:eastAsia="宋体" w:hAnsi="Times New Roman" w:cs="Times New Roman"/>
          <w:color w:val="000000" w:themeColor="text1"/>
          <w:szCs w:val="24"/>
        </w:rPr>
      </w:pPr>
      <w:r w:rsidRPr="00DF01BC">
        <w:rPr>
          <w:rFonts w:ascii="黑体" w:eastAsia="黑体" w:hAnsi="黑体" w:cs="Times New Roman" w:hint="eastAsia"/>
          <w:color w:val="000000" w:themeColor="text1"/>
          <w:szCs w:val="24"/>
        </w:rPr>
        <w:t>7</w:t>
      </w:r>
      <w:r w:rsidRPr="00DF01BC">
        <w:rPr>
          <w:rFonts w:ascii="黑体" w:eastAsia="黑体" w:hAnsi="黑体" w:cs="Times New Roman"/>
          <w:color w:val="000000" w:themeColor="text1"/>
          <w:szCs w:val="24"/>
        </w:rPr>
        <w:t>.2.</w:t>
      </w:r>
      <w:r w:rsidRPr="00DF01BC">
        <w:rPr>
          <w:rFonts w:ascii="黑体" w:eastAsia="黑体" w:hAnsi="黑体" w:cs="Times New Roman" w:hint="eastAsia"/>
          <w:color w:val="000000" w:themeColor="text1"/>
          <w:szCs w:val="24"/>
        </w:rPr>
        <w:t>4</w:t>
      </w:r>
      <w:r w:rsidRPr="00DF01BC">
        <w:rPr>
          <w:rFonts w:ascii="黑体" w:eastAsia="黑体" w:hAnsi="黑体" w:cs="Times New Roman"/>
          <w:color w:val="000000" w:themeColor="text1"/>
          <w:szCs w:val="24"/>
        </w:rPr>
        <w:t xml:space="preserve">  </w:t>
      </w:r>
      <w:r w:rsidRPr="00DF01BC">
        <w:rPr>
          <w:rFonts w:ascii="宋体" w:eastAsia="宋体" w:hAnsi="Courier New" w:cs="Times New Roman" w:hint="eastAsia"/>
          <w:color w:val="000000" w:themeColor="text1"/>
          <w:szCs w:val="24"/>
        </w:rPr>
        <w:t>型式</w:t>
      </w:r>
      <w:r w:rsidRPr="00DF01BC">
        <w:rPr>
          <w:rFonts w:ascii="宋体" w:eastAsia="宋体" w:hAnsi="Courier New" w:cs="Times New Roman"/>
          <w:color w:val="000000" w:themeColor="text1"/>
          <w:szCs w:val="24"/>
        </w:rPr>
        <w:t>检验项目</w:t>
      </w:r>
      <w:r w:rsidRPr="00DF01BC">
        <w:rPr>
          <w:rFonts w:ascii="Times New Roman" w:eastAsia="宋体" w:hAnsi="Times New Roman" w:cs="Times New Roman"/>
          <w:color w:val="000000" w:themeColor="text1"/>
          <w:szCs w:val="24"/>
        </w:rPr>
        <w:t>分类见表</w:t>
      </w:r>
      <w:r w:rsidR="00044BFE">
        <w:rPr>
          <w:rFonts w:ascii="Times New Roman" w:eastAsia="宋体" w:hAnsi="Times New Roman" w:cs="Times New Roman"/>
          <w:color w:val="000000" w:themeColor="text1"/>
          <w:szCs w:val="24"/>
        </w:rPr>
        <w:t>3</w:t>
      </w:r>
      <w:r w:rsidRPr="00DF01BC">
        <w:rPr>
          <w:rFonts w:ascii="Times New Roman" w:eastAsia="宋体" w:hAnsi="Times New Roman" w:cs="Times New Roman"/>
          <w:color w:val="000000" w:themeColor="text1"/>
          <w:szCs w:val="24"/>
        </w:rPr>
        <w:t>，按其对产品质量的影响程度，分为</w:t>
      </w:r>
      <w:r w:rsidRPr="00DF01BC">
        <w:rPr>
          <w:rFonts w:ascii="Times New Roman" w:eastAsia="宋体" w:hAnsi="Times New Roman" w:cs="Times New Roman"/>
          <w:color w:val="000000" w:themeColor="text1"/>
          <w:szCs w:val="24"/>
        </w:rPr>
        <w:t>A</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B</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C</w:t>
      </w:r>
      <w:r w:rsidRPr="00DF01BC">
        <w:rPr>
          <w:rFonts w:ascii="Times New Roman" w:eastAsia="宋体" w:hAnsi="Times New Roman" w:cs="Times New Roman"/>
          <w:color w:val="000000" w:themeColor="text1"/>
          <w:szCs w:val="24"/>
        </w:rPr>
        <w:t>三类。</w:t>
      </w:r>
      <w:r w:rsidRPr="00DF01BC">
        <w:rPr>
          <w:rFonts w:ascii="Times New Roman" w:eastAsia="宋体" w:hAnsi="Times New Roman" w:cs="Times New Roman"/>
          <w:color w:val="000000" w:themeColor="text1"/>
          <w:szCs w:val="24"/>
        </w:rPr>
        <w:t>A</w:t>
      </w:r>
      <w:r w:rsidRPr="00DF01BC">
        <w:rPr>
          <w:rFonts w:ascii="Times New Roman" w:eastAsia="宋体" w:hAnsi="Times New Roman" w:cs="Times New Roman"/>
          <w:color w:val="000000" w:themeColor="text1"/>
          <w:szCs w:val="24"/>
        </w:rPr>
        <w:t>类为对产品质量有重大影响的项目，</w:t>
      </w:r>
      <w:r w:rsidRPr="00DF01BC">
        <w:rPr>
          <w:rFonts w:ascii="Times New Roman" w:eastAsia="宋体" w:hAnsi="Times New Roman" w:cs="Times New Roman"/>
          <w:color w:val="000000" w:themeColor="text1"/>
          <w:szCs w:val="24"/>
        </w:rPr>
        <w:t>B</w:t>
      </w:r>
      <w:r w:rsidRPr="00DF01BC">
        <w:rPr>
          <w:rFonts w:ascii="Times New Roman" w:eastAsia="宋体" w:hAnsi="Times New Roman" w:cs="Times New Roman"/>
          <w:color w:val="000000" w:themeColor="text1"/>
          <w:szCs w:val="24"/>
        </w:rPr>
        <w:t>类为对产品质量有较大影响的项目</w:t>
      </w:r>
      <w:r w:rsidRPr="00DF01BC">
        <w:rPr>
          <w:rFonts w:ascii="Times New Roman" w:eastAsia="宋体" w:hAnsi="Times New Roman" w:cs="Times New Roman" w:hint="eastAsia"/>
          <w:color w:val="000000" w:themeColor="text1"/>
          <w:szCs w:val="24"/>
        </w:rPr>
        <w:t>，</w:t>
      </w:r>
      <w:r w:rsidRPr="00DF01BC">
        <w:rPr>
          <w:rFonts w:ascii="Times New Roman" w:eastAsia="宋体" w:hAnsi="Times New Roman" w:cs="Times New Roman"/>
          <w:color w:val="000000" w:themeColor="text1"/>
          <w:szCs w:val="24"/>
        </w:rPr>
        <w:t>C</w:t>
      </w:r>
      <w:r w:rsidRPr="00DF01BC">
        <w:rPr>
          <w:rFonts w:ascii="Times New Roman" w:eastAsia="宋体" w:hAnsi="Times New Roman" w:cs="Times New Roman"/>
          <w:color w:val="000000" w:themeColor="text1"/>
          <w:szCs w:val="24"/>
        </w:rPr>
        <w:t>类为对产品质量影响一般的项目。</w:t>
      </w:r>
      <w:bookmarkStart w:id="44" w:name="_Toc53584972"/>
    </w:p>
    <w:p w14:paraId="63E2CC7C" w14:textId="2AA003C6" w:rsidR="00463487" w:rsidRPr="00DF01BC" w:rsidRDefault="005A5FEB">
      <w:pPr>
        <w:widowControl/>
        <w:spacing w:beforeLines="50" w:before="156" w:afterLines="50" w:after="156"/>
        <w:ind w:left="420"/>
        <w:jc w:val="center"/>
        <w:rPr>
          <w:rFonts w:ascii="Times New Roman" w:eastAsia="宋体" w:hAnsi="Times New Roman" w:cs="Times New Roman"/>
          <w:color w:val="000000" w:themeColor="text1"/>
          <w:szCs w:val="24"/>
        </w:rPr>
      </w:pPr>
      <w:bookmarkStart w:id="45" w:name="_Hlk105499776"/>
      <w:bookmarkEnd w:id="44"/>
      <w:r w:rsidRPr="00DF01BC">
        <w:rPr>
          <w:rFonts w:ascii="黑体" w:eastAsia="黑体" w:hAnsi="宋体" w:cs="Times New Roman" w:hint="eastAsia"/>
          <w:color w:val="000000" w:themeColor="text1"/>
          <w:kern w:val="0"/>
          <w:szCs w:val="20"/>
        </w:rPr>
        <w:t>表</w:t>
      </w:r>
      <w:r w:rsidR="00044BFE">
        <w:rPr>
          <w:rFonts w:ascii="黑体" w:eastAsia="黑体" w:hAnsi="宋体" w:cs="Times New Roman"/>
          <w:color w:val="000000" w:themeColor="text1"/>
          <w:kern w:val="0"/>
          <w:szCs w:val="20"/>
        </w:rPr>
        <w:t>3</w:t>
      </w:r>
      <w:r w:rsidRPr="00DF01BC">
        <w:rPr>
          <w:rFonts w:ascii="黑体" w:eastAsia="黑体" w:hAnsi="宋体" w:cs="Times New Roman" w:hint="eastAsia"/>
          <w:color w:val="000000" w:themeColor="text1"/>
          <w:kern w:val="0"/>
          <w:szCs w:val="20"/>
        </w:rPr>
        <w:t xml:space="preserve">  检验项目分类</w:t>
      </w:r>
    </w:p>
    <w:tbl>
      <w:tblPr>
        <w:tblW w:w="9350" w:type="dxa"/>
        <w:tblInd w:w="10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47"/>
        <w:gridCol w:w="898"/>
        <w:gridCol w:w="3853"/>
        <w:gridCol w:w="1217"/>
        <w:gridCol w:w="1217"/>
        <w:gridCol w:w="1218"/>
      </w:tblGrid>
      <w:tr w:rsidR="00DF01BC" w:rsidRPr="00DF01BC" w14:paraId="6AEABC17" w14:textId="77777777" w:rsidTr="00552449">
        <w:trPr>
          <w:trHeight w:val="20"/>
        </w:trPr>
        <w:tc>
          <w:tcPr>
            <w:tcW w:w="1845" w:type="dxa"/>
            <w:gridSpan w:val="2"/>
            <w:tcBorders>
              <w:top w:val="single" w:sz="8" w:space="0" w:color="auto"/>
              <w:left w:val="single" w:sz="8" w:space="0" w:color="auto"/>
              <w:bottom w:val="single" w:sz="4" w:space="0" w:color="auto"/>
            </w:tcBorders>
            <w:vAlign w:val="center"/>
          </w:tcPr>
          <w:bookmarkEnd w:id="42"/>
          <w:p w14:paraId="0ECBA15E"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项目分类</w:t>
            </w:r>
          </w:p>
        </w:tc>
        <w:tc>
          <w:tcPr>
            <w:tcW w:w="3853" w:type="dxa"/>
            <w:vMerge w:val="restart"/>
            <w:tcBorders>
              <w:top w:val="single" w:sz="8" w:space="0" w:color="auto"/>
              <w:bottom w:val="single" w:sz="4" w:space="0" w:color="auto"/>
            </w:tcBorders>
            <w:vAlign w:val="center"/>
          </w:tcPr>
          <w:p w14:paraId="34FA5157"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w:t>
            </w:r>
          </w:p>
        </w:tc>
        <w:tc>
          <w:tcPr>
            <w:tcW w:w="1217" w:type="dxa"/>
            <w:vMerge w:val="restart"/>
            <w:tcBorders>
              <w:top w:val="single" w:sz="8" w:space="0" w:color="auto"/>
              <w:bottom w:val="single" w:sz="4" w:space="0" w:color="auto"/>
            </w:tcBorders>
            <w:vAlign w:val="center"/>
          </w:tcPr>
          <w:p w14:paraId="020F474F"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对应条款</w:t>
            </w:r>
          </w:p>
        </w:tc>
        <w:tc>
          <w:tcPr>
            <w:tcW w:w="1217" w:type="dxa"/>
            <w:vMerge w:val="restart"/>
            <w:tcBorders>
              <w:top w:val="single" w:sz="8" w:space="0" w:color="auto"/>
              <w:bottom w:val="single" w:sz="4" w:space="0" w:color="auto"/>
            </w:tcBorders>
            <w:vAlign w:val="center"/>
          </w:tcPr>
          <w:p w14:paraId="1F2F46DE" w14:textId="77777777" w:rsidR="00463487" w:rsidRPr="00DF01BC" w:rsidRDefault="005A5FEB" w:rsidP="003B0BEE">
            <w:pPr>
              <w:ind w:leftChars="-1" w:hangingChars="1" w:hanging="2"/>
              <w:jc w:val="center"/>
              <w:rPr>
                <w:color w:val="000000" w:themeColor="text1"/>
                <w:sz w:val="18"/>
                <w:szCs w:val="18"/>
              </w:rPr>
            </w:pPr>
            <w:r w:rsidRPr="00DF01BC">
              <w:rPr>
                <w:rFonts w:hint="eastAsia"/>
                <w:color w:val="000000" w:themeColor="text1"/>
                <w:sz w:val="18"/>
                <w:szCs w:val="18"/>
              </w:rPr>
              <w:t>出厂检验</w:t>
            </w:r>
          </w:p>
        </w:tc>
        <w:tc>
          <w:tcPr>
            <w:tcW w:w="1218" w:type="dxa"/>
            <w:vMerge w:val="restart"/>
            <w:tcBorders>
              <w:top w:val="single" w:sz="8" w:space="0" w:color="auto"/>
              <w:bottom w:val="single" w:sz="4" w:space="0" w:color="auto"/>
              <w:right w:val="single" w:sz="8" w:space="0" w:color="auto"/>
            </w:tcBorders>
            <w:vAlign w:val="center"/>
          </w:tcPr>
          <w:p w14:paraId="73BE69B8" w14:textId="77777777" w:rsidR="00463487" w:rsidRPr="00DF01BC" w:rsidRDefault="005A5FEB" w:rsidP="003B0BEE">
            <w:pPr>
              <w:ind w:leftChars="-1" w:hangingChars="1" w:hanging="2"/>
              <w:jc w:val="center"/>
              <w:rPr>
                <w:color w:val="000000" w:themeColor="text1"/>
                <w:sz w:val="18"/>
                <w:szCs w:val="18"/>
              </w:rPr>
            </w:pPr>
            <w:r w:rsidRPr="00DF01BC">
              <w:rPr>
                <w:rFonts w:hint="eastAsia"/>
                <w:color w:val="000000" w:themeColor="text1"/>
                <w:sz w:val="18"/>
                <w:szCs w:val="18"/>
              </w:rPr>
              <w:t>型式检验</w:t>
            </w:r>
          </w:p>
        </w:tc>
      </w:tr>
      <w:tr w:rsidR="00DF01BC" w:rsidRPr="00DF01BC" w14:paraId="18C6774D" w14:textId="77777777" w:rsidTr="00552449">
        <w:trPr>
          <w:trHeight w:val="20"/>
        </w:trPr>
        <w:tc>
          <w:tcPr>
            <w:tcW w:w="947" w:type="dxa"/>
            <w:tcBorders>
              <w:top w:val="single" w:sz="4" w:space="0" w:color="auto"/>
              <w:left w:val="single" w:sz="8" w:space="0" w:color="auto"/>
              <w:bottom w:val="single" w:sz="8" w:space="0" w:color="auto"/>
            </w:tcBorders>
            <w:vAlign w:val="center"/>
          </w:tcPr>
          <w:p w14:paraId="4A3EAF1F" w14:textId="77777777" w:rsidR="00463487" w:rsidRPr="00DF01BC" w:rsidRDefault="005A5FEB" w:rsidP="003B0BEE">
            <w:pPr>
              <w:ind w:leftChars="-1" w:hangingChars="1" w:hanging="2"/>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类</w:t>
            </w:r>
          </w:p>
        </w:tc>
        <w:tc>
          <w:tcPr>
            <w:tcW w:w="898" w:type="dxa"/>
            <w:tcBorders>
              <w:top w:val="single" w:sz="4" w:space="0" w:color="auto"/>
              <w:bottom w:val="single" w:sz="8" w:space="0" w:color="auto"/>
            </w:tcBorders>
            <w:vAlign w:val="center"/>
          </w:tcPr>
          <w:p w14:paraId="61D12056" w14:textId="77777777" w:rsidR="00463487" w:rsidRPr="00DF01BC" w:rsidRDefault="005A5FEB" w:rsidP="003B0BEE">
            <w:pPr>
              <w:ind w:leftChars="-1" w:hangingChars="1" w:hanging="2"/>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项</w:t>
            </w:r>
          </w:p>
        </w:tc>
        <w:tc>
          <w:tcPr>
            <w:tcW w:w="3853" w:type="dxa"/>
            <w:vMerge/>
            <w:tcBorders>
              <w:top w:val="single" w:sz="4" w:space="0" w:color="auto"/>
              <w:bottom w:val="single" w:sz="8" w:space="0" w:color="auto"/>
            </w:tcBorders>
            <w:vAlign w:val="center"/>
          </w:tcPr>
          <w:p w14:paraId="2ED2688C" w14:textId="77777777" w:rsidR="00463487" w:rsidRPr="00DF01BC" w:rsidRDefault="00463487" w:rsidP="003B0BEE">
            <w:pPr>
              <w:ind w:leftChars="-1" w:hangingChars="1" w:hanging="2"/>
              <w:jc w:val="center"/>
              <w:rPr>
                <w:rFonts w:ascii="Times New Roman" w:hAnsi="Times New Roman" w:cs="Times New Roman"/>
                <w:color w:val="000000" w:themeColor="text1"/>
                <w:sz w:val="18"/>
                <w:szCs w:val="18"/>
              </w:rPr>
            </w:pPr>
          </w:p>
        </w:tc>
        <w:tc>
          <w:tcPr>
            <w:tcW w:w="1217" w:type="dxa"/>
            <w:vMerge/>
            <w:tcBorders>
              <w:top w:val="single" w:sz="4" w:space="0" w:color="auto"/>
              <w:bottom w:val="single" w:sz="8" w:space="0" w:color="auto"/>
            </w:tcBorders>
            <w:vAlign w:val="center"/>
          </w:tcPr>
          <w:p w14:paraId="59018C83" w14:textId="77777777" w:rsidR="00463487" w:rsidRPr="00DF01BC" w:rsidRDefault="00463487" w:rsidP="003B0BEE">
            <w:pPr>
              <w:ind w:leftChars="-1" w:hangingChars="1" w:hanging="2"/>
              <w:jc w:val="center"/>
              <w:rPr>
                <w:rFonts w:ascii="Times New Roman" w:hAnsi="Times New Roman" w:cs="Times New Roman"/>
                <w:color w:val="000000" w:themeColor="text1"/>
                <w:sz w:val="18"/>
                <w:szCs w:val="18"/>
              </w:rPr>
            </w:pPr>
          </w:p>
        </w:tc>
        <w:tc>
          <w:tcPr>
            <w:tcW w:w="1217" w:type="dxa"/>
            <w:vMerge/>
            <w:tcBorders>
              <w:top w:val="single" w:sz="4" w:space="0" w:color="auto"/>
              <w:bottom w:val="single" w:sz="8" w:space="0" w:color="auto"/>
            </w:tcBorders>
            <w:vAlign w:val="center"/>
          </w:tcPr>
          <w:p w14:paraId="2B786CA3" w14:textId="77777777" w:rsidR="00463487" w:rsidRPr="00DF01BC" w:rsidRDefault="00463487" w:rsidP="003B0BEE">
            <w:pPr>
              <w:ind w:leftChars="-1" w:hangingChars="1" w:hanging="2"/>
              <w:jc w:val="center"/>
              <w:rPr>
                <w:color w:val="000000" w:themeColor="text1"/>
                <w:sz w:val="18"/>
                <w:szCs w:val="18"/>
              </w:rPr>
            </w:pPr>
          </w:p>
        </w:tc>
        <w:tc>
          <w:tcPr>
            <w:tcW w:w="1218" w:type="dxa"/>
            <w:vMerge/>
            <w:tcBorders>
              <w:top w:val="single" w:sz="4" w:space="0" w:color="auto"/>
              <w:bottom w:val="single" w:sz="8" w:space="0" w:color="auto"/>
              <w:right w:val="single" w:sz="8" w:space="0" w:color="auto"/>
            </w:tcBorders>
            <w:vAlign w:val="center"/>
          </w:tcPr>
          <w:p w14:paraId="45EC6409" w14:textId="77777777" w:rsidR="00463487" w:rsidRPr="00DF01BC" w:rsidRDefault="00463487" w:rsidP="003B0BEE">
            <w:pPr>
              <w:ind w:leftChars="-1" w:hangingChars="1" w:hanging="2"/>
              <w:jc w:val="center"/>
              <w:rPr>
                <w:color w:val="000000" w:themeColor="text1"/>
                <w:sz w:val="18"/>
                <w:szCs w:val="18"/>
              </w:rPr>
            </w:pPr>
          </w:p>
        </w:tc>
      </w:tr>
      <w:bookmarkEnd w:id="45"/>
      <w:tr w:rsidR="0078753A" w:rsidRPr="00DF01BC" w14:paraId="51FF5FED" w14:textId="77777777" w:rsidTr="00552449">
        <w:trPr>
          <w:trHeight w:val="20"/>
        </w:trPr>
        <w:tc>
          <w:tcPr>
            <w:tcW w:w="947" w:type="dxa"/>
            <w:vMerge w:val="restart"/>
            <w:tcBorders>
              <w:top w:val="single" w:sz="8" w:space="0" w:color="auto"/>
              <w:left w:val="single" w:sz="8" w:space="0" w:color="auto"/>
              <w:right w:val="single" w:sz="4" w:space="0" w:color="auto"/>
            </w:tcBorders>
            <w:vAlign w:val="center"/>
          </w:tcPr>
          <w:p w14:paraId="10DB8A22" w14:textId="77777777" w:rsidR="0078753A" w:rsidRPr="00DF01BC" w:rsidRDefault="0078753A" w:rsidP="003B0BEE">
            <w:pPr>
              <w:jc w:val="center"/>
              <w:rPr>
                <w:rFonts w:ascii="Times New Roman" w:eastAsia="宋体" w:hAnsi="Times New Roman" w:cs="Times New Roman"/>
                <w:color w:val="000000" w:themeColor="text1"/>
                <w:sz w:val="18"/>
                <w:szCs w:val="18"/>
              </w:rPr>
            </w:pPr>
            <w:r w:rsidRPr="00DF01BC">
              <w:rPr>
                <w:rFonts w:ascii="Times New Roman" w:eastAsia="宋体" w:hAnsi="Times New Roman" w:cs="Times New Roman"/>
                <w:color w:val="000000" w:themeColor="text1"/>
                <w:sz w:val="18"/>
                <w:szCs w:val="18"/>
              </w:rPr>
              <w:t>A</w:t>
            </w:r>
          </w:p>
        </w:tc>
        <w:tc>
          <w:tcPr>
            <w:tcW w:w="898" w:type="dxa"/>
            <w:tcBorders>
              <w:top w:val="single" w:sz="8" w:space="0" w:color="auto"/>
              <w:left w:val="single" w:sz="4" w:space="0" w:color="auto"/>
              <w:bottom w:val="single" w:sz="4" w:space="0" w:color="auto"/>
              <w:right w:val="single" w:sz="4" w:space="0" w:color="auto"/>
            </w:tcBorders>
            <w:vAlign w:val="center"/>
          </w:tcPr>
          <w:p w14:paraId="514F06ED" w14:textId="77777777" w:rsidR="0078753A" w:rsidRPr="00DF01BC" w:rsidRDefault="0078753A" w:rsidP="003B0BEE">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1</w:t>
            </w:r>
          </w:p>
        </w:tc>
        <w:tc>
          <w:tcPr>
            <w:tcW w:w="3853" w:type="dxa"/>
            <w:tcBorders>
              <w:top w:val="single" w:sz="8" w:space="0" w:color="auto"/>
              <w:left w:val="single" w:sz="4" w:space="0" w:color="auto"/>
              <w:bottom w:val="single" w:sz="4" w:space="0" w:color="auto"/>
              <w:right w:val="single" w:sz="4" w:space="0" w:color="auto"/>
            </w:tcBorders>
            <w:vAlign w:val="center"/>
          </w:tcPr>
          <w:p w14:paraId="5FC9A45D" w14:textId="77777777" w:rsidR="0078753A" w:rsidRPr="00DF01BC" w:rsidRDefault="0078753A" w:rsidP="003B0BEE">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安全要求</w:t>
            </w:r>
          </w:p>
        </w:tc>
        <w:tc>
          <w:tcPr>
            <w:tcW w:w="1217" w:type="dxa"/>
            <w:tcBorders>
              <w:top w:val="single" w:sz="8" w:space="0" w:color="auto"/>
              <w:left w:val="single" w:sz="4" w:space="0" w:color="auto"/>
              <w:bottom w:val="single" w:sz="4" w:space="0" w:color="auto"/>
              <w:right w:val="single" w:sz="4" w:space="0" w:color="auto"/>
            </w:tcBorders>
            <w:vAlign w:val="center"/>
          </w:tcPr>
          <w:p w14:paraId="55B35DB3" w14:textId="77777777" w:rsidR="0078753A" w:rsidRPr="00DF01BC" w:rsidRDefault="0078753A" w:rsidP="003B0BEE">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5.1</w:t>
            </w:r>
          </w:p>
        </w:tc>
        <w:tc>
          <w:tcPr>
            <w:tcW w:w="1217" w:type="dxa"/>
            <w:tcBorders>
              <w:top w:val="single" w:sz="8" w:space="0" w:color="auto"/>
              <w:left w:val="single" w:sz="4" w:space="0" w:color="auto"/>
              <w:bottom w:val="single" w:sz="4" w:space="0" w:color="auto"/>
              <w:right w:val="single" w:sz="4" w:space="0" w:color="auto"/>
            </w:tcBorders>
            <w:vAlign w:val="center"/>
          </w:tcPr>
          <w:p w14:paraId="5D1E74AB" w14:textId="77777777" w:rsidR="0078753A" w:rsidRPr="00DF01BC" w:rsidRDefault="0078753A" w:rsidP="003B0BEE">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8" w:space="0" w:color="auto"/>
              <w:left w:val="single" w:sz="4" w:space="0" w:color="auto"/>
              <w:bottom w:val="single" w:sz="4" w:space="0" w:color="auto"/>
              <w:right w:val="single" w:sz="8" w:space="0" w:color="auto"/>
            </w:tcBorders>
            <w:vAlign w:val="center"/>
          </w:tcPr>
          <w:p w14:paraId="746E9963" w14:textId="77777777" w:rsidR="0078753A" w:rsidRPr="00DF01BC" w:rsidRDefault="0078753A" w:rsidP="003B0BE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8753A" w:rsidRPr="00DF01BC" w14:paraId="5A731390" w14:textId="77777777" w:rsidTr="00552449">
        <w:trPr>
          <w:trHeight w:val="20"/>
        </w:trPr>
        <w:tc>
          <w:tcPr>
            <w:tcW w:w="947" w:type="dxa"/>
            <w:vMerge/>
            <w:tcBorders>
              <w:left w:val="single" w:sz="8" w:space="0" w:color="auto"/>
              <w:right w:val="single" w:sz="4" w:space="0" w:color="auto"/>
            </w:tcBorders>
            <w:vAlign w:val="center"/>
          </w:tcPr>
          <w:p w14:paraId="19E3B56B" w14:textId="77777777" w:rsidR="0078753A" w:rsidRPr="00DF01BC" w:rsidRDefault="0078753A" w:rsidP="0078753A">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FB3806B" w14:textId="0AFD1442" w:rsidR="0078753A" w:rsidRPr="00DF01BC" w:rsidRDefault="0078753A" w:rsidP="0078753A">
            <w:pPr>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c>
          <w:tcPr>
            <w:tcW w:w="3853" w:type="dxa"/>
            <w:tcBorders>
              <w:top w:val="single" w:sz="4" w:space="0" w:color="auto"/>
              <w:bottom w:val="single" w:sz="4" w:space="0" w:color="auto"/>
            </w:tcBorders>
          </w:tcPr>
          <w:p w14:paraId="34526BB4" w14:textId="33331F67" w:rsidR="0078753A" w:rsidRPr="00044BFE" w:rsidRDefault="0078753A" w:rsidP="0078753A">
            <w:pPr>
              <w:widowControl/>
              <w:jc w:val="left"/>
              <w:rPr>
                <w:rFonts w:ascii="宋体" w:eastAsia="宋体" w:hAnsi="Times New Roman" w:cs="Times New Roman"/>
                <w:noProof/>
                <w:kern w:val="0"/>
                <w:sz w:val="18"/>
                <w:szCs w:val="20"/>
              </w:rPr>
            </w:pPr>
            <w:r w:rsidRPr="00440972">
              <w:rPr>
                <w:rFonts w:ascii="Times New Roman" w:eastAsia="宋体" w:hAnsi="Times New Roman" w:cs="Times New Roman"/>
                <w:kern w:val="0"/>
                <w:sz w:val="18"/>
                <w:szCs w:val="18"/>
              </w:rPr>
              <w:t>生产率</w:t>
            </w:r>
          </w:p>
        </w:tc>
        <w:tc>
          <w:tcPr>
            <w:tcW w:w="1217" w:type="dxa"/>
            <w:tcBorders>
              <w:top w:val="single" w:sz="4" w:space="0" w:color="auto"/>
              <w:left w:val="single" w:sz="4" w:space="0" w:color="auto"/>
              <w:bottom w:val="single" w:sz="4" w:space="0" w:color="auto"/>
              <w:right w:val="single" w:sz="4" w:space="0" w:color="auto"/>
            </w:tcBorders>
            <w:vAlign w:val="center"/>
          </w:tcPr>
          <w:p w14:paraId="58FAA245" w14:textId="50F0AA1B" w:rsidR="0078753A" w:rsidRPr="00DF01BC" w:rsidRDefault="0078753A" w:rsidP="0078753A">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w:t>
            </w:r>
          </w:p>
        </w:tc>
        <w:tc>
          <w:tcPr>
            <w:tcW w:w="1217" w:type="dxa"/>
            <w:tcBorders>
              <w:top w:val="single" w:sz="4" w:space="0" w:color="auto"/>
              <w:left w:val="single" w:sz="4" w:space="0" w:color="auto"/>
              <w:bottom w:val="single" w:sz="4" w:space="0" w:color="auto"/>
              <w:right w:val="single" w:sz="4" w:space="0" w:color="auto"/>
            </w:tcBorders>
            <w:vAlign w:val="center"/>
          </w:tcPr>
          <w:p w14:paraId="22300EA7" w14:textId="3BBAB7C2"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28AEF17D" w14:textId="0528612D"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8753A" w:rsidRPr="00DF01BC" w14:paraId="095D5645" w14:textId="77777777" w:rsidTr="00552449">
        <w:trPr>
          <w:trHeight w:val="20"/>
        </w:trPr>
        <w:tc>
          <w:tcPr>
            <w:tcW w:w="947" w:type="dxa"/>
            <w:vMerge/>
            <w:tcBorders>
              <w:left w:val="single" w:sz="8" w:space="0" w:color="auto"/>
              <w:bottom w:val="single" w:sz="4" w:space="0" w:color="auto"/>
              <w:right w:val="single" w:sz="4" w:space="0" w:color="auto"/>
            </w:tcBorders>
            <w:vAlign w:val="center"/>
          </w:tcPr>
          <w:p w14:paraId="34F357BB" w14:textId="77777777" w:rsidR="0078753A" w:rsidRPr="00DF01BC" w:rsidRDefault="0078753A" w:rsidP="0078753A">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6795E4C" w14:textId="33E1E409" w:rsidR="0078753A" w:rsidRPr="00DF01BC" w:rsidRDefault="0078753A" w:rsidP="0078753A">
            <w:pPr>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w:t>
            </w:r>
          </w:p>
        </w:tc>
        <w:tc>
          <w:tcPr>
            <w:tcW w:w="3853" w:type="dxa"/>
            <w:tcBorders>
              <w:top w:val="single" w:sz="4" w:space="0" w:color="auto"/>
              <w:bottom w:val="single" w:sz="4" w:space="0" w:color="auto"/>
            </w:tcBorders>
          </w:tcPr>
          <w:p w14:paraId="292380BF" w14:textId="367F8878" w:rsidR="0078753A" w:rsidRPr="00044BFE" w:rsidRDefault="0078753A" w:rsidP="0078753A">
            <w:pPr>
              <w:widowControl/>
              <w:jc w:val="left"/>
              <w:rPr>
                <w:rFonts w:ascii="宋体" w:eastAsia="宋体" w:hAnsi="Times New Roman" w:cs="Times New Roman"/>
                <w:noProof/>
                <w:kern w:val="0"/>
                <w:sz w:val="18"/>
                <w:szCs w:val="20"/>
              </w:rPr>
            </w:pPr>
            <w:r w:rsidRPr="00440972">
              <w:rPr>
                <w:rFonts w:ascii="Times New Roman" w:eastAsia="宋体" w:hAnsi="Times New Roman" w:cs="Times New Roman"/>
                <w:kern w:val="0"/>
                <w:sz w:val="18"/>
                <w:szCs w:val="18"/>
              </w:rPr>
              <w:t>成捆率</w:t>
            </w:r>
          </w:p>
        </w:tc>
        <w:tc>
          <w:tcPr>
            <w:tcW w:w="1217" w:type="dxa"/>
            <w:tcBorders>
              <w:top w:val="single" w:sz="4" w:space="0" w:color="auto"/>
              <w:left w:val="single" w:sz="4" w:space="0" w:color="auto"/>
              <w:bottom w:val="single" w:sz="4" w:space="0" w:color="auto"/>
              <w:right w:val="single" w:sz="4" w:space="0" w:color="auto"/>
            </w:tcBorders>
            <w:vAlign w:val="center"/>
          </w:tcPr>
          <w:p w14:paraId="520EF208" w14:textId="5736128E" w:rsidR="0078753A" w:rsidRPr="00DF01BC" w:rsidRDefault="0078753A" w:rsidP="0078753A">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w:t>
            </w:r>
          </w:p>
        </w:tc>
        <w:tc>
          <w:tcPr>
            <w:tcW w:w="1217" w:type="dxa"/>
            <w:tcBorders>
              <w:top w:val="single" w:sz="4" w:space="0" w:color="auto"/>
              <w:left w:val="single" w:sz="4" w:space="0" w:color="auto"/>
              <w:bottom w:val="single" w:sz="4" w:space="0" w:color="auto"/>
              <w:right w:val="single" w:sz="4" w:space="0" w:color="auto"/>
            </w:tcBorders>
            <w:vAlign w:val="center"/>
          </w:tcPr>
          <w:p w14:paraId="22680429" w14:textId="5072B2B1"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0B7457EA" w14:textId="5B3E19B9"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8753A" w:rsidRPr="00DF01BC" w14:paraId="0CCFF8EF" w14:textId="77777777" w:rsidTr="00552449">
        <w:trPr>
          <w:trHeight w:val="20"/>
        </w:trPr>
        <w:tc>
          <w:tcPr>
            <w:tcW w:w="947" w:type="dxa"/>
            <w:vMerge w:val="restart"/>
            <w:tcBorders>
              <w:top w:val="single" w:sz="4" w:space="0" w:color="auto"/>
              <w:left w:val="single" w:sz="8" w:space="0" w:color="auto"/>
              <w:right w:val="single" w:sz="4" w:space="0" w:color="auto"/>
            </w:tcBorders>
            <w:vAlign w:val="center"/>
          </w:tcPr>
          <w:p w14:paraId="5732FCE7" w14:textId="2A984566" w:rsidR="0078753A" w:rsidRPr="00DF01BC" w:rsidRDefault="0078753A" w:rsidP="0078753A">
            <w:pPr>
              <w:ind w:left="-3"/>
              <w:jc w:val="center"/>
              <w:rPr>
                <w:rFonts w:ascii="Times New Roman" w:eastAsia="宋体" w:hAnsi="Times New Roman" w:cs="Times New Roman"/>
                <w:color w:val="000000" w:themeColor="text1"/>
                <w:sz w:val="18"/>
                <w:szCs w:val="18"/>
              </w:rPr>
            </w:pPr>
            <w:r w:rsidRPr="00DF01BC">
              <w:rPr>
                <w:rFonts w:ascii="Times New Roman" w:eastAsia="宋体" w:hAnsi="Times New Roman" w:cs="Times New Roman"/>
                <w:color w:val="000000" w:themeColor="text1"/>
                <w:sz w:val="18"/>
                <w:szCs w:val="18"/>
              </w:rPr>
              <w:t>B</w:t>
            </w:r>
          </w:p>
        </w:tc>
        <w:tc>
          <w:tcPr>
            <w:tcW w:w="898" w:type="dxa"/>
            <w:tcBorders>
              <w:top w:val="single" w:sz="4" w:space="0" w:color="auto"/>
              <w:left w:val="single" w:sz="4" w:space="0" w:color="auto"/>
              <w:bottom w:val="single" w:sz="4" w:space="0" w:color="auto"/>
              <w:right w:val="single" w:sz="4" w:space="0" w:color="auto"/>
            </w:tcBorders>
            <w:vAlign w:val="center"/>
          </w:tcPr>
          <w:p w14:paraId="5A1D0781" w14:textId="28522956" w:rsidR="0078753A" w:rsidRDefault="0078753A" w:rsidP="0078753A">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p>
        </w:tc>
        <w:tc>
          <w:tcPr>
            <w:tcW w:w="3853" w:type="dxa"/>
          </w:tcPr>
          <w:p w14:paraId="26B5B4AF" w14:textId="7DBB8C94" w:rsidR="0078753A" w:rsidRPr="003D10CA" w:rsidRDefault="0078753A" w:rsidP="0078753A">
            <w:pPr>
              <w:widowControl/>
              <w:jc w:val="left"/>
              <w:rPr>
                <w:rFonts w:ascii="Times New Roman" w:hAnsi="Times New Roman" w:cs="Times New Roman"/>
                <w:color w:val="000000" w:themeColor="text1"/>
                <w:sz w:val="18"/>
                <w:szCs w:val="18"/>
              </w:rPr>
            </w:pPr>
            <w:r>
              <w:rPr>
                <w:rFonts w:ascii="Times New Roman" w:eastAsia="宋体" w:hAnsi="Times New Roman" w:cs="Times New Roman" w:hint="eastAsia"/>
                <w:kern w:val="0"/>
                <w:sz w:val="18"/>
                <w:szCs w:val="18"/>
              </w:rPr>
              <w:t>紧固件</w:t>
            </w:r>
          </w:p>
        </w:tc>
        <w:tc>
          <w:tcPr>
            <w:tcW w:w="1217" w:type="dxa"/>
            <w:tcBorders>
              <w:top w:val="single" w:sz="4" w:space="0" w:color="auto"/>
              <w:left w:val="single" w:sz="4" w:space="0" w:color="auto"/>
              <w:bottom w:val="single" w:sz="4" w:space="0" w:color="auto"/>
              <w:right w:val="single" w:sz="4" w:space="0" w:color="auto"/>
            </w:tcBorders>
            <w:vAlign w:val="center"/>
          </w:tcPr>
          <w:p w14:paraId="23E168BB" w14:textId="4FDFA1B5" w:rsidR="0078753A" w:rsidRDefault="0078753A" w:rsidP="0078753A">
            <w:pPr>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5</w:t>
            </w:r>
            <w:r w:rsidRPr="003D10CA">
              <w:rPr>
                <w:rFonts w:ascii="Times New Roman" w:hAnsi="Times New Roman" w:cs="Times New Roman" w:hint="eastAsia"/>
                <w:color w:val="000000" w:themeColor="text1"/>
                <w:sz w:val="18"/>
                <w:szCs w:val="18"/>
              </w:rPr>
              <w:t>.2.</w:t>
            </w:r>
            <w:r>
              <w:rPr>
                <w:rFonts w:ascii="Times New Roman" w:hAnsi="Times New Roman" w:cs="Times New Roman"/>
                <w:color w:val="000000" w:themeColor="text1"/>
                <w:sz w:val="18"/>
                <w:szCs w:val="18"/>
              </w:rPr>
              <w:t>4</w:t>
            </w:r>
          </w:p>
        </w:tc>
        <w:tc>
          <w:tcPr>
            <w:tcW w:w="1217" w:type="dxa"/>
            <w:tcBorders>
              <w:top w:val="single" w:sz="4" w:space="0" w:color="auto"/>
              <w:left w:val="single" w:sz="4" w:space="0" w:color="auto"/>
              <w:bottom w:val="single" w:sz="4" w:space="0" w:color="auto"/>
              <w:right w:val="single" w:sz="4" w:space="0" w:color="auto"/>
            </w:tcBorders>
            <w:vAlign w:val="center"/>
          </w:tcPr>
          <w:p w14:paraId="197B8888" w14:textId="4774FA29"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33317E88" w14:textId="6DADCF15"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8753A" w:rsidRPr="00DF01BC" w14:paraId="342EB607" w14:textId="77777777" w:rsidTr="00552449">
        <w:trPr>
          <w:trHeight w:val="20"/>
        </w:trPr>
        <w:tc>
          <w:tcPr>
            <w:tcW w:w="947" w:type="dxa"/>
            <w:vMerge/>
            <w:tcBorders>
              <w:left w:val="single" w:sz="8" w:space="0" w:color="auto"/>
              <w:right w:val="single" w:sz="4" w:space="0" w:color="auto"/>
            </w:tcBorders>
            <w:vAlign w:val="center"/>
          </w:tcPr>
          <w:p w14:paraId="5017F0C0" w14:textId="467C5366" w:rsidR="0078753A" w:rsidRPr="00DF01BC" w:rsidRDefault="0078753A" w:rsidP="0078753A">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17BDAAE" w14:textId="7308933E" w:rsidR="0078753A" w:rsidRPr="00DF01BC" w:rsidRDefault="0078753A" w:rsidP="0078753A">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2</w:t>
            </w:r>
          </w:p>
        </w:tc>
        <w:tc>
          <w:tcPr>
            <w:tcW w:w="3853" w:type="dxa"/>
            <w:tcBorders>
              <w:top w:val="single" w:sz="4" w:space="0" w:color="auto"/>
              <w:bottom w:val="single" w:sz="4" w:space="0" w:color="auto"/>
            </w:tcBorders>
            <w:shd w:val="clear" w:color="auto" w:fill="auto"/>
            <w:vAlign w:val="center"/>
          </w:tcPr>
          <w:p w14:paraId="47811263" w14:textId="5E592622" w:rsidR="0078753A" w:rsidRPr="00DF01BC" w:rsidRDefault="0078753A" w:rsidP="0078753A">
            <w:pPr>
              <w:widowControl/>
              <w:jc w:val="left"/>
              <w:rPr>
                <w:rFonts w:ascii="Times New Roman" w:hAnsi="Times New Roman" w:cs="Times New Roman"/>
                <w:color w:val="000000" w:themeColor="text1"/>
                <w:sz w:val="18"/>
                <w:szCs w:val="18"/>
              </w:rPr>
            </w:pPr>
            <w:r w:rsidRPr="003D10CA">
              <w:rPr>
                <w:rFonts w:ascii="Times New Roman" w:hAnsi="Times New Roman" w:cs="Times New Roman" w:hint="eastAsia"/>
                <w:color w:val="000000" w:themeColor="text1"/>
                <w:sz w:val="18"/>
                <w:szCs w:val="18"/>
              </w:rPr>
              <w:t>使用说明书</w:t>
            </w:r>
          </w:p>
        </w:tc>
        <w:tc>
          <w:tcPr>
            <w:tcW w:w="1217" w:type="dxa"/>
            <w:tcBorders>
              <w:top w:val="single" w:sz="4" w:space="0" w:color="auto"/>
              <w:left w:val="single" w:sz="4" w:space="0" w:color="auto"/>
              <w:bottom w:val="single" w:sz="4" w:space="0" w:color="auto"/>
              <w:right w:val="single" w:sz="4" w:space="0" w:color="auto"/>
            </w:tcBorders>
            <w:vAlign w:val="center"/>
          </w:tcPr>
          <w:p w14:paraId="3DAB3D40" w14:textId="56EAC23C" w:rsidR="0078753A" w:rsidRPr="00DF01BC" w:rsidRDefault="0078753A" w:rsidP="0078753A">
            <w:pPr>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5</w:t>
            </w:r>
            <w:r w:rsidRPr="003D10CA">
              <w:rPr>
                <w:rFonts w:ascii="Times New Roman" w:hAnsi="Times New Roman" w:cs="Times New Roman" w:hint="eastAsia"/>
                <w:color w:val="000000" w:themeColor="text1"/>
                <w:sz w:val="18"/>
                <w:szCs w:val="18"/>
              </w:rPr>
              <w:t>.2.8</w:t>
            </w:r>
          </w:p>
        </w:tc>
        <w:tc>
          <w:tcPr>
            <w:tcW w:w="1217" w:type="dxa"/>
            <w:tcBorders>
              <w:top w:val="single" w:sz="4" w:space="0" w:color="auto"/>
              <w:left w:val="single" w:sz="4" w:space="0" w:color="auto"/>
              <w:bottom w:val="single" w:sz="4" w:space="0" w:color="auto"/>
              <w:right w:val="single" w:sz="4" w:space="0" w:color="auto"/>
            </w:tcBorders>
            <w:vAlign w:val="center"/>
          </w:tcPr>
          <w:p w14:paraId="6D599F8E" w14:textId="3FEE50D0"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224B0C97" w14:textId="349F22E4"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8753A" w:rsidRPr="00DF01BC" w14:paraId="4AE97810" w14:textId="77777777" w:rsidTr="00552449">
        <w:trPr>
          <w:trHeight w:val="20"/>
        </w:trPr>
        <w:tc>
          <w:tcPr>
            <w:tcW w:w="947" w:type="dxa"/>
            <w:vMerge/>
            <w:tcBorders>
              <w:left w:val="single" w:sz="8" w:space="0" w:color="auto"/>
              <w:right w:val="single" w:sz="4" w:space="0" w:color="auto"/>
            </w:tcBorders>
            <w:vAlign w:val="center"/>
          </w:tcPr>
          <w:p w14:paraId="1C9E6648" w14:textId="77777777" w:rsidR="0078753A" w:rsidRPr="00DF01BC" w:rsidRDefault="0078753A" w:rsidP="0078753A">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03C6A51D" w14:textId="4EEA6956" w:rsidR="0078753A" w:rsidRDefault="0078753A" w:rsidP="0078753A">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w:t>
            </w:r>
          </w:p>
        </w:tc>
        <w:tc>
          <w:tcPr>
            <w:tcW w:w="3853" w:type="dxa"/>
            <w:tcBorders>
              <w:top w:val="single" w:sz="4" w:space="0" w:color="auto"/>
              <w:left w:val="single" w:sz="4" w:space="0" w:color="auto"/>
              <w:bottom w:val="single" w:sz="4" w:space="0" w:color="auto"/>
              <w:right w:val="single" w:sz="4" w:space="0" w:color="auto"/>
            </w:tcBorders>
            <w:vAlign w:val="center"/>
          </w:tcPr>
          <w:p w14:paraId="76B8EB8D" w14:textId="35261406" w:rsidR="0078753A" w:rsidRPr="003D10CA" w:rsidRDefault="0078753A" w:rsidP="0078753A">
            <w:pPr>
              <w:widowControl/>
              <w:jc w:val="left"/>
              <w:rPr>
                <w:rFonts w:ascii="Times New Roman" w:hAnsi="Times New Roman" w:cs="Times New Roman"/>
                <w:color w:val="000000" w:themeColor="text1"/>
                <w:sz w:val="18"/>
                <w:szCs w:val="18"/>
              </w:rPr>
            </w:pPr>
            <w:r w:rsidRPr="0078753A">
              <w:rPr>
                <w:rFonts w:ascii="宋体" w:eastAsia="宋体" w:hAnsi="Times New Roman" w:cs="Times New Roman" w:hint="eastAsia"/>
                <w:noProof/>
                <w:kern w:val="0"/>
                <w:sz w:val="18"/>
                <w:szCs w:val="20"/>
              </w:rPr>
              <w:t>锯片</w:t>
            </w:r>
          </w:p>
        </w:tc>
        <w:tc>
          <w:tcPr>
            <w:tcW w:w="1217" w:type="dxa"/>
            <w:tcBorders>
              <w:top w:val="single" w:sz="4" w:space="0" w:color="auto"/>
              <w:left w:val="single" w:sz="4" w:space="0" w:color="auto"/>
              <w:bottom w:val="single" w:sz="4" w:space="0" w:color="auto"/>
              <w:right w:val="single" w:sz="4" w:space="0" w:color="auto"/>
            </w:tcBorders>
            <w:vAlign w:val="center"/>
          </w:tcPr>
          <w:p w14:paraId="2F316BE5" w14:textId="43DD6280" w:rsidR="0078753A" w:rsidRPr="0078753A" w:rsidRDefault="0078753A" w:rsidP="0078753A">
            <w:pPr>
              <w:widowControl/>
              <w:jc w:val="center"/>
              <w:rPr>
                <w:rFonts w:ascii="Times New Roman" w:hAnsi="Times New Roman" w:cs="Times New Roman"/>
                <w:color w:val="000000" w:themeColor="text1"/>
                <w:sz w:val="18"/>
                <w:szCs w:val="18"/>
              </w:rPr>
            </w:pPr>
            <w:r w:rsidRPr="0078753A">
              <w:rPr>
                <w:rFonts w:ascii="Times New Roman" w:eastAsia="宋体" w:hAnsi="Times New Roman" w:cs="Times New Roman"/>
                <w:noProof/>
                <w:kern w:val="0"/>
                <w:sz w:val="18"/>
                <w:szCs w:val="20"/>
              </w:rPr>
              <w:t>5.2.10</w:t>
            </w:r>
          </w:p>
        </w:tc>
        <w:tc>
          <w:tcPr>
            <w:tcW w:w="1217" w:type="dxa"/>
            <w:tcBorders>
              <w:top w:val="single" w:sz="4" w:space="0" w:color="auto"/>
              <w:left w:val="single" w:sz="4" w:space="0" w:color="auto"/>
              <w:bottom w:val="single" w:sz="4" w:space="0" w:color="auto"/>
              <w:right w:val="single" w:sz="4" w:space="0" w:color="auto"/>
            </w:tcBorders>
            <w:vAlign w:val="center"/>
          </w:tcPr>
          <w:p w14:paraId="16050AC8" w14:textId="77777777" w:rsidR="0078753A" w:rsidRPr="0078753A" w:rsidRDefault="0078753A" w:rsidP="0078753A">
            <w:pPr>
              <w:widowControl/>
              <w:jc w:val="center"/>
              <w:rPr>
                <w:rFonts w:ascii="Times New Roman" w:hAnsi="Times New Roman" w:cs="Times New Roman"/>
                <w:color w:val="000000" w:themeColor="text1"/>
                <w:sz w:val="18"/>
                <w:szCs w:val="18"/>
              </w:rPr>
            </w:pPr>
          </w:p>
        </w:tc>
        <w:tc>
          <w:tcPr>
            <w:tcW w:w="1218" w:type="dxa"/>
            <w:tcBorders>
              <w:top w:val="single" w:sz="4" w:space="0" w:color="auto"/>
              <w:left w:val="single" w:sz="4" w:space="0" w:color="auto"/>
              <w:bottom w:val="single" w:sz="4" w:space="0" w:color="auto"/>
              <w:right w:val="single" w:sz="8" w:space="0" w:color="auto"/>
            </w:tcBorders>
            <w:vAlign w:val="center"/>
          </w:tcPr>
          <w:p w14:paraId="5A7B6549" w14:textId="77777777" w:rsidR="0078753A" w:rsidRPr="00DF01BC" w:rsidRDefault="0078753A" w:rsidP="0078753A">
            <w:pPr>
              <w:widowControl/>
              <w:jc w:val="center"/>
              <w:rPr>
                <w:rFonts w:asciiTheme="minorEastAsia" w:hAnsiTheme="minorEastAsia" w:cs="Arial"/>
                <w:color w:val="000000" w:themeColor="text1"/>
                <w:sz w:val="18"/>
                <w:szCs w:val="18"/>
              </w:rPr>
            </w:pPr>
          </w:p>
        </w:tc>
      </w:tr>
      <w:tr w:rsidR="0078753A" w:rsidRPr="00DF01BC" w14:paraId="35870E69" w14:textId="77777777" w:rsidTr="00552449">
        <w:trPr>
          <w:trHeight w:val="20"/>
        </w:trPr>
        <w:tc>
          <w:tcPr>
            <w:tcW w:w="947" w:type="dxa"/>
            <w:vMerge/>
            <w:tcBorders>
              <w:left w:val="single" w:sz="8" w:space="0" w:color="auto"/>
              <w:right w:val="single" w:sz="4" w:space="0" w:color="auto"/>
            </w:tcBorders>
            <w:vAlign w:val="center"/>
          </w:tcPr>
          <w:p w14:paraId="20F70CE8" w14:textId="24E323E8" w:rsidR="0078753A" w:rsidRPr="00DF01BC" w:rsidRDefault="0078753A" w:rsidP="0078753A">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0B6DD6C" w14:textId="11D7E2AF" w:rsidR="0078753A" w:rsidRPr="00DF01BC" w:rsidRDefault="0078753A" w:rsidP="0078753A">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4</w:t>
            </w:r>
          </w:p>
        </w:tc>
        <w:tc>
          <w:tcPr>
            <w:tcW w:w="3853" w:type="dxa"/>
            <w:tcBorders>
              <w:top w:val="single" w:sz="4" w:space="0" w:color="auto"/>
              <w:left w:val="single" w:sz="4" w:space="0" w:color="auto"/>
              <w:bottom w:val="single" w:sz="4" w:space="0" w:color="auto"/>
              <w:right w:val="single" w:sz="4" w:space="0" w:color="auto"/>
            </w:tcBorders>
            <w:vAlign w:val="center"/>
          </w:tcPr>
          <w:p w14:paraId="42595A77" w14:textId="3B9B5BFF" w:rsidR="0078753A" w:rsidRPr="00DF01BC" w:rsidRDefault="0078753A" w:rsidP="0078753A">
            <w:pPr>
              <w:widowControl/>
              <w:jc w:val="left"/>
              <w:rPr>
                <w:rFonts w:ascii="Times New Roman" w:hAnsi="Times New Roman" w:cs="Times New Roman"/>
                <w:color w:val="000000" w:themeColor="text1"/>
                <w:sz w:val="18"/>
                <w:szCs w:val="18"/>
              </w:rPr>
            </w:pPr>
            <w:r w:rsidRPr="003D10CA">
              <w:rPr>
                <w:rFonts w:ascii="Times New Roman" w:hAnsi="Times New Roman" w:cs="Times New Roman" w:hint="eastAsia"/>
                <w:color w:val="000000" w:themeColor="text1"/>
                <w:sz w:val="18"/>
                <w:szCs w:val="18"/>
              </w:rPr>
              <w:t>空转（驶）试验，</w:t>
            </w:r>
          </w:p>
        </w:tc>
        <w:tc>
          <w:tcPr>
            <w:tcW w:w="1217" w:type="dxa"/>
            <w:tcBorders>
              <w:top w:val="single" w:sz="4" w:space="0" w:color="auto"/>
              <w:left w:val="single" w:sz="4" w:space="0" w:color="auto"/>
              <w:bottom w:val="single" w:sz="4" w:space="0" w:color="auto"/>
              <w:right w:val="single" w:sz="4" w:space="0" w:color="auto"/>
            </w:tcBorders>
            <w:vAlign w:val="center"/>
          </w:tcPr>
          <w:p w14:paraId="78F06616" w14:textId="1DB37161" w:rsidR="0078753A" w:rsidRPr="00DF01BC" w:rsidRDefault="0078753A" w:rsidP="0078753A">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5</w:t>
            </w:r>
            <w:r>
              <w:rPr>
                <w:rFonts w:ascii="Times New Roman" w:hAnsi="Times New Roman" w:cs="Times New Roman"/>
                <w:color w:val="000000" w:themeColor="text1"/>
                <w:sz w:val="18"/>
                <w:szCs w:val="18"/>
              </w:rPr>
              <w:t>.2.12</w:t>
            </w:r>
          </w:p>
        </w:tc>
        <w:tc>
          <w:tcPr>
            <w:tcW w:w="1217" w:type="dxa"/>
            <w:tcBorders>
              <w:top w:val="single" w:sz="4" w:space="0" w:color="auto"/>
              <w:left w:val="single" w:sz="4" w:space="0" w:color="auto"/>
              <w:bottom w:val="single" w:sz="4" w:space="0" w:color="auto"/>
              <w:right w:val="single" w:sz="4" w:space="0" w:color="auto"/>
            </w:tcBorders>
            <w:vAlign w:val="center"/>
          </w:tcPr>
          <w:p w14:paraId="3989588C" w14:textId="580A4ACF"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6516C4C1" w14:textId="1DE4DA11"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8753A" w:rsidRPr="00DF01BC" w14:paraId="6C1178F2" w14:textId="77777777" w:rsidTr="00552449">
        <w:trPr>
          <w:trHeight w:val="20"/>
        </w:trPr>
        <w:tc>
          <w:tcPr>
            <w:tcW w:w="947" w:type="dxa"/>
            <w:vMerge/>
            <w:tcBorders>
              <w:left w:val="single" w:sz="8" w:space="0" w:color="auto"/>
              <w:right w:val="single" w:sz="4" w:space="0" w:color="auto"/>
            </w:tcBorders>
            <w:vAlign w:val="center"/>
          </w:tcPr>
          <w:p w14:paraId="00A3EFFA" w14:textId="06D593DB" w:rsidR="0078753A" w:rsidRPr="00DF01BC" w:rsidRDefault="0078753A" w:rsidP="0078753A">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2C3A034B" w14:textId="22201045" w:rsidR="0078753A" w:rsidRPr="00DF01BC" w:rsidRDefault="0078753A" w:rsidP="0078753A">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5</w:t>
            </w:r>
          </w:p>
        </w:tc>
        <w:tc>
          <w:tcPr>
            <w:tcW w:w="3853" w:type="dxa"/>
            <w:tcBorders>
              <w:top w:val="single" w:sz="4" w:space="0" w:color="auto"/>
              <w:left w:val="single" w:sz="4" w:space="0" w:color="auto"/>
              <w:bottom w:val="single" w:sz="4" w:space="0" w:color="auto"/>
              <w:right w:val="single" w:sz="4" w:space="0" w:color="auto"/>
            </w:tcBorders>
            <w:vAlign w:val="center"/>
          </w:tcPr>
          <w:p w14:paraId="489D13F0" w14:textId="45E5B35B" w:rsidR="0078753A" w:rsidRPr="004A175C" w:rsidRDefault="0078753A" w:rsidP="0078753A">
            <w:pPr>
              <w:widowControl/>
              <w:jc w:val="left"/>
              <w:rPr>
                <w:rFonts w:ascii="Times New Roman" w:hAnsi="Times New Roman" w:cs="Times New Roman"/>
                <w:color w:val="000000" w:themeColor="text1"/>
                <w:sz w:val="18"/>
                <w:szCs w:val="18"/>
              </w:rPr>
            </w:pPr>
            <w:r w:rsidRPr="0078753A">
              <w:rPr>
                <w:rFonts w:ascii="Times New Roman" w:eastAsia="宋体" w:hAnsi="Times New Roman" w:cs="Times New Roman" w:hint="eastAsia"/>
                <w:noProof/>
                <w:kern w:val="0"/>
                <w:sz w:val="18"/>
                <w:szCs w:val="20"/>
              </w:rPr>
              <w:t>工作速度</w:t>
            </w:r>
          </w:p>
        </w:tc>
        <w:tc>
          <w:tcPr>
            <w:tcW w:w="1217" w:type="dxa"/>
            <w:tcBorders>
              <w:top w:val="single" w:sz="4" w:space="0" w:color="auto"/>
              <w:left w:val="single" w:sz="4" w:space="0" w:color="auto"/>
              <w:bottom w:val="single" w:sz="4" w:space="0" w:color="auto"/>
              <w:right w:val="single" w:sz="4" w:space="0" w:color="auto"/>
            </w:tcBorders>
            <w:vAlign w:val="center"/>
          </w:tcPr>
          <w:p w14:paraId="4D12AC4D" w14:textId="745AE6D1" w:rsidR="0078753A" w:rsidRPr="004A175C" w:rsidRDefault="0078753A" w:rsidP="0078753A">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w:t>
            </w:r>
          </w:p>
        </w:tc>
        <w:tc>
          <w:tcPr>
            <w:tcW w:w="1217" w:type="dxa"/>
            <w:tcBorders>
              <w:top w:val="single" w:sz="4" w:space="0" w:color="auto"/>
              <w:left w:val="single" w:sz="4" w:space="0" w:color="auto"/>
              <w:bottom w:val="single" w:sz="4" w:space="0" w:color="auto"/>
              <w:right w:val="single" w:sz="4" w:space="0" w:color="auto"/>
            </w:tcBorders>
            <w:vAlign w:val="center"/>
          </w:tcPr>
          <w:p w14:paraId="6068DA7D" w14:textId="18242822"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3192E96B" w14:textId="4948A735"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8753A" w:rsidRPr="00DF01BC" w14:paraId="33A286B5" w14:textId="77777777" w:rsidTr="00552449">
        <w:trPr>
          <w:trHeight w:val="20"/>
        </w:trPr>
        <w:tc>
          <w:tcPr>
            <w:tcW w:w="947" w:type="dxa"/>
            <w:vMerge/>
            <w:tcBorders>
              <w:left w:val="single" w:sz="8" w:space="0" w:color="auto"/>
              <w:right w:val="single" w:sz="4" w:space="0" w:color="auto"/>
            </w:tcBorders>
            <w:vAlign w:val="center"/>
          </w:tcPr>
          <w:p w14:paraId="2D3881E9" w14:textId="4B53B575" w:rsidR="0078753A" w:rsidRPr="00DF01BC" w:rsidRDefault="0078753A" w:rsidP="0078753A">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6BDC9A83" w14:textId="431CDF7D" w:rsidR="0078753A" w:rsidRPr="00DF01BC" w:rsidRDefault="0078753A" w:rsidP="0078753A">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6</w:t>
            </w:r>
          </w:p>
        </w:tc>
        <w:tc>
          <w:tcPr>
            <w:tcW w:w="3853" w:type="dxa"/>
            <w:tcBorders>
              <w:top w:val="single" w:sz="4" w:space="0" w:color="auto"/>
              <w:left w:val="single" w:sz="4" w:space="0" w:color="auto"/>
              <w:bottom w:val="single" w:sz="4" w:space="0" w:color="auto"/>
              <w:right w:val="single" w:sz="4" w:space="0" w:color="auto"/>
            </w:tcBorders>
            <w:vAlign w:val="center"/>
          </w:tcPr>
          <w:p w14:paraId="09208FC0" w14:textId="752444F0" w:rsidR="0078753A" w:rsidRPr="004A175C" w:rsidRDefault="0078753A" w:rsidP="0078753A">
            <w:pPr>
              <w:widowControl/>
              <w:jc w:val="left"/>
              <w:rPr>
                <w:rFonts w:ascii="Times New Roman" w:hAnsi="Times New Roman" w:cs="Times New Roman"/>
                <w:color w:val="000000" w:themeColor="text1"/>
                <w:sz w:val="18"/>
                <w:szCs w:val="18"/>
              </w:rPr>
            </w:pPr>
            <w:r w:rsidRPr="0078753A">
              <w:rPr>
                <w:rFonts w:ascii="Times New Roman" w:eastAsia="宋体" w:hAnsi="Times New Roman" w:cs="Times New Roman" w:hint="eastAsia"/>
                <w:noProof/>
                <w:kern w:val="0"/>
                <w:sz w:val="18"/>
                <w:szCs w:val="20"/>
              </w:rPr>
              <w:t>割茬高度</w:t>
            </w:r>
          </w:p>
        </w:tc>
        <w:tc>
          <w:tcPr>
            <w:tcW w:w="1217" w:type="dxa"/>
            <w:tcBorders>
              <w:top w:val="single" w:sz="4" w:space="0" w:color="auto"/>
              <w:left w:val="single" w:sz="4" w:space="0" w:color="auto"/>
              <w:bottom w:val="single" w:sz="4" w:space="0" w:color="auto"/>
              <w:right w:val="single" w:sz="4" w:space="0" w:color="auto"/>
            </w:tcBorders>
            <w:vAlign w:val="center"/>
          </w:tcPr>
          <w:p w14:paraId="41376B7A" w14:textId="206459A6" w:rsidR="0078753A" w:rsidRPr="004A175C" w:rsidRDefault="0078753A" w:rsidP="0078753A">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w:t>
            </w:r>
          </w:p>
        </w:tc>
        <w:tc>
          <w:tcPr>
            <w:tcW w:w="1217" w:type="dxa"/>
            <w:tcBorders>
              <w:top w:val="single" w:sz="4" w:space="0" w:color="auto"/>
              <w:left w:val="single" w:sz="4" w:space="0" w:color="auto"/>
              <w:bottom w:val="single" w:sz="4" w:space="0" w:color="auto"/>
              <w:right w:val="single" w:sz="4" w:space="0" w:color="auto"/>
            </w:tcBorders>
            <w:vAlign w:val="center"/>
          </w:tcPr>
          <w:p w14:paraId="0623000A" w14:textId="1266010E"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07C53583" w14:textId="4DDCCAFA"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8753A" w:rsidRPr="00DF01BC" w14:paraId="2F0C419F" w14:textId="77777777" w:rsidTr="00552449">
        <w:trPr>
          <w:trHeight w:val="20"/>
        </w:trPr>
        <w:tc>
          <w:tcPr>
            <w:tcW w:w="947" w:type="dxa"/>
            <w:vMerge/>
            <w:tcBorders>
              <w:left w:val="single" w:sz="8" w:space="0" w:color="auto"/>
              <w:right w:val="single" w:sz="4" w:space="0" w:color="auto"/>
            </w:tcBorders>
            <w:vAlign w:val="center"/>
          </w:tcPr>
          <w:p w14:paraId="68884290" w14:textId="3B102111" w:rsidR="0078753A" w:rsidRPr="00DF01BC" w:rsidRDefault="0078753A" w:rsidP="0078753A">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E6E788F" w14:textId="45B68FA2" w:rsidR="0078753A" w:rsidRPr="00DF01BC" w:rsidRDefault="0078753A" w:rsidP="0078753A">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7</w:t>
            </w:r>
          </w:p>
        </w:tc>
        <w:tc>
          <w:tcPr>
            <w:tcW w:w="3853" w:type="dxa"/>
            <w:tcBorders>
              <w:top w:val="single" w:sz="4" w:space="0" w:color="auto"/>
              <w:left w:val="single" w:sz="4" w:space="0" w:color="auto"/>
              <w:bottom w:val="single" w:sz="4" w:space="0" w:color="auto"/>
              <w:right w:val="single" w:sz="4" w:space="0" w:color="auto"/>
            </w:tcBorders>
            <w:vAlign w:val="center"/>
          </w:tcPr>
          <w:p w14:paraId="7F13F584" w14:textId="61EC0E09" w:rsidR="0078753A" w:rsidRPr="004A175C" w:rsidRDefault="0078753A" w:rsidP="0078753A">
            <w:pPr>
              <w:widowControl/>
              <w:jc w:val="left"/>
              <w:rPr>
                <w:rFonts w:ascii="Times New Roman" w:hAnsi="Times New Roman" w:cs="Times New Roman"/>
                <w:color w:val="000000" w:themeColor="text1"/>
                <w:sz w:val="18"/>
                <w:szCs w:val="18"/>
              </w:rPr>
            </w:pPr>
            <w:r w:rsidRPr="0078753A">
              <w:rPr>
                <w:rFonts w:ascii="Times New Roman" w:eastAsia="宋体" w:hAnsi="Times New Roman" w:cs="Times New Roman" w:hint="eastAsia"/>
                <w:noProof/>
                <w:kern w:val="0"/>
                <w:sz w:val="18"/>
                <w:szCs w:val="20"/>
              </w:rPr>
              <w:t>漏割损失率</w:t>
            </w:r>
          </w:p>
        </w:tc>
        <w:tc>
          <w:tcPr>
            <w:tcW w:w="1217" w:type="dxa"/>
            <w:tcBorders>
              <w:top w:val="single" w:sz="4" w:space="0" w:color="auto"/>
              <w:left w:val="single" w:sz="4" w:space="0" w:color="auto"/>
              <w:bottom w:val="single" w:sz="4" w:space="0" w:color="auto"/>
              <w:right w:val="single" w:sz="4" w:space="0" w:color="auto"/>
            </w:tcBorders>
            <w:vAlign w:val="center"/>
          </w:tcPr>
          <w:p w14:paraId="3BBEB48D" w14:textId="7BAE3DF3" w:rsidR="0078753A" w:rsidRPr="004A175C" w:rsidRDefault="0078753A" w:rsidP="0078753A">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w:t>
            </w:r>
          </w:p>
        </w:tc>
        <w:tc>
          <w:tcPr>
            <w:tcW w:w="1217" w:type="dxa"/>
            <w:tcBorders>
              <w:top w:val="single" w:sz="4" w:space="0" w:color="auto"/>
              <w:left w:val="single" w:sz="4" w:space="0" w:color="auto"/>
              <w:bottom w:val="single" w:sz="4" w:space="0" w:color="auto"/>
              <w:right w:val="single" w:sz="4" w:space="0" w:color="auto"/>
            </w:tcBorders>
            <w:vAlign w:val="center"/>
          </w:tcPr>
          <w:p w14:paraId="1E2158C5" w14:textId="205C5979"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0057455A" w14:textId="4E931D04"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8753A" w:rsidRPr="00DF01BC" w14:paraId="2A467950" w14:textId="77777777" w:rsidTr="00552449">
        <w:trPr>
          <w:trHeight w:val="20"/>
        </w:trPr>
        <w:tc>
          <w:tcPr>
            <w:tcW w:w="947" w:type="dxa"/>
            <w:vMerge/>
            <w:tcBorders>
              <w:left w:val="single" w:sz="8" w:space="0" w:color="auto"/>
              <w:right w:val="single" w:sz="4" w:space="0" w:color="auto"/>
            </w:tcBorders>
            <w:vAlign w:val="center"/>
          </w:tcPr>
          <w:p w14:paraId="2F1E5598" w14:textId="4FD79EC4" w:rsidR="0078753A" w:rsidRPr="00DF01BC" w:rsidRDefault="0078753A" w:rsidP="0078753A">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39C661B1" w14:textId="07B10FCC" w:rsidR="0078753A" w:rsidRPr="00DF01BC" w:rsidRDefault="0078753A" w:rsidP="0078753A">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8</w:t>
            </w:r>
          </w:p>
        </w:tc>
        <w:tc>
          <w:tcPr>
            <w:tcW w:w="3853" w:type="dxa"/>
            <w:tcBorders>
              <w:top w:val="single" w:sz="4" w:space="0" w:color="auto"/>
              <w:left w:val="single" w:sz="4" w:space="0" w:color="auto"/>
              <w:bottom w:val="single" w:sz="4" w:space="0" w:color="auto"/>
              <w:right w:val="single" w:sz="4" w:space="0" w:color="auto"/>
            </w:tcBorders>
            <w:vAlign w:val="center"/>
          </w:tcPr>
          <w:p w14:paraId="0A9E82FE" w14:textId="668B7F9F" w:rsidR="0078753A" w:rsidRPr="004A175C" w:rsidRDefault="0078753A" w:rsidP="0078753A">
            <w:pPr>
              <w:widowControl/>
              <w:jc w:val="left"/>
              <w:rPr>
                <w:rFonts w:ascii="Times New Roman" w:hAnsi="Times New Roman" w:cs="Times New Roman"/>
                <w:color w:val="000000" w:themeColor="text1"/>
                <w:sz w:val="18"/>
                <w:szCs w:val="18"/>
              </w:rPr>
            </w:pPr>
            <w:r w:rsidRPr="00CD100C">
              <w:rPr>
                <w:rFonts w:ascii="Times New Roman" w:eastAsia="宋体" w:hAnsi="Times New Roman" w:cs="Times New Roman"/>
                <w:noProof/>
                <w:kern w:val="0"/>
                <w:sz w:val="18"/>
                <w:szCs w:val="20"/>
              </w:rPr>
              <w:t>平均首次故障前工作时间</w:t>
            </w:r>
          </w:p>
        </w:tc>
        <w:tc>
          <w:tcPr>
            <w:tcW w:w="1217" w:type="dxa"/>
            <w:tcBorders>
              <w:top w:val="single" w:sz="4" w:space="0" w:color="auto"/>
              <w:left w:val="single" w:sz="4" w:space="0" w:color="auto"/>
              <w:bottom w:val="single" w:sz="4" w:space="0" w:color="auto"/>
              <w:right w:val="single" w:sz="4" w:space="0" w:color="auto"/>
            </w:tcBorders>
            <w:vAlign w:val="center"/>
          </w:tcPr>
          <w:p w14:paraId="7E140CE2" w14:textId="10ABE9C8" w:rsidR="0078753A" w:rsidRPr="004A175C" w:rsidRDefault="0078753A" w:rsidP="0078753A">
            <w:pPr>
              <w:widowControl/>
              <w:jc w:val="center"/>
              <w:rPr>
                <w:rFonts w:ascii="Times New Roman" w:hAnsi="Times New Roman" w:cs="Times New Roman"/>
                <w:color w:val="000000" w:themeColor="text1"/>
                <w:sz w:val="18"/>
                <w:szCs w:val="18"/>
              </w:rPr>
            </w:pPr>
            <w:r w:rsidRPr="004A175C">
              <w:rPr>
                <w:rFonts w:ascii="Times New Roman" w:eastAsia="黑体" w:hAnsi="Times New Roman" w:cs="Times New Roman" w:hint="eastAsia"/>
                <w:color w:val="000000" w:themeColor="text1"/>
                <w:sz w:val="18"/>
                <w:szCs w:val="18"/>
              </w:rPr>
              <w:t>5.3</w:t>
            </w:r>
          </w:p>
        </w:tc>
        <w:tc>
          <w:tcPr>
            <w:tcW w:w="1217" w:type="dxa"/>
            <w:tcBorders>
              <w:top w:val="single" w:sz="4" w:space="0" w:color="auto"/>
              <w:left w:val="single" w:sz="4" w:space="0" w:color="auto"/>
              <w:bottom w:val="single" w:sz="4" w:space="0" w:color="auto"/>
              <w:right w:val="single" w:sz="4" w:space="0" w:color="auto"/>
            </w:tcBorders>
            <w:vAlign w:val="center"/>
          </w:tcPr>
          <w:p w14:paraId="623F264C" w14:textId="06483473"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2BAD168A" w14:textId="604DAB87"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8753A" w:rsidRPr="00DF01BC" w14:paraId="63CC8084" w14:textId="77777777" w:rsidTr="00552449">
        <w:trPr>
          <w:trHeight w:val="20"/>
        </w:trPr>
        <w:tc>
          <w:tcPr>
            <w:tcW w:w="947" w:type="dxa"/>
            <w:vMerge w:val="restart"/>
            <w:tcBorders>
              <w:top w:val="single" w:sz="4" w:space="0" w:color="auto"/>
              <w:left w:val="single" w:sz="8" w:space="0" w:color="auto"/>
              <w:right w:val="single" w:sz="4" w:space="0" w:color="auto"/>
            </w:tcBorders>
            <w:vAlign w:val="center"/>
          </w:tcPr>
          <w:p w14:paraId="47520740" w14:textId="7DA76854" w:rsidR="0078753A" w:rsidRPr="00DF01BC" w:rsidRDefault="0078753A" w:rsidP="0078753A">
            <w:pPr>
              <w:ind w:left="-3"/>
              <w:jc w:val="center"/>
              <w:rPr>
                <w:rFonts w:ascii="Times New Roman" w:eastAsia="宋体" w:hAnsi="Times New Roman" w:cs="Times New Roman"/>
                <w:color w:val="000000" w:themeColor="text1"/>
                <w:sz w:val="18"/>
                <w:szCs w:val="18"/>
              </w:rPr>
            </w:pPr>
            <w:r>
              <w:rPr>
                <w:rFonts w:ascii="Times New Roman" w:eastAsia="宋体" w:hAnsi="Times New Roman" w:cs="Times New Roman" w:hint="eastAsia"/>
                <w:color w:val="000000" w:themeColor="text1"/>
                <w:sz w:val="18"/>
                <w:szCs w:val="18"/>
              </w:rPr>
              <w:t>C</w:t>
            </w:r>
          </w:p>
        </w:tc>
        <w:tc>
          <w:tcPr>
            <w:tcW w:w="898" w:type="dxa"/>
            <w:tcBorders>
              <w:top w:val="single" w:sz="4" w:space="0" w:color="auto"/>
              <w:left w:val="single" w:sz="4" w:space="0" w:color="auto"/>
              <w:bottom w:val="single" w:sz="4" w:space="0" w:color="auto"/>
              <w:right w:val="single" w:sz="4" w:space="0" w:color="auto"/>
            </w:tcBorders>
            <w:vAlign w:val="center"/>
          </w:tcPr>
          <w:p w14:paraId="30ECF0B3" w14:textId="461E3C50" w:rsidR="0078753A" w:rsidRPr="00DF01BC" w:rsidRDefault="0078753A" w:rsidP="0078753A">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p>
        </w:tc>
        <w:tc>
          <w:tcPr>
            <w:tcW w:w="3853" w:type="dxa"/>
            <w:tcBorders>
              <w:top w:val="single" w:sz="4" w:space="0" w:color="auto"/>
              <w:left w:val="single" w:sz="4" w:space="0" w:color="auto"/>
              <w:bottom w:val="single" w:sz="4" w:space="0" w:color="auto"/>
              <w:right w:val="single" w:sz="4" w:space="0" w:color="auto"/>
            </w:tcBorders>
            <w:vAlign w:val="center"/>
          </w:tcPr>
          <w:p w14:paraId="0CDAE3B0" w14:textId="4F9A4B84" w:rsidR="0078753A" w:rsidRPr="004A175C" w:rsidRDefault="0078753A" w:rsidP="0078753A">
            <w:pPr>
              <w:widowControl/>
              <w:jc w:val="left"/>
              <w:rPr>
                <w:rFonts w:ascii="Times New Roman" w:hAnsi="Times New Roman" w:cs="Times New Roman"/>
                <w:color w:val="000000" w:themeColor="text1"/>
                <w:sz w:val="18"/>
                <w:szCs w:val="18"/>
              </w:rPr>
            </w:pPr>
            <w:r w:rsidRPr="0078753A">
              <w:rPr>
                <w:rFonts w:ascii="Times New Roman" w:hAnsi="Times New Roman" w:hint="eastAsia"/>
                <w:sz w:val="18"/>
                <w:szCs w:val="18"/>
              </w:rPr>
              <w:t>产品图样和技术文件</w:t>
            </w:r>
          </w:p>
        </w:tc>
        <w:tc>
          <w:tcPr>
            <w:tcW w:w="1217" w:type="dxa"/>
            <w:tcBorders>
              <w:top w:val="single" w:sz="4" w:space="0" w:color="auto"/>
              <w:left w:val="single" w:sz="4" w:space="0" w:color="auto"/>
              <w:bottom w:val="single" w:sz="4" w:space="0" w:color="auto"/>
              <w:right w:val="single" w:sz="4" w:space="0" w:color="auto"/>
            </w:tcBorders>
            <w:vAlign w:val="center"/>
          </w:tcPr>
          <w:p w14:paraId="445D968D" w14:textId="73FC04FA" w:rsidR="0078753A" w:rsidRPr="00DF01BC" w:rsidRDefault="0078753A" w:rsidP="0078753A">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5.2.1</w:t>
            </w:r>
          </w:p>
        </w:tc>
        <w:tc>
          <w:tcPr>
            <w:tcW w:w="1217" w:type="dxa"/>
            <w:tcBorders>
              <w:top w:val="single" w:sz="4" w:space="0" w:color="auto"/>
              <w:left w:val="single" w:sz="4" w:space="0" w:color="auto"/>
              <w:bottom w:val="single" w:sz="4" w:space="0" w:color="auto"/>
              <w:right w:val="single" w:sz="4" w:space="0" w:color="auto"/>
            </w:tcBorders>
            <w:vAlign w:val="center"/>
          </w:tcPr>
          <w:p w14:paraId="5565813A" w14:textId="1EBA3BD4"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321B7E64" w14:textId="6995E910"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8753A" w:rsidRPr="00DF01BC" w14:paraId="74080F42" w14:textId="77777777" w:rsidTr="00552449">
        <w:trPr>
          <w:trHeight w:val="20"/>
        </w:trPr>
        <w:tc>
          <w:tcPr>
            <w:tcW w:w="947" w:type="dxa"/>
            <w:vMerge/>
            <w:tcBorders>
              <w:left w:val="single" w:sz="8" w:space="0" w:color="auto"/>
              <w:right w:val="single" w:sz="4" w:space="0" w:color="auto"/>
            </w:tcBorders>
            <w:vAlign w:val="center"/>
          </w:tcPr>
          <w:p w14:paraId="7A98BF1F" w14:textId="77777777" w:rsidR="0078753A" w:rsidRPr="00DF01BC" w:rsidRDefault="0078753A" w:rsidP="0078753A">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0E90B63" w14:textId="10FCAD18" w:rsidR="0078753A" w:rsidRPr="00DF01BC" w:rsidRDefault="0078753A" w:rsidP="0078753A">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2</w:t>
            </w:r>
          </w:p>
        </w:tc>
        <w:tc>
          <w:tcPr>
            <w:tcW w:w="3853" w:type="dxa"/>
            <w:tcBorders>
              <w:top w:val="single" w:sz="4" w:space="0" w:color="auto"/>
              <w:left w:val="single" w:sz="4" w:space="0" w:color="auto"/>
              <w:bottom w:val="single" w:sz="4" w:space="0" w:color="auto"/>
              <w:right w:val="single" w:sz="4" w:space="0" w:color="auto"/>
            </w:tcBorders>
            <w:vAlign w:val="center"/>
          </w:tcPr>
          <w:p w14:paraId="1766AA03" w14:textId="2368FA61" w:rsidR="0078753A" w:rsidRPr="004A175C" w:rsidRDefault="0078753A" w:rsidP="0078753A">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部件材料</w:t>
            </w:r>
          </w:p>
        </w:tc>
        <w:tc>
          <w:tcPr>
            <w:tcW w:w="1217" w:type="dxa"/>
            <w:tcBorders>
              <w:top w:val="single" w:sz="4" w:space="0" w:color="auto"/>
              <w:left w:val="single" w:sz="4" w:space="0" w:color="auto"/>
              <w:bottom w:val="single" w:sz="4" w:space="0" w:color="auto"/>
              <w:right w:val="single" w:sz="4" w:space="0" w:color="auto"/>
            </w:tcBorders>
            <w:vAlign w:val="center"/>
          </w:tcPr>
          <w:p w14:paraId="5894EEC9" w14:textId="2EC9CB48" w:rsidR="0078753A" w:rsidRPr="00DF01BC" w:rsidRDefault="0078753A" w:rsidP="0078753A">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w:t>
            </w:r>
            <w:r>
              <w:rPr>
                <w:rFonts w:ascii="Times New Roman" w:hAnsi="Times New Roman" w:cs="Times New Roman"/>
                <w:color w:val="000000" w:themeColor="text1"/>
                <w:sz w:val="18"/>
                <w:szCs w:val="18"/>
              </w:rPr>
              <w:t>1</w:t>
            </w:r>
          </w:p>
        </w:tc>
        <w:tc>
          <w:tcPr>
            <w:tcW w:w="1217" w:type="dxa"/>
            <w:tcBorders>
              <w:top w:val="single" w:sz="4" w:space="0" w:color="auto"/>
              <w:left w:val="single" w:sz="4" w:space="0" w:color="auto"/>
              <w:bottom w:val="single" w:sz="4" w:space="0" w:color="auto"/>
              <w:right w:val="single" w:sz="4" w:space="0" w:color="auto"/>
            </w:tcBorders>
            <w:vAlign w:val="center"/>
          </w:tcPr>
          <w:p w14:paraId="6499699D" w14:textId="371AFBBB"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6C7588A5" w14:textId="21380482"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8753A" w:rsidRPr="00DF01BC" w14:paraId="0BD5EF6A" w14:textId="77777777" w:rsidTr="00552449">
        <w:trPr>
          <w:trHeight w:val="20"/>
        </w:trPr>
        <w:tc>
          <w:tcPr>
            <w:tcW w:w="947" w:type="dxa"/>
            <w:vMerge/>
            <w:tcBorders>
              <w:left w:val="single" w:sz="8" w:space="0" w:color="auto"/>
              <w:right w:val="single" w:sz="4" w:space="0" w:color="auto"/>
            </w:tcBorders>
            <w:vAlign w:val="center"/>
          </w:tcPr>
          <w:p w14:paraId="503D656A" w14:textId="77777777" w:rsidR="0078753A" w:rsidRPr="00DF01BC" w:rsidRDefault="0078753A" w:rsidP="0078753A">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E686C99" w14:textId="48893800" w:rsidR="0078753A" w:rsidRPr="00DF01BC" w:rsidRDefault="0078753A" w:rsidP="0078753A">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w:t>
            </w:r>
          </w:p>
        </w:tc>
        <w:tc>
          <w:tcPr>
            <w:tcW w:w="3853" w:type="dxa"/>
            <w:tcBorders>
              <w:top w:val="single" w:sz="4" w:space="0" w:color="auto"/>
              <w:left w:val="single" w:sz="4" w:space="0" w:color="auto"/>
              <w:bottom w:val="single" w:sz="4" w:space="0" w:color="auto"/>
              <w:right w:val="single" w:sz="4" w:space="0" w:color="auto"/>
            </w:tcBorders>
            <w:vAlign w:val="center"/>
          </w:tcPr>
          <w:p w14:paraId="671B024C" w14:textId="4DA66216" w:rsidR="0078753A" w:rsidRPr="004A175C" w:rsidRDefault="0078753A" w:rsidP="0078753A">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零部件检验</w:t>
            </w:r>
            <w:r w:rsidRPr="00DF01BC">
              <w:rPr>
                <w:rFonts w:ascii="Times New Roman" w:hAnsi="Times New Roman" w:cs="Times New Roman"/>
                <w:color w:val="000000" w:themeColor="text1"/>
                <w:sz w:val="18"/>
                <w:szCs w:val="18"/>
              </w:rPr>
              <w:t>/</w:t>
            </w:r>
            <w:r w:rsidRPr="00DF01BC">
              <w:rPr>
                <w:rFonts w:ascii="Times New Roman" w:hAnsi="Times New Roman" w:cs="Times New Roman"/>
                <w:color w:val="000000" w:themeColor="text1"/>
                <w:sz w:val="18"/>
                <w:szCs w:val="18"/>
              </w:rPr>
              <w:t>合格证明文件</w:t>
            </w:r>
          </w:p>
        </w:tc>
        <w:tc>
          <w:tcPr>
            <w:tcW w:w="1217" w:type="dxa"/>
            <w:tcBorders>
              <w:top w:val="single" w:sz="4" w:space="0" w:color="auto"/>
              <w:left w:val="single" w:sz="4" w:space="0" w:color="auto"/>
              <w:bottom w:val="single" w:sz="4" w:space="0" w:color="auto"/>
              <w:right w:val="single" w:sz="4" w:space="0" w:color="auto"/>
            </w:tcBorders>
            <w:vAlign w:val="center"/>
          </w:tcPr>
          <w:p w14:paraId="1233F9D9" w14:textId="213C42F5" w:rsidR="0078753A" w:rsidRPr="00DF01BC" w:rsidRDefault="0078753A" w:rsidP="0078753A">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w:t>
            </w:r>
            <w:r>
              <w:rPr>
                <w:rFonts w:ascii="Times New Roman" w:hAnsi="Times New Roman" w:cs="Times New Roman"/>
                <w:color w:val="000000" w:themeColor="text1"/>
                <w:sz w:val="18"/>
                <w:szCs w:val="18"/>
              </w:rPr>
              <w:t>2</w:t>
            </w:r>
          </w:p>
        </w:tc>
        <w:tc>
          <w:tcPr>
            <w:tcW w:w="1217" w:type="dxa"/>
            <w:tcBorders>
              <w:top w:val="single" w:sz="4" w:space="0" w:color="auto"/>
              <w:left w:val="single" w:sz="4" w:space="0" w:color="auto"/>
              <w:bottom w:val="single" w:sz="4" w:space="0" w:color="auto"/>
              <w:right w:val="single" w:sz="4" w:space="0" w:color="auto"/>
            </w:tcBorders>
            <w:vAlign w:val="center"/>
          </w:tcPr>
          <w:p w14:paraId="6F04C44F" w14:textId="7D11C551"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24EBF9AC" w14:textId="2DCBA951"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8753A" w:rsidRPr="00DF01BC" w14:paraId="116662B8" w14:textId="77777777" w:rsidTr="00552449">
        <w:trPr>
          <w:trHeight w:val="20"/>
        </w:trPr>
        <w:tc>
          <w:tcPr>
            <w:tcW w:w="947" w:type="dxa"/>
            <w:vMerge/>
            <w:tcBorders>
              <w:left w:val="single" w:sz="8" w:space="0" w:color="auto"/>
              <w:bottom w:val="single" w:sz="8" w:space="0" w:color="auto"/>
              <w:right w:val="single" w:sz="4" w:space="0" w:color="auto"/>
            </w:tcBorders>
            <w:vAlign w:val="center"/>
          </w:tcPr>
          <w:p w14:paraId="1CFEBA5A" w14:textId="77777777" w:rsidR="0078753A" w:rsidRPr="00DF01BC" w:rsidRDefault="0078753A" w:rsidP="0078753A">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8" w:space="0" w:color="auto"/>
              <w:right w:val="single" w:sz="4" w:space="0" w:color="auto"/>
            </w:tcBorders>
            <w:vAlign w:val="center"/>
          </w:tcPr>
          <w:p w14:paraId="733FD80C" w14:textId="53364060" w:rsidR="0078753A" w:rsidRPr="00DF01BC" w:rsidRDefault="0078753A" w:rsidP="0078753A">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4</w:t>
            </w:r>
          </w:p>
        </w:tc>
        <w:tc>
          <w:tcPr>
            <w:tcW w:w="3853" w:type="dxa"/>
            <w:tcBorders>
              <w:top w:val="single" w:sz="4" w:space="0" w:color="auto"/>
              <w:left w:val="single" w:sz="4" w:space="0" w:color="auto"/>
              <w:bottom w:val="single" w:sz="8" w:space="0" w:color="auto"/>
              <w:right w:val="single" w:sz="4" w:space="0" w:color="auto"/>
            </w:tcBorders>
            <w:vAlign w:val="center"/>
          </w:tcPr>
          <w:p w14:paraId="73503DE4" w14:textId="56668029" w:rsidR="0078753A" w:rsidRPr="004A175C" w:rsidRDefault="0078753A" w:rsidP="0078753A">
            <w:pPr>
              <w:widowControl/>
              <w:jc w:val="left"/>
              <w:rPr>
                <w:rFonts w:ascii="Times New Roman" w:hAnsi="Times New Roman" w:cs="Times New Roman"/>
                <w:color w:val="000000" w:themeColor="text1"/>
                <w:sz w:val="18"/>
                <w:szCs w:val="18"/>
              </w:rPr>
            </w:pPr>
            <w:r>
              <w:rPr>
                <w:rFonts w:ascii="Times New Roman" w:hAnsi="Times New Roman" w:hint="eastAsia"/>
                <w:sz w:val="18"/>
                <w:szCs w:val="18"/>
              </w:rPr>
              <w:t>调整、维修和保养方便性</w:t>
            </w:r>
          </w:p>
        </w:tc>
        <w:tc>
          <w:tcPr>
            <w:tcW w:w="1217" w:type="dxa"/>
            <w:tcBorders>
              <w:top w:val="single" w:sz="4" w:space="0" w:color="auto"/>
              <w:left w:val="single" w:sz="4" w:space="0" w:color="auto"/>
              <w:bottom w:val="single" w:sz="8" w:space="0" w:color="auto"/>
              <w:right w:val="single" w:sz="4" w:space="0" w:color="auto"/>
            </w:tcBorders>
            <w:vAlign w:val="center"/>
          </w:tcPr>
          <w:p w14:paraId="686345A4" w14:textId="448A31CE" w:rsidR="0078753A" w:rsidRPr="00DF01BC" w:rsidRDefault="0078753A" w:rsidP="0078753A">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w:t>
            </w:r>
            <w:r>
              <w:rPr>
                <w:rFonts w:ascii="Times New Roman" w:hAnsi="Times New Roman" w:cs="Times New Roman"/>
                <w:color w:val="000000" w:themeColor="text1"/>
                <w:sz w:val="18"/>
                <w:szCs w:val="18"/>
              </w:rPr>
              <w:t>3</w:t>
            </w:r>
          </w:p>
        </w:tc>
        <w:tc>
          <w:tcPr>
            <w:tcW w:w="1217" w:type="dxa"/>
            <w:tcBorders>
              <w:top w:val="single" w:sz="4" w:space="0" w:color="auto"/>
              <w:left w:val="single" w:sz="4" w:space="0" w:color="auto"/>
              <w:bottom w:val="single" w:sz="8" w:space="0" w:color="auto"/>
              <w:right w:val="single" w:sz="4" w:space="0" w:color="auto"/>
            </w:tcBorders>
            <w:vAlign w:val="center"/>
          </w:tcPr>
          <w:p w14:paraId="4373A17C" w14:textId="792B49AF"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8" w:space="0" w:color="auto"/>
              <w:right w:val="single" w:sz="8" w:space="0" w:color="auto"/>
            </w:tcBorders>
            <w:vAlign w:val="center"/>
          </w:tcPr>
          <w:p w14:paraId="4606E405" w14:textId="0CB6C6CC" w:rsidR="0078753A" w:rsidRPr="00DF01BC" w:rsidRDefault="0078753A"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bl>
    <w:p w14:paraId="76F225B2" w14:textId="70A4787E" w:rsidR="00552449" w:rsidRPr="00DF01BC" w:rsidRDefault="00552449" w:rsidP="00552449">
      <w:pPr>
        <w:widowControl/>
        <w:spacing w:beforeLines="50" w:before="156" w:afterLines="50" w:after="156"/>
        <w:ind w:left="420"/>
        <w:jc w:val="center"/>
        <w:rPr>
          <w:rFonts w:ascii="Times New Roman" w:eastAsia="宋体" w:hAnsi="Times New Roman" w:cs="Times New Roman"/>
          <w:color w:val="000000" w:themeColor="text1"/>
          <w:szCs w:val="24"/>
        </w:rPr>
      </w:pPr>
      <w:r w:rsidRPr="00DF01BC">
        <w:rPr>
          <w:rFonts w:ascii="黑体" w:eastAsia="黑体" w:hAnsi="宋体" w:cs="Times New Roman" w:hint="eastAsia"/>
          <w:color w:val="000000" w:themeColor="text1"/>
          <w:kern w:val="0"/>
          <w:szCs w:val="20"/>
        </w:rPr>
        <w:lastRenderedPageBreak/>
        <w:t>表</w:t>
      </w:r>
      <w:r>
        <w:rPr>
          <w:rFonts w:ascii="黑体" w:eastAsia="黑体" w:hAnsi="宋体" w:cs="Times New Roman"/>
          <w:color w:val="000000" w:themeColor="text1"/>
          <w:kern w:val="0"/>
          <w:szCs w:val="20"/>
        </w:rPr>
        <w:t>3</w:t>
      </w:r>
      <w:r w:rsidRPr="00DF01BC">
        <w:rPr>
          <w:rFonts w:ascii="黑体" w:eastAsia="黑体" w:hAnsi="宋体" w:cs="Times New Roman" w:hint="eastAsia"/>
          <w:color w:val="000000" w:themeColor="text1"/>
          <w:kern w:val="0"/>
          <w:szCs w:val="20"/>
        </w:rPr>
        <w:t xml:space="preserve">  检验项目分类</w:t>
      </w:r>
      <w:r w:rsidRPr="00552449">
        <w:rPr>
          <w:rFonts w:asciiTheme="minorEastAsia" w:hAnsiTheme="minorEastAsia" w:cs="Times New Roman" w:hint="eastAsia"/>
          <w:color w:val="000000" w:themeColor="text1"/>
          <w:kern w:val="0"/>
          <w:szCs w:val="20"/>
        </w:rPr>
        <w:t>（续）</w:t>
      </w:r>
    </w:p>
    <w:tbl>
      <w:tblPr>
        <w:tblW w:w="9350" w:type="dxa"/>
        <w:tblInd w:w="10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47"/>
        <w:gridCol w:w="898"/>
        <w:gridCol w:w="3853"/>
        <w:gridCol w:w="1217"/>
        <w:gridCol w:w="1217"/>
        <w:gridCol w:w="1218"/>
      </w:tblGrid>
      <w:tr w:rsidR="00552449" w:rsidRPr="00DF01BC" w14:paraId="42C9EFDB" w14:textId="77777777" w:rsidTr="00FC7ADA">
        <w:trPr>
          <w:trHeight w:val="20"/>
        </w:trPr>
        <w:tc>
          <w:tcPr>
            <w:tcW w:w="1845" w:type="dxa"/>
            <w:gridSpan w:val="2"/>
            <w:tcBorders>
              <w:top w:val="single" w:sz="8" w:space="0" w:color="auto"/>
              <w:left w:val="single" w:sz="8" w:space="0" w:color="auto"/>
              <w:bottom w:val="single" w:sz="4" w:space="0" w:color="auto"/>
            </w:tcBorders>
            <w:vAlign w:val="center"/>
          </w:tcPr>
          <w:p w14:paraId="429D0D15" w14:textId="77777777" w:rsidR="00552449" w:rsidRPr="00DF01BC" w:rsidRDefault="00552449" w:rsidP="00FC7ADA">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项目分类</w:t>
            </w:r>
          </w:p>
        </w:tc>
        <w:tc>
          <w:tcPr>
            <w:tcW w:w="3853" w:type="dxa"/>
            <w:vMerge w:val="restart"/>
            <w:tcBorders>
              <w:top w:val="single" w:sz="8" w:space="0" w:color="auto"/>
              <w:bottom w:val="single" w:sz="4" w:space="0" w:color="auto"/>
            </w:tcBorders>
            <w:vAlign w:val="center"/>
          </w:tcPr>
          <w:p w14:paraId="1E0BBC5E" w14:textId="77777777" w:rsidR="00552449" w:rsidRPr="00DF01BC" w:rsidRDefault="00552449" w:rsidP="00FC7ADA">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w:t>
            </w:r>
          </w:p>
        </w:tc>
        <w:tc>
          <w:tcPr>
            <w:tcW w:w="1217" w:type="dxa"/>
            <w:vMerge w:val="restart"/>
            <w:tcBorders>
              <w:top w:val="single" w:sz="8" w:space="0" w:color="auto"/>
              <w:bottom w:val="single" w:sz="4" w:space="0" w:color="auto"/>
            </w:tcBorders>
            <w:vAlign w:val="center"/>
          </w:tcPr>
          <w:p w14:paraId="43461E8A" w14:textId="77777777" w:rsidR="00552449" w:rsidRPr="00DF01BC" w:rsidRDefault="00552449" w:rsidP="00FC7ADA">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对应条款</w:t>
            </w:r>
          </w:p>
        </w:tc>
        <w:tc>
          <w:tcPr>
            <w:tcW w:w="1217" w:type="dxa"/>
            <w:vMerge w:val="restart"/>
            <w:tcBorders>
              <w:top w:val="single" w:sz="8" w:space="0" w:color="auto"/>
              <w:bottom w:val="single" w:sz="4" w:space="0" w:color="auto"/>
            </w:tcBorders>
            <w:vAlign w:val="center"/>
          </w:tcPr>
          <w:p w14:paraId="740E7D67" w14:textId="77777777" w:rsidR="00552449" w:rsidRPr="00DF01BC" w:rsidRDefault="00552449" w:rsidP="00FC7ADA">
            <w:pPr>
              <w:ind w:leftChars="-1" w:hangingChars="1" w:hanging="2"/>
              <w:jc w:val="center"/>
              <w:rPr>
                <w:color w:val="000000" w:themeColor="text1"/>
                <w:sz w:val="18"/>
                <w:szCs w:val="18"/>
              </w:rPr>
            </w:pPr>
            <w:r w:rsidRPr="00DF01BC">
              <w:rPr>
                <w:rFonts w:hint="eastAsia"/>
                <w:color w:val="000000" w:themeColor="text1"/>
                <w:sz w:val="18"/>
                <w:szCs w:val="18"/>
              </w:rPr>
              <w:t>出厂检验</w:t>
            </w:r>
          </w:p>
        </w:tc>
        <w:tc>
          <w:tcPr>
            <w:tcW w:w="1218" w:type="dxa"/>
            <w:vMerge w:val="restart"/>
            <w:tcBorders>
              <w:top w:val="single" w:sz="8" w:space="0" w:color="auto"/>
              <w:bottom w:val="single" w:sz="4" w:space="0" w:color="auto"/>
              <w:right w:val="single" w:sz="8" w:space="0" w:color="auto"/>
            </w:tcBorders>
            <w:vAlign w:val="center"/>
          </w:tcPr>
          <w:p w14:paraId="6AEDE07C" w14:textId="77777777" w:rsidR="00552449" w:rsidRPr="00DF01BC" w:rsidRDefault="00552449" w:rsidP="00FC7ADA">
            <w:pPr>
              <w:ind w:leftChars="-1" w:hangingChars="1" w:hanging="2"/>
              <w:jc w:val="center"/>
              <w:rPr>
                <w:color w:val="000000" w:themeColor="text1"/>
                <w:sz w:val="18"/>
                <w:szCs w:val="18"/>
              </w:rPr>
            </w:pPr>
            <w:r w:rsidRPr="00DF01BC">
              <w:rPr>
                <w:rFonts w:hint="eastAsia"/>
                <w:color w:val="000000" w:themeColor="text1"/>
                <w:sz w:val="18"/>
                <w:szCs w:val="18"/>
              </w:rPr>
              <w:t>型式检验</w:t>
            </w:r>
          </w:p>
        </w:tc>
      </w:tr>
      <w:tr w:rsidR="00552449" w:rsidRPr="00DF01BC" w14:paraId="65DC2958" w14:textId="77777777" w:rsidTr="00552449">
        <w:trPr>
          <w:trHeight w:val="20"/>
        </w:trPr>
        <w:tc>
          <w:tcPr>
            <w:tcW w:w="947" w:type="dxa"/>
            <w:tcBorders>
              <w:top w:val="single" w:sz="4" w:space="0" w:color="auto"/>
              <w:left w:val="single" w:sz="8" w:space="0" w:color="auto"/>
              <w:bottom w:val="single" w:sz="8" w:space="0" w:color="auto"/>
            </w:tcBorders>
            <w:vAlign w:val="center"/>
          </w:tcPr>
          <w:p w14:paraId="5803734F" w14:textId="77777777" w:rsidR="00552449" w:rsidRPr="00DF01BC" w:rsidRDefault="00552449" w:rsidP="00FC7ADA">
            <w:pPr>
              <w:ind w:leftChars="-1" w:hangingChars="1" w:hanging="2"/>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类</w:t>
            </w:r>
          </w:p>
        </w:tc>
        <w:tc>
          <w:tcPr>
            <w:tcW w:w="898" w:type="dxa"/>
            <w:tcBorders>
              <w:top w:val="single" w:sz="4" w:space="0" w:color="auto"/>
              <w:bottom w:val="single" w:sz="8" w:space="0" w:color="auto"/>
            </w:tcBorders>
            <w:vAlign w:val="center"/>
          </w:tcPr>
          <w:p w14:paraId="176B73DF" w14:textId="77777777" w:rsidR="00552449" w:rsidRPr="00DF01BC" w:rsidRDefault="00552449" w:rsidP="00FC7ADA">
            <w:pPr>
              <w:ind w:leftChars="-1" w:hangingChars="1" w:hanging="2"/>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项</w:t>
            </w:r>
          </w:p>
        </w:tc>
        <w:tc>
          <w:tcPr>
            <w:tcW w:w="3853" w:type="dxa"/>
            <w:vMerge/>
            <w:tcBorders>
              <w:top w:val="single" w:sz="4" w:space="0" w:color="auto"/>
              <w:bottom w:val="single" w:sz="8" w:space="0" w:color="auto"/>
            </w:tcBorders>
            <w:vAlign w:val="center"/>
          </w:tcPr>
          <w:p w14:paraId="1048E125" w14:textId="77777777" w:rsidR="00552449" w:rsidRPr="00DF01BC" w:rsidRDefault="00552449" w:rsidP="00FC7ADA">
            <w:pPr>
              <w:ind w:leftChars="-1" w:hangingChars="1" w:hanging="2"/>
              <w:jc w:val="center"/>
              <w:rPr>
                <w:rFonts w:ascii="Times New Roman" w:hAnsi="Times New Roman" w:cs="Times New Roman"/>
                <w:color w:val="000000" w:themeColor="text1"/>
                <w:sz w:val="18"/>
                <w:szCs w:val="18"/>
              </w:rPr>
            </w:pPr>
          </w:p>
        </w:tc>
        <w:tc>
          <w:tcPr>
            <w:tcW w:w="1217" w:type="dxa"/>
            <w:vMerge/>
            <w:tcBorders>
              <w:top w:val="single" w:sz="4" w:space="0" w:color="auto"/>
              <w:bottom w:val="single" w:sz="8" w:space="0" w:color="auto"/>
            </w:tcBorders>
            <w:vAlign w:val="center"/>
          </w:tcPr>
          <w:p w14:paraId="56F20595" w14:textId="77777777" w:rsidR="00552449" w:rsidRPr="00DF01BC" w:rsidRDefault="00552449" w:rsidP="00FC7ADA">
            <w:pPr>
              <w:ind w:leftChars="-1" w:hangingChars="1" w:hanging="2"/>
              <w:jc w:val="center"/>
              <w:rPr>
                <w:rFonts w:ascii="Times New Roman" w:hAnsi="Times New Roman" w:cs="Times New Roman"/>
                <w:color w:val="000000" w:themeColor="text1"/>
                <w:sz w:val="18"/>
                <w:szCs w:val="18"/>
              </w:rPr>
            </w:pPr>
          </w:p>
        </w:tc>
        <w:tc>
          <w:tcPr>
            <w:tcW w:w="1217" w:type="dxa"/>
            <w:vMerge/>
            <w:tcBorders>
              <w:top w:val="single" w:sz="4" w:space="0" w:color="auto"/>
              <w:bottom w:val="single" w:sz="8" w:space="0" w:color="auto"/>
            </w:tcBorders>
            <w:vAlign w:val="center"/>
          </w:tcPr>
          <w:p w14:paraId="1DCD075D" w14:textId="77777777" w:rsidR="00552449" w:rsidRPr="00DF01BC" w:rsidRDefault="00552449" w:rsidP="00FC7ADA">
            <w:pPr>
              <w:ind w:leftChars="-1" w:hangingChars="1" w:hanging="2"/>
              <w:jc w:val="center"/>
              <w:rPr>
                <w:color w:val="000000" w:themeColor="text1"/>
                <w:sz w:val="18"/>
                <w:szCs w:val="18"/>
              </w:rPr>
            </w:pPr>
          </w:p>
        </w:tc>
        <w:tc>
          <w:tcPr>
            <w:tcW w:w="1218" w:type="dxa"/>
            <w:vMerge/>
            <w:tcBorders>
              <w:top w:val="single" w:sz="4" w:space="0" w:color="auto"/>
              <w:bottom w:val="single" w:sz="8" w:space="0" w:color="auto"/>
              <w:right w:val="single" w:sz="8" w:space="0" w:color="auto"/>
            </w:tcBorders>
            <w:vAlign w:val="center"/>
          </w:tcPr>
          <w:p w14:paraId="5DA03348" w14:textId="77777777" w:rsidR="00552449" w:rsidRPr="00DF01BC" w:rsidRDefault="00552449" w:rsidP="00FC7ADA">
            <w:pPr>
              <w:ind w:leftChars="-1" w:hangingChars="1" w:hanging="2"/>
              <w:jc w:val="center"/>
              <w:rPr>
                <w:color w:val="000000" w:themeColor="text1"/>
                <w:sz w:val="18"/>
                <w:szCs w:val="18"/>
              </w:rPr>
            </w:pPr>
          </w:p>
        </w:tc>
      </w:tr>
      <w:tr w:rsidR="00552449" w:rsidRPr="00DF01BC" w14:paraId="6F3D1E96" w14:textId="77777777" w:rsidTr="00DE0AD5">
        <w:trPr>
          <w:trHeight w:val="20"/>
        </w:trPr>
        <w:tc>
          <w:tcPr>
            <w:tcW w:w="947" w:type="dxa"/>
            <w:vMerge w:val="restart"/>
            <w:tcBorders>
              <w:top w:val="single" w:sz="8" w:space="0" w:color="auto"/>
              <w:left w:val="single" w:sz="8" w:space="0" w:color="auto"/>
              <w:right w:val="single" w:sz="4" w:space="0" w:color="auto"/>
            </w:tcBorders>
            <w:vAlign w:val="center"/>
          </w:tcPr>
          <w:p w14:paraId="2C800C4B" w14:textId="4F77AA6B" w:rsidR="00552449" w:rsidRPr="00DF01BC" w:rsidRDefault="00AB0159" w:rsidP="0078753A">
            <w:pPr>
              <w:ind w:left="-3"/>
              <w:jc w:val="center"/>
              <w:rPr>
                <w:rFonts w:ascii="Times New Roman" w:eastAsia="宋体" w:hAnsi="Times New Roman" w:cs="Times New Roman"/>
                <w:color w:val="000000" w:themeColor="text1"/>
                <w:sz w:val="18"/>
                <w:szCs w:val="18"/>
              </w:rPr>
            </w:pPr>
            <w:r>
              <w:rPr>
                <w:rFonts w:ascii="Times New Roman" w:eastAsia="宋体" w:hAnsi="Times New Roman" w:cs="Times New Roman" w:hint="eastAsia"/>
                <w:color w:val="000000" w:themeColor="text1"/>
                <w:sz w:val="18"/>
                <w:szCs w:val="18"/>
              </w:rPr>
              <w:t>C</w:t>
            </w:r>
          </w:p>
        </w:tc>
        <w:tc>
          <w:tcPr>
            <w:tcW w:w="898" w:type="dxa"/>
            <w:tcBorders>
              <w:top w:val="single" w:sz="8" w:space="0" w:color="auto"/>
              <w:left w:val="single" w:sz="4" w:space="0" w:color="auto"/>
              <w:bottom w:val="single" w:sz="4" w:space="0" w:color="auto"/>
              <w:right w:val="single" w:sz="4" w:space="0" w:color="auto"/>
            </w:tcBorders>
            <w:vAlign w:val="center"/>
          </w:tcPr>
          <w:p w14:paraId="47645F9B" w14:textId="1A78FF9D" w:rsidR="00552449" w:rsidRDefault="00552449" w:rsidP="0078753A">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5</w:t>
            </w:r>
          </w:p>
        </w:tc>
        <w:tc>
          <w:tcPr>
            <w:tcW w:w="3853" w:type="dxa"/>
            <w:tcBorders>
              <w:top w:val="single" w:sz="8" w:space="0" w:color="auto"/>
              <w:left w:val="single" w:sz="4" w:space="0" w:color="auto"/>
              <w:bottom w:val="single" w:sz="4" w:space="0" w:color="auto"/>
              <w:right w:val="single" w:sz="4" w:space="0" w:color="auto"/>
            </w:tcBorders>
            <w:vAlign w:val="center"/>
          </w:tcPr>
          <w:p w14:paraId="70B48649" w14:textId="66CACE77" w:rsidR="00552449" w:rsidRDefault="00552449" w:rsidP="0078753A">
            <w:pPr>
              <w:widowControl/>
              <w:jc w:val="left"/>
              <w:rPr>
                <w:rFonts w:ascii="Times New Roman" w:hAnsi="Times New Roman"/>
                <w:sz w:val="18"/>
                <w:szCs w:val="18"/>
              </w:rPr>
            </w:pPr>
            <w:r>
              <w:rPr>
                <w:rFonts w:ascii="Times New Roman" w:hAnsi="Times New Roman" w:hint="eastAsia"/>
                <w:sz w:val="18"/>
                <w:szCs w:val="18"/>
              </w:rPr>
              <w:t>调节机构</w:t>
            </w:r>
          </w:p>
        </w:tc>
        <w:tc>
          <w:tcPr>
            <w:tcW w:w="1217" w:type="dxa"/>
            <w:tcBorders>
              <w:top w:val="single" w:sz="8" w:space="0" w:color="auto"/>
              <w:left w:val="single" w:sz="4" w:space="0" w:color="auto"/>
              <w:bottom w:val="single" w:sz="4" w:space="0" w:color="auto"/>
              <w:right w:val="single" w:sz="4" w:space="0" w:color="auto"/>
            </w:tcBorders>
            <w:vAlign w:val="center"/>
          </w:tcPr>
          <w:p w14:paraId="58909B93" w14:textId="751D8AD4" w:rsidR="00552449" w:rsidRPr="004A175C" w:rsidRDefault="00552449" w:rsidP="0078753A">
            <w:pPr>
              <w:widowControl/>
              <w:jc w:val="center"/>
              <w:rPr>
                <w:rFonts w:ascii="Times New Roman" w:hAnsi="Times New Roman" w:cs="Times New Roman"/>
                <w:color w:val="000000" w:themeColor="text1"/>
                <w:sz w:val="18"/>
                <w:szCs w:val="18"/>
              </w:rPr>
            </w:pPr>
            <w:r w:rsidRPr="00796737">
              <w:rPr>
                <w:rFonts w:ascii="Times New Roman" w:hAnsi="Times New Roman" w:cs="Times New Roman" w:hint="eastAsia"/>
                <w:color w:val="000000" w:themeColor="text1"/>
                <w:sz w:val="18"/>
                <w:szCs w:val="18"/>
              </w:rPr>
              <w:t>5.2.3</w:t>
            </w:r>
          </w:p>
        </w:tc>
        <w:tc>
          <w:tcPr>
            <w:tcW w:w="1217" w:type="dxa"/>
            <w:tcBorders>
              <w:top w:val="single" w:sz="8" w:space="0" w:color="auto"/>
              <w:left w:val="single" w:sz="4" w:space="0" w:color="auto"/>
              <w:bottom w:val="single" w:sz="4" w:space="0" w:color="auto"/>
              <w:right w:val="single" w:sz="4" w:space="0" w:color="auto"/>
            </w:tcBorders>
            <w:vAlign w:val="center"/>
          </w:tcPr>
          <w:p w14:paraId="3EAD3663" w14:textId="5AF53C47" w:rsidR="00552449" w:rsidRPr="00DF01BC" w:rsidRDefault="00552449"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8" w:space="0" w:color="auto"/>
              <w:left w:val="single" w:sz="4" w:space="0" w:color="auto"/>
              <w:bottom w:val="single" w:sz="4" w:space="0" w:color="auto"/>
              <w:right w:val="single" w:sz="8" w:space="0" w:color="auto"/>
            </w:tcBorders>
            <w:vAlign w:val="center"/>
          </w:tcPr>
          <w:p w14:paraId="160C4198" w14:textId="0D16442A" w:rsidR="00552449" w:rsidRPr="00DF01BC" w:rsidRDefault="00552449"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52449" w:rsidRPr="00DF01BC" w14:paraId="5077ACA1" w14:textId="77777777" w:rsidTr="00DE0AD5">
        <w:trPr>
          <w:trHeight w:val="20"/>
        </w:trPr>
        <w:tc>
          <w:tcPr>
            <w:tcW w:w="947" w:type="dxa"/>
            <w:vMerge/>
            <w:tcBorders>
              <w:left w:val="single" w:sz="8" w:space="0" w:color="auto"/>
              <w:right w:val="single" w:sz="4" w:space="0" w:color="auto"/>
            </w:tcBorders>
            <w:vAlign w:val="center"/>
          </w:tcPr>
          <w:p w14:paraId="39B1B7BF" w14:textId="77777777" w:rsidR="00552449" w:rsidRPr="00DF01BC" w:rsidRDefault="00552449" w:rsidP="0078753A">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1E2F113" w14:textId="2EF2DA11" w:rsidR="00552449" w:rsidRDefault="00552449" w:rsidP="0078753A">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6</w:t>
            </w:r>
          </w:p>
        </w:tc>
        <w:tc>
          <w:tcPr>
            <w:tcW w:w="3853" w:type="dxa"/>
            <w:tcBorders>
              <w:top w:val="single" w:sz="4" w:space="0" w:color="auto"/>
              <w:left w:val="single" w:sz="4" w:space="0" w:color="auto"/>
              <w:bottom w:val="single" w:sz="4" w:space="0" w:color="auto"/>
              <w:right w:val="single" w:sz="4" w:space="0" w:color="auto"/>
            </w:tcBorders>
            <w:vAlign w:val="center"/>
          </w:tcPr>
          <w:p w14:paraId="2A476C2D" w14:textId="7991DB72" w:rsidR="00552449" w:rsidRDefault="00552449" w:rsidP="0078753A">
            <w:pPr>
              <w:widowControl/>
              <w:jc w:val="left"/>
              <w:rPr>
                <w:rFonts w:ascii="Times New Roman" w:hAnsi="Times New Roman"/>
                <w:sz w:val="18"/>
                <w:szCs w:val="18"/>
              </w:rPr>
            </w:pPr>
            <w:r w:rsidRPr="003D10CA">
              <w:rPr>
                <w:rFonts w:ascii="Times New Roman" w:hAnsi="Times New Roman" w:cs="Times New Roman" w:hint="eastAsia"/>
                <w:color w:val="000000" w:themeColor="text1"/>
                <w:sz w:val="18"/>
                <w:szCs w:val="18"/>
              </w:rPr>
              <w:t>操纵和调节机构</w:t>
            </w:r>
          </w:p>
        </w:tc>
        <w:tc>
          <w:tcPr>
            <w:tcW w:w="1217" w:type="dxa"/>
            <w:tcBorders>
              <w:top w:val="single" w:sz="4" w:space="0" w:color="auto"/>
              <w:left w:val="single" w:sz="4" w:space="0" w:color="auto"/>
              <w:bottom w:val="single" w:sz="4" w:space="0" w:color="auto"/>
              <w:right w:val="single" w:sz="4" w:space="0" w:color="auto"/>
            </w:tcBorders>
            <w:vAlign w:val="center"/>
          </w:tcPr>
          <w:p w14:paraId="110DC102" w14:textId="6B9C9A46" w:rsidR="00552449" w:rsidRPr="004A175C" w:rsidRDefault="00552449" w:rsidP="0078753A">
            <w:pPr>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5</w:t>
            </w:r>
            <w:r w:rsidRPr="003D10CA">
              <w:rPr>
                <w:rFonts w:ascii="Times New Roman" w:hAnsi="Times New Roman" w:cs="Times New Roman" w:hint="eastAsia"/>
                <w:color w:val="000000" w:themeColor="text1"/>
                <w:sz w:val="18"/>
                <w:szCs w:val="18"/>
              </w:rPr>
              <w:t>.2.5</w:t>
            </w:r>
          </w:p>
        </w:tc>
        <w:tc>
          <w:tcPr>
            <w:tcW w:w="1217" w:type="dxa"/>
            <w:tcBorders>
              <w:top w:val="single" w:sz="4" w:space="0" w:color="auto"/>
              <w:left w:val="single" w:sz="4" w:space="0" w:color="auto"/>
              <w:bottom w:val="single" w:sz="4" w:space="0" w:color="auto"/>
              <w:right w:val="single" w:sz="4" w:space="0" w:color="auto"/>
            </w:tcBorders>
            <w:vAlign w:val="center"/>
          </w:tcPr>
          <w:p w14:paraId="57B22837" w14:textId="2A41C6F7" w:rsidR="00552449" w:rsidRPr="00DF01BC" w:rsidRDefault="00552449"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68BDB28D" w14:textId="387AC50D" w:rsidR="00552449" w:rsidRPr="00DF01BC" w:rsidRDefault="00552449"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52449" w:rsidRPr="00DF01BC" w14:paraId="72F871F2" w14:textId="77777777" w:rsidTr="00DE0AD5">
        <w:trPr>
          <w:trHeight w:val="20"/>
        </w:trPr>
        <w:tc>
          <w:tcPr>
            <w:tcW w:w="947" w:type="dxa"/>
            <w:vMerge/>
            <w:tcBorders>
              <w:left w:val="single" w:sz="8" w:space="0" w:color="auto"/>
              <w:right w:val="single" w:sz="4" w:space="0" w:color="auto"/>
            </w:tcBorders>
            <w:vAlign w:val="center"/>
          </w:tcPr>
          <w:p w14:paraId="7BA9F791" w14:textId="77777777" w:rsidR="00552449" w:rsidRPr="00DF01BC" w:rsidRDefault="00552449" w:rsidP="0078753A">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28B7248" w14:textId="35A48236" w:rsidR="00552449" w:rsidRDefault="00552449" w:rsidP="0078753A">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7</w:t>
            </w:r>
          </w:p>
        </w:tc>
        <w:tc>
          <w:tcPr>
            <w:tcW w:w="3853" w:type="dxa"/>
            <w:tcBorders>
              <w:top w:val="single" w:sz="4" w:space="0" w:color="auto"/>
              <w:left w:val="single" w:sz="4" w:space="0" w:color="auto"/>
              <w:bottom w:val="single" w:sz="4" w:space="0" w:color="auto"/>
              <w:right w:val="single" w:sz="4" w:space="0" w:color="auto"/>
            </w:tcBorders>
            <w:vAlign w:val="center"/>
          </w:tcPr>
          <w:p w14:paraId="7AAC10B0" w14:textId="7519A71F" w:rsidR="00552449" w:rsidRPr="003D10CA" w:rsidRDefault="00552449" w:rsidP="0078753A">
            <w:pPr>
              <w:widowControl/>
              <w:jc w:val="left"/>
              <w:rPr>
                <w:rFonts w:ascii="Times New Roman" w:hAnsi="Times New Roman" w:cs="Times New Roman"/>
                <w:color w:val="000000" w:themeColor="text1"/>
                <w:sz w:val="18"/>
                <w:szCs w:val="18"/>
              </w:rPr>
            </w:pPr>
            <w:r>
              <w:rPr>
                <w:rFonts w:ascii="Times New Roman" w:hAnsi="Times New Roman" w:hint="eastAsia"/>
                <w:sz w:val="18"/>
                <w:szCs w:val="18"/>
              </w:rPr>
              <w:t>操纵件及仪表、操纵符号</w:t>
            </w:r>
          </w:p>
        </w:tc>
        <w:tc>
          <w:tcPr>
            <w:tcW w:w="1217" w:type="dxa"/>
            <w:tcBorders>
              <w:top w:val="single" w:sz="4" w:space="0" w:color="auto"/>
              <w:left w:val="single" w:sz="4" w:space="0" w:color="auto"/>
              <w:bottom w:val="single" w:sz="4" w:space="0" w:color="auto"/>
              <w:right w:val="single" w:sz="4" w:space="0" w:color="auto"/>
            </w:tcBorders>
            <w:vAlign w:val="center"/>
          </w:tcPr>
          <w:p w14:paraId="36093CA7" w14:textId="5BD99BB2" w:rsidR="00552449" w:rsidRDefault="00552449" w:rsidP="0078753A">
            <w:pPr>
              <w:widowControl/>
              <w:jc w:val="center"/>
              <w:rPr>
                <w:rFonts w:ascii="Times New Roman" w:hAnsi="Times New Roman" w:cs="Times New Roman"/>
                <w:color w:val="000000" w:themeColor="text1"/>
                <w:sz w:val="18"/>
                <w:szCs w:val="18"/>
              </w:rPr>
            </w:pPr>
            <w:r w:rsidRPr="00796737">
              <w:rPr>
                <w:rFonts w:ascii="Times New Roman" w:hAnsi="Times New Roman" w:cs="Times New Roman" w:hint="eastAsia"/>
                <w:color w:val="000000" w:themeColor="text1"/>
                <w:sz w:val="18"/>
                <w:szCs w:val="18"/>
              </w:rPr>
              <w:t>5.2.6</w:t>
            </w:r>
          </w:p>
        </w:tc>
        <w:tc>
          <w:tcPr>
            <w:tcW w:w="1217" w:type="dxa"/>
            <w:tcBorders>
              <w:top w:val="single" w:sz="4" w:space="0" w:color="auto"/>
              <w:left w:val="single" w:sz="4" w:space="0" w:color="auto"/>
              <w:bottom w:val="single" w:sz="4" w:space="0" w:color="auto"/>
              <w:right w:val="single" w:sz="4" w:space="0" w:color="auto"/>
            </w:tcBorders>
            <w:vAlign w:val="center"/>
          </w:tcPr>
          <w:p w14:paraId="1B68B14E" w14:textId="58E65CF6" w:rsidR="00552449" w:rsidRPr="00DF01BC" w:rsidRDefault="00552449"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1A66C0A0" w14:textId="18893006" w:rsidR="00552449" w:rsidRPr="00DF01BC" w:rsidRDefault="00552449" w:rsidP="0078753A">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52449" w:rsidRPr="00DF01BC" w14:paraId="16467991" w14:textId="77777777" w:rsidTr="00DE0AD5">
        <w:trPr>
          <w:trHeight w:val="20"/>
        </w:trPr>
        <w:tc>
          <w:tcPr>
            <w:tcW w:w="947" w:type="dxa"/>
            <w:vMerge/>
            <w:tcBorders>
              <w:left w:val="single" w:sz="8" w:space="0" w:color="auto"/>
              <w:right w:val="single" w:sz="4" w:space="0" w:color="auto"/>
            </w:tcBorders>
            <w:vAlign w:val="center"/>
          </w:tcPr>
          <w:p w14:paraId="79963151" w14:textId="77777777" w:rsidR="00552449" w:rsidRPr="00DF01BC" w:rsidRDefault="00552449" w:rsidP="00465FF4">
            <w:pPr>
              <w:widowControl/>
              <w:jc w:val="left"/>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11EEDECC" w14:textId="032428C3" w:rsidR="00552449" w:rsidRDefault="00552449" w:rsidP="002B57A6">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8</w:t>
            </w:r>
          </w:p>
        </w:tc>
        <w:tc>
          <w:tcPr>
            <w:tcW w:w="3853" w:type="dxa"/>
            <w:tcBorders>
              <w:top w:val="single" w:sz="4" w:space="0" w:color="auto"/>
              <w:left w:val="single" w:sz="4" w:space="0" w:color="auto"/>
              <w:bottom w:val="single" w:sz="4" w:space="0" w:color="auto"/>
              <w:right w:val="single" w:sz="4" w:space="0" w:color="auto"/>
            </w:tcBorders>
            <w:vAlign w:val="center"/>
          </w:tcPr>
          <w:p w14:paraId="13E60105" w14:textId="65E63274" w:rsidR="00552449" w:rsidRPr="003D10CA" w:rsidRDefault="00552449" w:rsidP="002B57A6">
            <w:pPr>
              <w:widowControl/>
              <w:jc w:val="left"/>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外观</w:t>
            </w:r>
          </w:p>
        </w:tc>
        <w:tc>
          <w:tcPr>
            <w:tcW w:w="1217" w:type="dxa"/>
            <w:tcBorders>
              <w:top w:val="single" w:sz="4" w:space="0" w:color="auto"/>
              <w:left w:val="single" w:sz="4" w:space="0" w:color="auto"/>
              <w:bottom w:val="single" w:sz="4" w:space="0" w:color="auto"/>
              <w:right w:val="single" w:sz="4" w:space="0" w:color="auto"/>
            </w:tcBorders>
            <w:vAlign w:val="center"/>
          </w:tcPr>
          <w:p w14:paraId="79C1C62C" w14:textId="42BC9CE6" w:rsidR="00552449" w:rsidRDefault="00552449" w:rsidP="002B57A6">
            <w:pPr>
              <w:widowControl/>
              <w:jc w:val="center"/>
              <w:rPr>
                <w:rFonts w:ascii="Times New Roman" w:hAnsi="Times New Roman" w:cs="Times New Roman"/>
                <w:color w:val="000000" w:themeColor="text1"/>
                <w:sz w:val="18"/>
                <w:szCs w:val="18"/>
              </w:rPr>
            </w:pPr>
            <w:r w:rsidRPr="00796737">
              <w:rPr>
                <w:rFonts w:ascii="Times New Roman" w:hAnsi="Times New Roman" w:cs="Times New Roman" w:hint="eastAsia"/>
                <w:color w:val="000000" w:themeColor="text1"/>
                <w:sz w:val="18"/>
                <w:szCs w:val="18"/>
              </w:rPr>
              <w:t>5.2.7</w:t>
            </w:r>
          </w:p>
        </w:tc>
        <w:tc>
          <w:tcPr>
            <w:tcW w:w="1217" w:type="dxa"/>
            <w:tcBorders>
              <w:top w:val="single" w:sz="4" w:space="0" w:color="auto"/>
              <w:left w:val="single" w:sz="4" w:space="0" w:color="auto"/>
              <w:bottom w:val="single" w:sz="4" w:space="0" w:color="auto"/>
              <w:right w:val="single" w:sz="4" w:space="0" w:color="auto"/>
            </w:tcBorders>
            <w:vAlign w:val="center"/>
          </w:tcPr>
          <w:p w14:paraId="19DC9061" w14:textId="620403CF" w:rsidR="00552449" w:rsidRPr="00DF01BC" w:rsidRDefault="00552449" w:rsidP="002B57A6">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3D9B9F99" w14:textId="4F130DCA" w:rsidR="00552449" w:rsidRPr="00DF01BC" w:rsidRDefault="00552449" w:rsidP="002B57A6">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52449" w:rsidRPr="00DF01BC" w14:paraId="229044D4" w14:textId="77777777" w:rsidTr="00DE0AD5">
        <w:trPr>
          <w:trHeight w:val="20"/>
        </w:trPr>
        <w:tc>
          <w:tcPr>
            <w:tcW w:w="947" w:type="dxa"/>
            <w:vMerge/>
            <w:tcBorders>
              <w:left w:val="single" w:sz="8" w:space="0" w:color="auto"/>
              <w:right w:val="single" w:sz="4" w:space="0" w:color="auto"/>
            </w:tcBorders>
            <w:vAlign w:val="center"/>
          </w:tcPr>
          <w:p w14:paraId="14DFE0F4" w14:textId="77777777" w:rsidR="00552449" w:rsidRPr="00DF01BC" w:rsidRDefault="00552449" w:rsidP="002B57A6">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6BC5BD11" w14:textId="1D3C7DD5" w:rsidR="00552449" w:rsidRDefault="00552449" w:rsidP="002B57A6">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9</w:t>
            </w:r>
          </w:p>
        </w:tc>
        <w:tc>
          <w:tcPr>
            <w:tcW w:w="3853" w:type="dxa"/>
            <w:tcBorders>
              <w:top w:val="single" w:sz="4" w:space="0" w:color="auto"/>
              <w:left w:val="single" w:sz="4" w:space="0" w:color="auto"/>
              <w:bottom w:val="single" w:sz="4" w:space="0" w:color="auto"/>
              <w:right w:val="single" w:sz="4" w:space="0" w:color="auto"/>
            </w:tcBorders>
            <w:vAlign w:val="center"/>
          </w:tcPr>
          <w:p w14:paraId="1BF31982" w14:textId="7280FE2A" w:rsidR="00552449" w:rsidRDefault="00552449" w:rsidP="002B57A6">
            <w:pPr>
              <w:widowControl/>
              <w:jc w:val="left"/>
              <w:rPr>
                <w:rFonts w:ascii="Times New Roman" w:hAnsi="Times New Roman"/>
                <w:sz w:val="18"/>
                <w:szCs w:val="18"/>
              </w:rPr>
            </w:pPr>
            <w:r w:rsidRPr="003D10CA">
              <w:rPr>
                <w:rFonts w:ascii="Times New Roman" w:hAnsi="Times New Roman" w:cs="Times New Roman" w:hint="eastAsia"/>
                <w:color w:val="000000" w:themeColor="text1"/>
                <w:sz w:val="18"/>
                <w:szCs w:val="18"/>
              </w:rPr>
              <w:t>离地间隙</w:t>
            </w:r>
          </w:p>
        </w:tc>
        <w:tc>
          <w:tcPr>
            <w:tcW w:w="1217" w:type="dxa"/>
            <w:tcBorders>
              <w:top w:val="single" w:sz="4" w:space="0" w:color="auto"/>
              <w:left w:val="single" w:sz="4" w:space="0" w:color="auto"/>
              <w:bottom w:val="single" w:sz="4" w:space="0" w:color="auto"/>
              <w:right w:val="single" w:sz="4" w:space="0" w:color="auto"/>
            </w:tcBorders>
            <w:vAlign w:val="center"/>
          </w:tcPr>
          <w:p w14:paraId="58264C18" w14:textId="59A38732" w:rsidR="00552449" w:rsidRPr="004A175C" w:rsidRDefault="00552449" w:rsidP="002B57A6">
            <w:pPr>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5</w:t>
            </w:r>
            <w:r w:rsidRPr="003D10CA">
              <w:rPr>
                <w:rFonts w:ascii="Times New Roman" w:hAnsi="Times New Roman" w:cs="Times New Roman" w:hint="eastAsia"/>
                <w:color w:val="000000" w:themeColor="text1"/>
                <w:sz w:val="18"/>
                <w:szCs w:val="18"/>
              </w:rPr>
              <w:t>.2.9</w:t>
            </w:r>
          </w:p>
        </w:tc>
        <w:tc>
          <w:tcPr>
            <w:tcW w:w="1217" w:type="dxa"/>
            <w:tcBorders>
              <w:top w:val="single" w:sz="4" w:space="0" w:color="auto"/>
              <w:left w:val="single" w:sz="4" w:space="0" w:color="auto"/>
              <w:bottom w:val="single" w:sz="4" w:space="0" w:color="auto"/>
              <w:right w:val="single" w:sz="4" w:space="0" w:color="auto"/>
            </w:tcBorders>
            <w:vAlign w:val="center"/>
          </w:tcPr>
          <w:p w14:paraId="50421394" w14:textId="2904E64F" w:rsidR="00552449" w:rsidRPr="00DF01BC" w:rsidRDefault="00552449" w:rsidP="002B57A6">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11F5ECF6" w14:textId="3C043C11" w:rsidR="00552449" w:rsidRPr="00DF01BC" w:rsidRDefault="00552449" w:rsidP="002B57A6">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52449" w:rsidRPr="00DF01BC" w14:paraId="263EDACE" w14:textId="77777777" w:rsidTr="00DE0AD5">
        <w:trPr>
          <w:trHeight w:val="20"/>
        </w:trPr>
        <w:tc>
          <w:tcPr>
            <w:tcW w:w="947" w:type="dxa"/>
            <w:vMerge/>
            <w:tcBorders>
              <w:left w:val="single" w:sz="8" w:space="0" w:color="auto"/>
              <w:right w:val="single" w:sz="4" w:space="0" w:color="auto"/>
            </w:tcBorders>
            <w:vAlign w:val="center"/>
          </w:tcPr>
          <w:p w14:paraId="675A0667" w14:textId="77777777" w:rsidR="00552449" w:rsidRPr="00DF01BC" w:rsidRDefault="00552449" w:rsidP="002B57A6">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03B47AB5" w14:textId="7E894C96" w:rsidR="00552449" w:rsidRPr="00DF01BC" w:rsidRDefault="00552449" w:rsidP="002B57A6">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0</w:t>
            </w:r>
          </w:p>
        </w:tc>
        <w:tc>
          <w:tcPr>
            <w:tcW w:w="3853" w:type="dxa"/>
            <w:tcBorders>
              <w:top w:val="single" w:sz="4" w:space="0" w:color="auto"/>
              <w:left w:val="single" w:sz="4" w:space="0" w:color="auto"/>
              <w:bottom w:val="single" w:sz="4" w:space="0" w:color="auto"/>
              <w:right w:val="single" w:sz="4" w:space="0" w:color="auto"/>
            </w:tcBorders>
            <w:vAlign w:val="center"/>
          </w:tcPr>
          <w:p w14:paraId="3DD42AB3" w14:textId="77777777" w:rsidR="00552449" w:rsidRPr="00DF01BC" w:rsidRDefault="00552449" w:rsidP="002B57A6">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油漆</w:t>
            </w:r>
            <w:r w:rsidRPr="00DF01BC">
              <w:rPr>
                <w:rFonts w:ascii="Times New Roman" w:hAnsi="Times New Roman" w:cs="Times New Roman" w:hint="eastAsia"/>
                <w:color w:val="000000" w:themeColor="text1"/>
                <w:sz w:val="18"/>
                <w:szCs w:val="18"/>
              </w:rPr>
              <w:t>质量</w:t>
            </w:r>
            <w:r w:rsidRPr="00DF01BC">
              <w:rPr>
                <w:rFonts w:ascii="Times New Roman" w:hAnsi="Times New Roman" w:cs="Times New Roman" w:hint="eastAsia"/>
                <w:color w:val="000000" w:themeColor="text1"/>
                <w:sz w:val="18"/>
                <w:szCs w:val="18"/>
              </w:rPr>
              <w:t>/</w:t>
            </w:r>
            <w:r w:rsidRPr="00DF01BC">
              <w:rPr>
                <w:rFonts w:ascii="Times New Roman" w:hAnsi="Times New Roman" w:cs="Times New Roman"/>
                <w:color w:val="000000" w:themeColor="text1"/>
                <w:sz w:val="18"/>
                <w:szCs w:val="18"/>
              </w:rPr>
              <w:t>涂层厚度</w:t>
            </w:r>
          </w:p>
        </w:tc>
        <w:tc>
          <w:tcPr>
            <w:tcW w:w="1217" w:type="dxa"/>
            <w:tcBorders>
              <w:top w:val="single" w:sz="4" w:space="0" w:color="auto"/>
              <w:left w:val="single" w:sz="4" w:space="0" w:color="auto"/>
              <w:bottom w:val="single" w:sz="4" w:space="0" w:color="auto"/>
              <w:right w:val="single" w:sz="4" w:space="0" w:color="auto"/>
            </w:tcBorders>
            <w:vAlign w:val="center"/>
          </w:tcPr>
          <w:p w14:paraId="0F76F0AB" w14:textId="273198A9" w:rsidR="00552449" w:rsidRPr="00DF01BC" w:rsidRDefault="00552449" w:rsidP="002B57A6">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2</w:t>
            </w:r>
            <w:r w:rsidRPr="00DF01BC">
              <w:rPr>
                <w:rFonts w:ascii="Times New Roman" w:hAnsi="Times New Roman" w:cs="Times New Roman"/>
                <w:color w:val="000000" w:themeColor="text1"/>
                <w:sz w:val="18"/>
                <w:szCs w:val="18"/>
              </w:rPr>
              <w:t>.1</w:t>
            </w:r>
            <w:r>
              <w:rPr>
                <w:rFonts w:ascii="Times New Roman" w:hAnsi="Times New Roman" w:cs="Times New Roman"/>
                <w:color w:val="000000" w:themeColor="text1"/>
                <w:sz w:val="18"/>
                <w:szCs w:val="18"/>
              </w:rPr>
              <w:t>1</w:t>
            </w:r>
          </w:p>
        </w:tc>
        <w:tc>
          <w:tcPr>
            <w:tcW w:w="1217" w:type="dxa"/>
            <w:tcBorders>
              <w:top w:val="single" w:sz="4" w:space="0" w:color="auto"/>
              <w:left w:val="single" w:sz="4" w:space="0" w:color="auto"/>
              <w:bottom w:val="single" w:sz="4" w:space="0" w:color="auto"/>
              <w:right w:val="single" w:sz="4" w:space="0" w:color="auto"/>
            </w:tcBorders>
            <w:vAlign w:val="center"/>
          </w:tcPr>
          <w:p w14:paraId="60FB8937" w14:textId="77777777" w:rsidR="00552449" w:rsidRPr="00DF01BC" w:rsidRDefault="00552449" w:rsidP="002B57A6">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2CCBEC8E" w14:textId="77777777" w:rsidR="00552449" w:rsidRPr="00DF01BC" w:rsidRDefault="00552449" w:rsidP="002B57A6">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552449" w:rsidRPr="00DF01BC" w14:paraId="4BC8560A" w14:textId="77777777" w:rsidTr="00DE0AD5">
        <w:trPr>
          <w:trHeight w:val="20"/>
        </w:trPr>
        <w:tc>
          <w:tcPr>
            <w:tcW w:w="947" w:type="dxa"/>
            <w:vMerge/>
            <w:tcBorders>
              <w:left w:val="single" w:sz="8" w:space="0" w:color="auto"/>
              <w:right w:val="single" w:sz="4" w:space="0" w:color="auto"/>
            </w:tcBorders>
            <w:vAlign w:val="center"/>
          </w:tcPr>
          <w:p w14:paraId="545CD4CC" w14:textId="77777777" w:rsidR="00552449" w:rsidRPr="00DF01BC" w:rsidRDefault="00552449" w:rsidP="002B57A6">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085C6649" w14:textId="2457B046" w:rsidR="00552449" w:rsidRPr="00DF01BC" w:rsidRDefault="00552449" w:rsidP="002B57A6">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1</w:t>
            </w:r>
          </w:p>
        </w:tc>
        <w:tc>
          <w:tcPr>
            <w:tcW w:w="3853" w:type="dxa"/>
            <w:tcBorders>
              <w:top w:val="single" w:sz="4" w:space="0" w:color="auto"/>
              <w:left w:val="single" w:sz="4" w:space="0" w:color="auto"/>
              <w:bottom w:val="single" w:sz="4" w:space="0" w:color="auto"/>
              <w:right w:val="single" w:sz="4" w:space="0" w:color="auto"/>
            </w:tcBorders>
            <w:vAlign w:val="center"/>
          </w:tcPr>
          <w:p w14:paraId="5BCCBFA1" w14:textId="77777777" w:rsidR="00552449" w:rsidRPr="00DF01BC" w:rsidRDefault="00552449" w:rsidP="002B57A6">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漆膜附着力</w:t>
            </w:r>
          </w:p>
        </w:tc>
        <w:tc>
          <w:tcPr>
            <w:tcW w:w="1217" w:type="dxa"/>
            <w:tcBorders>
              <w:top w:val="single" w:sz="4" w:space="0" w:color="auto"/>
              <w:left w:val="single" w:sz="4" w:space="0" w:color="auto"/>
              <w:bottom w:val="single" w:sz="4" w:space="0" w:color="auto"/>
              <w:right w:val="single" w:sz="4" w:space="0" w:color="auto"/>
            </w:tcBorders>
            <w:vAlign w:val="center"/>
          </w:tcPr>
          <w:p w14:paraId="58E07DC5" w14:textId="6DB6615F" w:rsidR="00552449" w:rsidRPr="00DF01BC" w:rsidRDefault="00552449" w:rsidP="002B57A6">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2</w:t>
            </w:r>
            <w:r w:rsidRPr="00DF01BC">
              <w:rPr>
                <w:rFonts w:ascii="Times New Roman" w:hAnsi="Times New Roman" w:cs="Times New Roman"/>
                <w:color w:val="000000" w:themeColor="text1"/>
                <w:sz w:val="18"/>
                <w:szCs w:val="18"/>
              </w:rPr>
              <w:t>.1</w:t>
            </w:r>
            <w:r>
              <w:rPr>
                <w:rFonts w:ascii="Times New Roman" w:hAnsi="Times New Roman" w:cs="Times New Roman"/>
                <w:color w:val="000000" w:themeColor="text1"/>
                <w:sz w:val="18"/>
                <w:szCs w:val="18"/>
              </w:rPr>
              <w:t>1</w:t>
            </w:r>
          </w:p>
        </w:tc>
        <w:tc>
          <w:tcPr>
            <w:tcW w:w="1217" w:type="dxa"/>
            <w:tcBorders>
              <w:top w:val="single" w:sz="4" w:space="0" w:color="auto"/>
              <w:left w:val="single" w:sz="4" w:space="0" w:color="auto"/>
              <w:bottom w:val="single" w:sz="4" w:space="0" w:color="auto"/>
              <w:right w:val="single" w:sz="4" w:space="0" w:color="auto"/>
            </w:tcBorders>
            <w:vAlign w:val="center"/>
          </w:tcPr>
          <w:p w14:paraId="3745D931" w14:textId="77777777" w:rsidR="00552449" w:rsidRPr="00DF01BC" w:rsidRDefault="00552449" w:rsidP="002B57A6">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0DA9F27D" w14:textId="77777777" w:rsidR="00552449" w:rsidRPr="00DF01BC" w:rsidRDefault="00552449" w:rsidP="002B57A6">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552449" w:rsidRPr="00DF01BC" w14:paraId="0CF9DA07" w14:textId="77777777" w:rsidTr="00DE0AD5">
        <w:trPr>
          <w:trHeight w:val="20"/>
        </w:trPr>
        <w:tc>
          <w:tcPr>
            <w:tcW w:w="947" w:type="dxa"/>
            <w:vMerge/>
            <w:tcBorders>
              <w:left w:val="single" w:sz="8" w:space="0" w:color="auto"/>
              <w:bottom w:val="single" w:sz="8" w:space="0" w:color="auto"/>
              <w:right w:val="single" w:sz="4" w:space="0" w:color="auto"/>
            </w:tcBorders>
            <w:vAlign w:val="center"/>
          </w:tcPr>
          <w:p w14:paraId="5F99930D" w14:textId="77777777" w:rsidR="00552449" w:rsidRPr="00DF01BC" w:rsidRDefault="00552449" w:rsidP="002B57A6">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8" w:space="0" w:color="auto"/>
              <w:right w:val="single" w:sz="4" w:space="0" w:color="auto"/>
            </w:tcBorders>
            <w:vAlign w:val="center"/>
          </w:tcPr>
          <w:p w14:paraId="21AB3643" w14:textId="7E0E81B4" w:rsidR="00552449" w:rsidRPr="00DF01BC" w:rsidRDefault="00552449" w:rsidP="002B57A6">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2</w:t>
            </w:r>
          </w:p>
        </w:tc>
        <w:tc>
          <w:tcPr>
            <w:tcW w:w="3853" w:type="dxa"/>
            <w:tcBorders>
              <w:top w:val="single" w:sz="4" w:space="0" w:color="auto"/>
              <w:left w:val="single" w:sz="4" w:space="0" w:color="auto"/>
              <w:bottom w:val="single" w:sz="8" w:space="0" w:color="auto"/>
              <w:right w:val="single" w:sz="4" w:space="0" w:color="auto"/>
            </w:tcBorders>
            <w:vAlign w:val="center"/>
          </w:tcPr>
          <w:p w14:paraId="404D6854" w14:textId="143AE783" w:rsidR="00552449" w:rsidRPr="00DF01BC" w:rsidRDefault="00552449" w:rsidP="002B57A6">
            <w:pPr>
              <w:widowControl/>
              <w:jc w:val="left"/>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标志</w:t>
            </w:r>
          </w:p>
        </w:tc>
        <w:tc>
          <w:tcPr>
            <w:tcW w:w="1217" w:type="dxa"/>
            <w:tcBorders>
              <w:top w:val="single" w:sz="4" w:space="0" w:color="auto"/>
              <w:left w:val="single" w:sz="4" w:space="0" w:color="auto"/>
              <w:bottom w:val="single" w:sz="8" w:space="0" w:color="auto"/>
              <w:right w:val="single" w:sz="4" w:space="0" w:color="auto"/>
            </w:tcBorders>
            <w:vAlign w:val="center"/>
          </w:tcPr>
          <w:p w14:paraId="74A83CFF" w14:textId="13928285" w:rsidR="00552449" w:rsidRPr="00DF01BC" w:rsidRDefault="00552449" w:rsidP="002B57A6">
            <w:pPr>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8</w:t>
            </w:r>
            <w:r w:rsidRPr="00DF01BC">
              <w:rPr>
                <w:rFonts w:ascii="Times New Roman" w:hAnsi="Times New Roman" w:cs="Times New Roman"/>
                <w:color w:val="000000" w:themeColor="text1"/>
                <w:sz w:val="18"/>
                <w:szCs w:val="18"/>
              </w:rPr>
              <w:t>.1</w:t>
            </w:r>
            <w:r>
              <w:rPr>
                <w:rFonts w:ascii="Times New Roman" w:hAnsi="Times New Roman" w:cs="Times New Roman" w:hint="eastAsia"/>
                <w:color w:val="000000" w:themeColor="text1"/>
                <w:sz w:val="18"/>
                <w:szCs w:val="18"/>
              </w:rPr>
              <w:t>、</w:t>
            </w:r>
            <w:r>
              <w:rPr>
                <w:rFonts w:ascii="Times New Roman" w:hAnsi="Times New Roman" w:cs="Times New Roman"/>
                <w:color w:val="000000" w:themeColor="text1"/>
                <w:sz w:val="18"/>
                <w:szCs w:val="18"/>
              </w:rPr>
              <w:t>8.2</w:t>
            </w:r>
          </w:p>
        </w:tc>
        <w:tc>
          <w:tcPr>
            <w:tcW w:w="1217" w:type="dxa"/>
            <w:tcBorders>
              <w:top w:val="single" w:sz="4" w:space="0" w:color="auto"/>
              <w:left w:val="single" w:sz="4" w:space="0" w:color="auto"/>
              <w:bottom w:val="single" w:sz="8" w:space="0" w:color="auto"/>
              <w:right w:val="single" w:sz="4" w:space="0" w:color="auto"/>
            </w:tcBorders>
            <w:vAlign w:val="center"/>
          </w:tcPr>
          <w:p w14:paraId="753904B6" w14:textId="77777777" w:rsidR="00552449" w:rsidRPr="00DF01BC" w:rsidRDefault="00552449" w:rsidP="002B57A6">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8" w:space="0" w:color="auto"/>
              <w:right w:val="single" w:sz="8" w:space="0" w:color="auto"/>
            </w:tcBorders>
            <w:vAlign w:val="center"/>
          </w:tcPr>
          <w:p w14:paraId="2776A08C" w14:textId="77777777" w:rsidR="00552449" w:rsidRPr="00DF01BC" w:rsidRDefault="00552449" w:rsidP="002B57A6">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2B57A6" w:rsidRPr="00DF01BC" w14:paraId="465F9357" w14:textId="77777777" w:rsidTr="00465FF4">
        <w:trPr>
          <w:trHeight w:val="20"/>
        </w:trPr>
        <w:tc>
          <w:tcPr>
            <w:tcW w:w="9350" w:type="dxa"/>
            <w:gridSpan w:val="6"/>
            <w:tcBorders>
              <w:top w:val="single" w:sz="8" w:space="0" w:color="auto"/>
              <w:left w:val="single" w:sz="8" w:space="0" w:color="auto"/>
              <w:bottom w:val="single" w:sz="8" w:space="0" w:color="auto"/>
              <w:right w:val="single" w:sz="8" w:space="0" w:color="auto"/>
            </w:tcBorders>
            <w:vAlign w:val="center"/>
          </w:tcPr>
          <w:p w14:paraId="682DF6BD" w14:textId="77777777" w:rsidR="002B57A6" w:rsidRPr="00DF01BC" w:rsidRDefault="002B57A6" w:rsidP="002B57A6">
            <w:pPr>
              <w:widowControl/>
              <w:tabs>
                <w:tab w:val="center" w:pos="4201"/>
                <w:tab w:val="right" w:leader="dot" w:pos="9298"/>
              </w:tabs>
              <w:autoSpaceDE w:val="0"/>
              <w:autoSpaceDN w:val="0"/>
              <w:ind w:firstLineChars="200" w:firstLine="360"/>
              <w:rPr>
                <w:rFonts w:ascii="Times New Roman" w:hAnsi="Times New Roman" w:cs="Times New Roman"/>
                <w:color w:val="000000" w:themeColor="text1"/>
                <w:kern w:val="0"/>
                <w:sz w:val="18"/>
                <w:szCs w:val="18"/>
              </w:rPr>
            </w:pPr>
            <w:r w:rsidRPr="00DF01BC">
              <w:rPr>
                <w:rFonts w:ascii="Times New Roman" w:eastAsia="黑体" w:hAnsi="Times New Roman" w:cs="Times New Roman"/>
                <w:color w:val="000000" w:themeColor="text1"/>
                <w:kern w:val="0"/>
                <w:sz w:val="18"/>
                <w:szCs w:val="18"/>
              </w:rPr>
              <w:t>注：</w:t>
            </w:r>
            <w:r w:rsidRPr="00DF01BC">
              <w:rPr>
                <w:rFonts w:asciiTheme="minorEastAsia" w:hAnsiTheme="minorEastAsia" w:cs="Times New Roman"/>
                <w:color w:val="000000" w:themeColor="text1"/>
                <w:kern w:val="0"/>
                <w:sz w:val="18"/>
                <w:szCs w:val="18"/>
              </w:rPr>
              <w:t>“√”表示应检验项目，“—”表示不检验项目。</w:t>
            </w:r>
          </w:p>
        </w:tc>
      </w:tr>
    </w:tbl>
    <w:p w14:paraId="5BA452E9" w14:textId="1D76A2CC" w:rsidR="00463487" w:rsidRPr="00DF01BC" w:rsidRDefault="005A5FEB">
      <w:pPr>
        <w:spacing w:beforeLines="100" w:before="312"/>
        <w:rPr>
          <w:rFonts w:ascii="Times New Roman" w:eastAsia="宋体" w:hAnsi="Times New Roman" w:cs="Times New Roman"/>
          <w:color w:val="000000" w:themeColor="text1"/>
          <w:szCs w:val="24"/>
        </w:rPr>
      </w:pPr>
      <w:bookmarkStart w:id="46" w:name="_Toc531705229"/>
      <w:r w:rsidRPr="00DF01BC">
        <w:rPr>
          <w:rFonts w:ascii="黑体" w:eastAsia="黑体" w:hAnsi="黑体" w:cs="Times New Roman" w:hint="eastAsia"/>
          <w:color w:val="000000" w:themeColor="text1"/>
          <w:szCs w:val="24"/>
        </w:rPr>
        <w:t>7</w:t>
      </w:r>
      <w:r w:rsidRPr="00DF01BC">
        <w:rPr>
          <w:rFonts w:ascii="黑体" w:eastAsia="黑体" w:hAnsi="黑体" w:cs="Times New Roman"/>
          <w:color w:val="000000" w:themeColor="text1"/>
          <w:szCs w:val="24"/>
        </w:rPr>
        <w:t>.2.</w:t>
      </w:r>
      <w:r w:rsidRPr="00DF01BC">
        <w:rPr>
          <w:rFonts w:ascii="黑体" w:eastAsia="黑体" w:hAnsi="黑体" w:cs="Times New Roman" w:hint="eastAsia"/>
          <w:color w:val="000000" w:themeColor="text1"/>
          <w:szCs w:val="24"/>
        </w:rPr>
        <w:t>5</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抽样判定方案按表</w:t>
      </w:r>
      <w:r w:rsidR="00044BFE">
        <w:rPr>
          <w:rFonts w:ascii="Times New Roman" w:eastAsia="宋体" w:hAnsi="Times New Roman" w:cs="Times New Roman"/>
          <w:color w:val="000000" w:themeColor="text1"/>
          <w:szCs w:val="24"/>
        </w:rPr>
        <w:t>4</w:t>
      </w:r>
      <w:r w:rsidRPr="00DF01BC">
        <w:rPr>
          <w:rFonts w:ascii="Times New Roman" w:eastAsia="宋体" w:hAnsi="Times New Roman" w:cs="Times New Roman"/>
          <w:color w:val="000000" w:themeColor="text1"/>
          <w:szCs w:val="24"/>
        </w:rPr>
        <w:t>的规定进行。表中接收质量限</w:t>
      </w:r>
      <w:r w:rsidRPr="00DF01BC">
        <w:rPr>
          <w:rFonts w:ascii="Times New Roman" w:eastAsia="宋体" w:hAnsi="Times New Roman" w:cs="Times New Roman"/>
          <w:color w:val="000000" w:themeColor="text1"/>
          <w:szCs w:val="24"/>
        </w:rPr>
        <w:t xml:space="preserve"> AQL</w:t>
      </w:r>
      <w:r w:rsidRPr="00DF01BC">
        <w:rPr>
          <w:rFonts w:ascii="Times New Roman" w:eastAsia="宋体" w:hAnsi="Times New Roman" w:cs="Times New Roman"/>
          <w:color w:val="000000" w:themeColor="text1"/>
          <w:szCs w:val="24"/>
        </w:rPr>
        <w:t>、接收数</w:t>
      </w:r>
      <w:r w:rsidRPr="00DF01BC">
        <w:rPr>
          <w:rFonts w:ascii="Times New Roman" w:eastAsia="宋体" w:hAnsi="Times New Roman" w:cs="Times New Roman"/>
          <w:color w:val="000000" w:themeColor="text1"/>
          <w:szCs w:val="24"/>
        </w:rPr>
        <w:t xml:space="preserve"> Ac</w:t>
      </w:r>
      <w:r w:rsidRPr="00DF01BC">
        <w:rPr>
          <w:rFonts w:ascii="Times New Roman" w:eastAsia="宋体" w:hAnsi="Times New Roman" w:cs="Times New Roman"/>
          <w:color w:val="000000" w:themeColor="text1"/>
          <w:szCs w:val="24"/>
        </w:rPr>
        <w:t>、拒收数</w:t>
      </w:r>
      <w:r w:rsidRPr="00DF01BC">
        <w:rPr>
          <w:rFonts w:ascii="Times New Roman" w:eastAsia="宋体" w:hAnsi="Times New Roman" w:cs="Times New Roman"/>
          <w:color w:val="000000" w:themeColor="text1"/>
          <w:szCs w:val="24"/>
        </w:rPr>
        <w:t xml:space="preserve">Re </w:t>
      </w:r>
      <w:r w:rsidRPr="00DF01BC">
        <w:rPr>
          <w:rFonts w:ascii="Times New Roman" w:eastAsia="宋体" w:hAnsi="Times New Roman" w:cs="Times New Roman"/>
          <w:color w:val="000000" w:themeColor="text1"/>
          <w:szCs w:val="24"/>
        </w:rPr>
        <w:t>均按计点法（即不合格项次数）计算。采用逐项考核，按类别判定的原则，若各类不合格项次小于或等于接收数</w:t>
      </w:r>
      <w:r w:rsidRPr="00DF01BC">
        <w:rPr>
          <w:rFonts w:ascii="Times New Roman" w:eastAsia="宋体" w:hAnsi="Times New Roman" w:cs="Times New Roman"/>
          <w:color w:val="000000" w:themeColor="text1"/>
          <w:szCs w:val="24"/>
        </w:rPr>
        <w:t xml:space="preserve"> Ac </w:t>
      </w:r>
      <w:r w:rsidRPr="00DF01BC">
        <w:rPr>
          <w:rFonts w:ascii="Times New Roman" w:eastAsia="宋体" w:hAnsi="Times New Roman" w:cs="Times New Roman"/>
          <w:color w:val="000000" w:themeColor="text1"/>
          <w:szCs w:val="24"/>
        </w:rPr>
        <w:t>时，判定该产品合格；若不合格项次大于或等于该拒收数</w:t>
      </w:r>
      <w:r w:rsidRPr="00DF01BC">
        <w:rPr>
          <w:rFonts w:ascii="Times New Roman" w:eastAsia="宋体" w:hAnsi="Times New Roman" w:cs="Times New Roman"/>
          <w:color w:val="000000" w:themeColor="text1"/>
          <w:szCs w:val="24"/>
        </w:rPr>
        <w:t xml:space="preserve"> Re </w:t>
      </w:r>
      <w:r w:rsidRPr="00DF01BC">
        <w:rPr>
          <w:rFonts w:ascii="Times New Roman" w:eastAsia="宋体" w:hAnsi="Times New Roman" w:cs="Times New Roman"/>
          <w:color w:val="000000" w:themeColor="text1"/>
          <w:szCs w:val="24"/>
        </w:rPr>
        <w:t>时，判定该产品不合格。</w:t>
      </w:r>
    </w:p>
    <w:p w14:paraId="4A0D9A79" w14:textId="7CFDC1F8" w:rsidR="00463487" w:rsidRPr="00DF01BC" w:rsidRDefault="005A5FEB">
      <w:pPr>
        <w:widowControl/>
        <w:spacing w:beforeLines="50" w:before="156" w:afterLines="50" w:after="156"/>
        <w:ind w:left="420"/>
        <w:jc w:val="center"/>
        <w:rPr>
          <w:rFonts w:ascii="黑体" w:eastAsia="黑体" w:hAnsi="宋体" w:cs="Times New Roman"/>
          <w:color w:val="000000" w:themeColor="text1"/>
          <w:kern w:val="0"/>
          <w:szCs w:val="20"/>
        </w:rPr>
      </w:pPr>
      <w:r w:rsidRPr="00DF01BC">
        <w:rPr>
          <w:rFonts w:ascii="黑体" w:eastAsia="黑体" w:hAnsi="宋体" w:cs="Times New Roman" w:hint="eastAsia"/>
          <w:color w:val="000000" w:themeColor="text1"/>
          <w:kern w:val="0"/>
          <w:szCs w:val="20"/>
        </w:rPr>
        <w:t>表</w:t>
      </w:r>
      <w:r w:rsidR="00044BFE">
        <w:rPr>
          <w:rFonts w:ascii="黑体" w:eastAsia="黑体" w:hAnsi="宋体" w:cs="Times New Roman"/>
          <w:color w:val="000000" w:themeColor="text1"/>
          <w:kern w:val="0"/>
          <w:szCs w:val="20"/>
        </w:rPr>
        <w:t>4</w:t>
      </w:r>
      <w:r w:rsidRPr="00DF01BC">
        <w:rPr>
          <w:rFonts w:ascii="黑体" w:eastAsia="黑体" w:hAnsi="宋体" w:cs="Times New Roman"/>
          <w:color w:val="000000" w:themeColor="text1"/>
          <w:kern w:val="0"/>
          <w:szCs w:val="20"/>
        </w:rPr>
        <w:t xml:space="preserve"> </w:t>
      </w:r>
      <w:r w:rsidRPr="00DF01BC">
        <w:rPr>
          <w:rFonts w:ascii="黑体" w:eastAsia="黑体" w:hAnsi="宋体" w:cs="Times New Roman" w:hint="eastAsia"/>
          <w:color w:val="000000" w:themeColor="text1"/>
          <w:kern w:val="0"/>
          <w:szCs w:val="20"/>
        </w:rPr>
        <w:t xml:space="preserve"> 抽样判定方案</w:t>
      </w:r>
    </w:p>
    <w:tbl>
      <w:tblPr>
        <w:tblW w:w="0" w:type="auto"/>
        <w:tblInd w:w="61"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2707"/>
        <w:gridCol w:w="2146"/>
        <w:gridCol w:w="2147"/>
        <w:gridCol w:w="2273"/>
      </w:tblGrid>
      <w:tr w:rsidR="00DF01BC" w:rsidRPr="00DF01BC" w14:paraId="74BDBED4" w14:textId="77777777" w:rsidTr="007F5FE3">
        <w:tc>
          <w:tcPr>
            <w:tcW w:w="2707" w:type="dxa"/>
            <w:tcBorders>
              <w:top w:val="single" w:sz="8" w:space="0" w:color="auto"/>
              <w:bottom w:val="single" w:sz="4" w:space="0" w:color="auto"/>
              <w:right w:val="single" w:sz="8" w:space="0" w:color="auto"/>
            </w:tcBorders>
          </w:tcPr>
          <w:p w14:paraId="06EBE808"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检验项目类别</w:t>
            </w:r>
          </w:p>
        </w:tc>
        <w:tc>
          <w:tcPr>
            <w:tcW w:w="2146" w:type="dxa"/>
            <w:tcBorders>
              <w:top w:val="single" w:sz="8" w:space="0" w:color="auto"/>
              <w:left w:val="single" w:sz="8" w:space="0" w:color="auto"/>
              <w:bottom w:val="single" w:sz="4" w:space="0" w:color="auto"/>
            </w:tcBorders>
          </w:tcPr>
          <w:p w14:paraId="233126BE"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w:t>
            </w:r>
          </w:p>
        </w:tc>
        <w:tc>
          <w:tcPr>
            <w:tcW w:w="2147" w:type="dxa"/>
            <w:tcBorders>
              <w:top w:val="single" w:sz="8" w:space="0" w:color="auto"/>
              <w:bottom w:val="single" w:sz="4" w:space="0" w:color="auto"/>
            </w:tcBorders>
          </w:tcPr>
          <w:p w14:paraId="2FA80477"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B</w:t>
            </w:r>
          </w:p>
        </w:tc>
        <w:tc>
          <w:tcPr>
            <w:tcW w:w="2273" w:type="dxa"/>
            <w:tcBorders>
              <w:top w:val="single" w:sz="8" w:space="0" w:color="auto"/>
              <w:bottom w:val="single" w:sz="4" w:space="0" w:color="auto"/>
            </w:tcBorders>
          </w:tcPr>
          <w:p w14:paraId="5BC020F8"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C</w:t>
            </w:r>
          </w:p>
        </w:tc>
      </w:tr>
      <w:tr w:rsidR="00DF01BC" w:rsidRPr="00DF01BC" w14:paraId="5B7660E1" w14:textId="77777777" w:rsidTr="007F5FE3">
        <w:tc>
          <w:tcPr>
            <w:tcW w:w="2707" w:type="dxa"/>
            <w:tcBorders>
              <w:top w:val="single" w:sz="4" w:space="0" w:color="auto"/>
              <w:right w:val="single" w:sz="8" w:space="0" w:color="auto"/>
            </w:tcBorders>
          </w:tcPr>
          <w:p w14:paraId="2E4ECB12"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检验项目数</w:t>
            </w:r>
          </w:p>
        </w:tc>
        <w:tc>
          <w:tcPr>
            <w:tcW w:w="2146" w:type="dxa"/>
            <w:tcBorders>
              <w:top w:val="single" w:sz="4" w:space="0" w:color="auto"/>
              <w:left w:val="single" w:sz="8" w:space="0" w:color="auto"/>
            </w:tcBorders>
          </w:tcPr>
          <w:p w14:paraId="1FD1355A" w14:textId="3F5E6CC0" w:rsidR="00463487" w:rsidRPr="00DF01BC" w:rsidRDefault="002B57A6"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Pr>
                <w:rFonts w:ascii="Times New Roman" w:eastAsia="宋体" w:hAnsi="Times New Roman" w:cs="Times New Roman"/>
                <w:color w:val="000000" w:themeColor="text1"/>
                <w:kern w:val="0"/>
                <w:sz w:val="18"/>
                <w:szCs w:val="18"/>
              </w:rPr>
              <w:t>2</w:t>
            </w:r>
          </w:p>
        </w:tc>
        <w:tc>
          <w:tcPr>
            <w:tcW w:w="2147" w:type="dxa"/>
            <w:tcBorders>
              <w:top w:val="single" w:sz="4" w:space="0" w:color="auto"/>
            </w:tcBorders>
          </w:tcPr>
          <w:p w14:paraId="37F87FEF" w14:textId="578BBBD8" w:rsidR="00463487" w:rsidRPr="00DF01BC" w:rsidRDefault="00465FF4"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Pr>
                <w:rFonts w:ascii="Times New Roman" w:eastAsia="宋体" w:hAnsi="Times New Roman" w:cs="Times New Roman"/>
                <w:color w:val="000000" w:themeColor="text1"/>
                <w:kern w:val="0"/>
                <w:sz w:val="18"/>
                <w:szCs w:val="18"/>
              </w:rPr>
              <w:t>8</w:t>
            </w:r>
          </w:p>
        </w:tc>
        <w:tc>
          <w:tcPr>
            <w:tcW w:w="2273" w:type="dxa"/>
            <w:tcBorders>
              <w:top w:val="single" w:sz="4" w:space="0" w:color="auto"/>
            </w:tcBorders>
          </w:tcPr>
          <w:p w14:paraId="5350BD2E" w14:textId="14979AC0" w:rsidR="00463487" w:rsidRPr="00DF01BC" w:rsidRDefault="007C24F4"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 w:val="18"/>
                <w:szCs w:val="18"/>
              </w:rPr>
              <w:t>1</w:t>
            </w:r>
            <w:r w:rsidR="002B57A6">
              <w:rPr>
                <w:rFonts w:ascii="Times New Roman" w:eastAsia="宋体" w:hAnsi="Times New Roman" w:cs="Times New Roman"/>
                <w:color w:val="000000" w:themeColor="text1"/>
                <w:kern w:val="0"/>
                <w:sz w:val="18"/>
                <w:szCs w:val="18"/>
              </w:rPr>
              <w:t>2</w:t>
            </w:r>
          </w:p>
        </w:tc>
      </w:tr>
      <w:tr w:rsidR="00DF01BC" w:rsidRPr="00DF01BC" w14:paraId="7012874E" w14:textId="77777777" w:rsidTr="007F5FE3">
        <w:tc>
          <w:tcPr>
            <w:tcW w:w="2707" w:type="dxa"/>
            <w:tcBorders>
              <w:right w:val="single" w:sz="8" w:space="0" w:color="auto"/>
            </w:tcBorders>
          </w:tcPr>
          <w:p w14:paraId="676F8967"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样本量</w:t>
            </w:r>
            <w:r w:rsidRPr="00DF01BC">
              <w:rPr>
                <w:rFonts w:ascii="Times New Roman" w:eastAsia="宋体" w:hAnsi="Times New Roman" w:cs="Times New Roman"/>
                <w:color w:val="000000" w:themeColor="text1"/>
                <w:kern w:val="0"/>
                <w:sz w:val="18"/>
                <w:szCs w:val="18"/>
              </w:rPr>
              <w:t xml:space="preserve"> </w:t>
            </w:r>
            <w:r w:rsidRPr="00DF01BC">
              <w:rPr>
                <w:rFonts w:ascii="Times New Roman" w:eastAsia="宋体" w:hAnsi="Times New Roman" w:cs="Times New Roman"/>
                <w:i/>
                <w:color w:val="000000" w:themeColor="text1"/>
                <w:kern w:val="0"/>
                <w:sz w:val="18"/>
                <w:szCs w:val="18"/>
              </w:rPr>
              <w:t>n</w:t>
            </w:r>
          </w:p>
        </w:tc>
        <w:tc>
          <w:tcPr>
            <w:tcW w:w="6566" w:type="dxa"/>
            <w:gridSpan w:val="3"/>
            <w:tcBorders>
              <w:left w:val="single" w:sz="8" w:space="0" w:color="auto"/>
            </w:tcBorders>
          </w:tcPr>
          <w:p w14:paraId="3CF72350"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2</w:t>
            </w:r>
          </w:p>
        </w:tc>
      </w:tr>
      <w:tr w:rsidR="00DF01BC" w:rsidRPr="00DF01BC" w14:paraId="7C32A3FF" w14:textId="77777777" w:rsidTr="007F5FE3">
        <w:tc>
          <w:tcPr>
            <w:tcW w:w="2707" w:type="dxa"/>
            <w:tcBorders>
              <w:right w:val="single" w:sz="8" w:space="0" w:color="auto"/>
            </w:tcBorders>
          </w:tcPr>
          <w:p w14:paraId="11DDB3F9"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AQL</w:t>
            </w:r>
          </w:p>
        </w:tc>
        <w:tc>
          <w:tcPr>
            <w:tcW w:w="2146" w:type="dxa"/>
            <w:tcBorders>
              <w:left w:val="single" w:sz="8" w:space="0" w:color="auto"/>
            </w:tcBorders>
          </w:tcPr>
          <w:p w14:paraId="014E1C05"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6.5</w:t>
            </w:r>
          </w:p>
        </w:tc>
        <w:tc>
          <w:tcPr>
            <w:tcW w:w="2147" w:type="dxa"/>
            <w:vAlign w:val="center"/>
          </w:tcPr>
          <w:p w14:paraId="2C95A703"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25</w:t>
            </w:r>
          </w:p>
        </w:tc>
        <w:tc>
          <w:tcPr>
            <w:tcW w:w="2273" w:type="dxa"/>
            <w:vAlign w:val="center"/>
          </w:tcPr>
          <w:p w14:paraId="0434E49A"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40</w:t>
            </w:r>
          </w:p>
        </w:tc>
      </w:tr>
      <w:tr w:rsidR="00DF01BC" w:rsidRPr="00DF01BC" w14:paraId="38708D15" w14:textId="77777777" w:rsidTr="007F5FE3">
        <w:trPr>
          <w:trHeight w:val="283"/>
        </w:trPr>
        <w:tc>
          <w:tcPr>
            <w:tcW w:w="2707" w:type="dxa"/>
            <w:tcBorders>
              <w:bottom w:val="single" w:sz="8" w:space="0" w:color="auto"/>
              <w:right w:val="single" w:sz="8" w:space="0" w:color="auto"/>
            </w:tcBorders>
          </w:tcPr>
          <w:p w14:paraId="3DCA7119"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Ac      Re</w:t>
            </w:r>
          </w:p>
        </w:tc>
        <w:tc>
          <w:tcPr>
            <w:tcW w:w="2146" w:type="dxa"/>
            <w:tcBorders>
              <w:left w:val="single" w:sz="8" w:space="0" w:color="auto"/>
            </w:tcBorders>
          </w:tcPr>
          <w:p w14:paraId="1A61AD44"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0      1</w:t>
            </w:r>
          </w:p>
        </w:tc>
        <w:tc>
          <w:tcPr>
            <w:tcW w:w="2147" w:type="dxa"/>
            <w:vAlign w:val="center"/>
          </w:tcPr>
          <w:p w14:paraId="3040D3BC"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1     2</w:t>
            </w:r>
          </w:p>
        </w:tc>
        <w:tc>
          <w:tcPr>
            <w:tcW w:w="2273" w:type="dxa"/>
            <w:vAlign w:val="center"/>
          </w:tcPr>
          <w:p w14:paraId="42079875"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2      3</w:t>
            </w:r>
          </w:p>
        </w:tc>
      </w:tr>
    </w:tbl>
    <w:p w14:paraId="50E12A88" w14:textId="1BF3DEE5" w:rsidR="00463487" w:rsidRPr="00DF01BC" w:rsidRDefault="005A5FEB">
      <w:pPr>
        <w:widowControl/>
        <w:spacing w:beforeLines="100" w:before="312" w:afterLines="100" w:after="312"/>
        <w:outlineLvl w:val="1"/>
        <w:rPr>
          <w:rFonts w:ascii="黑体" w:eastAsia="黑体" w:hAnsi="Calibri" w:cs="Times New Roman"/>
          <w:color w:val="000000" w:themeColor="text1"/>
          <w:kern w:val="0"/>
          <w:szCs w:val="20"/>
        </w:rPr>
      </w:pPr>
      <w:bookmarkStart w:id="47" w:name="_Toc531705230"/>
      <w:bookmarkStart w:id="48" w:name="_Toc53584973"/>
      <w:bookmarkStart w:id="49" w:name="_Toc54690246"/>
      <w:bookmarkEnd w:id="46"/>
      <w:r w:rsidRPr="00DF01BC">
        <w:rPr>
          <w:rFonts w:ascii="黑体" w:eastAsia="黑体" w:hAnsi="Calibri" w:cs="Times New Roman" w:hint="eastAsia"/>
          <w:color w:val="000000" w:themeColor="text1"/>
          <w:kern w:val="0"/>
          <w:szCs w:val="20"/>
        </w:rPr>
        <w:t>8</w:t>
      </w:r>
      <w:r w:rsidRPr="00DF01BC">
        <w:rPr>
          <w:rFonts w:ascii="黑体" w:eastAsia="黑体" w:hAnsi="Calibri" w:cs="Times New Roman"/>
          <w:color w:val="000000" w:themeColor="text1"/>
          <w:kern w:val="0"/>
          <w:szCs w:val="20"/>
        </w:rPr>
        <w:t xml:space="preserve">  </w:t>
      </w:r>
      <w:r w:rsidRPr="00DF01BC">
        <w:rPr>
          <w:rFonts w:ascii="黑体" w:eastAsia="黑体" w:hAnsi="Calibri" w:cs="Times New Roman" w:hint="eastAsia"/>
          <w:color w:val="000000" w:themeColor="text1"/>
          <w:kern w:val="0"/>
          <w:szCs w:val="20"/>
        </w:rPr>
        <w:t>标志、包装、运输</w:t>
      </w:r>
      <w:r w:rsidR="007C24F4">
        <w:rPr>
          <w:rFonts w:ascii="黑体" w:eastAsia="黑体" w:hAnsi="Calibri" w:cs="Times New Roman" w:hint="eastAsia"/>
          <w:color w:val="000000" w:themeColor="text1"/>
          <w:kern w:val="0"/>
          <w:szCs w:val="20"/>
        </w:rPr>
        <w:t>与</w:t>
      </w:r>
      <w:r w:rsidRPr="00DF01BC">
        <w:rPr>
          <w:rFonts w:ascii="黑体" w:eastAsia="黑体" w:hAnsi="Calibri" w:cs="Times New Roman" w:hint="eastAsia"/>
          <w:color w:val="000000" w:themeColor="text1"/>
          <w:kern w:val="0"/>
          <w:szCs w:val="20"/>
        </w:rPr>
        <w:t>贮存</w:t>
      </w:r>
    </w:p>
    <w:p w14:paraId="264051DE" w14:textId="5D7AD2D8" w:rsidR="008602B9" w:rsidRPr="008602B9" w:rsidRDefault="005A5FEB" w:rsidP="008602B9">
      <w:pPr>
        <w:widowControl/>
        <w:jc w:val="left"/>
        <w:outlineLvl w:val="2"/>
        <w:rPr>
          <w:rFonts w:ascii="宋体" w:eastAsia="宋体" w:hAnsi="宋体" w:cs="Times New Roman"/>
          <w:color w:val="000000"/>
          <w:kern w:val="0"/>
          <w:szCs w:val="21"/>
        </w:rPr>
      </w:pPr>
      <w:r w:rsidRPr="00DF01BC">
        <w:rPr>
          <w:rFonts w:ascii="黑体" w:eastAsia="黑体" w:hAnsi="黑体" w:cs="Times New Roman" w:hint="eastAsia"/>
          <w:color w:val="000000" w:themeColor="text1"/>
          <w:kern w:val="0"/>
          <w:szCs w:val="21"/>
        </w:rPr>
        <w:t xml:space="preserve">8.1 </w:t>
      </w:r>
      <w:r w:rsidRPr="00DF01BC">
        <w:rPr>
          <w:rFonts w:ascii="宋体" w:eastAsia="宋体" w:hAnsi="宋体" w:cs="Times New Roman" w:hint="eastAsia"/>
          <w:color w:val="000000" w:themeColor="text1"/>
          <w:kern w:val="0"/>
          <w:szCs w:val="21"/>
        </w:rPr>
        <w:t xml:space="preserve"> </w:t>
      </w:r>
      <w:r w:rsidR="008602B9" w:rsidRPr="008602B9">
        <w:rPr>
          <w:rFonts w:ascii="宋体" w:eastAsia="宋体" w:hAnsi="宋体" w:cs="Times New Roman" w:hint="eastAsia"/>
          <w:color w:val="000000"/>
          <w:kern w:val="0"/>
          <w:szCs w:val="21"/>
        </w:rPr>
        <w:t>每台</w:t>
      </w:r>
      <w:r w:rsidR="00F037DA">
        <w:rPr>
          <w:rFonts w:ascii="宋体" w:eastAsia="宋体" w:hAnsi="宋体" w:cs="Times New Roman" w:hint="eastAsia"/>
          <w:color w:val="000000"/>
          <w:szCs w:val="24"/>
        </w:rPr>
        <w:t>灌木收割粉碎打捆机</w:t>
      </w:r>
      <w:r w:rsidR="008602B9" w:rsidRPr="008602B9">
        <w:rPr>
          <w:rFonts w:ascii="宋体" w:eastAsia="宋体" w:hAnsi="宋体" w:cs="Times New Roman" w:hint="eastAsia"/>
          <w:color w:val="000000"/>
          <w:kern w:val="0"/>
          <w:szCs w:val="21"/>
        </w:rPr>
        <w:t>上应安装牢固的产品标牌。标牌应符</w:t>
      </w:r>
      <w:r w:rsidR="008602B9" w:rsidRPr="008602B9">
        <w:rPr>
          <w:rFonts w:ascii="Calibri" w:eastAsia="宋体" w:hAnsi="Calibri" w:cs="Times New Roman"/>
          <w:color w:val="000000"/>
          <w:kern w:val="0"/>
          <w:szCs w:val="21"/>
        </w:rPr>
        <w:t>合</w:t>
      </w:r>
      <w:r w:rsidR="008602B9" w:rsidRPr="008602B9">
        <w:rPr>
          <w:rFonts w:ascii="Times New Roman" w:eastAsia="宋体" w:hAnsi="Times New Roman" w:cs="Times New Roman"/>
          <w:color w:val="000000"/>
          <w:kern w:val="0"/>
          <w:szCs w:val="21"/>
        </w:rPr>
        <w:t>GB/T 13306</w:t>
      </w:r>
      <w:r w:rsidR="008602B9" w:rsidRPr="008602B9">
        <w:rPr>
          <w:rFonts w:ascii="Calibri" w:eastAsia="宋体" w:hAnsi="Calibri" w:cs="Times New Roman"/>
          <w:color w:val="000000"/>
          <w:kern w:val="0"/>
          <w:szCs w:val="21"/>
        </w:rPr>
        <w:t>的规</w:t>
      </w:r>
      <w:r w:rsidR="008602B9" w:rsidRPr="008602B9">
        <w:rPr>
          <w:rFonts w:ascii="宋体" w:eastAsia="宋体" w:hAnsi="宋体" w:cs="Times New Roman" w:hint="eastAsia"/>
          <w:color w:val="000000"/>
          <w:kern w:val="0"/>
          <w:szCs w:val="21"/>
        </w:rPr>
        <w:t>定，内容至少应包括：</w:t>
      </w:r>
    </w:p>
    <w:p w14:paraId="0C917A8F" w14:textId="77777777" w:rsidR="008602B9" w:rsidRPr="008602B9" w:rsidRDefault="008602B9" w:rsidP="008602B9">
      <w:pPr>
        <w:ind w:firstLineChars="200" w:firstLine="420"/>
        <w:jc w:val="left"/>
        <w:rPr>
          <w:rFonts w:ascii="Times New Roman" w:eastAsia="宋体" w:hAnsi="Times New Roman" w:cs="Times New Roman"/>
          <w:color w:val="000000"/>
          <w:kern w:val="0"/>
          <w:szCs w:val="21"/>
        </w:rPr>
      </w:pPr>
      <w:r w:rsidRPr="008602B9">
        <w:rPr>
          <w:rFonts w:ascii="Times New Roman" w:eastAsia="宋体" w:hAnsi="Times New Roman" w:cs="Times New Roman"/>
          <w:color w:val="000000"/>
          <w:kern w:val="0"/>
          <w:szCs w:val="21"/>
        </w:rPr>
        <w:t>a</w:t>
      </w:r>
      <w:r w:rsidRPr="008602B9">
        <w:rPr>
          <w:rFonts w:ascii="Times New Roman" w:eastAsia="宋体" w:hAnsi="Times New Roman" w:cs="Times New Roman"/>
          <w:color w:val="000000"/>
          <w:kern w:val="0"/>
          <w:szCs w:val="21"/>
        </w:rPr>
        <w:t>）</w:t>
      </w:r>
      <w:r w:rsidRPr="008602B9">
        <w:rPr>
          <w:rFonts w:ascii="Times New Roman" w:eastAsia="宋体" w:hAnsi="Times New Roman" w:cs="Times New Roman"/>
          <w:color w:val="000000"/>
          <w:kern w:val="0"/>
          <w:szCs w:val="21"/>
        </w:rPr>
        <w:t xml:space="preserve"> </w:t>
      </w:r>
      <w:r w:rsidRPr="008602B9">
        <w:rPr>
          <w:rFonts w:ascii="Times New Roman" w:eastAsia="宋体" w:hAnsi="Times New Roman" w:cs="Times New Roman"/>
          <w:color w:val="000000"/>
          <w:kern w:val="0"/>
          <w:szCs w:val="21"/>
        </w:rPr>
        <w:t>制造商名称及地址；</w:t>
      </w:r>
    </w:p>
    <w:p w14:paraId="4417694F" w14:textId="77777777" w:rsidR="008602B9" w:rsidRPr="008602B9" w:rsidRDefault="008602B9" w:rsidP="008602B9">
      <w:pPr>
        <w:ind w:firstLineChars="200" w:firstLine="420"/>
        <w:jc w:val="left"/>
        <w:rPr>
          <w:rFonts w:ascii="Times New Roman" w:eastAsia="宋体" w:hAnsi="Times New Roman" w:cs="Times New Roman"/>
          <w:color w:val="000000"/>
          <w:kern w:val="0"/>
          <w:szCs w:val="21"/>
        </w:rPr>
      </w:pPr>
      <w:r w:rsidRPr="008602B9">
        <w:rPr>
          <w:rFonts w:ascii="Times New Roman" w:eastAsia="宋体" w:hAnsi="Times New Roman" w:cs="Times New Roman"/>
          <w:color w:val="000000"/>
          <w:kern w:val="0"/>
          <w:szCs w:val="21"/>
        </w:rPr>
        <w:t>b</w:t>
      </w:r>
      <w:r w:rsidRPr="008602B9">
        <w:rPr>
          <w:rFonts w:ascii="Times New Roman" w:eastAsia="宋体" w:hAnsi="Times New Roman" w:cs="Times New Roman"/>
          <w:color w:val="000000"/>
          <w:kern w:val="0"/>
          <w:szCs w:val="21"/>
        </w:rPr>
        <w:t>）</w:t>
      </w:r>
      <w:r w:rsidRPr="008602B9">
        <w:rPr>
          <w:rFonts w:ascii="Times New Roman" w:eastAsia="宋体" w:hAnsi="Times New Roman" w:cs="Times New Roman"/>
          <w:color w:val="000000"/>
          <w:kern w:val="0"/>
          <w:szCs w:val="21"/>
        </w:rPr>
        <w:t xml:space="preserve"> </w:t>
      </w:r>
      <w:r w:rsidRPr="008602B9">
        <w:rPr>
          <w:rFonts w:ascii="Times New Roman" w:eastAsia="宋体" w:hAnsi="Times New Roman" w:cs="Times New Roman"/>
          <w:color w:val="000000"/>
          <w:kern w:val="0"/>
          <w:szCs w:val="21"/>
        </w:rPr>
        <w:t>产品型号与名称；</w:t>
      </w:r>
    </w:p>
    <w:p w14:paraId="512FDFBA" w14:textId="10232FC5" w:rsidR="008602B9" w:rsidRPr="008602B9" w:rsidRDefault="008602B9" w:rsidP="008602B9">
      <w:pPr>
        <w:ind w:firstLineChars="200" w:firstLine="420"/>
        <w:jc w:val="left"/>
        <w:rPr>
          <w:rFonts w:ascii="Times New Roman" w:eastAsia="宋体" w:hAnsi="Times New Roman" w:cs="Times New Roman"/>
          <w:szCs w:val="21"/>
        </w:rPr>
      </w:pPr>
      <w:r w:rsidRPr="008602B9">
        <w:rPr>
          <w:rFonts w:ascii="Times New Roman" w:eastAsia="宋体" w:hAnsi="Times New Roman" w:cs="Times New Roman"/>
          <w:color w:val="000000"/>
          <w:kern w:val="0"/>
          <w:szCs w:val="21"/>
        </w:rPr>
        <w:t>c</w:t>
      </w:r>
      <w:r w:rsidRPr="008602B9">
        <w:rPr>
          <w:rFonts w:ascii="Times New Roman" w:eastAsia="宋体" w:hAnsi="Times New Roman" w:cs="Times New Roman"/>
          <w:color w:val="000000"/>
          <w:kern w:val="0"/>
          <w:szCs w:val="21"/>
        </w:rPr>
        <w:t>）</w:t>
      </w:r>
      <w:r w:rsidRPr="008602B9">
        <w:rPr>
          <w:rFonts w:ascii="Times New Roman" w:eastAsia="宋体" w:hAnsi="Times New Roman" w:cs="Times New Roman"/>
          <w:color w:val="000000"/>
          <w:kern w:val="0"/>
          <w:szCs w:val="21"/>
        </w:rPr>
        <w:t xml:space="preserve"> </w:t>
      </w:r>
      <w:r w:rsidRPr="008602B9">
        <w:rPr>
          <w:rFonts w:ascii="Times New Roman" w:eastAsia="宋体" w:hAnsi="Times New Roman" w:cs="Times New Roman"/>
          <w:color w:val="000000"/>
          <w:kern w:val="0"/>
          <w:szCs w:val="21"/>
        </w:rPr>
        <w:t>产品主要技术参数</w:t>
      </w:r>
      <w:r w:rsidRPr="008602B9">
        <w:rPr>
          <w:rFonts w:ascii="Times New Roman" w:eastAsia="宋体" w:hAnsi="Times New Roman" w:cs="Times New Roman"/>
          <w:szCs w:val="21"/>
        </w:rPr>
        <w:t>；</w:t>
      </w:r>
    </w:p>
    <w:p w14:paraId="34A6CF38" w14:textId="77777777" w:rsidR="008602B9" w:rsidRPr="008602B9" w:rsidRDefault="008602B9" w:rsidP="008602B9">
      <w:pPr>
        <w:ind w:firstLineChars="200" w:firstLine="420"/>
        <w:jc w:val="left"/>
        <w:rPr>
          <w:rFonts w:ascii="Times New Roman" w:eastAsia="宋体" w:hAnsi="Times New Roman" w:cs="Times New Roman"/>
          <w:color w:val="000000"/>
          <w:kern w:val="0"/>
          <w:szCs w:val="21"/>
        </w:rPr>
      </w:pPr>
      <w:r w:rsidRPr="008602B9">
        <w:rPr>
          <w:rFonts w:ascii="Times New Roman" w:eastAsia="宋体" w:hAnsi="Times New Roman" w:cs="Times New Roman"/>
          <w:color w:val="000000"/>
          <w:kern w:val="0"/>
          <w:szCs w:val="21"/>
        </w:rPr>
        <w:t>d</w:t>
      </w:r>
      <w:r w:rsidRPr="008602B9">
        <w:rPr>
          <w:rFonts w:ascii="Times New Roman" w:eastAsia="宋体" w:hAnsi="Times New Roman" w:cs="Times New Roman"/>
          <w:color w:val="000000"/>
          <w:kern w:val="0"/>
          <w:szCs w:val="21"/>
        </w:rPr>
        <w:t>）</w:t>
      </w:r>
      <w:r w:rsidRPr="008602B9">
        <w:rPr>
          <w:rFonts w:ascii="Times New Roman" w:eastAsia="宋体" w:hAnsi="Times New Roman" w:cs="Times New Roman"/>
          <w:color w:val="000000"/>
          <w:kern w:val="0"/>
          <w:szCs w:val="21"/>
        </w:rPr>
        <w:t xml:space="preserve"> </w:t>
      </w:r>
      <w:r w:rsidRPr="008602B9">
        <w:rPr>
          <w:rFonts w:ascii="Times New Roman" w:eastAsia="宋体" w:hAnsi="Times New Roman" w:cs="Times New Roman"/>
          <w:color w:val="000000"/>
          <w:kern w:val="0"/>
          <w:szCs w:val="21"/>
        </w:rPr>
        <w:t>产品</w:t>
      </w:r>
      <w:r w:rsidRPr="008602B9">
        <w:rPr>
          <w:rFonts w:ascii="Times New Roman" w:eastAsia="宋体" w:hAnsi="Times New Roman" w:cs="Times New Roman"/>
          <w:szCs w:val="21"/>
        </w:rPr>
        <w:t>出厂编号</w:t>
      </w:r>
      <w:r w:rsidRPr="008602B9">
        <w:rPr>
          <w:rFonts w:ascii="Times New Roman" w:eastAsia="宋体" w:hAnsi="Times New Roman" w:cs="Times New Roman"/>
          <w:color w:val="000000"/>
          <w:kern w:val="0"/>
          <w:szCs w:val="21"/>
        </w:rPr>
        <w:t>；</w:t>
      </w:r>
    </w:p>
    <w:p w14:paraId="7E68595A" w14:textId="77777777" w:rsidR="008602B9" w:rsidRPr="008602B9" w:rsidRDefault="008602B9" w:rsidP="008602B9">
      <w:pPr>
        <w:ind w:firstLineChars="200" w:firstLine="420"/>
        <w:jc w:val="left"/>
        <w:rPr>
          <w:rFonts w:ascii="Times New Roman" w:eastAsia="宋体" w:hAnsi="Times New Roman" w:cs="Times New Roman"/>
          <w:color w:val="000000"/>
          <w:kern w:val="0"/>
          <w:szCs w:val="21"/>
        </w:rPr>
      </w:pPr>
      <w:r w:rsidRPr="008602B9">
        <w:rPr>
          <w:rFonts w:ascii="Times New Roman" w:eastAsia="宋体" w:hAnsi="Times New Roman" w:cs="Times New Roman"/>
          <w:color w:val="000000"/>
          <w:kern w:val="0"/>
          <w:szCs w:val="21"/>
        </w:rPr>
        <w:t>e</w:t>
      </w:r>
      <w:r w:rsidRPr="008602B9">
        <w:rPr>
          <w:rFonts w:ascii="Times New Roman" w:eastAsia="宋体" w:hAnsi="Times New Roman" w:cs="Times New Roman"/>
          <w:color w:val="000000"/>
          <w:kern w:val="0"/>
          <w:szCs w:val="21"/>
        </w:rPr>
        <w:t>）</w:t>
      </w:r>
      <w:r w:rsidRPr="008602B9">
        <w:rPr>
          <w:rFonts w:ascii="Times New Roman" w:eastAsia="宋体" w:hAnsi="Times New Roman" w:cs="Times New Roman"/>
          <w:color w:val="000000"/>
          <w:kern w:val="0"/>
          <w:szCs w:val="21"/>
        </w:rPr>
        <w:t xml:space="preserve"> </w:t>
      </w:r>
      <w:r w:rsidRPr="008602B9">
        <w:rPr>
          <w:rFonts w:ascii="Times New Roman" w:eastAsia="宋体" w:hAnsi="Times New Roman" w:cs="Times New Roman"/>
          <w:color w:val="000000"/>
          <w:kern w:val="0"/>
          <w:szCs w:val="21"/>
        </w:rPr>
        <w:t>产品制造日期；</w:t>
      </w:r>
    </w:p>
    <w:p w14:paraId="0438D2E0" w14:textId="77777777" w:rsidR="008602B9" w:rsidRPr="008602B9" w:rsidRDefault="008602B9" w:rsidP="008602B9">
      <w:pPr>
        <w:ind w:firstLineChars="200" w:firstLine="420"/>
        <w:jc w:val="left"/>
        <w:rPr>
          <w:rFonts w:ascii="Times New Roman" w:eastAsia="宋体" w:hAnsi="Times New Roman" w:cs="Times New Roman"/>
          <w:szCs w:val="21"/>
        </w:rPr>
      </w:pPr>
      <w:r w:rsidRPr="008602B9">
        <w:rPr>
          <w:rFonts w:ascii="Times New Roman" w:eastAsia="宋体" w:hAnsi="Times New Roman" w:cs="Times New Roman"/>
          <w:color w:val="000000"/>
          <w:kern w:val="0"/>
          <w:szCs w:val="21"/>
        </w:rPr>
        <w:t>f</w:t>
      </w:r>
      <w:r w:rsidRPr="008602B9">
        <w:rPr>
          <w:rFonts w:ascii="Times New Roman" w:eastAsia="宋体" w:hAnsi="Times New Roman" w:cs="Times New Roman"/>
          <w:color w:val="000000"/>
          <w:kern w:val="0"/>
          <w:szCs w:val="21"/>
        </w:rPr>
        <w:t>）</w:t>
      </w:r>
      <w:r w:rsidRPr="008602B9">
        <w:rPr>
          <w:rFonts w:ascii="Times New Roman" w:eastAsia="宋体" w:hAnsi="Times New Roman" w:cs="Times New Roman"/>
          <w:color w:val="000000"/>
          <w:kern w:val="0"/>
          <w:szCs w:val="21"/>
        </w:rPr>
        <w:t xml:space="preserve"> </w:t>
      </w:r>
      <w:r w:rsidRPr="008602B9">
        <w:rPr>
          <w:rFonts w:ascii="Times New Roman" w:eastAsia="宋体" w:hAnsi="Times New Roman" w:cs="Times New Roman"/>
          <w:color w:val="000000"/>
          <w:kern w:val="0"/>
          <w:szCs w:val="21"/>
        </w:rPr>
        <w:t>产品执行标准编号。</w:t>
      </w:r>
    </w:p>
    <w:p w14:paraId="12FE948C" w14:textId="7D82E4F9" w:rsidR="008602B9" w:rsidRPr="008602B9" w:rsidRDefault="008602B9" w:rsidP="008602B9">
      <w:pPr>
        <w:rPr>
          <w:rFonts w:ascii="宋体" w:eastAsia="宋体" w:hAnsi="宋体" w:cs="Times New Roman"/>
          <w:szCs w:val="24"/>
        </w:rPr>
      </w:pPr>
      <w:r>
        <w:rPr>
          <w:rFonts w:ascii="黑体" w:eastAsia="黑体" w:hAnsi="黑体" w:cs="Times New Roman"/>
          <w:szCs w:val="24"/>
        </w:rPr>
        <w:t>8</w:t>
      </w:r>
      <w:r w:rsidRPr="008602B9">
        <w:rPr>
          <w:rFonts w:ascii="黑体" w:eastAsia="黑体" w:hAnsi="黑体" w:cs="Times New Roman"/>
          <w:szCs w:val="24"/>
        </w:rPr>
        <w:t xml:space="preserve">.2  </w:t>
      </w:r>
      <w:r w:rsidRPr="008602B9">
        <w:rPr>
          <w:rFonts w:ascii="宋体" w:eastAsia="宋体" w:hAnsi="宋体" w:cs="Times New Roman" w:hint="eastAsia"/>
          <w:szCs w:val="24"/>
        </w:rPr>
        <w:t>每台</w:t>
      </w:r>
      <w:r w:rsidR="00F037DA">
        <w:rPr>
          <w:rFonts w:ascii="宋体" w:eastAsia="宋体" w:hAnsi="宋体" w:cs="Times New Roman" w:hint="eastAsia"/>
          <w:szCs w:val="24"/>
        </w:rPr>
        <w:t>灌木收割粉碎打捆机</w:t>
      </w:r>
      <w:r w:rsidRPr="008602B9">
        <w:rPr>
          <w:rFonts w:ascii="宋体" w:eastAsia="宋体" w:hAnsi="宋体" w:cs="Times New Roman" w:hint="eastAsia"/>
          <w:szCs w:val="24"/>
        </w:rPr>
        <w:t>上的明显位置应标注制造厂商标或标志；在</w:t>
      </w:r>
      <w:r w:rsidR="00F037DA">
        <w:rPr>
          <w:rFonts w:ascii="宋体" w:eastAsia="宋体" w:hAnsi="宋体" w:cs="Times New Roman" w:hint="eastAsia"/>
          <w:szCs w:val="24"/>
        </w:rPr>
        <w:t>灌木收割粉碎打捆机</w:t>
      </w:r>
      <w:r w:rsidRPr="008602B9">
        <w:rPr>
          <w:rFonts w:ascii="宋体" w:eastAsia="宋体" w:hAnsi="宋体" w:cs="Times New Roman" w:hint="eastAsia"/>
          <w:szCs w:val="24"/>
        </w:rPr>
        <w:t>机身外表面的易见部位应装置能识别机型的标志；</w:t>
      </w:r>
      <w:r w:rsidR="00F037DA">
        <w:rPr>
          <w:rFonts w:ascii="宋体" w:eastAsia="宋体" w:hAnsi="宋体" w:cs="Times New Roman" w:hint="eastAsia"/>
          <w:szCs w:val="24"/>
        </w:rPr>
        <w:t>灌木收割粉碎打捆机</w:t>
      </w:r>
      <w:r w:rsidRPr="008602B9">
        <w:rPr>
          <w:rFonts w:ascii="宋体" w:eastAsia="宋体" w:hAnsi="宋体" w:cs="Times New Roman" w:hint="eastAsia"/>
          <w:szCs w:val="24"/>
        </w:rPr>
        <w:t>上的润滑点、调节部位及注意事项等应在明显位置上加以标志。。</w:t>
      </w:r>
    </w:p>
    <w:p w14:paraId="4B95890A" w14:textId="68C91DC2" w:rsidR="008602B9" w:rsidRPr="008602B9" w:rsidRDefault="008602B9" w:rsidP="008602B9">
      <w:pPr>
        <w:rPr>
          <w:rFonts w:ascii="宋体" w:eastAsia="宋体" w:hAnsi="宋体" w:cs="Times New Roman"/>
          <w:szCs w:val="24"/>
        </w:rPr>
      </w:pPr>
      <w:r>
        <w:rPr>
          <w:rFonts w:ascii="黑体" w:eastAsia="黑体" w:hAnsi="宋体" w:cs="Times New Roman"/>
          <w:szCs w:val="24"/>
        </w:rPr>
        <w:t>8</w:t>
      </w:r>
      <w:r w:rsidRPr="008602B9">
        <w:rPr>
          <w:rFonts w:ascii="黑体" w:eastAsia="黑体" w:hAnsi="宋体" w:cs="Times New Roman" w:hint="eastAsia"/>
          <w:szCs w:val="24"/>
        </w:rPr>
        <w:t xml:space="preserve">.3 </w:t>
      </w:r>
      <w:r w:rsidRPr="008602B9">
        <w:rPr>
          <w:rFonts w:ascii="宋体" w:eastAsia="宋体" w:hAnsi="宋体" w:cs="Times New Roman"/>
          <w:szCs w:val="24"/>
        </w:rPr>
        <w:t xml:space="preserve"> </w:t>
      </w:r>
      <w:r w:rsidR="00F037DA">
        <w:rPr>
          <w:rFonts w:ascii="宋体" w:eastAsia="宋体" w:hAnsi="宋体" w:cs="Times New Roman" w:hint="eastAsia"/>
          <w:color w:val="000000"/>
          <w:szCs w:val="24"/>
        </w:rPr>
        <w:t>灌木收割粉碎打捆机</w:t>
      </w:r>
      <w:r w:rsidRPr="008602B9">
        <w:rPr>
          <w:rFonts w:ascii="宋体" w:eastAsia="宋体" w:hAnsi="宋体" w:cs="Times New Roman" w:hint="eastAsia"/>
          <w:color w:val="000000"/>
          <w:szCs w:val="24"/>
        </w:rPr>
        <w:t>出厂装运时，对附件、备件、工具及运输中必须拆下的零部件，应进行分类包装、标识，</w:t>
      </w:r>
      <w:r w:rsidRPr="008602B9">
        <w:rPr>
          <w:rFonts w:ascii="宋体" w:eastAsia="宋体" w:hAnsi="宋体" w:cs="Times New Roman"/>
          <w:szCs w:val="24"/>
        </w:rPr>
        <w:t>应保证</w:t>
      </w:r>
      <w:r w:rsidR="00F037DA">
        <w:rPr>
          <w:rFonts w:ascii="宋体" w:eastAsia="宋体" w:hAnsi="宋体" w:cs="Times New Roman" w:hint="eastAsia"/>
          <w:color w:val="000000"/>
          <w:szCs w:val="24"/>
        </w:rPr>
        <w:t>灌木收割粉碎打捆机</w:t>
      </w:r>
      <w:r w:rsidRPr="008602B9">
        <w:rPr>
          <w:rFonts w:ascii="宋体" w:eastAsia="宋体" w:hAnsi="宋体" w:cs="Times New Roman" w:hint="eastAsia"/>
          <w:szCs w:val="24"/>
        </w:rPr>
        <w:t>（包括备件、附件和随机工具）</w:t>
      </w:r>
      <w:r w:rsidRPr="008602B9">
        <w:rPr>
          <w:rFonts w:ascii="宋体" w:eastAsia="宋体" w:hAnsi="宋体" w:cs="Times New Roman"/>
          <w:szCs w:val="24"/>
        </w:rPr>
        <w:t>在正常运输中不致发生损坏</w:t>
      </w:r>
      <w:r w:rsidRPr="008602B9">
        <w:rPr>
          <w:rFonts w:ascii="宋体" w:eastAsia="宋体" w:hAnsi="宋体" w:cs="Times New Roman" w:hint="eastAsia"/>
          <w:szCs w:val="24"/>
        </w:rPr>
        <w:t>和丢失</w:t>
      </w:r>
      <w:r w:rsidRPr="008602B9">
        <w:rPr>
          <w:rFonts w:ascii="宋体" w:eastAsia="宋体" w:hAnsi="宋体" w:cs="Times New Roman"/>
          <w:szCs w:val="24"/>
        </w:rPr>
        <w:t>。</w:t>
      </w:r>
    </w:p>
    <w:p w14:paraId="42B717BA" w14:textId="2849248E" w:rsidR="008602B9" w:rsidRPr="008602B9" w:rsidRDefault="008602B9" w:rsidP="008602B9">
      <w:pPr>
        <w:rPr>
          <w:rFonts w:ascii="Times New Roman" w:eastAsia="宋体" w:hAnsi="Times New Roman" w:cs="Times New Roman"/>
          <w:szCs w:val="24"/>
        </w:rPr>
      </w:pPr>
      <w:r>
        <w:rPr>
          <w:rFonts w:ascii="黑体" w:eastAsia="黑体" w:hAnsi="宋体" w:cs="Times New Roman"/>
          <w:szCs w:val="24"/>
        </w:rPr>
        <w:t>8</w:t>
      </w:r>
      <w:r w:rsidRPr="008602B9">
        <w:rPr>
          <w:rFonts w:ascii="黑体" w:eastAsia="黑体" w:hAnsi="宋体" w:cs="Times New Roman"/>
          <w:szCs w:val="24"/>
        </w:rPr>
        <w:t xml:space="preserve">.4 </w:t>
      </w:r>
      <w:r w:rsidRPr="008602B9">
        <w:rPr>
          <w:rFonts w:ascii="Calibri" w:eastAsia="宋体" w:hAnsi="宋体" w:cs="Times New Roman"/>
          <w:szCs w:val="24"/>
        </w:rPr>
        <w:t xml:space="preserve"> </w:t>
      </w:r>
      <w:r w:rsidRPr="008602B9">
        <w:rPr>
          <w:rFonts w:ascii="Calibri" w:eastAsia="宋体" w:hAnsi="宋体" w:cs="Times New Roman"/>
          <w:szCs w:val="24"/>
        </w:rPr>
        <w:t>出厂的</w:t>
      </w:r>
      <w:r w:rsidR="00F037DA">
        <w:rPr>
          <w:rFonts w:ascii="宋体" w:eastAsia="宋体" w:hAnsi="宋体" w:cs="Times New Roman" w:hint="eastAsia"/>
          <w:color w:val="000000"/>
          <w:szCs w:val="24"/>
        </w:rPr>
        <w:t>灌木收割粉碎打捆机</w:t>
      </w:r>
      <w:r w:rsidRPr="008602B9">
        <w:rPr>
          <w:rFonts w:ascii="Calibri" w:eastAsia="宋体" w:hAnsi="宋体" w:cs="Times New Roman"/>
          <w:szCs w:val="24"/>
        </w:rPr>
        <w:t>应按照产品技术文件的规定配齐全套备件、附件和随机工具</w:t>
      </w:r>
      <w:r w:rsidRPr="008602B9">
        <w:rPr>
          <w:rFonts w:ascii="Calibri" w:eastAsia="宋体" w:hAnsi="宋体" w:cs="Times New Roman" w:hint="eastAsia"/>
          <w:szCs w:val="24"/>
        </w:rPr>
        <w:t>，并</w:t>
      </w:r>
      <w:r w:rsidRPr="008602B9">
        <w:rPr>
          <w:rFonts w:ascii="Calibri" w:eastAsia="宋体" w:hAnsi="宋体" w:cs="Times New Roman"/>
          <w:szCs w:val="24"/>
        </w:rPr>
        <w:t>随同出厂的每台</w:t>
      </w:r>
      <w:r w:rsidR="00F037DA">
        <w:rPr>
          <w:rFonts w:ascii="宋体" w:eastAsia="宋体" w:hAnsi="宋体" w:cs="Times New Roman" w:hint="eastAsia"/>
          <w:color w:val="000000"/>
          <w:szCs w:val="24"/>
        </w:rPr>
        <w:t>灌木收割粉碎打捆机</w:t>
      </w:r>
      <w:r w:rsidRPr="008602B9">
        <w:rPr>
          <w:rFonts w:ascii="宋体" w:eastAsia="宋体" w:hAnsi="宋体" w:cs="Times New Roman" w:hint="eastAsia"/>
          <w:color w:val="000000"/>
          <w:szCs w:val="24"/>
        </w:rPr>
        <w:t>至少</w:t>
      </w:r>
      <w:r w:rsidRPr="008602B9">
        <w:rPr>
          <w:rFonts w:ascii="Calibri" w:eastAsia="宋体" w:hAnsi="宋体" w:cs="Times New Roman"/>
          <w:szCs w:val="24"/>
        </w:rPr>
        <w:t>应提供下列文件</w:t>
      </w:r>
      <w:r w:rsidRPr="008602B9">
        <w:rPr>
          <w:rFonts w:ascii="Calibri" w:eastAsia="宋体" w:hAnsi="宋体" w:cs="Times New Roman" w:hint="eastAsia"/>
          <w:szCs w:val="24"/>
        </w:rPr>
        <w:t>：</w:t>
      </w:r>
    </w:p>
    <w:p w14:paraId="05162546" w14:textId="77777777" w:rsidR="008602B9" w:rsidRPr="008602B9" w:rsidRDefault="008602B9" w:rsidP="008602B9">
      <w:pPr>
        <w:ind w:firstLineChars="190" w:firstLine="399"/>
        <w:rPr>
          <w:rFonts w:ascii="Times New Roman" w:eastAsia="宋体" w:hAnsi="Times New Roman" w:cs="Times New Roman"/>
          <w:szCs w:val="24"/>
        </w:rPr>
      </w:pPr>
      <w:r w:rsidRPr="008602B9">
        <w:rPr>
          <w:rFonts w:ascii="Times New Roman" w:eastAsia="宋体" w:hAnsi="Times New Roman" w:cs="Times New Roman"/>
          <w:szCs w:val="24"/>
        </w:rPr>
        <w:lastRenderedPageBreak/>
        <w:t>a</w:t>
      </w:r>
      <w:r w:rsidRPr="008602B9">
        <w:rPr>
          <w:rFonts w:ascii="Times New Roman" w:eastAsia="宋体" w:hAnsi="Times New Roman" w:cs="Times New Roman"/>
          <w:szCs w:val="24"/>
        </w:rPr>
        <w:t>）</w:t>
      </w:r>
      <w:r w:rsidRPr="008602B9">
        <w:rPr>
          <w:rFonts w:ascii="Times New Roman" w:eastAsia="宋体" w:hAnsi="Times New Roman" w:cs="Times New Roman"/>
          <w:szCs w:val="24"/>
        </w:rPr>
        <w:t xml:space="preserve"> </w:t>
      </w:r>
      <w:r w:rsidRPr="008602B9">
        <w:rPr>
          <w:rFonts w:ascii="Times New Roman" w:eastAsia="宋体" w:hAnsi="Times New Roman" w:cs="Times New Roman"/>
          <w:szCs w:val="24"/>
        </w:rPr>
        <w:t>使用说明书；</w:t>
      </w:r>
    </w:p>
    <w:p w14:paraId="3DA094B8" w14:textId="77777777" w:rsidR="008602B9" w:rsidRPr="008602B9" w:rsidRDefault="008602B9" w:rsidP="008602B9">
      <w:pPr>
        <w:ind w:firstLineChars="190" w:firstLine="399"/>
        <w:rPr>
          <w:rFonts w:ascii="Times New Roman" w:eastAsia="宋体" w:hAnsi="Times New Roman" w:cs="Times New Roman"/>
          <w:szCs w:val="24"/>
        </w:rPr>
      </w:pPr>
      <w:r w:rsidRPr="008602B9">
        <w:rPr>
          <w:rFonts w:ascii="Times New Roman" w:eastAsia="宋体" w:hAnsi="Times New Roman" w:cs="Times New Roman"/>
          <w:szCs w:val="24"/>
        </w:rPr>
        <w:t>b</w:t>
      </w:r>
      <w:r w:rsidRPr="008602B9">
        <w:rPr>
          <w:rFonts w:ascii="Times New Roman" w:eastAsia="宋体" w:hAnsi="Times New Roman" w:cs="Times New Roman"/>
          <w:szCs w:val="24"/>
        </w:rPr>
        <w:t>）</w:t>
      </w:r>
      <w:r w:rsidRPr="008602B9">
        <w:rPr>
          <w:rFonts w:ascii="Times New Roman" w:eastAsia="宋体" w:hAnsi="Times New Roman" w:cs="Times New Roman"/>
          <w:szCs w:val="24"/>
        </w:rPr>
        <w:t xml:space="preserve"> </w:t>
      </w:r>
      <w:r w:rsidRPr="008602B9">
        <w:rPr>
          <w:rFonts w:ascii="Times New Roman" w:eastAsia="宋体" w:hAnsi="Times New Roman" w:cs="Times New Roman"/>
          <w:szCs w:val="24"/>
        </w:rPr>
        <w:t>零件目录（零件图册）；</w:t>
      </w:r>
    </w:p>
    <w:p w14:paraId="547629B7" w14:textId="49EB3656" w:rsidR="008602B9" w:rsidRPr="008602B9" w:rsidRDefault="008602B9" w:rsidP="008602B9">
      <w:pPr>
        <w:ind w:firstLineChars="190" w:firstLine="399"/>
        <w:rPr>
          <w:rFonts w:ascii="Times New Roman" w:eastAsia="宋体" w:hAnsi="Times New Roman" w:cs="Times New Roman"/>
          <w:szCs w:val="24"/>
        </w:rPr>
      </w:pPr>
      <w:r w:rsidRPr="008602B9">
        <w:rPr>
          <w:rFonts w:ascii="Times New Roman" w:eastAsia="宋体" w:hAnsi="Times New Roman" w:cs="Times New Roman"/>
          <w:szCs w:val="24"/>
        </w:rPr>
        <w:t>c</w:t>
      </w:r>
      <w:r w:rsidRPr="008602B9">
        <w:rPr>
          <w:rFonts w:ascii="Times New Roman" w:eastAsia="宋体" w:hAnsi="Times New Roman" w:cs="Times New Roman"/>
          <w:szCs w:val="24"/>
        </w:rPr>
        <w:t>）</w:t>
      </w:r>
      <w:r w:rsidRPr="008602B9">
        <w:rPr>
          <w:rFonts w:ascii="Times New Roman" w:eastAsia="宋体" w:hAnsi="Times New Roman" w:cs="Times New Roman"/>
          <w:szCs w:val="24"/>
        </w:rPr>
        <w:t xml:space="preserve"> </w:t>
      </w:r>
      <w:r w:rsidRPr="008602B9">
        <w:rPr>
          <w:rFonts w:ascii="Times New Roman" w:eastAsia="宋体" w:hAnsi="Times New Roman" w:cs="Times New Roman"/>
          <w:szCs w:val="24"/>
        </w:rPr>
        <w:t>合格证和</w:t>
      </w:r>
      <w:r w:rsidRPr="008602B9">
        <w:rPr>
          <w:rFonts w:ascii="Times New Roman" w:eastAsia="宋体" w:hAnsi="Times New Roman" w:cs="Times New Roman"/>
          <w:color w:val="000000"/>
          <w:szCs w:val="21"/>
        </w:rPr>
        <w:t>三包文件</w:t>
      </w:r>
      <w:r w:rsidRPr="008602B9">
        <w:rPr>
          <w:rFonts w:ascii="Times New Roman" w:eastAsia="宋体" w:hAnsi="Times New Roman" w:cs="Times New Roman"/>
          <w:szCs w:val="24"/>
        </w:rPr>
        <w:t>；</w:t>
      </w:r>
    </w:p>
    <w:p w14:paraId="542B2746" w14:textId="77777777" w:rsidR="008602B9" w:rsidRPr="008602B9" w:rsidRDefault="008602B9" w:rsidP="008602B9">
      <w:pPr>
        <w:ind w:firstLineChars="190" w:firstLine="399"/>
        <w:rPr>
          <w:rFonts w:ascii="Times New Roman" w:eastAsia="宋体" w:hAnsi="Times New Roman" w:cs="Times New Roman"/>
          <w:szCs w:val="24"/>
        </w:rPr>
      </w:pPr>
      <w:r w:rsidRPr="008602B9">
        <w:rPr>
          <w:rFonts w:ascii="Times New Roman" w:eastAsia="宋体" w:hAnsi="Times New Roman" w:cs="Times New Roman"/>
          <w:szCs w:val="24"/>
        </w:rPr>
        <w:t>d</w:t>
      </w:r>
      <w:r w:rsidRPr="008602B9">
        <w:rPr>
          <w:rFonts w:ascii="Times New Roman" w:eastAsia="宋体" w:hAnsi="Times New Roman" w:cs="Times New Roman"/>
          <w:szCs w:val="24"/>
        </w:rPr>
        <w:t>）</w:t>
      </w:r>
      <w:r w:rsidRPr="008602B9">
        <w:rPr>
          <w:rFonts w:ascii="Times New Roman" w:eastAsia="宋体" w:hAnsi="Times New Roman" w:cs="Times New Roman"/>
          <w:szCs w:val="24"/>
        </w:rPr>
        <w:t xml:space="preserve"> </w:t>
      </w:r>
      <w:r w:rsidRPr="008602B9">
        <w:rPr>
          <w:rFonts w:ascii="Times New Roman" w:eastAsia="宋体" w:hAnsi="Times New Roman" w:cs="Times New Roman"/>
          <w:szCs w:val="24"/>
        </w:rPr>
        <w:t>备件、附件和随</w:t>
      </w:r>
      <w:r w:rsidRPr="008602B9">
        <w:rPr>
          <w:rFonts w:ascii="Times New Roman" w:eastAsia="宋体" w:hAnsi="Times New Roman" w:cs="Times New Roman" w:hint="eastAsia"/>
          <w:szCs w:val="24"/>
        </w:rPr>
        <w:t>机</w:t>
      </w:r>
      <w:r w:rsidRPr="008602B9">
        <w:rPr>
          <w:rFonts w:ascii="Times New Roman" w:eastAsia="宋体" w:hAnsi="Times New Roman" w:cs="Times New Roman"/>
          <w:szCs w:val="24"/>
        </w:rPr>
        <w:t>工具清单；</w:t>
      </w:r>
    </w:p>
    <w:p w14:paraId="7408C428" w14:textId="7DC8FC48" w:rsidR="008602B9" w:rsidRPr="008602B9" w:rsidRDefault="008602B9" w:rsidP="008602B9">
      <w:pPr>
        <w:ind w:firstLineChars="190" w:firstLine="399"/>
        <w:rPr>
          <w:rFonts w:ascii="Times New Roman" w:eastAsia="宋体" w:hAnsi="Times New Roman" w:cs="Times New Roman"/>
          <w:kern w:val="0"/>
          <w:szCs w:val="20"/>
        </w:rPr>
      </w:pPr>
      <w:r w:rsidRPr="008602B9">
        <w:rPr>
          <w:rFonts w:ascii="Times New Roman" w:eastAsia="宋体" w:hAnsi="Times New Roman" w:cs="Times New Roman"/>
          <w:szCs w:val="24"/>
        </w:rPr>
        <w:t>e</w:t>
      </w:r>
      <w:r w:rsidRPr="008602B9">
        <w:rPr>
          <w:rFonts w:ascii="Times New Roman" w:eastAsia="宋体" w:hAnsi="Times New Roman" w:cs="Times New Roman"/>
          <w:szCs w:val="24"/>
        </w:rPr>
        <w:t>）</w:t>
      </w:r>
      <w:r>
        <w:rPr>
          <w:rFonts w:ascii="Times New Roman" w:eastAsia="宋体" w:hAnsi="Times New Roman" w:cs="Times New Roman" w:hint="eastAsia"/>
          <w:szCs w:val="24"/>
        </w:rPr>
        <w:t xml:space="preserve"> </w:t>
      </w:r>
      <w:r>
        <w:rPr>
          <w:rFonts w:ascii="Times New Roman" w:eastAsia="宋体" w:hAnsi="Times New Roman" w:cs="Times New Roman"/>
          <w:szCs w:val="24"/>
        </w:rPr>
        <w:t xml:space="preserve"> </w:t>
      </w:r>
      <w:r w:rsidRPr="008602B9">
        <w:rPr>
          <w:rFonts w:ascii="Times New Roman" w:eastAsia="宋体" w:hAnsi="Times New Roman" w:cs="Times New Roman"/>
          <w:kern w:val="0"/>
          <w:szCs w:val="20"/>
        </w:rPr>
        <w:t>装箱单。</w:t>
      </w:r>
    </w:p>
    <w:p w14:paraId="0F5A3941" w14:textId="77E4FCED" w:rsidR="008602B9" w:rsidRPr="008602B9" w:rsidRDefault="00F01F56" w:rsidP="008602B9">
      <w:pPr>
        <w:rPr>
          <w:rFonts w:ascii="黑体" w:eastAsia="黑体" w:hAnsi="宋体" w:cs="Times New Roman"/>
          <w:szCs w:val="24"/>
        </w:rPr>
      </w:pPr>
      <w:r>
        <w:rPr>
          <w:rFonts w:ascii="黑体" w:eastAsia="黑体" w:hAnsi="宋体" w:cs="Times New Roman"/>
          <w:szCs w:val="24"/>
        </w:rPr>
        <w:t>8</w:t>
      </w:r>
      <w:r w:rsidR="008602B9" w:rsidRPr="008602B9">
        <w:rPr>
          <w:rFonts w:ascii="黑体" w:eastAsia="黑体" w:hAnsi="宋体" w:cs="Times New Roman" w:hint="eastAsia"/>
          <w:szCs w:val="24"/>
        </w:rPr>
        <w:t>.</w:t>
      </w:r>
      <w:r w:rsidR="008602B9" w:rsidRPr="008602B9">
        <w:rPr>
          <w:rFonts w:ascii="黑体" w:eastAsia="黑体" w:hAnsi="宋体" w:cs="Times New Roman"/>
          <w:szCs w:val="24"/>
        </w:rPr>
        <w:t xml:space="preserve">5  </w:t>
      </w:r>
      <w:r w:rsidR="008602B9" w:rsidRPr="008602B9">
        <w:rPr>
          <w:rFonts w:ascii="宋体" w:eastAsia="宋体" w:hAnsi="宋体" w:cs="Times New Roman" w:hint="eastAsia"/>
        </w:rPr>
        <w:t>产品的</w:t>
      </w:r>
      <w:r w:rsidR="008602B9" w:rsidRPr="008602B9">
        <w:rPr>
          <w:rFonts w:ascii="宋体" w:eastAsia="宋体" w:hAnsi="Times New Roman" w:cs="Times New Roman" w:hint="eastAsia"/>
        </w:rPr>
        <w:t>运输应符合公路、铁路、水路运输的规定</w:t>
      </w:r>
      <w:r w:rsidR="008602B9" w:rsidRPr="008602B9">
        <w:rPr>
          <w:rFonts w:ascii="宋体" w:eastAsia="宋体" w:hAnsi="Times New Roman" w:cs="Times New Roman" w:hint="eastAsia"/>
          <w:color w:val="000000"/>
        </w:rPr>
        <w:t>。</w:t>
      </w:r>
      <w:r w:rsidR="008602B9" w:rsidRPr="008602B9">
        <w:rPr>
          <w:rFonts w:ascii="宋体" w:eastAsia="宋体" w:hAnsi="宋体" w:cs="Times New Roman" w:hint="eastAsia"/>
          <w:szCs w:val="24"/>
        </w:rPr>
        <w:t>在运输、装卸过程中应可靠固定，防止</w:t>
      </w:r>
      <w:r w:rsidRPr="008602B9">
        <w:rPr>
          <w:rFonts w:ascii="宋体" w:eastAsia="宋体" w:hAnsi="宋体" w:cs="Times New Roman" w:hint="eastAsia"/>
          <w:szCs w:val="24"/>
        </w:rPr>
        <w:t>翻倒</w:t>
      </w:r>
      <w:r>
        <w:rPr>
          <w:rFonts w:ascii="宋体" w:eastAsia="宋体" w:hAnsi="宋体" w:cs="Times New Roman" w:hint="eastAsia"/>
          <w:szCs w:val="24"/>
        </w:rPr>
        <w:t>、</w:t>
      </w:r>
      <w:r w:rsidR="008602B9" w:rsidRPr="008602B9">
        <w:rPr>
          <w:rFonts w:ascii="宋体" w:eastAsia="宋体" w:hAnsi="宋体" w:cs="Times New Roman" w:hint="eastAsia"/>
          <w:szCs w:val="24"/>
        </w:rPr>
        <w:t>碰撞、重压，并采取防雨、防潮措施。</w:t>
      </w:r>
    </w:p>
    <w:p w14:paraId="3AD41E75" w14:textId="5666F9D0" w:rsidR="00620540" w:rsidRDefault="00F01F56" w:rsidP="008602B9">
      <w:pPr>
        <w:widowControl/>
        <w:jc w:val="left"/>
        <w:outlineLvl w:val="2"/>
        <w:rPr>
          <w:rFonts w:ascii="宋体" w:eastAsia="宋体" w:hAnsi="宋体" w:cs="Times New Roman"/>
          <w:snapToGrid w:val="0"/>
          <w:kern w:val="0"/>
          <w:szCs w:val="24"/>
        </w:rPr>
      </w:pPr>
      <w:r>
        <w:rPr>
          <w:rFonts w:ascii="黑体" w:eastAsia="黑体" w:hAnsi="宋体" w:cs="Times New Roman"/>
          <w:szCs w:val="24"/>
        </w:rPr>
        <w:t>8</w:t>
      </w:r>
      <w:r w:rsidR="008602B9" w:rsidRPr="008602B9">
        <w:rPr>
          <w:rFonts w:ascii="黑体" w:eastAsia="黑体" w:hAnsi="宋体" w:cs="Times New Roman" w:hint="eastAsia"/>
          <w:szCs w:val="24"/>
        </w:rPr>
        <w:t>.</w:t>
      </w:r>
      <w:r w:rsidR="008602B9" w:rsidRPr="008602B9">
        <w:rPr>
          <w:rFonts w:ascii="黑体" w:eastAsia="黑体" w:hAnsi="宋体" w:cs="Times New Roman"/>
          <w:szCs w:val="24"/>
        </w:rPr>
        <w:t>6</w:t>
      </w:r>
      <w:r w:rsidR="008602B9" w:rsidRPr="008602B9">
        <w:rPr>
          <w:rFonts w:ascii="黑体" w:eastAsia="黑体" w:hAnsi="宋体" w:cs="Times New Roman" w:hint="eastAsia"/>
          <w:szCs w:val="24"/>
        </w:rPr>
        <w:t xml:space="preserve">  </w:t>
      </w:r>
      <w:r w:rsidR="00F037DA">
        <w:rPr>
          <w:rFonts w:ascii="宋体" w:eastAsia="宋体" w:hAnsi="宋体" w:cs="宋体" w:hint="eastAsia"/>
          <w:snapToGrid w:val="0"/>
          <w:kern w:val="0"/>
          <w:szCs w:val="21"/>
        </w:rPr>
        <w:t>灌木收割粉碎打捆机</w:t>
      </w:r>
      <w:r w:rsidR="008602B9" w:rsidRPr="008602B9">
        <w:rPr>
          <w:rFonts w:ascii="宋体" w:eastAsia="宋体" w:hAnsi="宋体" w:cs="Times New Roman" w:hint="eastAsia"/>
          <w:snapToGrid w:val="0"/>
          <w:kern w:val="0"/>
          <w:szCs w:val="24"/>
        </w:rPr>
        <w:t>应</w:t>
      </w:r>
      <w:r w:rsidR="008602B9" w:rsidRPr="008602B9">
        <w:rPr>
          <w:rFonts w:ascii="宋体" w:eastAsia="宋体" w:hAnsi="宋体" w:cs="Times New Roman"/>
          <w:snapToGrid w:val="0"/>
          <w:kern w:val="0"/>
          <w:szCs w:val="24"/>
        </w:rPr>
        <w:t>贮存</w:t>
      </w:r>
      <w:r w:rsidR="008602B9" w:rsidRPr="008602B9">
        <w:rPr>
          <w:rFonts w:ascii="宋体" w:eastAsia="宋体" w:hAnsi="宋体" w:cs="Times New Roman" w:hint="eastAsia"/>
          <w:snapToGrid w:val="0"/>
          <w:kern w:val="0"/>
          <w:szCs w:val="24"/>
        </w:rPr>
        <w:t>在干燥、通风和无腐蚀物质的场所。</w:t>
      </w:r>
      <w:r w:rsidR="00620540" w:rsidRPr="00620540">
        <w:rPr>
          <w:rFonts w:ascii="宋体" w:eastAsia="宋体" w:hAnsi="宋体" w:cs="Times New Roman" w:hint="eastAsia"/>
          <w:snapToGrid w:val="0"/>
          <w:kern w:val="0"/>
          <w:szCs w:val="24"/>
        </w:rPr>
        <w:t>贮存</w:t>
      </w:r>
      <w:r w:rsidR="00620540">
        <w:rPr>
          <w:rFonts w:ascii="宋体" w:eastAsia="宋体" w:hAnsi="宋体" w:cs="Times New Roman" w:hint="eastAsia"/>
          <w:snapToGrid w:val="0"/>
          <w:kern w:val="0"/>
          <w:szCs w:val="24"/>
        </w:rPr>
        <w:t>期间</w:t>
      </w:r>
      <w:r w:rsidR="00620540" w:rsidRPr="00620540">
        <w:rPr>
          <w:rFonts w:ascii="宋体" w:eastAsia="宋体" w:hAnsi="宋体" w:cs="Times New Roman" w:hint="eastAsia"/>
          <w:snapToGrid w:val="0"/>
          <w:kern w:val="0"/>
          <w:szCs w:val="24"/>
        </w:rPr>
        <w:t>应将割台放到地面上</w:t>
      </w:r>
      <w:r w:rsidR="00620540">
        <w:rPr>
          <w:rFonts w:ascii="宋体" w:eastAsia="宋体" w:hAnsi="宋体" w:cs="Times New Roman" w:hint="eastAsia"/>
          <w:snapToGrid w:val="0"/>
          <w:kern w:val="0"/>
          <w:szCs w:val="24"/>
        </w:rPr>
        <w:t>，</w:t>
      </w:r>
      <w:r w:rsidR="00620540" w:rsidRPr="00620540">
        <w:rPr>
          <w:rFonts w:ascii="宋体" w:eastAsia="宋体" w:hAnsi="宋体" w:cs="Times New Roman" w:hint="eastAsia"/>
          <w:snapToGrid w:val="0"/>
          <w:kern w:val="0"/>
          <w:szCs w:val="24"/>
        </w:rPr>
        <w:t>锯片部件上不准放置任何东西，锯片下应垫橡胶板等柔软物质，并应设有防护措施，以避免人员误伤。</w:t>
      </w:r>
      <w:r w:rsidR="00620540">
        <w:rPr>
          <w:rFonts w:ascii="宋体" w:eastAsia="宋体" w:hAnsi="宋体" w:cs="宋体" w:hint="eastAsia"/>
          <w:snapToGrid w:val="0"/>
          <w:kern w:val="0"/>
          <w:szCs w:val="21"/>
        </w:rPr>
        <w:t>灌木收割粉碎打捆机</w:t>
      </w:r>
      <w:r w:rsidR="00620540" w:rsidRPr="008602B9">
        <w:rPr>
          <w:rFonts w:ascii="宋体" w:eastAsia="宋体" w:hAnsi="宋体" w:cs="Times New Roman" w:hint="eastAsia"/>
          <w:szCs w:val="24"/>
        </w:rPr>
        <w:t>需露天存放时，应采取防风、防晒、防雨雪和防碰撞等措施，并避免有害物质的侵蚀。</w:t>
      </w:r>
    </w:p>
    <w:p w14:paraId="796ED4F3" w14:textId="77777777" w:rsidR="00463487" w:rsidRPr="007F5FE3" w:rsidRDefault="00463487">
      <w:pPr>
        <w:rPr>
          <w:rFonts w:ascii="宋体" w:eastAsia="宋体" w:hAnsi="宋体" w:cs="Times New Roman"/>
          <w:color w:val="FF0000"/>
          <w:szCs w:val="24"/>
        </w:rPr>
      </w:pPr>
      <w:bookmarkStart w:id="50" w:name="_Hlk104990753"/>
      <w:bookmarkEnd w:id="47"/>
      <w:bookmarkEnd w:id="48"/>
      <w:bookmarkEnd w:id="49"/>
    </w:p>
    <w:p w14:paraId="2BEC589A" w14:textId="77777777" w:rsidR="00463487" w:rsidRPr="00DF01BC" w:rsidRDefault="00463487">
      <w:pPr>
        <w:rPr>
          <w:rFonts w:ascii="宋体" w:eastAsia="宋体" w:hAnsi="宋体" w:cs="Times New Roman"/>
          <w:color w:val="000000" w:themeColor="text1"/>
          <w:szCs w:val="24"/>
        </w:rPr>
      </w:pPr>
      <w:bookmarkStart w:id="51" w:name="_Hlk105412906"/>
    </w:p>
    <w:p w14:paraId="250FDC32" w14:textId="77777777" w:rsidR="00463487" w:rsidRPr="00DF01BC" w:rsidRDefault="005A5FEB">
      <w:pPr>
        <w:rPr>
          <w:rFonts w:ascii="宋体" w:eastAsia="宋体" w:hAnsi="宋体" w:cs="Times New Roman"/>
          <w:color w:val="000000" w:themeColor="text1"/>
          <w:szCs w:val="24"/>
        </w:rPr>
      </w:pPr>
      <w:r w:rsidRPr="00DF01BC">
        <w:rPr>
          <w:rFonts w:ascii="Times New Roman" w:eastAsia="宋体" w:hAnsi="Times New Roman" w:cs="Times New Roman"/>
          <w:noProof/>
          <w:color w:val="000000" w:themeColor="text1"/>
          <w:szCs w:val="24"/>
        </w:rPr>
        <mc:AlternateContent>
          <mc:Choice Requires="wps">
            <w:drawing>
              <wp:anchor distT="0" distB="0" distL="114300" distR="114300" simplePos="0" relativeHeight="251663360" behindDoc="0" locked="0" layoutInCell="1" allowOverlap="1" wp14:anchorId="5AE35532" wp14:editId="5E483F25">
                <wp:simplePos x="0" y="0"/>
                <wp:positionH relativeFrom="column">
                  <wp:posOffset>2352040</wp:posOffset>
                </wp:positionH>
                <wp:positionV relativeFrom="paragraph">
                  <wp:posOffset>81915</wp:posOffset>
                </wp:positionV>
                <wp:extent cx="1370330" cy="0"/>
                <wp:effectExtent l="0" t="0" r="20320" b="1905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w14:anchorId="1837B5F9" id="直接连接符 42"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85.2pt,6.45pt" to="293.1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" strokecolor="windowText" strokeweight="1pt"/>
            </w:pict>
          </mc:Fallback>
        </mc:AlternateContent>
      </w:r>
    </w:p>
    <w:p w14:paraId="6C7F323E" w14:textId="2B02A471" w:rsidR="00463487" w:rsidRDefault="00463487">
      <w:pPr>
        <w:rPr>
          <w:rFonts w:ascii="宋体" w:eastAsia="宋体" w:hAnsi="宋体" w:cs="Times New Roman"/>
          <w:color w:val="000000" w:themeColor="text1"/>
          <w:szCs w:val="24"/>
        </w:rPr>
      </w:pPr>
    </w:p>
    <w:bookmarkEnd w:id="51"/>
    <w:p w14:paraId="25955705" w14:textId="77777777" w:rsidR="00BE2DA9" w:rsidRPr="00DF01BC" w:rsidRDefault="00BE2DA9">
      <w:pPr>
        <w:rPr>
          <w:rFonts w:ascii="宋体" w:eastAsia="宋体" w:hAnsi="宋体" w:cs="Times New Roman"/>
          <w:color w:val="000000" w:themeColor="text1"/>
          <w:szCs w:val="24"/>
        </w:rPr>
      </w:pPr>
    </w:p>
    <w:p w14:paraId="03A8D401" w14:textId="77777777" w:rsidR="004072F2" w:rsidRDefault="004072F2">
      <w:pPr>
        <w:rPr>
          <w:rFonts w:ascii="宋体" w:eastAsia="宋体" w:hAnsi="宋体" w:cs="Times New Roman"/>
          <w:color w:val="000000" w:themeColor="text1"/>
          <w:szCs w:val="24"/>
        </w:rPr>
        <w:sectPr w:rsidR="004072F2" w:rsidSect="003F69F0">
          <w:headerReference w:type="even" r:id="rId21"/>
          <w:headerReference w:type="default" r:id="rId22"/>
          <w:footerReference w:type="even" r:id="rId23"/>
          <w:footerReference w:type="default" r:id="rId24"/>
          <w:headerReference w:type="first" r:id="rId25"/>
          <w:footerReference w:type="first" r:id="rId26"/>
          <w:pgSz w:w="11906" w:h="16838"/>
          <w:pgMar w:top="1134" w:right="1134" w:bottom="1134" w:left="1418" w:header="1418" w:footer="1134" w:gutter="0"/>
          <w:pgNumType w:start="1"/>
          <w:cols w:space="425"/>
          <w:titlePg/>
          <w:docGrid w:type="lines" w:linePitch="312"/>
        </w:sectPr>
      </w:pPr>
    </w:p>
    <w:p w14:paraId="153A07B9" w14:textId="0869D702"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r w:rsidRPr="005A33BE">
        <w:rPr>
          <w:rFonts w:ascii="Times New Roman" w:eastAsia="宋体" w:hAnsi="Times New Roman" w:cs="Times New Roman"/>
          <w:noProof/>
          <w:szCs w:val="24"/>
        </w:rPr>
        <w:lastRenderedPageBreak/>
        <mc:AlternateContent>
          <mc:Choice Requires="wps">
            <w:drawing>
              <wp:anchor distT="0" distB="0" distL="114300" distR="114300" simplePos="0" relativeHeight="251665408" behindDoc="0" locked="0" layoutInCell="1" allowOverlap="1" wp14:anchorId="182336F3" wp14:editId="6A4F89E4">
                <wp:simplePos x="0" y="0"/>
                <wp:positionH relativeFrom="column">
                  <wp:posOffset>5956935</wp:posOffset>
                </wp:positionH>
                <wp:positionV relativeFrom="paragraph">
                  <wp:posOffset>-316865</wp:posOffset>
                </wp:positionV>
                <wp:extent cx="454660" cy="3427730"/>
                <wp:effectExtent l="0" t="0" r="0" b="1270"/>
                <wp:wrapNone/>
                <wp:docPr id="59" name="文本框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660" cy="3427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CF773" w14:textId="464A2C3F" w:rsidR="00E04C3E" w:rsidRPr="00D0543D" w:rsidRDefault="00E04C3E" w:rsidP="005A33BE">
                            <w:pPr>
                              <w:rPr>
                                <w:rFonts w:ascii="黑体" w:eastAsia="黑体" w:hAnsi="黑体"/>
                                <w:b/>
                                <w:sz w:val="28"/>
                                <w:szCs w:val="28"/>
                              </w:rPr>
                            </w:pPr>
                            <w:r w:rsidRPr="005A33BE">
                              <w:rPr>
                                <w:rFonts w:ascii="Times New Roman" w:hAnsi="Times New Roman" w:cs="Times New Roman"/>
                                <w:b/>
                                <w:sz w:val="28"/>
                                <w:szCs w:val="28"/>
                              </w:rPr>
                              <w:t>T/NJ</w:t>
                            </w:r>
                            <w:r w:rsidRPr="008414D8">
                              <w:rPr>
                                <w:sz w:val="28"/>
                                <w:szCs w:val="28"/>
                              </w:rPr>
                              <w:t xml:space="preserve"> </w:t>
                            </w:r>
                            <w:r>
                              <w:rPr>
                                <w:rFonts w:ascii="黑体" w:eastAsia="黑体"/>
                                <w:sz w:val="28"/>
                                <w:szCs w:val="28"/>
                              </w:rPr>
                              <w:t>1368</w:t>
                            </w:r>
                            <w:r w:rsidRPr="00D46223">
                              <w:rPr>
                                <w:rFonts w:ascii="黑体" w:eastAsia="黑体" w:hint="eastAsia"/>
                                <w:sz w:val="28"/>
                                <w:szCs w:val="28"/>
                              </w:rPr>
                              <w:t>—202</w:t>
                            </w:r>
                            <w:r>
                              <w:rPr>
                                <w:rFonts w:ascii="黑体" w:eastAsia="黑体"/>
                                <w:sz w:val="28"/>
                                <w:szCs w:val="28"/>
                              </w:rPr>
                              <w:t>2</w:t>
                            </w:r>
                            <w:r w:rsidRPr="005A33BE">
                              <w:rPr>
                                <w:rFonts w:ascii="Times New Roman" w:eastAsia="黑体" w:hAnsi="Times New Roman" w:cs="Times New Roman"/>
                                <w:b/>
                                <w:sz w:val="28"/>
                                <w:szCs w:val="28"/>
                              </w:rPr>
                              <w:t>/</w:t>
                            </w:r>
                            <w:r w:rsidRPr="005A33BE">
                              <w:rPr>
                                <w:rFonts w:ascii="Times New Roman" w:hAnsi="Times New Roman" w:cs="Times New Roman"/>
                                <w:b/>
                                <w:sz w:val="28"/>
                                <w:szCs w:val="28"/>
                              </w:rPr>
                              <w:t>T/CAAMM</w:t>
                            </w:r>
                            <w:r w:rsidRPr="00D46223">
                              <w:rPr>
                                <w:rFonts w:ascii="黑体" w:eastAsia="黑体" w:hAnsi="黑体" w:hint="eastAsia"/>
                                <w:sz w:val="28"/>
                                <w:szCs w:val="28"/>
                              </w:rPr>
                              <w:t xml:space="preserve"> </w:t>
                            </w:r>
                            <w:r>
                              <w:rPr>
                                <w:rFonts w:ascii="黑体" w:eastAsia="黑体"/>
                                <w:sz w:val="28"/>
                                <w:szCs w:val="28"/>
                              </w:rPr>
                              <w:t>2XX</w:t>
                            </w:r>
                            <w:r w:rsidRPr="00D46223">
                              <w:rPr>
                                <w:rFonts w:ascii="黑体" w:eastAsia="黑体" w:hint="eastAsia"/>
                                <w:sz w:val="28"/>
                                <w:szCs w:val="28"/>
                              </w:rPr>
                              <w:t>—202</w:t>
                            </w:r>
                            <w:r>
                              <w:rPr>
                                <w:rFonts w:ascii="黑体" w:eastAsia="黑体"/>
                                <w:sz w:val="28"/>
                                <w:szCs w:val="28"/>
                              </w:rPr>
                              <w:t>2</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336F3" id="文本框 59" o:spid="_x0000_s1038" type="#_x0000_t202" style="position:absolute;left:0;text-align:left;margin-left:469.05pt;margin-top:-24.95pt;width:35.8pt;height:26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" filled="f" stroked="f">
                <v:textbox style="layout-flow:vertical;mso-layout-flow-alt:bottom-to-top">
                  <w:txbxContent>
                    <w:p w14:paraId="04ACF773" w14:textId="464A2C3F" w:rsidR="00E04C3E" w:rsidRPr="00D0543D" w:rsidRDefault="00E04C3E" w:rsidP="005A33BE">
                      <w:pPr>
                        <w:rPr>
                          <w:rFonts w:ascii="黑体" w:eastAsia="黑体" w:hAnsi="黑体"/>
                          <w:b/>
                          <w:sz w:val="28"/>
                          <w:szCs w:val="28"/>
                        </w:rPr>
                      </w:pPr>
                      <w:r w:rsidRPr="005A33BE">
                        <w:rPr>
                          <w:rFonts w:ascii="Times New Roman" w:hAnsi="Times New Roman" w:cs="Times New Roman"/>
                          <w:b/>
                          <w:sz w:val="28"/>
                          <w:szCs w:val="28"/>
                        </w:rPr>
                        <w:t>T/NJ</w:t>
                      </w:r>
                      <w:r w:rsidRPr="008414D8">
                        <w:rPr>
                          <w:sz w:val="28"/>
                          <w:szCs w:val="28"/>
                        </w:rPr>
                        <w:t xml:space="preserve"> </w:t>
                      </w:r>
                      <w:r>
                        <w:rPr>
                          <w:rFonts w:ascii="黑体" w:eastAsia="黑体"/>
                          <w:sz w:val="28"/>
                          <w:szCs w:val="28"/>
                        </w:rPr>
                        <w:t>1368</w:t>
                      </w:r>
                      <w:r w:rsidRPr="00D46223">
                        <w:rPr>
                          <w:rFonts w:ascii="黑体" w:eastAsia="黑体" w:hint="eastAsia"/>
                          <w:sz w:val="28"/>
                          <w:szCs w:val="28"/>
                        </w:rPr>
                        <w:t>—202</w:t>
                      </w:r>
                      <w:r>
                        <w:rPr>
                          <w:rFonts w:ascii="黑体" w:eastAsia="黑体"/>
                          <w:sz w:val="28"/>
                          <w:szCs w:val="28"/>
                        </w:rPr>
                        <w:t>2</w:t>
                      </w:r>
                      <w:r w:rsidRPr="005A33BE">
                        <w:rPr>
                          <w:rFonts w:ascii="Times New Roman" w:eastAsia="黑体" w:hAnsi="Times New Roman" w:cs="Times New Roman"/>
                          <w:b/>
                          <w:sz w:val="28"/>
                          <w:szCs w:val="28"/>
                        </w:rPr>
                        <w:t>/</w:t>
                      </w:r>
                      <w:r w:rsidRPr="005A33BE">
                        <w:rPr>
                          <w:rFonts w:ascii="Times New Roman" w:hAnsi="Times New Roman" w:cs="Times New Roman"/>
                          <w:b/>
                          <w:sz w:val="28"/>
                          <w:szCs w:val="28"/>
                        </w:rPr>
                        <w:t>T/CAAMM</w:t>
                      </w:r>
                      <w:r w:rsidRPr="00D46223">
                        <w:rPr>
                          <w:rFonts w:ascii="黑体" w:eastAsia="黑体" w:hAnsi="黑体" w:hint="eastAsia"/>
                          <w:sz w:val="28"/>
                          <w:szCs w:val="28"/>
                        </w:rPr>
                        <w:t xml:space="preserve"> </w:t>
                      </w:r>
                      <w:r>
                        <w:rPr>
                          <w:rFonts w:ascii="黑体" w:eastAsia="黑体"/>
                          <w:sz w:val="28"/>
                          <w:szCs w:val="28"/>
                        </w:rPr>
                        <w:t>2XX</w:t>
                      </w:r>
                      <w:r w:rsidRPr="00D46223">
                        <w:rPr>
                          <w:rFonts w:ascii="黑体" w:eastAsia="黑体" w:hint="eastAsia"/>
                          <w:sz w:val="28"/>
                          <w:szCs w:val="28"/>
                        </w:rPr>
                        <w:t>—202</w:t>
                      </w:r>
                      <w:r>
                        <w:rPr>
                          <w:rFonts w:ascii="黑体" w:eastAsia="黑体"/>
                          <w:sz w:val="28"/>
                          <w:szCs w:val="28"/>
                        </w:rPr>
                        <w:t>2</w:t>
                      </w:r>
                    </w:p>
                  </w:txbxContent>
                </v:textbox>
              </v:shape>
            </w:pict>
          </mc:Fallback>
        </mc:AlternateContent>
      </w:r>
    </w:p>
    <w:p w14:paraId="6E4710C8"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375BBAEC"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551EC9B9"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192D9DD1"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060C2C14"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1C03A3E1"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52B2B372"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2C9B0BE9" w14:textId="77777777" w:rsidR="005A33BE" w:rsidRPr="005A33BE" w:rsidRDefault="005A33BE" w:rsidP="005A33BE">
      <w:pPr>
        <w:widowControl/>
        <w:autoSpaceDE w:val="0"/>
        <w:autoSpaceDN w:val="0"/>
        <w:spacing w:line="340" w:lineRule="exact"/>
        <w:rPr>
          <w:rFonts w:ascii="Times New Roman" w:eastAsia="宋体" w:hAnsi="Times New Roman" w:cs="Times New Roman"/>
          <w:kern w:val="0"/>
          <w:szCs w:val="20"/>
        </w:rPr>
      </w:pPr>
    </w:p>
    <w:p w14:paraId="5324A7E9" w14:textId="77777777" w:rsidR="005A33BE" w:rsidRPr="005A33BE" w:rsidRDefault="005A33BE" w:rsidP="005A33BE">
      <w:pPr>
        <w:widowControl/>
        <w:adjustRightInd w:val="0"/>
        <w:snapToGrid w:val="0"/>
        <w:spacing w:line="240" w:lineRule="exact"/>
        <w:jc w:val="center"/>
        <w:rPr>
          <w:rFonts w:ascii="宋体" w:eastAsia="宋体" w:hAnsi="Courier New" w:cs="Times New Roman"/>
          <w:kern w:val="0"/>
          <w:sz w:val="24"/>
          <w:szCs w:val="24"/>
        </w:rPr>
      </w:pPr>
    </w:p>
    <w:p w14:paraId="404A6D50"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02505D79"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601EA267"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12493326"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1D3BE83D"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1E491ED0"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762FE34E" w14:textId="77777777" w:rsidR="005A33BE" w:rsidRPr="005A33BE" w:rsidRDefault="005A33BE" w:rsidP="005A33BE">
      <w:pPr>
        <w:adjustRightInd w:val="0"/>
        <w:snapToGrid w:val="0"/>
        <w:spacing w:line="360" w:lineRule="auto"/>
        <w:jc w:val="left"/>
        <w:rPr>
          <w:rFonts w:ascii="宋体" w:eastAsia="宋体" w:hAnsi="宋体" w:cs="Times New Roman"/>
          <w:kern w:val="0"/>
          <w:szCs w:val="21"/>
        </w:rPr>
      </w:pPr>
    </w:p>
    <w:p w14:paraId="26302E0F" w14:textId="77777777" w:rsidR="005A33BE" w:rsidRPr="005A33BE" w:rsidRDefault="005A33BE" w:rsidP="005A33BE">
      <w:pPr>
        <w:spacing w:line="340" w:lineRule="exact"/>
        <w:ind w:left="2694" w:rightChars="345" w:right="724"/>
        <w:outlineLvl w:val="2"/>
        <w:rPr>
          <w:rFonts w:ascii="黑体" w:eastAsia="黑体" w:hAnsi="黑体" w:cs="Times New Roman"/>
          <w:b/>
          <w:bCs/>
          <w:sz w:val="36"/>
          <w:szCs w:val="36"/>
        </w:rPr>
      </w:pPr>
    </w:p>
    <w:p w14:paraId="2163BFB5" w14:textId="77777777" w:rsidR="005A33BE" w:rsidRPr="005A33BE" w:rsidRDefault="005A33BE" w:rsidP="005A33BE">
      <w:pPr>
        <w:tabs>
          <w:tab w:val="left" w:pos="7140"/>
        </w:tabs>
        <w:rPr>
          <w:rFonts w:ascii="Times New Roman" w:eastAsia="宋体" w:hAnsi="Times New Roman" w:cs="Times New Roman"/>
          <w:szCs w:val="24"/>
        </w:rPr>
      </w:pPr>
    </w:p>
    <w:p w14:paraId="0ABE3675" w14:textId="77777777" w:rsidR="005A33BE" w:rsidRPr="005A33BE" w:rsidRDefault="005A33BE" w:rsidP="005A33BE">
      <w:pPr>
        <w:ind w:firstLineChars="200" w:firstLine="420"/>
        <w:rPr>
          <w:rFonts w:ascii="宋体" w:eastAsia="宋体" w:hAnsi="宋体" w:cs="Times New Roman"/>
          <w:color w:val="000000"/>
          <w:szCs w:val="21"/>
        </w:rPr>
      </w:pPr>
    </w:p>
    <w:p w14:paraId="3E3BE6B8" w14:textId="77777777" w:rsidR="005A33BE" w:rsidRPr="005A33BE" w:rsidRDefault="005A33BE" w:rsidP="005A33BE">
      <w:pPr>
        <w:adjustRightInd w:val="0"/>
        <w:snapToGrid w:val="0"/>
        <w:spacing w:line="340" w:lineRule="exact"/>
        <w:rPr>
          <w:rFonts w:ascii="黑体" w:eastAsia="黑体" w:hAnsi="黑体" w:cs="Times New Roman"/>
          <w:color w:val="000000"/>
          <w:szCs w:val="21"/>
        </w:rPr>
      </w:pPr>
    </w:p>
    <w:p w14:paraId="1B0EEDDF" w14:textId="54D3E102" w:rsidR="005A33BE" w:rsidRPr="005A33BE" w:rsidRDefault="005A33BE" w:rsidP="005A33BE">
      <w:pPr>
        <w:widowControl/>
        <w:tabs>
          <w:tab w:val="center" w:pos="4201"/>
        </w:tabs>
        <w:autoSpaceDE w:val="0"/>
        <w:autoSpaceDN w:val="0"/>
        <w:ind w:right="-1"/>
        <w:rPr>
          <w:rFonts w:ascii="黑体" w:eastAsia="黑体" w:hAnsi="Times New Roman" w:cs="Times New Roman"/>
          <w:kern w:val="0"/>
          <w:szCs w:val="20"/>
        </w:rPr>
      </w:pPr>
    </w:p>
    <w:p w14:paraId="66B76AAF" w14:textId="5F6BE510" w:rsidR="00463487" w:rsidRPr="00DF01BC" w:rsidRDefault="0006616B">
      <w:pPr>
        <w:rPr>
          <w:rFonts w:ascii="宋体" w:eastAsia="宋体" w:hAnsi="宋体" w:cs="Times New Roman"/>
          <w:color w:val="000000" w:themeColor="text1"/>
          <w:szCs w:val="24"/>
        </w:rPr>
      </w:pPr>
      <w:r w:rsidRPr="005A33BE">
        <w:rPr>
          <w:rFonts w:ascii="Times New Roman" w:eastAsia="宋体" w:hAnsi="Times New Roman" w:cs="Times New Roman"/>
          <w:noProof/>
          <w:szCs w:val="24"/>
        </w:rPr>
        <mc:AlternateContent>
          <mc:Choice Requires="wpg">
            <w:drawing>
              <wp:anchor distT="0" distB="0" distL="114300" distR="114300" simplePos="0" relativeHeight="251658240" behindDoc="0" locked="0" layoutInCell="1" allowOverlap="1" wp14:anchorId="19FFC81E" wp14:editId="5B08A08B">
                <wp:simplePos x="0" y="0"/>
                <wp:positionH relativeFrom="column">
                  <wp:posOffset>2817495</wp:posOffset>
                </wp:positionH>
                <wp:positionV relativeFrom="paragraph">
                  <wp:posOffset>1025118</wp:posOffset>
                </wp:positionV>
                <wp:extent cx="2540000" cy="3464560"/>
                <wp:effectExtent l="0" t="0" r="0" b="2540"/>
                <wp:wrapNone/>
                <wp:docPr id="258" name="组合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40000" cy="3464560"/>
                          <a:chOff x="0" y="0"/>
                          <a:chExt cx="2540000" cy="3662314"/>
                        </a:xfrm>
                      </wpg:grpSpPr>
                      <wps:wsp>
                        <wps:cNvPr id="256" name="Text Box 45"/>
                        <wps:cNvSpPr txBox="1">
                          <a:spLocks noChangeArrowheads="1"/>
                        </wps:cNvSpPr>
                        <wps:spPr bwMode="auto">
                          <a:xfrm>
                            <a:off x="0" y="0"/>
                            <a:ext cx="2540000" cy="3662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D5FD4" w14:textId="77777777" w:rsidR="00E04C3E" w:rsidRDefault="00E04C3E" w:rsidP="005A33BE">
                              <w:pPr>
                                <w:spacing w:line="264" w:lineRule="auto"/>
                                <w:jc w:val="center"/>
                              </w:pPr>
                            </w:p>
                            <w:p w14:paraId="74F20E38" w14:textId="77777777" w:rsidR="00E04C3E" w:rsidRDefault="00E04C3E" w:rsidP="005A33BE">
                              <w:pPr>
                                <w:spacing w:line="264" w:lineRule="auto"/>
                                <w:jc w:val="center"/>
                              </w:pPr>
                            </w:p>
                            <w:p w14:paraId="0518821E" w14:textId="77777777" w:rsidR="00E04C3E" w:rsidRPr="00447B31" w:rsidRDefault="00E04C3E" w:rsidP="005A33BE">
                              <w:pPr>
                                <w:jc w:val="center"/>
                                <w:rPr>
                                  <w:szCs w:val="21"/>
                                </w:rPr>
                              </w:pPr>
                              <w:r w:rsidRPr="00447B31">
                                <w:rPr>
                                  <w:rFonts w:hint="eastAsia"/>
                                  <w:szCs w:val="21"/>
                                </w:rPr>
                                <w:t>团</w:t>
                              </w:r>
                              <w:r w:rsidRPr="00447B31">
                                <w:rPr>
                                  <w:rFonts w:hint="eastAsia"/>
                                  <w:szCs w:val="21"/>
                                </w:rPr>
                                <w:t xml:space="preserve">  </w:t>
                              </w:r>
                              <w:r w:rsidRPr="00447B31">
                                <w:rPr>
                                  <w:rFonts w:hint="eastAsia"/>
                                  <w:szCs w:val="21"/>
                                </w:rPr>
                                <w:t>体</w:t>
                              </w:r>
                              <w:r w:rsidRPr="00447B31">
                                <w:rPr>
                                  <w:rFonts w:hint="eastAsia"/>
                                  <w:szCs w:val="21"/>
                                </w:rPr>
                                <w:t xml:space="preserve">  </w:t>
                              </w:r>
                              <w:r w:rsidRPr="00447B31">
                                <w:rPr>
                                  <w:rFonts w:hint="eastAsia"/>
                                  <w:szCs w:val="21"/>
                                </w:rPr>
                                <w:t>标</w:t>
                              </w:r>
                              <w:r w:rsidRPr="00447B31">
                                <w:rPr>
                                  <w:rFonts w:hint="eastAsia"/>
                                  <w:szCs w:val="21"/>
                                </w:rPr>
                                <w:t xml:space="preserve">  </w:t>
                              </w:r>
                              <w:r w:rsidRPr="00447B31">
                                <w:rPr>
                                  <w:rFonts w:hint="eastAsia"/>
                                  <w:szCs w:val="21"/>
                                </w:rPr>
                                <w:t>准</w:t>
                              </w:r>
                            </w:p>
                            <w:p w14:paraId="18447179" w14:textId="38D686ED" w:rsidR="00E04C3E" w:rsidRDefault="002E5719" w:rsidP="005A33BE">
                              <w:pPr>
                                <w:jc w:val="center"/>
                                <w:rPr>
                                  <w:rFonts w:ascii="黑体" w:eastAsia="黑体" w:hAnsi="黑体"/>
                                  <w:szCs w:val="21"/>
                                </w:rPr>
                              </w:pPr>
                              <w:r w:rsidRPr="002E5719">
                                <w:rPr>
                                  <w:rFonts w:ascii="黑体" w:eastAsia="黑体" w:hAnsi="黑体" w:hint="eastAsia"/>
                                  <w:szCs w:val="21"/>
                                </w:rPr>
                                <w:t>自走式灌木收割粉碎打捆一体机</w:t>
                              </w:r>
                            </w:p>
                            <w:p w14:paraId="6DE4A4D0" w14:textId="0AD5FE23" w:rsidR="00E04C3E" w:rsidRPr="0077466E" w:rsidRDefault="00E04C3E" w:rsidP="005A33BE">
                              <w:pPr>
                                <w:jc w:val="center"/>
                                <w:rPr>
                                  <w:szCs w:val="21"/>
                                </w:rPr>
                              </w:pPr>
                              <w:r w:rsidRPr="00017990">
                                <w:rPr>
                                  <w:rFonts w:ascii="Times New Roman" w:hAnsi="Times New Roman" w:cs="Times New Roman"/>
                                  <w:szCs w:val="21"/>
                                </w:rPr>
                                <w:t>T/NJ</w:t>
                              </w:r>
                              <w:r w:rsidRPr="00C9199E">
                                <w:rPr>
                                  <w:rFonts w:ascii="宋体" w:hAnsi="宋体"/>
                                  <w:szCs w:val="21"/>
                                </w:rPr>
                                <w:t xml:space="preserve"> 1</w:t>
                              </w:r>
                              <w:r>
                                <w:rPr>
                                  <w:rFonts w:ascii="宋体" w:hAnsi="宋体"/>
                                  <w:szCs w:val="21"/>
                                </w:rPr>
                                <w:t>368</w:t>
                              </w:r>
                              <w:r w:rsidRPr="00C9199E">
                                <w:rPr>
                                  <w:rFonts w:ascii="宋体" w:hAnsi="宋体"/>
                                  <w:szCs w:val="21"/>
                                </w:rPr>
                                <w:t>—202</w:t>
                              </w:r>
                              <w:r>
                                <w:rPr>
                                  <w:rFonts w:ascii="宋体" w:hAnsi="宋体"/>
                                  <w:szCs w:val="21"/>
                                </w:rPr>
                                <w:t>2</w:t>
                              </w:r>
                              <w:r w:rsidRPr="005A33BE">
                                <w:rPr>
                                  <w:rFonts w:ascii="Times New Roman" w:hAnsi="Times New Roman" w:cs="Times New Roman"/>
                                  <w:b/>
                                  <w:szCs w:val="21"/>
                                </w:rPr>
                                <w:t>/</w:t>
                              </w:r>
                              <w:r w:rsidRPr="00017990">
                                <w:rPr>
                                  <w:rFonts w:ascii="Times New Roman" w:hAnsi="Times New Roman" w:cs="Times New Roman"/>
                                  <w:bCs/>
                                  <w:szCs w:val="21"/>
                                </w:rPr>
                                <w:t>T/CAAMM</w:t>
                              </w:r>
                              <w:r w:rsidRPr="005A33BE">
                                <w:rPr>
                                  <w:rFonts w:ascii="Times New Roman" w:hAnsi="Times New Roman" w:cs="Times New Roman"/>
                                  <w:b/>
                                  <w:szCs w:val="21"/>
                                </w:rPr>
                                <w:t xml:space="preserve"> </w:t>
                              </w:r>
                              <w:r>
                                <w:rPr>
                                  <w:rFonts w:ascii="宋体" w:hAnsi="宋体"/>
                                  <w:szCs w:val="21"/>
                                </w:rPr>
                                <w:t>2XX</w:t>
                              </w:r>
                              <w:r w:rsidRPr="00C9199E">
                                <w:rPr>
                                  <w:rFonts w:ascii="宋体" w:hAnsi="宋体"/>
                                  <w:szCs w:val="21"/>
                                </w:rPr>
                                <w:t>—202</w:t>
                              </w:r>
                              <w:r>
                                <w:rPr>
                                  <w:rFonts w:ascii="宋体" w:hAnsi="宋体"/>
                                  <w:szCs w:val="21"/>
                                </w:rPr>
                                <w:t>2</w:t>
                              </w:r>
                            </w:p>
                            <w:p w14:paraId="7793A743" w14:textId="77777777" w:rsidR="00E04C3E" w:rsidRPr="00447B31" w:rsidRDefault="00E04C3E" w:rsidP="005A33BE">
                              <w:pPr>
                                <w:jc w:val="center"/>
                                <w:rPr>
                                  <w:b/>
                                  <w:sz w:val="18"/>
                                  <w:szCs w:val="18"/>
                                </w:rPr>
                              </w:pPr>
                              <w:r w:rsidRPr="00447B31">
                                <w:rPr>
                                  <w:rFonts w:hint="eastAsia"/>
                                  <w:b/>
                                  <w:sz w:val="18"/>
                                  <w:szCs w:val="18"/>
                                </w:rPr>
                                <w:t>*</w:t>
                              </w:r>
                            </w:p>
                            <w:p w14:paraId="76849E29" w14:textId="77777777" w:rsidR="00E04C3E" w:rsidRPr="0077466E" w:rsidRDefault="00E04C3E" w:rsidP="005A33BE">
                              <w:pPr>
                                <w:jc w:val="center"/>
                                <w:rPr>
                                  <w:sz w:val="18"/>
                                  <w:szCs w:val="18"/>
                                </w:rPr>
                              </w:pPr>
                              <w:r w:rsidRPr="0077466E">
                                <w:rPr>
                                  <w:sz w:val="18"/>
                                  <w:szCs w:val="18"/>
                                </w:rPr>
                                <w:t>中国农业机械学会发行</w:t>
                              </w:r>
                            </w:p>
                            <w:p w14:paraId="58B48F97" w14:textId="77777777" w:rsidR="00E04C3E" w:rsidRPr="0077466E" w:rsidRDefault="00E04C3E" w:rsidP="005A33BE">
                              <w:pPr>
                                <w:jc w:val="center"/>
                                <w:rPr>
                                  <w:sz w:val="18"/>
                                  <w:szCs w:val="18"/>
                                </w:rPr>
                              </w:pPr>
                              <w:r w:rsidRPr="0077466E">
                                <w:rPr>
                                  <w:sz w:val="18"/>
                                  <w:szCs w:val="18"/>
                                </w:rPr>
                                <w:t>北京市德胜门外北沙滩一号</w:t>
                              </w:r>
                            </w:p>
                            <w:p w14:paraId="21F58812" w14:textId="77777777" w:rsidR="00E04C3E" w:rsidRPr="00C9199E" w:rsidRDefault="00E04C3E" w:rsidP="005A33BE">
                              <w:pPr>
                                <w:jc w:val="center"/>
                                <w:rPr>
                                  <w:rFonts w:ascii="宋体" w:hAnsi="宋体"/>
                                  <w:sz w:val="18"/>
                                  <w:szCs w:val="18"/>
                                </w:rPr>
                              </w:pPr>
                              <w:r w:rsidRPr="00C9199E">
                                <w:rPr>
                                  <w:rFonts w:ascii="宋体" w:hAnsi="宋体"/>
                                  <w:sz w:val="18"/>
                                  <w:szCs w:val="18"/>
                                </w:rPr>
                                <w:t>网址</w:t>
                              </w:r>
                              <w:hyperlink r:id="rId27" w:history="1">
                                <w:r w:rsidRPr="005A33BE">
                                  <w:rPr>
                                    <w:rStyle w:val="af7"/>
                                    <w:rFonts w:ascii="Times New Roman" w:hAnsi="Times New Roman" w:cs="Times New Roman"/>
                                    <w:color w:val="000000"/>
                                    <w:u w:val="none"/>
                                  </w:rPr>
                                  <w:t>www.agro-csam.org</w:t>
                                </w:r>
                              </w:hyperlink>
                            </w:p>
                            <w:p w14:paraId="6371E9D0" w14:textId="562A7ADE" w:rsidR="00E04C3E" w:rsidRPr="00C9199E" w:rsidRDefault="00E04C3E" w:rsidP="005A33BE">
                              <w:pPr>
                                <w:rPr>
                                  <w:rFonts w:ascii="宋体" w:hAnsi="宋体"/>
                                  <w:sz w:val="18"/>
                                  <w:szCs w:val="18"/>
                                </w:rPr>
                              </w:pPr>
                              <w:r w:rsidRPr="00C9199E">
                                <w:rPr>
                                  <w:rFonts w:ascii="宋体" w:hAnsi="宋体"/>
                                  <w:sz w:val="18"/>
                                  <w:szCs w:val="18"/>
                                </w:rPr>
                                <w:t>发行中心：</w:t>
                              </w:r>
                              <w:r w:rsidRPr="00C9199E">
                                <w:rPr>
                                  <w:rFonts w:ascii="宋体" w:hAnsi="宋体" w:hint="eastAsia"/>
                                  <w:sz w:val="18"/>
                                  <w:szCs w:val="18"/>
                                </w:rPr>
                                <w:t>(010)</w:t>
                              </w:r>
                              <w:r w:rsidRPr="00C9199E">
                                <w:rPr>
                                  <w:rFonts w:ascii="宋体" w:hAnsi="宋体"/>
                                  <w:sz w:val="18"/>
                                  <w:szCs w:val="18"/>
                                </w:rPr>
                                <w:t>6488</w:t>
                              </w:r>
                              <w:r>
                                <w:rPr>
                                  <w:rFonts w:ascii="宋体" w:hAnsi="宋体"/>
                                  <w:sz w:val="18"/>
                                  <w:szCs w:val="18"/>
                                </w:rPr>
                                <w:t>0302</w:t>
                              </w:r>
                              <w:r w:rsidRPr="00C9199E">
                                <w:rPr>
                                  <w:rFonts w:ascii="宋体" w:hAnsi="宋体"/>
                                  <w:sz w:val="18"/>
                                  <w:szCs w:val="18"/>
                                </w:rPr>
                                <w:t>；</w:t>
                              </w:r>
                              <w:r w:rsidRPr="00C9199E">
                                <w:rPr>
                                  <w:rFonts w:ascii="宋体" w:hAnsi="宋体" w:hint="eastAsia"/>
                                  <w:sz w:val="18"/>
                                  <w:szCs w:val="18"/>
                                </w:rPr>
                                <w:t>(</w:t>
                              </w:r>
                              <w:r w:rsidRPr="00C9199E">
                                <w:rPr>
                                  <w:rFonts w:ascii="宋体" w:hAnsi="宋体"/>
                                  <w:sz w:val="18"/>
                                  <w:szCs w:val="18"/>
                                </w:rPr>
                                <w:t>0379</w:t>
                              </w:r>
                              <w:r w:rsidRPr="00C9199E">
                                <w:rPr>
                                  <w:rFonts w:ascii="宋体" w:hAnsi="宋体" w:hint="eastAsia"/>
                                  <w:sz w:val="18"/>
                                  <w:szCs w:val="18"/>
                                </w:rPr>
                                <w:t>)</w:t>
                              </w:r>
                              <w:r w:rsidRPr="00C9199E">
                                <w:rPr>
                                  <w:rFonts w:ascii="宋体" w:hAnsi="宋体"/>
                                  <w:sz w:val="18"/>
                                  <w:szCs w:val="18"/>
                                </w:rPr>
                                <w:t>62690126</w:t>
                              </w:r>
                            </w:p>
                            <w:p w14:paraId="2423B126" w14:textId="77777777" w:rsidR="00E04C3E" w:rsidRPr="00C9199E" w:rsidRDefault="00E04C3E" w:rsidP="005A33BE">
                              <w:pPr>
                                <w:jc w:val="center"/>
                                <w:rPr>
                                  <w:rFonts w:ascii="宋体" w:hAnsi="宋体"/>
                                  <w:sz w:val="18"/>
                                  <w:szCs w:val="18"/>
                                </w:rPr>
                              </w:pPr>
                              <w:r w:rsidRPr="00C9199E">
                                <w:rPr>
                                  <w:rFonts w:ascii="宋体" w:hAnsi="宋体"/>
                                  <w:sz w:val="18"/>
                                  <w:szCs w:val="18"/>
                                </w:rPr>
                                <w:t>*</w:t>
                              </w:r>
                            </w:p>
                            <w:p w14:paraId="084FB774" w14:textId="0C0EA09B" w:rsidR="00E04C3E" w:rsidRPr="00C9199E" w:rsidRDefault="00E04C3E" w:rsidP="005A33BE">
                              <w:pPr>
                                <w:jc w:val="center"/>
                                <w:rPr>
                                  <w:rFonts w:ascii="宋体" w:hAnsi="宋体"/>
                                  <w:sz w:val="18"/>
                                  <w:szCs w:val="18"/>
                                </w:rPr>
                              </w:pPr>
                              <w:r w:rsidRPr="00C9199E">
                                <w:rPr>
                                  <w:rFonts w:ascii="宋体" w:hAnsi="宋体"/>
                                  <w:sz w:val="18"/>
                                  <w:szCs w:val="18"/>
                                </w:rPr>
                                <w:t>202</w:t>
                              </w:r>
                              <w:r>
                                <w:rPr>
                                  <w:rFonts w:ascii="宋体" w:hAnsi="宋体"/>
                                  <w:sz w:val="18"/>
                                  <w:szCs w:val="18"/>
                                </w:rPr>
                                <w:t>2</w:t>
                              </w:r>
                              <w:r w:rsidRPr="00C9199E">
                                <w:rPr>
                                  <w:rFonts w:ascii="宋体" w:hAnsi="宋体"/>
                                  <w:sz w:val="18"/>
                                  <w:szCs w:val="18"/>
                                </w:rPr>
                                <w:t>年</w:t>
                              </w:r>
                              <w:r>
                                <w:rPr>
                                  <w:rFonts w:ascii="宋体" w:hAnsi="宋体"/>
                                  <w:sz w:val="18"/>
                                  <w:szCs w:val="18"/>
                                </w:rPr>
                                <w:t>x</w:t>
                              </w:r>
                              <w:r w:rsidRPr="00C9199E">
                                <w:rPr>
                                  <w:rFonts w:ascii="宋体" w:hAnsi="宋体"/>
                                  <w:sz w:val="18"/>
                                  <w:szCs w:val="18"/>
                                </w:rPr>
                                <w:t>月第一版  202</w:t>
                              </w:r>
                              <w:r>
                                <w:rPr>
                                  <w:rFonts w:ascii="宋体" w:hAnsi="宋体"/>
                                  <w:sz w:val="18"/>
                                  <w:szCs w:val="18"/>
                                </w:rPr>
                                <w:t>2</w:t>
                              </w:r>
                              <w:r w:rsidRPr="00C9199E">
                                <w:rPr>
                                  <w:rFonts w:ascii="宋体" w:hAnsi="宋体"/>
                                  <w:sz w:val="18"/>
                                  <w:szCs w:val="18"/>
                                </w:rPr>
                                <w:t>年</w:t>
                              </w:r>
                              <w:r>
                                <w:rPr>
                                  <w:rFonts w:ascii="宋体" w:hAnsi="宋体"/>
                                  <w:sz w:val="18"/>
                                  <w:szCs w:val="18"/>
                                </w:rPr>
                                <w:t>x</w:t>
                              </w:r>
                              <w:r w:rsidRPr="00C9199E">
                                <w:rPr>
                                  <w:rFonts w:ascii="宋体" w:hAnsi="宋体"/>
                                  <w:sz w:val="18"/>
                                  <w:szCs w:val="18"/>
                                </w:rPr>
                                <w:t>月第一次印刷</w:t>
                              </w:r>
                            </w:p>
                            <w:p w14:paraId="753D9CE7" w14:textId="77777777" w:rsidR="00E04C3E" w:rsidRPr="00447B31" w:rsidRDefault="00E04C3E" w:rsidP="005A33BE">
                              <w:pPr>
                                <w:jc w:val="center"/>
                                <w:rPr>
                                  <w:sz w:val="18"/>
                                  <w:szCs w:val="18"/>
                                </w:rPr>
                              </w:pPr>
                              <w:r w:rsidRPr="00447B31">
                                <w:rPr>
                                  <w:rFonts w:hint="eastAsia"/>
                                  <w:sz w:val="18"/>
                                  <w:szCs w:val="18"/>
                                </w:rPr>
                                <w:t>*</w:t>
                              </w:r>
                            </w:p>
                            <w:p w14:paraId="57B939DC" w14:textId="77777777" w:rsidR="00E04C3E" w:rsidRPr="004A33CF" w:rsidRDefault="00E04C3E" w:rsidP="005A33BE">
                              <w:pPr>
                                <w:jc w:val="center"/>
                                <w:rPr>
                                  <w:rFonts w:ascii="黑体" w:eastAsia="黑体" w:hAnsi="黑体"/>
                                  <w:color w:val="000000"/>
                                  <w:szCs w:val="21"/>
                                </w:rPr>
                              </w:pPr>
                              <w:r w:rsidRPr="004A33CF">
                                <w:rPr>
                                  <w:rFonts w:ascii="黑体" w:eastAsia="黑体" w:hAnsi="黑体" w:hint="eastAsia"/>
                                  <w:color w:val="000000"/>
                                  <w:szCs w:val="21"/>
                                </w:rPr>
                                <w:t>如有印装差错  由发行中心调换</w:t>
                              </w:r>
                            </w:p>
                            <w:p w14:paraId="77ED9525" w14:textId="77777777" w:rsidR="00E04C3E" w:rsidRPr="004A33CF" w:rsidRDefault="00E04C3E" w:rsidP="005A33BE">
                              <w:pPr>
                                <w:jc w:val="center"/>
                                <w:rPr>
                                  <w:rFonts w:ascii="黑体" w:eastAsia="黑体" w:hAnsi="黑体"/>
                                  <w:color w:val="000000"/>
                                  <w:szCs w:val="21"/>
                                </w:rPr>
                              </w:pPr>
                              <w:r w:rsidRPr="004A33CF">
                                <w:rPr>
                                  <w:rFonts w:ascii="黑体" w:eastAsia="黑体" w:hAnsi="黑体" w:hint="eastAsia"/>
                                  <w:color w:val="000000"/>
                                  <w:szCs w:val="21"/>
                                </w:rPr>
                                <w:t>版权专有  侵权必究</w:t>
                              </w:r>
                            </w:p>
                            <w:p w14:paraId="707F9FAE" w14:textId="77777777" w:rsidR="00E04C3E" w:rsidRPr="004A33CF" w:rsidRDefault="00E04C3E" w:rsidP="005A33BE">
                              <w:pPr>
                                <w:jc w:val="center"/>
                                <w:rPr>
                                  <w:color w:val="000000"/>
                                  <w:szCs w:val="21"/>
                                </w:rPr>
                              </w:pPr>
                              <w:r w:rsidRPr="004A33CF">
                                <w:rPr>
                                  <w:rFonts w:ascii="黑体" w:eastAsia="黑体" w:hAnsi="黑体" w:hint="eastAsia"/>
                                  <w:color w:val="000000"/>
                                  <w:szCs w:val="21"/>
                                </w:rPr>
                                <w:t>举报电话：</w:t>
                              </w:r>
                              <w:r w:rsidRPr="004A33CF">
                                <w:rPr>
                                  <w:rFonts w:ascii="黑体" w:eastAsia="黑体" w:hAnsi="黑体"/>
                                  <w:color w:val="000000"/>
                                  <w:szCs w:val="21"/>
                                </w:rPr>
                                <w:t>（010）64882636</w:t>
                              </w:r>
                            </w:p>
                          </w:txbxContent>
                        </wps:txbx>
                        <wps:bodyPr rot="0" vert="horz" wrap="square" lIns="91440" tIns="45720" rIns="91440" bIns="45720" anchor="t" anchorCtr="0" upright="1">
                          <a:noAutofit/>
                        </wps:bodyPr>
                      </wps:wsp>
                      <wps:wsp>
                        <wps:cNvPr id="257" name="Text Box 45"/>
                        <wps:cNvSpPr txBox="1">
                          <a:spLocks noChangeArrowheads="1"/>
                        </wps:cNvSpPr>
                        <wps:spPr bwMode="auto">
                          <a:xfrm>
                            <a:off x="324464" y="4916"/>
                            <a:ext cx="1889760" cy="485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41C27" w14:textId="77777777" w:rsidR="00E04C3E" w:rsidRDefault="00E04C3E" w:rsidP="005A33BE">
                              <w:pPr>
                                <w:jc w:val="distribute"/>
                                <w:rPr>
                                  <w:snapToGrid w:val="0"/>
                                  <w:sz w:val="18"/>
                                  <w:szCs w:val="18"/>
                                </w:rPr>
                              </w:pPr>
                              <w:r w:rsidRPr="00A6603A">
                                <w:rPr>
                                  <w:rFonts w:hint="eastAsia"/>
                                  <w:snapToGrid w:val="0"/>
                                  <w:sz w:val="18"/>
                                  <w:szCs w:val="18"/>
                                </w:rPr>
                                <w:t>中国农业机械学会</w:t>
                              </w:r>
                            </w:p>
                            <w:p w14:paraId="71890378" w14:textId="77777777" w:rsidR="00E04C3E" w:rsidRPr="00A6603A" w:rsidRDefault="00E04C3E" w:rsidP="005A33BE">
                              <w:pPr>
                                <w:jc w:val="distribute"/>
                                <w:rPr>
                                  <w:snapToGrid w:val="0"/>
                                  <w:sz w:val="18"/>
                                  <w:szCs w:val="18"/>
                                </w:rPr>
                              </w:pPr>
                              <w:r w:rsidRPr="00A6603A">
                                <w:rPr>
                                  <w:rFonts w:hint="eastAsia"/>
                                  <w:sz w:val="18"/>
                                  <w:szCs w:val="18"/>
                                </w:rPr>
                                <w:t>中国农业机械工业协会</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19FFC81E" id="组合 258" o:spid="_x0000_s1039" style="position:absolute;left:0;text-align:left;margin-left:221.85pt;margin-top:80.7pt;width:200pt;height:272.8pt;z-index:251658240;mso-height-relative:margin" coordsize="25400,36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">
                <v:shape id="Text Box 45" o:spid="_x0000_s1040" type="#_x0000_t202" style="position:absolute;width:25400;height:36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2xu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LC7Uw8AnL9BwAA//8DAFBLAQItABQABgAIAAAAIQDb4fbL7gAAAIUBAAATAAAAAAAAAAAA&#10;AAAAAAAAAABbQ29udGVudF9UeXBlc10ueG1sUEsBAi0AFAAGAAgAAAAhAFr0LFu/AAAAFQEAAAsA&#10;AAAAAAAAAAAAAAAAHwEAAF9yZWxzLy5yZWxzUEsBAi0AFAAGAAgAAAAhAMRjbG7EAAAA3AAAAA8A&#10;AAAAAAAAAAAAAAAABwIAAGRycy9kb3ducmV2LnhtbFBLBQYAAAAAAwADALcAAAD4AgAAAAA=&#10;" filled="f" stroked="f">
                  <v:textbox>
                    <w:txbxContent>
                      <w:p w14:paraId="0F1D5FD4" w14:textId="77777777" w:rsidR="00E04C3E" w:rsidRDefault="00E04C3E" w:rsidP="005A33BE">
                        <w:pPr>
                          <w:spacing w:line="264" w:lineRule="auto"/>
                          <w:jc w:val="center"/>
                        </w:pPr>
                      </w:p>
                      <w:p w14:paraId="74F20E38" w14:textId="77777777" w:rsidR="00E04C3E" w:rsidRDefault="00E04C3E" w:rsidP="005A33BE">
                        <w:pPr>
                          <w:spacing w:line="264" w:lineRule="auto"/>
                          <w:jc w:val="center"/>
                        </w:pPr>
                      </w:p>
                      <w:p w14:paraId="0518821E" w14:textId="77777777" w:rsidR="00E04C3E" w:rsidRPr="00447B31" w:rsidRDefault="00E04C3E" w:rsidP="005A33BE">
                        <w:pPr>
                          <w:jc w:val="center"/>
                          <w:rPr>
                            <w:szCs w:val="21"/>
                          </w:rPr>
                        </w:pPr>
                        <w:r w:rsidRPr="00447B31">
                          <w:rPr>
                            <w:rFonts w:hint="eastAsia"/>
                            <w:szCs w:val="21"/>
                          </w:rPr>
                          <w:t>团</w:t>
                        </w:r>
                        <w:r w:rsidRPr="00447B31">
                          <w:rPr>
                            <w:rFonts w:hint="eastAsia"/>
                            <w:szCs w:val="21"/>
                          </w:rPr>
                          <w:t xml:space="preserve">  </w:t>
                        </w:r>
                        <w:r w:rsidRPr="00447B31">
                          <w:rPr>
                            <w:rFonts w:hint="eastAsia"/>
                            <w:szCs w:val="21"/>
                          </w:rPr>
                          <w:t>体</w:t>
                        </w:r>
                        <w:r w:rsidRPr="00447B31">
                          <w:rPr>
                            <w:rFonts w:hint="eastAsia"/>
                            <w:szCs w:val="21"/>
                          </w:rPr>
                          <w:t xml:space="preserve">  </w:t>
                        </w:r>
                        <w:r w:rsidRPr="00447B31">
                          <w:rPr>
                            <w:rFonts w:hint="eastAsia"/>
                            <w:szCs w:val="21"/>
                          </w:rPr>
                          <w:t>标</w:t>
                        </w:r>
                        <w:r w:rsidRPr="00447B31">
                          <w:rPr>
                            <w:rFonts w:hint="eastAsia"/>
                            <w:szCs w:val="21"/>
                          </w:rPr>
                          <w:t xml:space="preserve">  </w:t>
                        </w:r>
                        <w:r w:rsidRPr="00447B31">
                          <w:rPr>
                            <w:rFonts w:hint="eastAsia"/>
                            <w:szCs w:val="21"/>
                          </w:rPr>
                          <w:t>准</w:t>
                        </w:r>
                      </w:p>
                      <w:p w14:paraId="18447179" w14:textId="38D686ED" w:rsidR="00E04C3E" w:rsidRDefault="002E5719" w:rsidP="005A33BE">
                        <w:pPr>
                          <w:jc w:val="center"/>
                          <w:rPr>
                            <w:rFonts w:ascii="黑体" w:eastAsia="黑体" w:hAnsi="黑体"/>
                            <w:szCs w:val="21"/>
                          </w:rPr>
                        </w:pPr>
                        <w:r w:rsidRPr="002E5719">
                          <w:rPr>
                            <w:rFonts w:ascii="黑体" w:eastAsia="黑体" w:hAnsi="黑体" w:hint="eastAsia"/>
                            <w:szCs w:val="21"/>
                          </w:rPr>
                          <w:t>自走式灌木收割粉碎打捆一体机</w:t>
                        </w:r>
                      </w:p>
                      <w:p w14:paraId="6DE4A4D0" w14:textId="0AD5FE23" w:rsidR="00E04C3E" w:rsidRPr="0077466E" w:rsidRDefault="00E04C3E" w:rsidP="005A33BE">
                        <w:pPr>
                          <w:jc w:val="center"/>
                          <w:rPr>
                            <w:szCs w:val="21"/>
                          </w:rPr>
                        </w:pPr>
                        <w:r w:rsidRPr="00017990">
                          <w:rPr>
                            <w:rFonts w:ascii="Times New Roman" w:hAnsi="Times New Roman" w:cs="Times New Roman"/>
                            <w:szCs w:val="21"/>
                          </w:rPr>
                          <w:t>T/NJ</w:t>
                        </w:r>
                        <w:r w:rsidRPr="00C9199E">
                          <w:rPr>
                            <w:rFonts w:ascii="宋体" w:hAnsi="宋体"/>
                            <w:szCs w:val="21"/>
                          </w:rPr>
                          <w:t xml:space="preserve"> 1</w:t>
                        </w:r>
                        <w:r>
                          <w:rPr>
                            <w:rFonts w:ascii="宋体" w:hAnsi="宋体"/>
                            <w:szCs w:val="21"/>
                          </w:rPr>
                          <w:t>368</w:t>
                        </w:r>
                        <w:r w:rsidRPr="00C9199E">
                          <w:rPr>
                            <w:rFonts w:ascii="宋体" w:hAnsi="宋体"/>
                            <w:szCs w:val="21"/>
                          </w:rPr>
                          <w:t>—202</w:t>
                        </w:r>
                        <w:r>
                          <w:rPr>
                            <w:rFonts w:ascii="宋体" w:hAnsi="宋体"/>
                            <w:szCs w:val="21"/>
                          </w:rPr>
                          <w:t>2</w:t>
                        </w:r>
                        <w:r w:rsidRPr="005A33BE">
                          <w:rPr>
                            <w:rFonts w:ascii="Times New Roman" w:hAnsi="Times New Roman" w:cs="Times New Roman"/>
                            <w:b/>
                            <w:szCs w:val="21"/>
                          </w:rPr>
                          <w:t>/</w:t>
                        </w:r>
                        <w:r w:rsidRPr="00017990">
                          <w:rPr>
                            <w:rFonts w:ascii="Times New Roman" w:hAnsi="Times New Roman" w:cs="Times New Roman"/>
                            <w:bCs/>
                            <w:szCs w:val="21"/>
                          </w:rPr>
                          <w:t>T/CAAMM</w:t>
                        </w:r>
                        <w:r w:rsidRPr="005A33BE">
                          <w:rPr>
                            <w:rFonts w:ascii="Times New Roman" w:hAnsi="Times New Roman" w:cs="Times New Roman"/>
                            <w:b/>
                            <w:szCs w:val="21"/>
                          </w:rPr>
                          <w:t xml:space="preserve"> </w:t>
                        </w:r>
                        <w:r>
                          <w:rPr>
                            <w:rFonts w:ascii="宋体" w:hAnsi="宋体"/>
                            <w:szCs w:val="21"/>
                          </w:rPr>
                          <w:t>2XX</w:t>
                        </w:r>
                        <w:r w:rsidRPr="00C9199E">
                          <w:rPr>
                            <w:rFonts w:ascii="宋体" w:hAnsi="宋体"/>
                            <w:szCs w:val="21"/>
                          </w:rPr>
                          <w:t>—202</w:t>
                        </w:r>
                        <w:r>
                          <w:rPr>
                            <w:rFonts w:ascii="宋体" w:hAnsi="宋体"/>
                            <w:szCs w:val="21"/>
                          </w:rPr>
                          <w:t>2</w:t>
                        </w:r>
                      </w:p>
                      <w:p w14:paraId="7793A743" w14:textId="77777777" w:rsidR="00E04C3E" w:rsidRPr="00447B31" w:rsidRDefault="00E04C3E" w:rsidP="005A33BE">
                        <w:pPr>
                          <w:jc w:val="center"/>
                          <w:rPr>
                            <w:b/>
                            <w:sz w:val="18"/>
                            <w:szCs w:val="18"/>
                          </w:rPr>
                        </w:pPr>
                        <w:r w:rsidRPr="00447B31">
                          <w:rPr>
                            <w:rFonts w:hint="eastAsia"/>
                            <w:b/>
                            <w:sz w:val="18"/>
                            <w:szCs w:val="18"/>
                          </w:rPr>
                          <w:t>*</w:t>
                        </w:r>
                      </w:p>
                      <w:p w14:paraId="76849E29" w14:textId="77777777" w:rsidR="00E04C3E" w:rsidRPr="0077466E" w:rsidRDefault="00E04C3E" w:rsidP="005A33BE">
                        <w:pPr>
                          <w:jc w:val="center"/>
                          <w:rPr>
                            <w:sz w:val="18"/>
                            <w:szCs w:val="18"/>
                          </w:rPr>
                        </w:pPr>
                        <w:r w:rsidRPr="0077466E">
                          <w:rPr>
                            <w:sz w:val="18"/>
                            <w:szCs w:val="18"/>
                          </w:rPr>
                          <w:t>中国农业机械学会发行</w:t>
                        </w:r>
                      </w:p>
                      <w:p w14:paraId="58B48F97" w14:textId="77777777" w:rsidR="00E04C3E" w:rsidRPr="0077466E" w:rsidRDefault="00E04C3E" w:rsidP="005A33BE">
                        <w:pPr>
                          <w:jc w:val="center"/>
                          <w:rPr>
                            <w:sz w:val="18"/>
                            <w:szCs w:val="18"/>
                          </w:rPr>
                        </w:pPr>
                        <w:r w:rsidRPr="0077466E">
                          <w:rPr>
                            <w:sz w:val="18"/>
                            <w:szCs w:val="18"/>
                          </w:rPr>
                          <w:t>北京市德胜门外北沙滩一号</w:t>
                        </w:r>
                      </w:p>
                      <w:p w14:paraId="21F58812" w14:textId="77777777" w:rsidR="00E04C3E" w:rsidRPr="00C9199E" w:rsidRDefault="00E04C3E" w:rsidP="005A33BE">
                        <w:pPr>
                          <w:jc w:val="center"/>
                          <w:rPr>
                            <w:rFonts w:ascii="宋体" w:hAnsi="宋体"/>
                            <w:sz w:val="18"/>
                            <w:szCs w:val="18"/>
                          </w:rPr>
                        </w:pPr>
                        <w:r w:rsidRPr="00C9199E">
                          <w:rPr>
                            <w:rFonts w:ascii="宋体" w:hAnsi="宋体"/>
                            <w:sz w:val="18"/>
                            <w:szCs w:val="18"/>
                          </w:rPr>
                          <w:t>网址</w:t>
                        </w:r>
                        <w:hyperlink r:id="rId28" w:history="1">
                          <w:r w:rsidRPr="005A33BE">
                            <w:rPr>
                              <w:rStyle w:val="af7"/>
                              <w:rFonts w:ascii="Times New Roman" w:hAnsi="Times New Roman" w:cs="Times New Roman"/>
                              <w:color w:val="000000"/>
                              <w:u w:val="none"/>
                            </w:rPr>
                            <w:t>www.agro-csam.org</w:t>
                          </w:r>
                        </w:hyperlink>
                      </w:p>
                      <w:p w14:paraId="6371E9D0" w14:textId="562A7ADE" w:rsidR="00E04C3E" w:rsidRPr="00C9199E" w:rsidRDefault="00E04C3E" w:rsidP="005A33BE">
                        <w:pPr>
                          <w:rPr>
                            <w:rFonts w:ascii="宋体" w:hAnsi="宋体"/>
                            <w:sz w:val="18"/>
                            <w:szCs w:val="18"/>
                          </w:rPr>
                        </w:pPr>
                        <w:r w:rsidRPr="00C9199E">
                          <w:rPr>
                            <w:rFonts w:ascii="宋体" w:hAnsi="宋体"/>
                            <w:sz w:val="18"/>
                            <w:szCs w:val="18"/>
                          </w:rPr>
                          <w:t>发行中心：</w:t>
                        </w:r>
                        <w:r w:rsidRPr="00C9199E">
                          <w:rPr>
                            <w:rFonts w:ascii="宋体" w:hAnsi="宋体" w:hint="eastAsia"/>
                            <w:sz w:val="18"/>
                            <w:szCs w:val="18"/>
                          </w:rPr>
                          <w:t>(010)</w:t>
                        </w:r>
                        <w:r w:rsidRPr="00C9199E">
                          <w:rPr>
                            <w:rFonts w:ascii="宋体" w:hAnsi="宋体"/>
                            <w:sz w:val="18"/>
                            <w:szCs w:val="18"/>
                          </w:rPr>
                          <w:t>6488</w:t>
                        </w:r>
                        <w:r>
                          <w:rPr>
                            <w:rFonts w:ascii="宋体" w:hAnsi="宋体"/>
                            <w:sz w:val="18"/>
                            <w:szCs w:val="18"/>
                          </w:rPr>
                          <w:t>0302</w:t>
                        </w:r>
                        <w:r w:rsidRPr="00C9199E">
                          <w:rPr>
                            <w:rFonts w:ascii="宋体" w:hAnsi="宋体"/>
                            <w:sz w:val="18"/>
                            <w:szCs w:val="18"/>
                          </w:rPr>
                          <w:t>；</w:t>
                        </w:r>
                        <w:r w:rsidRPr="00C9199E">
                          <w:rPr>
                            <w:rFonts w:ascii="宋体" w:hAnsi="宋体" w:hint="eastAsia"/>
                            <w:sz w:val="18"/>
                            <w:szCs w:val="18"/>
                          </w:rPr>
                          <w:t>(</w:t>
                        </w:r>
                        <w:r w:rsidRPr="00C9199E">
                          <w:rPr>
                            <w:rFonts w:ascii="宋体" w:hAnsi="宋体"/>
                            <w:sz w:val="18"/>
                            <w:szCs w:val="18"/>
                          </w:rPr>
                          <w:t>0379</w:t>
                        </w:r>
                        <w:r w:rsidRPr="00C9199E">
                          <w:rPr>
                            <w:rFonts w:ascii="宋体" w:hAnsi="宋体" w:hint="eastAsia"/>
                            <w:sz w:val="18"/>
                            <w:szCs w:val="18"/>
                          </w:rPr>
                          <w:t>)</w:t>
                        </w:r>
                        <w:r w:rsidRPr="00C9199E">
                          <w:rPr>
                            <w:rFonts w:ascii="宋体" w:hAnsi="宋体"/>
                            <w:sz w:val="18"/>
                            <w:szCs w:val="18"/>
                          </w:rPr>
                          <w:t>62690126</w:t>
                        </w:r>
                      </w:p>
                      <w:p w14:paraId="2423B126" w14:textId="77777777" w:rsidR="00E04C3E" w:rsidRPr="00C9199E" w:rsidRDefault="00E04C3E" w:rsidP="005A33BE">
                        <w:pPr>
                          <w:jc w:val="center"/>
                          <w:rPr>
                            <w:rFonts w:ascii="宋体" w:hAnsi="宋体"/>
                            <w:sz w:val="18"/>
                            <w:szCs w:val="18"/>
                          </w:rPr>
                        </w:pPr>
                        <w:r w:rsidRPr="00C9199E">
                          <w:rPr>
                            <w:rFonts w:ascii="宋体" w:hAnsi="宋体"/>
                            <w:sz w:val="18"/>
                            <w:szCs w:val="18"/>
                          </w:rPr>
                          <w:t>*</w:t>
                        </w:r>
                      </w:p>
                      <w:p w14:paraId="084FB774" w14:textId="0C0EA09B" w:rsidR="00E04C3E" w:rsidRPr="00C9199E" w:rsidRDefault="00E04C3E" w:rsidP="005A33BE">
                        <w:pPr>
                          <w:jc w:val="center"/>
                          <w:rPr>
                            <w:rFonts w:ascii="宋体" w:hAnsi="宋体"/>
                            <w:sz w:val="18"/>
                            <w:szCs w:val="18"/>
                          </w:rPr>
                        </w:pPr>
                        <w:r w:rsidRPr="00C9199E">
                          <w:rPr>
                            <w:rFonts w:ascii="宋体" w:hAnsi="宋体"/>
                            <w:sz w:val="18"/>
                            <w:szCs w:val="18"/>
                          </w:rPr>
                          <w:t>202</w:t>
                        </w:r>
                        <w:r>
                          <w:rPr>
                            <w:rFonts w:ascii="宋体" w:hAnsi="宋体"/>
                            <w:sz w:val="18"/>
                            <w:szCs w:val="18"/>
                          </w:rPr>
                          <w:t>2</w:t>
                        </w:r>
                        <w:r w:rsidRPr="00C9199E">
                          <w:rPr>
                            <w:rFonts w:ascii="宋体" w:hAnsi="宋体"/>
                            <w:sz w:val="18"/>
                            <w:szCs w:val="18"/>
                          </w:rPr>
                          <w:t>年</w:t>
                        </w:r>
                        <w:r>
                          <w:rPr>
                            <w:rFonts w:ascii="宋体" w:hAnsi="宋体"/>
                            <w:sz w:val="18"/>
                            <w:szCs w:val="18"/>
                          </w:rPr>
                          <w:t>x</w:t>
                        </w:r>
                        <w:r w:rsidRPr="00C9199E">
                          <w:rPr>
                            <w:rFonts w:ascii="宋体" w:hAnsi="宋体"/>
                            <w:sz w:val="18"/>
                            <w:szCs w:val="18"/>
                          </w:rPr>
                          <w:t>月第一版  202</w:t>
                        </w:r>
                        <w:r>
                          <w:rPr>
                            <w:rFonts w:ascii="宋体" w:hAnsi="宋体"/>
                            <w:sz w:val="18"/>
                            <w:szCs w:val="18"/>
                          </w:rPr>
                          <w:t>2</w:t>
                        </w:r>
                        <w:r w:rsidRPr="00C9199E">
                          <w:rPr>
                            <w:rFonts w:ascii="宋体" w:hAnsi="宋体"/>
                            <w:sz w:val="18"/>
                            <w:szCs w:val="18"/>
                          </w:rPr>
                          <w:t>年</w:t>
                        </w:r>
                        <w:r>
                          <w:rPr>
                            <w:rFonts w:ascii="宋体" w:hAnsi="宋体"/>
                            <w:sz w:val="18"/>
                            <w:szCs w:val="18"/>
                          </w:rPr>
                          <w:t>x</w:t>
                        </w:r>
                        <w:r w:rsidRPr="00C9199E">
                          <w:rPr>
                            <w:rFonts w:ascii="宋体" w:hAnsi="宋体"/>
                            <w:sz w:val="18"/>
                            <w:szCs w:val="18"/>
                          </w:rPr>
                          <w:t>月第一次印刷</w:t>
                        </w:r>
                      </w:p>
                      <w:p w14:paraId="753D9CE7" w14:textId="77777777" w:rsidR="00E04C3E" w:rsidRPr="00447B31" w:rsidRDefault="00E04C3E" w:rsidP="005A33BE">
                        <w:pPr>
                          <w:jc w:val="center"/>
                          <w:rPr>
                            <w:sz w:val="18"/>
                            <w:szCs w:val="18"/>
                          </w:rPr>
                        </w:pPr>
                        <w:r w:rsidRPr="00447B31">
                          <w:rPr>
                            <w:rFonts w:hint="eastAsia"/>
                            <w:sz w:val="18"/>
                            <w:szCs w:val="18"/>
                          </w:rPr>
                          <w:t>*</w:t>
                        </w:r>
                      </w:p>
                      <w:p w14:paraId="57B939DC" w14:textId="77777777" w:rsidR="00E04C3E" w:rsidRPr="004A33CF" w:rsidRDefault="00E04C3E" w:rsidP="005A33BE">
                        <w:pPr>
                          <w:jc w:val="center"/>
                          <w:rPr>
                            <w:rFonts w:ascii="黑体" w:eastAsia="黑体" w:hAnsi="黑体"/>
                            <w:color w:val="000000"/>
                            <w:szCs w:val="21"/>
                          </w:rPr>
                        </w:pPr>
                        <w:r w:rsidRPr="004A33CF">
                          <w:rPr>
                            <w:rFonts w:ascii="黑体" w:eastAsia="黑体" w:hAnsi="黑体" w:hint="eastAsia"/>
                            <w:color w:val="000000"/>
                            <w:szCs w:val="21"/>
                          </w:rPr>
                          <w:t>如有印装差错  由发行中心调换</w:t>
                        </w:r>
                      </w:p>
                      <w:p w14:paraId="77ED9525" w14:textId="77777777" w:rsidR="00E04C3E" w:rsidRPr="004A33CF" w:rsidRDefault="00E04C3E" w:rsidP="005A33BE">
                        <w:pPr>
                          <w:jc w:val="center"/>
                          <w:rPr>
                            <w:rFonts w:ascii="黑体" w:eastAsia="黑体" w:hAnsi="黑体"/>
                            <w:color w:val="000000"/>
                            <w:szCs w:val="21"/>
                          </w:rPr>
                        </w:pPr>
                        <w:r w:rsidRPr="004A33CF">
                          <w:rPr>
                            <w:rFonts w:ascii="黑体" w:eastAsia="黑体" w:hAnsi="黑体" w:hint="eastAsia"/>
                            <w:color w:val="000000"/>
                            <w:szCs w:val="21"/>
                          </w:rPr>
                          <w:t>版权专有  侵权必究</w:t>
                        </w:r>
                      </w:p>
                      <w:p w14:paraId="707F9FAE" w14:textId="77777777" w:rsidR="00E04C3E" w:rsidRPr="004A33CF" w:rsidRDefault="00E04C3E" w:rsidP="005A33BE">
                        <w:pPr>
                          <w:jc w:val="center"/>
                          <w:rPr>
                            <w:color w:val="000000"/>
                            <w:szCs w:val="21"/>
                          </w:rPr>
                        </w:pPr>
                        <w:r w:rsidRPr="004A33CF">
                          <w:rPr>
                            <w:rFonts w:ascii="黑体" w:eastAsia="黑体" w:hAnsi="黑体" w:hint="eastAsia"/>
                            <w:color w:val="000000"/>
                            <w:szCs w:val="21"/>
                          </w:rPr>
                          <w:t>举报电话：</w:t>
                        </w:r>
                        <w:r w:rsidRPr="004A33CF">
                          <w:rPr>
                            <w:rFonts w:ascii="黑体" w:eastAsia="黑体" w:hAnsi="黑体"/>
                            <w:color w:val="000000"/>
                            <w:szCs w:val="21"/>
                          </w:rPr>
                          <w:t>（010）64882636</w:t>
                        </w:r>
                      </w:p>
                    </w:txbxContent>
                  </v:textbox>
                </v:shape>
                <v:shape id="Text Box 45" o:spid="_x0000_s1041" type="#_x0000_t202" style="position:absolute;left:3244;top:49;width:18898;height:4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" filled="f" stroked="f">
                  <v:textbox>
                    <w:txbxContent>
                      <w:p w14:paraId="6F141C27" w14:textId="77777777" w:rsidR="00E04C3E" w:rsidRDefault="00E04C3E" w:rsidP="005A33BE">
                        <w:pPr>
                          <w:jc w:val="distribute"/>
                          <w:rPr>
                            <w:snapToGrid w:val="0"/>
                            <w:sz w:val="18"/>
                            <w:szCs w:val="18"/>
                          </w:rPr>
                        </w:pPr>
                        <w:r w:rsidRPr="00A6603A">
                          <w:rPr>
                            <w:rFonts w:hint="eastAsia"/>
                            <w:snapToGrid w:val="0"/>
                            <w:sz w:val="18"/>
                            <w:szCs w:val="18"/>
                          </w:rPr>
                          <w:t>中国农业机械学会</w:t>
                        </w:r>
                      </w:p>
                      <w:p w14:paraId="71890378" w14:textId="77777777" w:rsidR="00E04C3E" w:rsidRPr="00A6603A" w:rsidRDefault="00E04C3E" w:rsidP="005A33BE">
                        <w:pPr>
                          <w:jc w:val="distribute"/>
                          <w:rPr>
                            <w:snapToGrid w:val="0"/>
                            <w:sz w:val="18"/>
                            <w:szCs w:val="18"/>
                          </w:rPr>
                        </w:pPr>
                        <w:r w:rsidRPr="00A6603A">
                          <w:rPr>
                            <w:rFonts w:hint="eastAsia"/>
                            <w:sz w:val="18"/>
                            <w:szCs w:val="18"/>
                          </w:rPr>
                          <w:t>中国农业机械工业协会</w:t>
                        </w:r>
                      </w:p>
                    </w:txbxContent>
                  </v:textbox>
                </v:shape>
              </v:group>
            </w:pict>
          </mc:Fallback>
        </mc:AlternateContent>
      </w:r>
      <w:bookmarkEnd w:id="50"/>
    </w:p>
    <w:sectPr w:rsidR="00463487" w:rsidRPr="00DF01BC" w:rsidSect="002659DD">
      <w:headerReference w:type="first" r:id="rId29"/>
      <w:footerReference w:type="first" r:id="rId30"/>
      <w:pgSz w:w="11906" w:h="16838"/>
      <w:pgMar w:top="1134" w:right="1134" w:bottom="1134" w:left="1418" w:header="1418" w:footer="1134"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45D126" w14:textId="77777777" w:rsidR="0082516B" w:rsidRDefault="0082516B">
      <w:r>
        <w:separator/>
      </w:r>
    </w:p>
  </w:endnote>
  <w:endnote w:type="continuationSeparator" w:id="0">
    <w:p w14:paraId="4B6BDD17" w14:textId="77777777" w:rsidR="0082516B" w:rsidRDefault="00825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7C8D4" w14:textId="77777777" w:rsidR="00E04C3E" w:rsidRDefault="00E04C3E">
    <w:pPr>
      <w:pStyle w:val="aff"/>
      <w:spacing w:before="0"/>
      <w:rPr>
        <w:rStyle w:val="af5"/>
        <w:rFonts w:ascii="宋体" w:hAnsi="宋体"/>
      </w:rPr>
    </w:pPr>
    <w:r>
      <w:rPr>
        <w:rStyle w:val="af5"/>
        <w:rFonts w:ascii="宋体" w:hAnsi="宋体"/>
      </w:rPr>
      <w:fldChar w:fldCharType="begin"/>
    </w:r>
    <w:r>
      <w:rPr>
        <w:rStyle w:val="af5"/>
        <w:rFonts w:ascii="宋体" w:hAnsi="宋体"/>
      </w:rPr>
      <w:instrText xml:space="preserve">PAGE  </w:instrText>
    </w:r>
    <w:r>
      <w:rPr>
        <w:rStyle w:val="af5"/>
        <w:rFonts w:ascii="宋体" w:hAnsi="宋体"/>
      </w:rPr>
      <w:fldChar w:fldCharType="separate"/>
    </w:r>
    <w:r>
      <w:rPr>
        <w:rStyle w:val="af5"/>
        <w:rFonts w:ascii="宋体" w:hAnsi="宋体"/>
      </w:rPr>
      <w:t>3</w:t>
    </w:r>
    <w:r>
      <w:rPr>
        <w:rStyle w:val="af5"/>
        <w:rFonts w:ascii="宋体" w:hAnsi="宋体"/>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37C3D" w14:textId="77777777" w:rsidR="00E04C3E" w:rsidRDefault="00E04C3E">
    <w:pPr>
      <w:pStyle w:val="af"/>
      <w:ind w:right="180"/>
      <w:jc w:val="right"/>
      <w:rPr>
        <w:bCs/>
      </w:rPr>
    </w:pPr>
    <w:r>
      <w:rPr>
        <w:rFonts w:asciiTheme="minorEastAsia" w:hAnsiTheme="minorEastAsia" w:hint="eastAsia"/>
        <w:bCs/>
      </w:rPr>
      <w:t>Ⅰ</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EastAsia" w:hAnsiTheme="minorEastAsia"/>
      </w:rPr>
      <w:id w:val="-1032421436"/>
    </w:sdtPr>
    <w:sdtEndPr/>
    <w:sdtContent>
      <w:p w14:paraId="660D87E4" w14:textId="77777777" w:rsidR="00E04C3E" w:rsidRDefault="00E04C3E">
        <w:pPr>
          <w:pStyle w:val="af"/>
          <w:snapToGrid/>
          <w:ind w:firstLineChars="100" w:firstLine="180"/>
          <w:rPr>
            <w:rFonts w:asciiTheme="minorEastAsia" w:hAnsiTheme="minorEastAsia"/>
          </w:rPr>
        </w:pPr>
        <w:r>
          <w:rPr>
            <w:rFonts w:asciiTheme="minorEastAsia" w:hAnsiTheme="minorEastAsia"/>
          </w:rPr>
          <w:fldChar w:fldCharType="begin"/>
        </w:r>
        <w:r>
          <w:rPr>
            <w:rFonts w:asciiTheme="minorEastAsia" w:hAnsiTheme="minorEastAsia"/>
          </w:rPr>
          <w:instrText>PAGE   \* MERGEFORMAT</w:instrText>
        </w:r>
        <w:r>
          <w:rPr>
            <w:rFonts w:asciiTheme="minorEastAsia" w:hAnsiTheme="minorEastAsia"/>
          </w:rPr>
          <w:fldChar w:fldCharType="separate"/>
        </w:r>
        <w:r w:rsidRPr="009C2F02">
          <w:rPr>
            <w:rFonts w:asciiTheme="minorEastAsia" w:hAnsiTheme="minorEastAsia"/>
            <w:noProof/>
            <w:lang w:val="zh-CN"/>
          </w:rPr>
          <w:t>2</w:t>
        </w:r>
        <w:r>
          <w:rPr>
            <w:rFonts w:asciiTheme="minorEastAsia" w:hAnsiTheme="minorEastAsia"/>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6323978"/>
    </w:sdtPr>
    <w:sdtEndPr>
      <w:rPr>
        <w:rFonts w:asciiTheme="minorEastAsia" w:hAnsiTheme="minorEastAsia"/>
      </w:rPr>
    </w:sdtEndPr>
    <w:sdtContent>
      <w:p w14:paraId="4EAC474E" w14:textId="77777777" w:rsidR="00E04C3E" w:rsidRDefault="00E04C3E">
        <w:pPr>
          <w:pStyle w:val="af"/>
          <w:ind w:right="181"/>
          <w:jc w:val="right"/>
          <w:rPr>
            <w:rFonts w:asciiTheme="minorEastAsia" w:hAnsiTheme="minorEastAsia"/>
          </w:rPr>
        </w:pPr>
        <w:r>
          <w:rPr>
            <w:rFonts w:asciiTheme="minorEastAsia" w:hAnsiTheme="minorEastAsia"/>
          </w:rPr>
          <w:fldChar w:fldCharType="begin"/>
        </w:r>
        <w:r>
          <w:rPr>
            <w:rFonts w:asciiTheme="minorEastAsia" w:hAnsiTheme="minorEastAsia"/>
          </w:rPr>
          <w:instrText>PAGE   \* MERGEFORMAT</w:instrText>
        </w:r>
        <w:r>
          <w:rPr>
            <w:rFonts w:asciiTheme="minorEastAsia" w:hAnsiTheme="minorEastAsia"/>
          </w:rPr>
          <w:fldChar w:fldCharType="separate"/>
        </w:r>
        <w:r w:rsidRPr="009C2F02">
          <w:rPr>
            <w:rFonts w:asciiTheme="minorEastAsia" w:hAnsiTheme="minorEastAsia"/>
            <w:noProof/>
            <w:lang w:val="zh-CN"/>
          </w:rPr>
          <w:t>3</w:t>
        </w:r>
        <w:r>
          <w:rPr>
            <w:rFonts w:asciiTheme="minorEastAsia" w:hAnsiTheme="minorEastAsia"/>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8720478"/>
    </w:sdtPr>
    <w:sdtEndPr>
      <w:rPr>
        <w:rFonts w:asciiTheme="minorEastAsia" w:hAnsiTheme="minorEastAsia"/>
      </w:rPr>
    </w:sdtEndPr>
    <w:sdtContent>
      <w:p w14:paraId="624CA329" w14:textId="77777777" w:rsidR="00E04C3E" w:rsidRDefault="00E04C3E">
        <w:pPr>
          <w:pStyle w:val="af"/>
          <w:ind w:right="180"/>
          <w:jc w:val="right"/>
          <w:rPr>
            <w:rFonts w:asciiTheme="minorEastAsia" w:hAnsiTheme="minorEastAsia"/>
          </w:rPr>
        </w:pPr>
        <w:r>
          <w:rPr>
            <w:rFonts w:asciiTheme="minorEastAsia" w:hAnsiTheme="minorEastAsia"/>
          </w:rPr>
          <w:fldChar w:fldCharType="begin"/>
        </w:r>
        <w:r>
          <w:rPr>
            <w:rFonts w:asciiTheme="minorEastAsia" w:hAnsiTheme="minorEastAsia"/>
          </w:rPr>
          <w:instrText>PAGE   \* MERGEFORMAT</w:instrText>
        </w:r>
        <w:r>
          <w:rPr>
            <w:rFonts w:asciiTheme="minorEastAsia" w:hAnsiTheme="minorEastAsia"/>
          </w:rPr>
          <w:fldChar w:fldCharType="separate"/>
        </w:r>
        <w:r w:rsidRPr="009C2F02">
          <w:rPr>
            <w:rFonts w:asciiTheme="minorEastAsia" w:hAnsiTheme="minorEastAsia"/>
            <w:noProof/>
            <w:lang w:val="zh-CN"/>
          </w:rPr>
          <w:t>1</w:t>
        </w:r>
        <w:r>
          <w:rPr>
            <w:rFonts w:asciiTheme="minorEastAsia" w:hAnsiTheme="minorEastAsia"/>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44659" w14:textId="77777777" w:rsidR="00E04C3E" w:rsidRDefault="00E04C3E" w:rsidP="002659DD">
    <w:pPr>
      <w:pStyle w:val="af"/>
      <w:wordWrap w:val="0"/>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D3471B" w14:textId="77777777" w:rsidR="0082516B" w:rsidRDefault="0082516B">
      <w:r>
        <w:separator/>
      </w:r>
    </w:p>
  </w:footnote>
  <w:footnote w:type="continuationSeparator" w:id="0">
    <w:p w14:paraId="4E4097B0" w14:textId="77777777" w:rsidR="0082516B" w:rsidRDefault="008251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D34CA" w14:textId="77777777" w:rsidR="00E04C3E" w:rsidRDefault="0082516B">
    <w:pPr>
      <w:pStyle w:val="af1"/>
    </w:pPr>
    <w:r>
      <w:rPr>
        <w:rFonts w:ascii="黑体" w:eastAsia="黑体"/>
        <w:noProof/>
        <w:sz w:val="21"/>
      </w:rPr>
      <w:pict w14:anchorId="6FE59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29" o:spid="_x0000_s2050" type="#_x0000_t75" style="position:absolute;left:0;text-align:left;margin-left:0;margin-top:0;width:467.45pt;height:661.15pt;z-index:-251657216;mso-position-horizontal:center;mso-position-horizontal-relative:margin;mso-position-vertical:center;mso-position-vertical-relative:margin" o:allowincell="f">
          <v:imagedata r:id="rId1" o:title="中国农机学会团体标准公示文本用水印-3"/>
          <w10:wrap anchorx="margin" anchory="margin"/>
        </v:shape>
      </w:pict>
    </w:r>
    <w:r w:rsidR="00E04C3E">
      <w:rPr>
        <w:rFonts w:ascii="黑体" w:eastAsia="黑体"/>
        <w:sz w:val="21"/>
      </w:rPr>
      <w:t>T/NJ 1117-202X/T/CAAMM 81-202X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8535D" w14:textId="77777777" w:rsidR="00E04C3E" w:rsidRPr="00BE79C6" w:rsidRDefault="00E04C3E" w:rsidP="002659DD">
    <w:pPr>
      <w:pStyle w:val="af1"/>
      <w:pBdr>
        <w:bottom w:val="none" w:sz="0" w:space="0" w:color="auto"/>
      </w:pBdr>
      <w:ind w:left="283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A9BBA" w14:textId="77777777" w:rsidR="00E04C3E" w:rsidRDefault="0082516B">
    <w:pPr>
      <w:pStyle w:val="10"/>
      <w:wordWrap w:val="0"/>
      <w:rPr>
        <w:rFonts w:ascii="黑体" w:eastAsia="黑体" w:hAnsi="黑体"/>
        <w:sz w:val="21"/>
        <w:szCs w:val="21"/>
      </w:rPr>
    </w:pPr>
    <w:r>
      <w:rPr>
        <w:rFonts w:ascii="黑体" w:eastAsia="黑体" w:hAnsi="黑体"/>
        <w:noProof/>
        <w:sz w:val="21"/>
        <w:szCs w:val="21"/>
      </w:rPr>
      <w:pict w14:anchorId="57274E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0" o:spid="_x0000_s2051" type="#_x0000_t75" style="position:absolute;left:0;text-align:left;margin-left:0;margin-top:0;width:467.45pt;height:661.15pt;z-index:-251656192;mso-position-horizontal:center;mso-position-horizontal-relative:margin;mso-position-vertical:center;mso-position-vertical-relative:margin" o:allowincell="f">
          <v:imagedata r:id="rId1" o:title="中国农机学会团体标准公示文本用水印-3"/>
          <w10:wrap anchorx="margin" anchory="margin"/>
        </v:shape>
      </w:pict>
    </w:r>
    <w:r w:rsidR="00E04C3E">
      <w:rPr>
        <w:rFonts w:ascii="黑体" w:eastAsia="黑体" w:hAnsi="黑体" w:hint="eastAsia"/>
        <w:sz w:val="21"/>
        <w:szCs w:val="21"/>
      </w:rPr>
      <w:t>T</w:t>
    </w:r>
    <w:r w:rsidR="00E04C3E">
      <w:rPr>
        <w:rFonts w:ascii="黑体" w:eastAsia="黑体" w:hAnsi="黑体"/>
        <w:sz w:val="21"/>
        <w:szCs w:val="21"/>
      </w:rPr>
      <w:t>/</w:t>
    </w:r>
    <w:r w:rsidR="00E04C3E">
      <w:rPr>
        <w:rFonts w:ascii="黑体" w:eastAsia="黑体" w:hAnsi="黑体" w:hint="eastAsia"/>
        <w:sz w:val="21"/>
        <w:szCs w:val="21"/>
      </w:rPr>
      <w:t>NJ</w:t>
    </w:r>
    <w:r w:rsidR="00E04C3E">
      <w:rPr>
        <w:rFonts w:ascii="黑体" w:eastAsia="黑体" w:hAnsi="黑体"/>
        <w:sz w:val="21"/>
        <w:szCs w:val="21"/>
      </w:rPr>
      <w:t xml:space="preserve"> </w:t>
    </w:r>
    <w:r w:rsidR="00E04C3E">
      <w:rPr>
        <w:rFonts w:ascii="黑体" w:eastAsia="黑体" w:hAnsi="黑体" w:hint="eastAsia"/>
        <w:sz w:val="21"/>
        <w:szCs w:val="21"/>
      </w:rPr>
      <w:t>1117-202X/T/CAAMM 81-202X</w:t>
    </w:r>
  </w:p>
  <w:p w14:paraId="58F51BBD" w14:textId="77777777" w:rsidR="00E04C3E" w:rsidRDefault="00E04C3E">
    <w:pPr>
      <w:pStyle w:val="af1"/>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31541" w14:textId="286117FA" w:rsidR="00E04C3E" w:rsidRDefault="00E04C3E">
    <w:pPr>
      <w:pStyle w:val="af1"/>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2E8F7" w14:textId="77777777" w:rsidR="00E04C3E" w:rsidRDefault="0082516B">
    <w:pPr>
      <w:pStyle w:val="af1"/>
    </w:pPr>
    <w:r>
      <w:rPr>
        <w:noProof/>
      </w:rPr>
      <w:pict w14:anchorId="214520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2" o:spid="_x0000_s2053" type="#_x0000_t75" style="position:absolute;left:0;text-align:left;margin-left:0;margin-top:0;width:467.45pt;height:661.15pt;z-index:-251654144;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E44D1" w14:textId="77777777" w:rsidR="00E04C3E" w:rsidRDefault="0082516B">
    <w:pPr>
      <w:pStyle w:val="af1"/>
    </w:pPr>
    <w:r>
      <w:rPr>
        <w:noProof/>
      </w:rPr>
      <w:pict w14:anchorId="740542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3" o:spid="_x0000_s2054" type="#_x0000_t75" style="position:absolute;left:0;text-align:left;margin-left:0;margin-top:0;width:467.45pt;height:661.15pt;z-index:-251653120;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DD39E" w14:textId="1DDE2125" w:rsidR="00E04C3E" w:rsidRDefault="00E04C3E">
    <w:pPr>
      <w:pStyle w:val="af1"/>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368—2022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2XX—2022</w:t>
    </w:r>
  </w:p>
  <w:p w14:paraId="797C3A4C" w14:textId="77777777" w:rsidR="00E04C3E" w:rsidRDefault="00E04C3E">
    <w:pPr>
      <w:pStyle w:val="af1"/>
      <w:pBdr>
        <w:bottom w:val="none" w:sz="0" w:space="0" w:color="auto"/>
      </w:pBdr>
      <w:jc w:val="right"/>
      <w:rPr>
        <w:sz w:val="21"/>
        <w:szCs w:val="21"/>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E75F2" w14:textId="378CEF40" w:rsidR="00E04C3E" w:rsidRDefault="00E04C3E">
    <w:pPr>
      <w:pStyle w:val="af1"/>
      <w:pBdr>
        <w:bottom w:val="none" w:sz="0" w:space="0" w:color="auto"/>
      </w:pBdr>
      <w:jc w:val="lef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368—2022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2XX—2022</w:t>
    </w:r>
  </w:p>
  <w:p w14:paraId="7D5FB35B" w14:textId="77777777" w:rsidR="00E04C3E" w:rsidRDefault="00E04C3E">
    <w:pPr>
      <w:pStyle w:val="af1"/>
      <w:pBdr>
        <w:bottom w:val="none" w:sz="0" w:space="0" w:color="auto"/>
      </w:pBdr>
      <w:jc w:val="right"/>
      <w:rPr>
        <w:sz w:val="21"/>
        <w:szCs w:val="21"/>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52F29" w14:textId="404C0CB8" w:rsidR="00E04C3E" w:rsidRDefault="00E04C3E">
    <w:pPr>
      <w:pStyle w:val="af1"/>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368—2022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2XX—2022</w:t>
    </w:r>
  </w:p>
  <w:p w14:paraId="49AEF8C8" w14:textId="77777777" w:rsidR="00E04C3E" w:rsidRDefault="00E04C3E">
    <w:pPr>
      <w:pStyle w:val="af1"/>
      <w:pBdr>
        <w:bottom w:val="none" w:sz="0" w:space="0" w:color="auto"/>
      </w:pBdr>
      <w:jc w:val="right"/>
      <w:rPr>
        <w:sz w:val="21"/>
        <w:szCs w:val="21"/>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2902D" w14:textId="0E72679C" w:rsidR="00E04C3E" w:rsidRDefault="00E04C3E">
    <w:pPr>
      <w:pStyle w:val="af1"/>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368—2022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2XX—2022</w:t>
    </w:r>
  </w:p>
  <w:p w14:paraId="4261B66F" w14:textId="77777777" w:rsidR="00E04C3E" w:rsidRDefault="00E04C3E">
    <w:pPr>
      <w:pStyle w:val="af1"/>
      <w:pBdr>
        <w:bottom w:val="none" w:sz="0" w:space="0" w:color="auto"/>
      </w:pBdr>
      <w:jc w:val="righ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multilevel"/>
    <w:tmpl w:val="0000000B"/>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02837933"/>
    <w:multiLevelType w:val="hybridMultilevel"/>
    <w:tmpl w:val="EC424B92"/>
    <w:lvl w:ilvl="0" w:tplc="313642F2">
      <w:start w:val="1"/>
      <w:numFmt w:val="decimal"/>
      <w:pStyle w:val="a1"/>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2"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3"/>
      <w:suff w:val="nothing"/>
      <w:lvlText w:val="%1.%2.%3　"/>
      <w:lvlJc w:val="left"/>
      <w:pPr>
        <w:ind w:left="0"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419"/>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C9C"/>
    <w:rsid w:val="000012C9"/>
    <w:rsid w:val="00001C0C"/>
    <w:rsid w:val="00017935"/>
    <w:rsid w:val="00017990"/>
    <w:rsid w:val="00040026"/>
    <w:rsid w:val="00044BFE"/>
    <w:rsid w:val="0006616B"/>
    <w:rsid w:val="00070239"/>
    <w:rsid w:val="000707E1"/>
    <w:rsid w:val="00077DD9"/>
    <w:rsid w:val="00082B25"/>
    <w:rsid w:val="0008744F"/>
    <w:rsid w:val="00091EA7"/>
    <w:rsid w:val="000A2768"/>
    <w:rsid w:val="000A4DFC"/>
    <w:rsid w:val="000A6BFA"/>
    <w:rsid w:val="000B08C5"/>
    <w:rsid w:val="000B13F1"/>
    <w:rsid w:val="000B174E"/>
    <w:rsid w:val="000B228A"/>
    <w:rsid w:val="000B2CEA"/>
    <w:rsid w:val="000B442C"/>
    <w:rsid w:val="000C0951"/>
    <w:rsid w:val="000C1DEE"/>
    <w:rsid w:val="000D57C5"/>
    <w:rsid w:val="000D6704"/>
    <w:rsid w:val="000E02D7"/>
    <w:rsid w:val="000E4DD7"/>
    <w:rsid w:val="000E7230"/>
    <w:rsid w:val="000E7DA1"/>
    <w:rsid w:val="000F035E"/>
    <w:rsid w:val="000F6DC9"/>
    <w:rsid w:val="00112F45"/>
    <w:rsid w:val="00120AD9"/>
    <w:rsid w:val="00121697"/>
    <w:rsid w:val="001220ED"/>
    <w:rsid w:val="00122B33"/>
    <w:rsid w:val="001259E9"/>
    <w:rsid w:val="00130BF3"/>
    <w:rsid w:val="001335F2"/>
    <w:rsid w:val="001411ED"/>
    <w:rsid w:val="001477DD"/>
    <w:rsid w:val="00147F12"/>
    <w:rsid w:val="00150164"/>
    <w:rsid w:val="00150E8B"/>
    <w:rsid w:val="001538D0"/>
    <w:rsid w:val="00163F49"/>
    <w:rsid w:val="00166A42"/>
    <w:rsid w:val="00171877"/>
    <w:rsid w:val="00171EC3"/>
    <w:rsid w:val="0017208A"/>
    <w:rsid w:val="00174CB9"/>
    <w:rsid w:val="001766D5"/>
    <w:rsid w:val="00177075"/>
    <w:rsid w:val="00182BEB"/>
    <w:rsid w:val="001B788E"/>
    <w:rsid w:val="001D26C6"/>
    <w:rsid w:val="001D3378"/>
    <w:rsid w:val="001E7406"/>
    <w:rsid w:val="001E7D81"/>
    <w:rsid w:val="001F2D80"/>
    <w:rsid w:val="00200123"/>
    <w:rsid w:val="00202C4F"/>
    <w:rsid w:val="002128D1"/>
    <w:rsid w:val="00225C8B"/>
    <w:rsid w:val="00235116"/>
    <w:rsid w:val="0024583B"/>
    <w:rsid w:val="00247565"/>
    <w:rsid w:val="00261D2B"/>
    <w:rsid w:val="002659DD"/>
    <w:rsid w:val="00271C2C"/>
    <w:rsid w:val="002755F1"/>
    <w:rsid w:val="002825C6"/>
    <w:rsid w:val="00291DBD"/>
    <w:rsid w:val="002A444A"/>
    <w:rsid w:val="002A4F05"/>
    <w:rsid w:val="002A76F0"/>
    <w:rsid w:val="002B12A8"/>
    <w:rsid w:val="002B1C5F"/>
    <w:rsid w:val="002B1E23"/>
    <w:rsid w:val="002B5071"/>
    <w:rsid w:val="002B5203"/>
    <w:rsid w:val="002B57A6"/>
    <w:rsid w:val="002B6588"/>
    <w:rsid w:val="002B7DF1"/>
    <w:rsid w:val="002C138D"/>
    <w:rsid w:val="002C5D0B"/>
    <w:rsid w:val="002C6AAD"/>
    <w:rsid w:val="002D3D89"/>
    <w:rsid w:val="002D508A"/>
    <w:rsid w:val="002E13CA"/>
    <w:rsid w:val="002E3EC7"/>
    <w:rsid w:val="002E506F"/>
    <w:rsid w:val="002E5719"/>
    <w:rsid w:val="002F2077"/>
    <w:rsid w:val="003220D2"/>
    <w:rsid w:val="003256F8"/>
    <w:rsid w:val="0032591F"/>
    <w:rsid w:val="00334E72"/>
    <w:rsid w:val="00346E55"/>
    <w:rsid w:val="0036077B"/>
    <w:rsid w:val="0037156A"/>
    <w:rsid w:val="00371644"/>
    <w:rsid w:val="00372D93"/>
    <w:rsid w:val="00381604"/>
    <w:rsid w:val="0038400A"/>
    <w:rsid w:val="00390A75"/>
    <w:rsid w:val="003910B3"/>
    <w:rsid w:val="00396697"/>
    <w:rsid w:val="003A0AB4"/>
    <w:rsid w:val="003B0BEE"/>
    <w:rsid w:val="003B0DE8"/>
    <w:rsid w:val="003B735D"/>
    <w:rsid w:val="003C7C68"/>
    <w:rsid w:val="003D10CA"/>
    <w:rsid w:val="003D1D9D"/>
    <w:rsid w:val="003D1F8D"/>
    <w:rsid w:val="003D2CCF"/>
    <w:rsid w:val="003D4CCE"/>
    <w:rsid w:val="003E4043"/>
    <w:rsid w:val="003F66C9"/>
    <w:rsid w:val="003F69F0"/>
    <w:rsid w:val="00401598"/>
    <w:rsid w:val="004030A8"/>
    <w:rsid w:val="004063CB"/>
    <w:rsid w:val="004072F2"/>
    <w:rsid w:val="00411A76"/>
    <w:rsid w:val="00414771"/>
    <w:rsid w:val="00417E1C"/>
    <w:rsid w:val="004318BA"/>
    <w:rsid w:val="0043717A"/>
    <w:rsid w:val="0043799F"/>
    <w:rsid w:val="00440972"/>
    <w:rsid w:val="0044230A"/>
    <w:rsid w:val="00444115"/>
    <w:rsid w:val="0044484A"/>
    <w:rsid w:val="00444A37"/>
    <w:rsid w:val="00445850"/>
    <w:rsid w:val="00445B25"/>
    <w:rsid w:val="00446712"/>
    <w:rsid w:val="0045037B"/>
    <w:rsid w:val="00460AD6"/>
    <w:rsid w:val="00463487"/>
    <w:rsid w:val="00465690"/>
    <w:rsid w:val="00465FF4"/>
    <w:rsid w:val="004704F7"/>
    <w:rsid w:val="00480025"/>
    <w:rsid w:val="00485E67"/>
    <w:rsid w:val="00486FEF"/>
    <w:rsid w:val="00487684"/>
    <w:rsid w:val="00490194"/>
    <w:rsid w:val="00490999"/>
    <w:rsid w:val="004A175C"/>
    <w:rsid w:val="004A1C01"/>
    <w:rsid w:val="004A2490"/>
    <w:rsid w:val="004B2EF5"/>
    <w:rsid w:val="004B3D92"/>
    <w:rsid w:val="004B41EB"/>
    <w:rsid w:val="004B7E6E"/>
    <w:rsid w:val="004C79E9"/>
    <w:rsid w:val="004D6252"/>
    <w:rsid w:val="004D732A"/>
    <w:rsid w:val="004E4C34"/>
    <w:rsid w:val="004F204E"/>
    <w:rsid w:val="004F3144"/>
    <w:rsid w:val="004F363A"/>
    <w:rsid w:val="005032BB"/>
    <w:rsid w:val="00505BFB"/>
    <w:rsid w:val="00511E32"/>
    <w:rsid w:val="00517F97"/>
    <w:rsid w:val="005356BC"/>
    <w:rsid w:val="00536B86"/>
    <w:rsid w:val="00552449"/>
    <w:rsid w:val="0055308C"/>
    <w:rsid w:val="005562D8"/>
    <w:rsid w:val="00574A66"/>
    <w:rsid w:val="00580B5F"/>
    <w:rsid w:val="005850F9"/>
    <w:rsid w:val="00592A03"/>
    <w:rsid w:val="00595377"/>
    <w:rsid w:val="005A33BE"/>
    <w:rsid w:val="005A4104"/>
    <w:rsid w:val="005A5FEB"/>
    <w:rsid w:val="005B2C1D"/>
    <w:rsid w:val="005B48BE"/>
    <w:rsid w:val="005B4B83"/>
    <w:rsid w:val="005D0EC9"/>
    <w:rsid w:val="005D6E1E"/>
    <w:rsid w:val="005D74D4"/>
    <w:rsid w:val="005E4D78"/>
    <w:rsid w:val="005E6BFA"/>
    <w:rsid w:val="005E7B32"/>
    <w:rsid w:val="005F02A9"/>
    <w:rsid w:val="00610993"/>
    <w:rsid w:val="00620540"/>
    <w:rsid w:val="006339E4"/>
    <w:rsid w:val="00637B07"/>
    <w:rsid w:val="006407CF"/>
    <w:rsid w:val="0065575A"/>
    <w:rsid w:val="00661CA4"/>
    <w:rsid w:val="006637FF"/>
    <w:rsid w:val="00664FDB"/>
    <w:rsid w:val="006820D3"/>
    <w:rsid w:val="00684C88"/>
    <w:rsid w:val="006867A3"/>
    <w:rsid w:val="006B49FD"/>
    <w:rsid w:val="006C02AE"/>
    <w:rsid w:val="006C2F08"/>
    <w:rsid w:val="006D158A"/>
    <w:rsid w:val="006D1606"/>
    <w:rsid w:val="006E1C31"/>
    <w:rsid w:val="006E1E1E"/>
    <w:rsid w:val="006E26A1"/>
    <w:rsid w:val="006E47CA"/>
    <w:rsid w:val="006E70E9"/>
    <w:rsid w:val="00702D66"/>
    <w:rsid w:val="007069A0"/>
    <w:rsid w:val="007079A7"/>
    <w:rsid w:val="00711AB2"/>
    <w:rsid w:val="00714C9B"/>
    <w:rsid w:val="00723626"/>
    <w:rsid w:val="00736D39"/>
    <w:rsid w:val="00743053"/>
    <w:rsid w:val="00743E75"/>
    <w:rsid w:val="00744223"/>
    <w:rsid w:val="00750A40"/>
    <w:rsid w:val="00752410"/>
    <w:rsid w:val="00754659"/>
    <w:rsid w:val="00766D01"/>
    <w:rsid w:val="00780451"/>
    <w:rsid w:val="007816F6"/>
    <w:rsid w:val="00785D2E"/>
    <w:rsid w:val="0078753A"/>
    <w:rsid w:val="00790417"/>
    <w:rsid w:val="00792E10"/>
    <w:rsid w:val="007938D5"/>
    <w:rsid w:val="00796737"/>
    <w:rsid w:val="007A62AE"/>
    <w:rsid w:val="007B15B1"/>
    <w:rsid w:val="007B20D1"/>
    <w:rsid w:val="007B410D"/>
    <w:rsid w:val="007C24F4"/>
    <w:rsid w:val="007C271B"/>
    <w:rsid w:val="007C4C97"/>
    <w:rsid w:val="007D53DF"/>
    <w:rsid w:val="007D5ECE"/>
    <w:rsid w:val="007D7A43"/>
    <w:rsid w:val="007E3740"/>
    <w:rsid w:val="007F06EB"/>
    <w:rsid w:val="007F1244"/>
    <w:rsid w:val="007F3777"/>
    <w:rsid w:val="007F5FE3"/>
    <w:rsid w:val="007F62A2"/>
    <w:rsid w:val="00800381"/>
    <w:rsid w:val="0080299B"/>
    <w:rsid w:val="00802D0D"/>
    <w:rsid w:val="00803AB0"/>
    <w:rsid w:val="00805140"/>
    <w:rsid w:val="0081535B"/>
    <w:rsid w:val="00815B7A"/>
    <w:rsid w:val="00817849"/>
    <w:rsid w:val="0082516B"/>
    <w:rsid w:val="008271A0"/>
    <w:rsid w:val="00833D4A"/>
    <w:rsid w:val="008602B9"/>
    <w:rsid w:val="008606C7"/>
    <w:rsid w:val="00863297"/>
    <w:rsid w:val="008635C6"/>
    <w:rsid w:val="008752BF"/>
    <w:rsid w:val="00880139"/>
    <w:rsid w:val="00884DA5"/>
    <w:rsid w:val="00890294"/>
    <w:rsid w:val="00895A7A"/>
    <w:rsid w:val="008A0B27"/>
    <w:rsid w:val="008A2660"/>
    <w:rsid w:val="008A2A43"/>
    <w:rsid w:val="008A5F0F"/>
    <w:rsid w:val="008A6ECC"/>
    <w:rsid w:val="008B0DE0"/>
    <w:rsid w:val="008C1245"/>
    <w:rsid w:val="008C273F"/>
    <w:rsid w:val="008C76BC"/>
    <w:rsid w:val="008D32B5"/>
    <w:rsid w:val="008E2314"/>
    <w:rsid w:val="008E353A"/>
    <w:rsid w:val="008E4EEE"/>
    <w:rsid w:val="008F4E8C"/>
    <w:rsid w:val="008F7152"/>
    <w:rsid w:val="008F7C4F"/>
    <w:rsid w:val="009034F8"/>
    <w:rsid w:val="00910008"/>
    <w:rsid w:val="00910EB3"/>
    <w:rsid w:val="009141A8"/>
    <w:rsid w:val="00915510"/>
    <w:rsid w:val="00925699"/>
    <w:rsid w:val="00926FAB"/>
    <w:rsid w:val="0092720C"/>
    <w:rsid w:val="0093199C"/>
    <w:rsid w:val="00931D5A"/>
    <w:rsid w:val="00951D5C"/>
    <w:rsid w:val="009703E2"/>
    <w:rsid w:val="00977503"/>
    <w:rsid w:val="009837AF"/>
    <w:rsid w:val="0098699D"/>
    <w:rsid w:val="00990C78"/>
    <w:rsid w:val="009A243D"/>
    <w:rsid w:val="009A47D0"/>
    <w:rsid w:val="009A79DB"/>
    <w:rsid w:val="009B04AC"/>
    <w:rsid w:val="009C2F02"/>
    <w:rsid w:val="009C37DD"/>
    <w:rsid w:val="009C46A4"/>
    <w:rsid w:val="009C638E"/>
    <w:rsid w:val="009D0A4E"/>
    <w:rsid w:val="009D1487"/>
    <w:rsid w:val="009D3F40"/>
    <w:rsid w:val="009D7971"/>
    <w:rsid w:val="009E2320"/>
    <w:rsid w:val="009E54F9"/>
    <w:rsid w:val="009E5713"/>
    <w:rsid w:val="009E6BB2"/>
    <w:rsid w:val="009F6A38"/>
    <w:rsid w:val="009F75FB"/>
    <w:rsid w:val="00A066CF"/>
    <w:rsid w:val="00A12894"/>
    <w:rsid w:val="00A204BF"/>
    <w:rsid w:val="00A23C74"/>
    <w:rsid w:val="00A2516C"/>
    <w:rsid w:val="00A331F3"/>
    <w:rsid w:val="00A34B54"/>
    <w:rsid w:val="00A35BC4"/>
    <w:rsid w:val="00A4069C"/>
    <w:rsid w:val="00A60BBC"/>
    <w:rsid w:val="00A6434E"/>
    <w:rsid w:val="00A650F3"/>
    <w:rsid w:val="00A716A4"/>
    <w:rsid w:val="00A73D21"/>
    <w:rsid w:val="00A740FD"/>
    <w:rsid w:val="00A76A29"/>
    <w:rsid w:val="00AA0814"/>
    <w:rsid w:val="00AA40F9"/>
    <w:rsid w:val="00AA709C"/>
    <w:rsid w:val="00AA7EE2"/>
    <w:rsid w:val="00AB0159"/>
    <w:rsid w:val="00AB6016"/>
    <w:rsid w:val="00AC3A1D"/>
    <w:rsid w:val="00AD3A61"/>
    <w:rsid w:val="00AE384B"/>
    <w:rsid w:val="00AE3ABC"/>
    <w:rsid w:val="00AE6431"/>
    <w:rsid w:val="00AE6F68"/>
    <w:rsid w:val="00AF06A6"/>
    <w:rsid w:val="00AF24A0"/>
    <w:rsid w:val="00AF3697"/>
    <w:rsid w:val="00AF5C3B"/>
    <w:rsid w:val="00AF6778"/>
    <w:rsid w:val="00B01845"/>
    <w:rsid w:val="00B10663"/>
    <w:rsid w:val="00B11A75"/>
    <w:rsid w:val="00B20D0D"/>
    <w:rsid w:val="00B22F4A"/>
    <w:rsid w:val="00B24E9E"/>
    <w:rsid w:val="00B317B5"/>
    <w:rsid w:val="00B56C09"/>
    <w:rsid w:val="00B66557"/>
    <w:rsid w:val="00B74151"/>
    <w:rsid w:val="00B8414B"/>
    <w:rsid w:val="00B91516"/>
    <w:rsid w:val="00B92017"/>
    <w:rsid w:val="00BA61C6"/>
    <w:rsid w:val="00BC04B8"/>
    <w:rsid w:val="00BC0902"/>
    <w:rsid w:val="00BD17B5"/>
    <w:rsid w:val="00BD753C"/>
    <w:rsid w:val="00BE2DA9"/>
    <w:rsid w:val="00BE3AFC"/>
    <w:rsid w:val="00BE5552"/>
    <w:rsid w:val="00BF43A5"/>
    <w:rsid w:val="00BF61C8"/>
    <w:rsid w:val="00BF6C81"/>
    <w:rsid w:val="00C00A48"/>
    <w:rsid w:val="00C01E85"/>
    <w:rsid w:val="00C04C9F"/>
    <w:rsid w:val="00C13C54"/>
    <w:rsid w:val="00C145B3"/>
    <w:rsid w:val="00C20357"/>
    <w:rsid w:val="00C23913"/>
    <w:rsid w:val="00C36348"/>
    <w:rsid w:val="00C36B8B"/>
    <w:rsid w:val="00C50DD6"/>
    <w:rsid w:val="00C65D9C"/>
    <w:rsid w:val="00C6714B"/>
    <w:rsid w:val="00C67163"/>
    <w:rsid w:val="00C70086"/>
    <w:rsid w:val="00C703EE"/>
    <w:rsid w:val="00C71FC5"/>
    <w:rsid w:val="00C9027D"/>
    <w:rsid w:val="00C93E08"/>
    <w:rsid w:val="00C977E3"/>
    <w:rsid w:val="00CA4B9E"/>
    <w:rsid w:val="00CB1D79"/>
    <w:rsid w:val="00CB2B7A"/>
    <w:rsid w:val="00CB30B3"/>
    <w:rsid w:val="00CB6EA7"/>
    <w:rsid w:val="00CC7F59"/>
    <w:rsid w:val="00CD100C"/>
    <w:rsid w:val="00CD36C6"/>
    <w:rsid w:val="00CD5BA7"/>
    <w:rsid w:val="00CE37B7"/>
    <w:rsid w:val="00CF3936"/>
    <w:rsid w:val="00CF52B0"/>
    <w:rsid w:val="00D134E0"/>
    <w:rsid w:val="00D1713D"/>
    <w:rsid w:val="00D173D9"/>
    <w:rsid w:val="00D20C9C"/>
    <w:rsid w:val="00D21B5D"/>
    <w:rsid w:val="00D24AA4"/>
    <w:rsid w:val="00D34C52"/>
    <w:rsid w:val="00D35E34"/>
    <w:rsid w:val="00D364D3"/>
    <w:rsid w:val="00D37141"/>
    <w:rsid w:val="00D42285"/>
    <w:rsid w:val="00D472D7"/>
    <w:rsid w:val="00D47D8C"/>
    <w:rsid w:val="00D52519"/>
    <w:rsid w:val="00D53AE0"/>
    <w:rsid w:val="00D605C5"/>
    <w:rsid w:val="00D658F1"/>
    <w:rsid w:val="00D65EB0"/>
    <w:rsid w:val="00D7636C"/>
    <w:rsid w:val="00D77451"/>
    <w:rsid w:val="00D801FF"/>
    <w:rsid w:val="00D854E6"/>
    <w:rsid w:val="00D8573A"/>
    <w:rsid w:val="00D93537"/>
    <w:rsid w:val="00DA69CF"/>
    <w:rsid w:val="00DA7010"/>
    <w:rsid w:val="00DB1127"/>
    <w:rsid w:val="00DC6EB4"/>
    <w:rsid w:val="00DC7644"/>
    <w:rsid w:val="00DD6116"/>
    <w:rsid w:val="00DD624B"/>
    <w:rsid w:val="00DE097F"/>
    <w:rsid w:val="00DE7345"/>
    <w:rsid w:val="00DF01BC"/>
    <w:rsid w:val="00DF63F7"/>
    <w:rsid w:val="00DF67DC"/>
    <w:rsid w:val="00DF7F39"/>
    <w:rsid w:val="00E0077B"/>
    <w:rsid w:val="00E023C7"/>
    <w:rsid w:val="00E02D6B"/>
    <w:rsid w:val="00E047B5"/>
    <w:rsid w:val="00E04C3E"/>
    <w:rsid w:val="00E32D42"/>
    <w:rsid w:val="00E364E9"/>
    <w:rsid w:val="00E367D0"/>
    <w:rsid w:val="00E37F6E"/>
    <w:rsid w:val="00E4747D"/>
    <w:rsid w:val="00E53295"/>
    <w:rsid w:val="00E7146D"/>
    <w:rsid w:val="00E805C9"/>
    <w:rsid w:val="00E8388E"/>
    <w:rsid w:val="00E96C4D"/>
    <w:rsid w:val="00EB133B"/>
    <w:rsid w:val="00EB2B96"/>
    <w:rsid w:val="00EB7F1C"/>
    <w:rsid w:val="00ED33A4"/>
    <w:rsid w:val="00ED7A95"/>
    <w:rsid w:val="00EE007F"/>
    <w:rsid w:val="00EE788B"/>
    <w:rsid w:val="00EF0C6E"/>
    <w:rsid w:val="00EF393C"/>
    <w:rsid w:val="00EF3D96"/>
    <w:rsid w:val="00EF4EBB"/>
    <w:rsid w:val="00F01F56"/>
    <w:rsid w:val="00F037DA"/>
    <w:rsid w:val="00F11F39"/>
    <w:rsid w:val="00F127B6"/>
    <w:rsid w:val="00F16626"/>
    <w:rsid w:val="00F21BE6"/>
    <w:rsid w:val="00F24B60"/>
    <w:rsid w:val="00F32AB2"/>
    <w:rsid w:val="00F36758"/>
    <w:rsid w:val="00F42813"/>
    <w:rsid w:val="00F43789"/>
    <w:rsid w:val="00F51F56"/>
    <w:rsid w:val="00F57FB4"/>
    <w:rsid w:val="00F614D3"/>
    <w:rsid w:val="00F618CA"/>
    <w:rsid w:val="00F63FD9"/>
    <w:rsid w:val="00F66E5A"/>
    <w:rsid w:val="00F66FB2"/>
    <w:rsid w:val="00F7330F"/>
    <w:rsid w:val="00F832A7"/>
    <w:rsid w:val="00F85893"/>
    <w:rsid w:val="00F919F3"/>
    <w:rsid w:val="00F927CD"/>
    <w:rsid w:val="00FA09D4"/>
    <w:rsid w:val="00FA1AC0"/>
    <w:rsid w:val="00FA2868"/>
    <w:rsid w:val="00FA667E"/>
    <w:rsid w:val="00FA7A30"/>
    <w:rsid w:val="00FB2016"/>
    <w:rsid w:val="00FB2E86"/>
    <w:rsid w:val="00FB6299"/>
    <w:rsid w:val="00FC02BB"/>
    <w:rsid w:val="00FD0472"/>
    <w:rsid w:val="00FD216B"/>
    <w:rsid w:val="00FD665B"/>
    <w:rsid w:val="00FE182E"/>
    <w:rsid w:val="00FF0D57"/>
    <w:rsid w:val="01522B1E"/>
    <w:rsid w:val="01826A8E"/>
    <w:rsid w:val="02AD72BA"/>
    <w:rsid w:val="033F111A"/>
    <w:rsid w:val="04072A40"/>
    <w:rsid w:val="0464621C"/>
    <w:rsid w:val="04FE66DD"/>
    <w:rsid w:val="057C1368"/>
    <w:rsid w:val="05C578C9"/>
    <w:rsid w:val="067A243C"/>
    <w:rsid w:val="068E73A5"/>
    <w:rsid w:val="0703577E"/>
    <w:rsid w:val="07245933"/>
    <w:rsid w:val="076F0060"/>
    <w:rsid w:val="07745BCE"/>
    <w:rsid w:val="07EF1548"/>
    <w:rsid w:val="08180DC9"/>
    <w:rsid w:val="089F04B7"/>
    <w:rsid w:val="08DA37DC"/>
    <w:rsid w:val="08EB1745"/>
    <w:rsid w:val="09E3699B"/>
    <w:rsid w:val="0A192929"/>
    <w:rsid w:val="0A245185"/>
    <w:rsid w:val="0A2F129D"/>
    <w:rsid w:val="0B0F6777"/>
    <w:rsid w:val="0B2120B9"/>
    <w:rsid w:val="0B7616B9"/>
    <w:rsid w:val="0B7E0B04"/>
    <w:rsid w:val="0B806030"/>
    <w:rsid w:val="0B924939"/>
    <w:rsid w:val="0D2C4E7F"/>
    <w:rsid w:val="0D385B9C"/>
    <w:rsid w:val="0D965748"/>
    <w:rsid w:val="0E2375AA"/>
    <w:rsid w:val="0E56646D"/>
    <w:rsid w:val="0E861A3E"/>
    <w:rsid w:val="0F5B7254"/>
    <w:rsid w:val="10090276"/>
    <w:rsid w:val="104026E4"/>
    <w:rsid w:val="10921AC5"/>
    <w:rsid w:val="10962186"/>
    <w:rsid w:val="120C0E12"/>
    <w:rsid w:val="145025A1"/>
    <w:rsid w:val="14640A74"/>
    <w:rsid w:val="14D140F3"/>
    <w:rsid w:val="15625D9E"/>
    <w:rsid w:val="15DE0B15"/>
    <w:rsid w:val="167712A6"/>
    <w:rsid w:val="17446A3D"/>
    <w:rsid w:val="17C90A93"/>
    <w:rsid w:val="185A7D4F"/>
    <w:rsid w:val="18A90D5B"/>
    <w:rsid w:val="18C13B26"/>
    <w:rsid w:val="18C16ADA"/>
    <w:rsid w:val="18CE5C5C"/>
    <w:rsid w:val="1A2C24FC"/>
    <w:rsid w:val="1ACD34D6"/>
    <w:rsid w:val="1B1A7603"/>
    <w:rsid w:val="1B2F6406"/>
    <w:rsid w:val="1C4C167C"/>
    <w:rsid w:val="1C5760F0"/>
    <w:rsid w:val="1CE06849"/>
    <w:rsid w:val="1E370CE5"/>
    <w:rsid w:val="1EAD3BF8"/>
    <w:rsid w:val="1ED66C6D"/>
    <w:rsid w:val="1F0F0FD2"/>
    <w:rsid w:val="20382B94"/>
    <w:rsid w:val="20CC725A"/>
    <w:rsid w:val="21E108F5"/>
    <w:rsid w:val="22460331"/>
    <w:rsid w:val="2271793E"/>
    <w:rsid w:val="22810D68"/>
    <w:rsid w:val="235064FD"/>
    <w:rsid w:val="23B04A5A"/>
    <w:rsid w:val="23EB1D43"/>
    <w:rsid w:val="24811416"/>
    <w:rsid w:val="25572E84"/>
    <w:rsid w:val="26602490"/>
    <w:rsid w:val="26E010BB"/>
    <w:rsid w:val="28AF1F01"/>
    <w:rsid w:val="28CC1B40"/>
    <w:rsid w:val="290D4B5D"/>
    <w:rsid w:val="2A2F2AB3"/>
    <w:rsid w:val="2AA36705"/>
    <w:rsid w:val="2BA41A8D"/>
    <w:rsid w:val="2BEE56B6"/>
    <w:rsid w:val="2BF463F7"/>
    <w:rsid w:val="2C2F1BD0"/>
    <w:rsid w:val="2C602300"/>
    <w:rsid w:val="2C671380"/>
    <w:rsid w:val="2C822BC1"/>
    <w:rsid w:val="2D9441AC"/>
    <w:rsid w:val="2DEA0935"/>
    <w:rsid w:val="2E7B35C4"/>
    <w:rsid w:val="2EA767AC"/>
    <w:rsid w:val="2F7858B8"/>
    <w:rsid w:val="30146DA5"/>
    <w:rsid w:val="304A316E"/>
    <w:rsid w:val="30A20B89"/>
    <w:rsid w:val="30BF797A"/>
    <w:rsid w:val="321D581C"/>
    <w:rsid w:val="3231557C"/>
    <w:rsid w:val="328D5CFF"/>
    <w:rsid w:val="33C8425E"/>
    <w:rsid w:val="34A420DB"/>
    <w:rsid w:val="356A560D"/>
    <w:rsid w:val="356C3EED"/>
    <w:rsid w:val="35D12957"/>
    <w:rsid w:val="38CE05A8"/>
    <w:rsid w:val="39013175"/>
    <w:rsid w:val="39646FF6"/>
    <w:rsid w:val="397D5FEE"/>
    <w:rsid w:val="398803AB"/>
    <w:rsid w:val="39B64551"/>
    <w:rsid w:val="39B71713"/>
    <w:rsid w:val="3A042D30"/>
    <w:rsid w:val="3AE406DD"/>
    <w:rsid w:val="3BA032D0"/>
    <w:rsid w:val="3BB36C2D"/>
    <w:rsid w:val="3BEC62C9"/>
    <w:rsid w:val="3C8B4392"/>
    <w:rsid w:val="3D422881"/>
    <w:rsid w:val="3D681694"/>
    <w:rsid w:val="3D9851FB"/>
    <w:rsid w:val="3E7B47BB"/>
    <w:rsid w:val="3E8247E8"/>
    <w:rsid w:val="3EE14075"/>
    <w:rsid w:val="3F823A9E"/>
    <w:rsid w:val="40566947"/>
    <w:rsid w:val="40D223EF"/>
    <w:rsid w:val="40DC4053"/>
    <w:rsid w:val="41AB6085"/>
    <w:rsid w:val="41CA416B"/>
    <w:rsid w:val="41CB2B94"/>
    <w:rsid w:val="420D7C03"/>
    <w:rsid w:val="42132032"/>
    <w:rsid w:val="43F23D65"/>
    <w:rsid w:val="44102B6C"/>
    <w:rsid w:val="45D84218"/>
    <w:rsid w:val="463D5E23"/>
    <w:rsid w:val="474B1230"/>
    <w:rsid w:val="48E95EDA"/>
    <w:rsid w:val="48F41449"/>
    <w:rsid w:val="4AB4766C"/>
    <w:rsid w:val="4B545325"/>
    <w:rsid w:val="4C2213E1"/>
    <w:rsid w:val="4C3C2E02"/>
    <w:rsid w:val="4C7649D4"/>
    <w:rsid w:val="4DC529A4"/>
    <w:rsid w:val="4E277B91"/>
    <w:rsid w:val="4E962564"/>
    <w:rsid w:val="4ED019C0"/>
    <w:rsid w:val="50027E79"/>
    <w:rsid w:val="5060176B"/>
    <w:rsid w:val="51680AA5"/>
    <w:rsid w:val="516A11DB"/>
    <w:rsid w:val="51B566FD"/>
    <w:rsid w:val="51C345A6"/>
    <w:rsid w:val="52124F72"/>
    <w:rsid w:val="528669C5"/>
    <w:rsid w:val="52DC0481"/>
    <w:rsid w:val="53BB20CE"/>
    <w:rsid w:val="54317146"/>
    <w:rsid w:val="550E4590"/>
    <w:rsid w:val="558B757E"/>
    <w:rsid w:val="55E41BBB"/>
    <w:rsid w:val="577A58EA"/>
    <w:rsid w:val="57CF645A"/>
    <w:rsid w:val="57FF02FB"/>
    <w:rsid w:val="581836C1"/>
    <w:rsid w:val="583B2E59"/>
    <w:rsid w:val="59EA0F5C"/>
    <w:rsid w:val="5AFA7E87"/>
    <w:rsid w:val="5B5C3AD8"/>
    <w:rsid w:val="5B725CB5"/>
    <w:rsid w:val="5BDC1013"/>
    <w:rsid w:val="5BE91033"/>
    <w:rsid w:val="5C443A82"/>
    <w:rsid w:val="5C461F67"/>
    <w:rsid w:val="5D8C691D"/>
    <w:rsid w:val="5DEE161C"/>
    <w:rsid w:val="5E6033CD"/>
    <w:rsid w:val="5E871C8F"/>
    <w:rsid w:val="5F0E1AEC"/>
    <w:rsid w:val="5FFB4177"/>
    <w:rsid w:val="60B74BE4"/>
    <w:rsid w:val="611A39A2"/>
    <w:rsid w:val="613202F6"/>
    <w:rsid w:val="617F736D"/>
    <w:rsid w:val="629A7CE7"/>
    <w:rsid w:val="635B23E9"/>
    <w:rsid w:val="635D7100"/>
    <w:rsid w:val="63DE7849"/>
    <w:rsid w:val="64623597"/>
    <w:rsid w:val="64B3299B"/>
    <w:rsid w:val="64C5571C"/>
    <w:rsid w:val="654E6D8E"/>
    <w:rsid w:val="6580702E"/>
    <w:rsid w:val="65D90C6F"/>
    <w:rsid w:val="65F269AC"/>
    <w:rsid w:val="65F34ED3"/>
    <w:rsid w:val="667F0BEF"/>
    <w:rsid w:val="66BA2548"/>
    <w:rsid w:val="68AC55BB"/>
    <w:rsid w:val="68D31142"/>
    <w:rsid w:val="68E80FE7"/>
    <w:rsid w:val="695D1858"/>
    <w:rsid w:val="69D948E2"/>
    <w:rsid w:val="6A136F29"/>
    <w:rsid w:val="6B272ED8"/>
    <w:rsid w:val="6B541BF7"/>
    <w:rsid w:val="6C734EE2"/>
    <w:rsid w:val="6CCB3143"/>
    <w:rsid w:val="6D5A4E1F"/>
    <w:rsid w:val="6D8766DC"/>
    <w:rsid w:val="6DBD22D0"/>
    <w:rsid w:val="6DFA5064"/>
    <w:rsid w:val="6ECA69C1"/>
    <w:rsid w:val="6F175D12"/>
    <w:rsid w:val="6F2E30A2"/>
    <w:rsid w:val="6FF50625"/>
    <w:rsid w:val="700E06D4"/>
    <w:rsid w:val="7151293F"/>
    <w:rsid w:val="71971EC5"/>
    <w:rsid w:val="71F709B6"/>
    <w:rsid w:val="72374A49"/>
    <w:rsid w:val="72457A48"/>
    <w:rsid w:val="724E5AE5"/>
    <w:rsid w:val="7280541E"/>
    <w:rsid w:val="728E7061"/>
    <w:rsid w:val="72B3132E"/>
    <w:rsid w:val="733E0CA7"/>
    <w:rsid w:val="73421913"/>
    <w:rsid w:val="734570AB"/>
    <w:rsid w:val="739C0091"/>
    <w:rsid w:val="73FA1E89"/>
    <w:rsid w:val="74AA3932"/>
    <w:rsid w:val="75436C66"/>
    <w:rsid w:val="75915E71"/>
    <w:rsid w:val="76206036"/>
    <w:rsid w:val="76CD36B9"/>
    <w:rsid w:val="77790B6A"/>
    <w:rsid w:val="779C3243"/>
    <w:rsid w:val="77FF7708"/>
    <w:rsid w:val="78E23253"/>
    <w:rsid w:val="79086B60"/>
    <w:rsid w:val="79E91F65"/>
    <w:rsid w:val="7BEE7607"/>
    <w:rsid w:val="7BEF265D"/>
    <w:rsid w:val="7C136BCA"/>
    <w:rsid w:val="7C1F3189"/>
    <w:rsid w:val="7CB0201E"/>
    <w:rsid w:val="7CDF00C9"/>
    <w:rsid w:val="7D7B2677"/>
    <w:rsid w:val="7DE03790"/>
    <w:rsid w:val="7E755B85"/>
    <w:rsid w:val="7E8B4DC9"/>
    <w:rsid w:val="7F1838F7"/>
    <w:rsid w:val="7F40242B"/>
    <w:rsid w:val="7F981324"/>
    <w:rsid w:val="7FE61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fillcolor="white">
      <v:fill color="white"/>
    </o:shapedefaults>
    <o:shapelayout v:ext="edit">
      <o:idmap v:ext="edit" data="1"/>
    </o:shapelayout>
  </w:shapeDefaults>
  <w:decimalSymbol w:val="."/>
  <w:listSeparator w:val=","/>
  <w14:docId w14:val="170AC44C"/>
  <w15:docId w15:val="{1C725718-64F8-40DB-80F5-135833F7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CF52B0"/>
    <w:pPr>
      <w:widowControl w:val="0"/>
      <w:jc w:val="both"/>
    </w:pPr>
    <w:rPr>
      <w:rFonts w:asciiTheme="minorHAnsi" w:eastAsiaTheme="minorEastAsia" w:hAnsiTheme="minorHAnsi" w:cstheme="minorBidi"/>
      <w:kern w:val="2"/>
      <w:sz w:val="21"/>
      <w:szCs w:val="22"/>
    </w:rPr>
  </w:style>
  <w:style w:type="paragraph" w:styleId="1">
    <w:name w:val="heading 1"/>
    <w:basedOn w:val="a5"/>
    <w:next w:val="a5"/>
    <w:uiPriority w:val="9"/>
    <w:qFormat/>
    <w:pPr>
      <w:keepNext/>
      <w:keepLines/>
      <w:spacing w:before="340" w:after="330" w:line="576" w:lineRule="auto"/>
      <w:outlineLvl w:val="0"/>
    </w:pPr>
    <w:rPr>
      <w:b/>
      <w:kern w:val="44"/>
      <w:sz w:val="44"/>
    </w:rPr>
  </w:style>
  <w:style w:type="paragraph" w:styleId="2">
    <w:name w:val="heading 2"/>
    <w:basedOn w:val="a5"/>
    <w:next w:val="a5"/>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5"/>
    <w:next w:val="a5"/>
    <w:uiPriority w:val="9"/>
    <w:unhideWhenUsed/>
    <w:qFormat/>
    <w:pPr>
      <w:keepNext/>
      <w:keepLines/>
      <w:spacing w:before="260" w:after="260" w:line="413" w:lineRule="auto"/>
      <w:outlineLvl w:val="2"/>
    </w:pPr>
    <w:rPr>
      <w:b/>
      <w:sz w:val="32"/>
    </w:rPr>
  </w:style>
  <w:style w:type="paragraph" w:styleId="4">
    <w:name w:val="heading 4"/>
    <w:basedOn w:val="a5"/>
    <w:next w:val="a5"/>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Plain Text"/>
    <w:basedOn w:val="a5"/>
    <w:link w:val="aa"/>
    <w:qFormat/>
    <w:rPr>
      <w:rFonts w:ascii="宋体" w:eastAsia="宋体" w:hAnsi="Courier New" w:cs="Times New Roman"/>
      <w:szCs w:val="24"/>
    </w:rPr>
  </w:style>
  <w:style w:type="paragraph" w:styleId="ab">
    <w:name w:val="Date"/>
    <w:basedOn w:val="a5"/>
    <w:next w:val="a5"/>
    <w:link w:val="ac"/>
    <w:uiPriority w:val="99"/>
    <w:semiHidden/>
    <w:unhideWhenUsed/>
    <w:qFormat/>
    <w:pPr>
      <w:ind w:leftChars="2500" w:left="100"/>
    </w:pPr>
  </w:style>
  <w:style w:type="paragraph" w:styleId="ad">
    <w:name w:val="Balloon Text"/>
    <w:basedOn w:val="a5"/>
    <w:link w:val="ae"/>
    <w:uiPriority w:val="99"/>
    <w:semiHidden/>
    <w:unhideWhenUsed/>
    <w:qFormat/>
    <w:rPr>
      <w:sz w:val="18"/>
      <w:szCs w:val="18"/>
    </w:rPr>
  </w:style>
  <w:style w:type="paragraph" w:styleId="af">
    <w:name w:val="footer"/>
    <w:basedOn w:val="a5"/>
    <w:link w:val="af0"/>
    <w:uiPriority w:val="99"/>
    <w:unhideWhenUsed/>
    <w:qFormat/>
    <w:pPr>
      <w:tabs>
        <w:tab w:val="center" w:pos="4153"/>
        <w:tab w:val="right" w:pos="8306"/>
      </w:tabs>
      <w:snapToGrid w:val="0"/>
      <w:jc w:val="left"/>
    </w:pPr>
    <w:rPr>
      <w:sz w:val="18"/>
      <w:szCs w:val="18"/>
    </w:rPr>
  </w:style>
  <w:style w:type="paragraph" w:styleId="af1">
    <w:name w:val="header"/>
    <w:basedOn w:val="a5"/>
    <w:link w:val="af2"/>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5"/>
    <w:next w:val="a5"/>
    <w:uiPriority w:val="39"/>
    <w:semiHidden/>
    <w:unhideWhenUsed/>
    <w:qFormat/>
  </w:style>
  <w:style w:type="paragraph" w:styleId="af3">
    <w:name w:val="Normal (Web)"/>
    <w:basedOn w:val="a5"/>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f4">
    <w:name w:val="Table Grid"/>
    <w:basedOn w:val="a7"/>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6"/>
    <w:qFormat/>
  </w:style>
  <w:style w:type="character" w:styleId="af6">
    <w:name w:val="FollowedHyperlink"/>
    <w:basedOn w:val="a6"/>
    <w:uiPriority w:val="99"/>
    <w:semiHidden/>
    <w:unhideWhenUsed/>
    <w:qFormat/>
    <w:rPr>
      <w:color w:val="800080"/>
      <w:u w:val="single"/>
    </w:rPr>
  </w:style>
  <w:style w:type="character" w:styleId="af7">
    <w:name w:val="Hyperlink"/>
    <w:basedOn w:val="a6"/>
    <w:uiPriority w:val="99"/>
    <w:semiHidden/>
    <w:unhideWhenUsed/>
    <w:qFormat/>
    <w:rPr>
      <w:color w:val="0000FF"/>
      <w:u w:val="single"/>
    </w:rPr>
  </w:style>
  <w:style w:type="character" w:customStyle="1" w:styleId="af2">
    <w:name w:val="页眉 字符"/>
    <w:basedOn w:val="a6"/>
    <w:link w:val="af1"/>
    <w:qFormat/>
    <w:rPr>
      <w:rFonts w:asciiTheme="minorHAnsi" w:eastAsiaTheme="minorEastAsia" w:hAnsiTheme="minorHAnsi" w:cstheme="minorBidi"/>
      <w:kern w:val="2"/>
      <w:sz w:val="18"/>
      <w:szCs w:val="18"/>
    </w:rPr>
  </w:style>
  <w:style w:type="character" w:customStyle="1" w:styleId="af0">
    <w:name w:val="页脚 字符"/>
    <w:basedOn w:val="a6"/>
    <w:link w:val="af"/>
    <w:uiPriority w:val="99"/>
    <w:qFormat/>
    <w:rPr>
      <w:sz w:val="18"/>
      <w:szCs w:val="18"/>
    </w:rPr>
  </w:style>
  <w:style w:type="paragraph" w:styleId="af8">
    <w:name w:val="List Paragraph"/>
    <w:basedOn w:val="a5"/>
    <w:uiPriority w:val="34"/>
    <w:qFormat/>
    <w:pPr>
      <w:ind w:firstLineChars="200" w:firstLine="420"/>
    </w:pPr>
  </w:style>
  <w:style w:type="character" w:customStyle="1" w:styleId="fontstyle11">
    <w:name w:val="fontstyle11"/>
    <w:basedOn w:val="a6"/>
    <w:qFormat/>
    <w:rPr>
      <w:rFonts w:ascii="宋体" w:eastAsia="宋体" w:hAnsi="宋体" w:hint="eastAsia"/>
      <w:color w:val="000000"/>
      <w:sz w:val="20"/>
      <w:szCs w:val="20"/>
    </w:rPr>
  </w:style>
  <w:style w:type="paragraph" w:customStyle="1" w:styleId="af9">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afa">
    <w:name w:val="发布"/>
    <w:qFormat/>
    <w:rPr>
      <w:rFonts w:ascii="黑体" w:eastAsia="黑体"/>
      <w:spacing w:val="22"/>
      <w:w w:val="100"/>
      <w:position w:val="3"/>
      <w:sz w:val="28"/>
    </w:rPr>
  </w:style>
  <w:style w:type="paragraph" w:customStyle="1" w:styleId="afb">
    <w:name w:val="发布部门"/>
    <w:next w:val="a5"/>
    <w:qFormat/>
    <w:pPr>
      <w:framePr w:w="7433" w:h="585" w:hRule="exact" w:hSpace="180" w:vSpace="180" w:wrap="around" w:hAnchor="margin" w:xAlign="center" w:y="14401" w:anchorLock="1"/>
      <w:jc w:val="center"/>
    </w:pPr>
    <w:rPr>
      <w:rFonts w:ascii="宋体" w:hAnsi="Calibri"/>
      <w:b/>
      <w:spacing w:val="20"/>
      <w:w w:val="135"/>
      <w:sz w:val="36"/>
    </w:rPr>
  </w:style>
  <w:style w:type="character" w:customStyle="1" w:styleId="ae">
    <w:name w:val="批注框文本 字符"/>
    <w:basedOn w:val="a6"/>
    <w:link w:val="ad"/>
    <w:uiPriority w:val="99"/>
    <w:semiHidden/>
    <w:qFormat/>
    <w:rPr>
      <w:rFonts w:asciiTheme="minorHAnsi" w:eastAsiaTheme="minorEastAsia" w:hAnsiTheme="minorHAnsi" w:cstheme="minorBidi"/>
      <w:kern w:val="2"/>
      <w:sz w:val="18"/>
      <w:szCs w:val="18"/>
    </w:rPr>
  </w:style>
  <w:style w:type="character" w:customStyle="1" w:styleId="ac">
    <w:name w:val="日期 字符"/>
    <w:basedOn w:val="a6"/>
    <w:link w:val="ab"/>
    <w:uiPriority w:val="99"/>
    <w:semiHidden/>
    <w:qFormat/>
    <w:rPr>
      <w:rFonts w:asciiTheme="minorHAnsi" w:eastAsiaTheme="minorEastAsia" w:hAnsiTheme="minorHAnsi" w:cstheme="minorBidi"/>
      <w:kern w:val="2"/>
      <w:sz w:val="21"/>
      <w:szCs w:val="22"/>
    </w:rPr>
  </w:style>
  <w:style w:type="paragraph" w:customStyle="1" w:styleId="30">
    <w:name w:val="标题3"/>
    <w:basedOn w:val="a5"/>
    <w:qFormat/>
    <w:pPr>
      <w:ind w:rightChars="345" w:right="724"/>
    </w:pPr>
    <w:rPr>
      <w:rFonts w:ascii="黑体" w:eastAsia="黑体" w:hAnsi="宋体"/>
      <w:szCs w:val="21"/>
    </w:rPr>
  </w:style>
  <w:style w:type="character" w:customStyle="1" w:styleId="Char">
    <w:name w:val="段 Char"/>
    <w:link w:val="afc"/>
    <w:qFormat/>
    <w:rPr>
      <w:rFonts w:ascii="宋体"/>
    </w:rPr>
  </w:style>
  <w:style w:type="paragraph" w:customStyle="1" w:styleId="afc">
    <w:name w:val="段"/>
    <w:link w:val="Char"/>
    <w:qFormat/>
    <w:pPr>
      <w:tabs>
        <w:tab w:val="center" w:pos="4201"/>
        <w:tab w:val="right" w:leader="dot" w:pos="9298"/>
      </w:tabs>
      <w:autoSpaceDE w:val="0"/>
      <w:autoSpaceDN w:val="0"/>
      <w:ind w:firstLineChars="200" w:firstLine="420"/>
      <w:jc w:val="both"/>
    </w:pPr>
    <w:rPr>
      <w:rFonts w:ascii="宋体"/>
    </w:rPr>
  </w:style>
  <w:style w:type="paragraph" w:customStyle="1" w:styleId="afd">
    <w:name w:val="标准称谓"/>
    <w:next w:val="a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character" w:customStyle="1" w:styleId="aa">
    <w:name w:val="纯文本 字符"/>
    <w:basedOn w:val="a6"/>
    <w:link w:val="a9"/>
    <w:qFormat/>
    <w:rPr>
      <w:rFonts w:ascii="宋体" w:hAnsi="Courier New"/>
      <w:kern w:val="2"/>
      <w:sz w:val="21"/>
      <w:szCs w:val="24"/>
    </w:rPr>
  </w:style>
  <w:style w:type="character" w:customStyle="1" w:styleId="40">
    <w:name w:val="标题 4 字符"/>
    <w:basedOn w:val="a6"/>
    <w:link w:val="4"/>
    <w:uiPriority w:val="9"/>
    <w:semiHidden/>
    <w:qFormat/>
    <w:rPr>
      <w:rFonts w:asciiTheme="majorHAnsi" w:eastAsiaTheme="majorEastAsia" w:hAnsiTheme="majorHAnsi" w:cstheme="majorBidi"/>
      <w:b/>
      <w:bCs/>
      <w:kern w:val="2"/>
      <w:sz w:val="28"/>
      <w:szCs w:val="28"/>
    </w:rPr>
  </w:style>
  <w:style w:type="paragraph" w:customStyle="1" w:styleId="afe">
    <w:name w:val="二级无"/>
    <w:basedOn w:val="a3"/>
    <w:qFormat/>
    <w:pPr>
      <w:spacing w:beforeLines="0" w:before="0" w:afterLines="0" w:after="0"/>
    </w:pPr>
    <w:rPr>
      <w:rFonts w:ascii="宋体" w:eastAsia="宋体"/>
    </w:rPr>
  </w:style>
  <w:style w:type="paragraph" w:customStyle="1" w:styleId="a3">
    <w:name w:val="二级条标题"/>
    <w:basedOn w:val="a2"/>
    <w:next w:val="afc"/>
    <w:qFormat/>
    <w:pPr>
      <w:numPr>
        <w:ilvl w:val="2"/>
      </w:numPr>
      <w:spacing w:before="50" w:after="50"/>
      <w:outlineLvl w:val="3"/>
    </w:pPr>
  </w:style>
  <w:style w:type="paragraph" w:customStyle="1" w:styleId="a2">
    <w:name w:val="一级条标题"/>
    <w:next w:val="afc"/>
    <w:qFormat/>
    <w:pPr>
      <w:numPr>
        <w:ilvl w:val="1"/>
        <w:numId w:val="1"/>
      </w:numPr>
      <w:spacing w:beforeLines="50" w:before="156" w:afterLines="50" w:after="156"/>
      <w:outlineLvl w:val="2"/>
    </w:pPr>
    <w:rPr>
      <w:rFonts w:ascii="黑体" w:eastAsia="黑体"/>
      <w:sz w:val="21"/>
      <w:szCs w:val="21"/>
    </w:rPr>
  </w:style>
  <w:style w:type="paragraph" w:customStyle="1" w:styleId="a4">
    <w:name w:val="三级无"/>
    <w:qFormat/>
    <w:pPr>
      <w:numPr>
        <w:ilvl w:val="3"/>
        <w:numId w:val="1"/>
      </w:numPr>
      <w:outlineLvl w:val="4"/>
    </w:pPr>
    <w:rPr>
      <w:rFonts w:ascii="宋体"/>
      <w:sz w:val="21"/>
      <w:szCs w:val="21"/>
    </w:rPr>
  </w:style>
  <w:style w:type="paragraph" w:customStyle="1" w:styleId="aff">
    <w:name w:val="标准书脚_奇数页"/>
    <w:qFormat/>
    <w:pPr>
      <w:spacing w:before="120"/>
      <w:jc w:val="right"/>
    </w:pPr>
    <w:rPr>
      <w:sz w:val="18"/>
    </w:rPr>
  </w:style>
  <w:style w:type="paragraph" w:customStyle="1" w:styleId="aff0">
    <w:name w:val="发布日期"/>
    <w:qFormat/>
    <w:pPr>
      <w:framePr w:w="4000" w:h="473" w:hRule="exact" w:hSpace="180" w:vSpace="180" w:wrap="around" w:hAnchor="margin" w:y="13511" w:anchorLock="1"/>
    </w:pPr>
    <w:rPr>
      <w:rFonts w:eastAsia="黑体"/>
      <w:sz w:val="28"/>
    </w:r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0"/>
    <w:qFormat/>
    <w:pPr>
      <w:framePr w:w="9138" w:h="1244" w:hRule="exact" w:wrap="around" w:vAnchor="page" w:hAnchor="margin" w:y="2908"/>
      <w:adjustRightInd w:val="0"/>
      <w:spacing w:before="357" w:line="280" w:lineRule="exact"/>
    </w:pPr>
  </w:style>
  <w:style w:type="paragraph" w:customStyle="1" w:styleId="aff1">
    <w:name w:val="封面一致性程度标识"/>
    <w:qFormat/>
    <w:pPr>
      <w:spacing w:before="440" w:line="400" w:lineRule="exact"/>
      <w:jc w:val="center"/>
    </w:pPr>
    <w:rPr>
      <w:rFonts w:ascii="宋体"/>
      <w:sz w:val="28"/>
    </w:rPr>
  </w:style>
  <w:style w:type="paragraph" w:customStyle="1" w:styleId="aff2">
    <w:name w:val="实施日期"/>
    <w:basedOn w:val="aff0"/>
    <w:qFormat/>
    <w:pPr>
      <w:framePr w:hSpace="0" w:wrap="around" w:xAlign="right"/>
      <w:jc w:val="right"/>
    </w:pPr>
  </w:style>
  <w:style w:type="paragraph" w:customStyle="1" w:styleId="aff3">
    <w:name w:val="文献分类号"/>
    <w:qFormat/>
    <w:pPr>
      <w:framePr w:hSpace="180" w:vSpace="180" w:wrap="around" w:hAnchor="margin" w:y="1" w:anchorLock="1"/>
      <w:widowControl w:val="0"/>
      <w:textAlignment w:val="center"/>
    </w:pPr>
    <w:rPr>
      <w:rFonts w:eastAsia="黑体"/>
      <w:sz w:val="21"/>
    </w:rPr>
  </w:style>
  <w:style w:type="paragraph" w:customStyle="1" w:styleId="aff4">
    <w:name w:val="样式"/>
    <w:qFormat/>
    <w:pPr>
      <w:widowControl w:val="0"/>
      <w:autoSpaceDE w:val="0"/>
      <w:autoSpaceDN w:val="0"/>
      <w:adjustRightInd w:val="0"/>
    </w:pPr>
    <w:rPr>
      <w:rFonts w:ascii="宋体" w:cs="宋体"/>
      <w:sz w:val="24"/>
      <w:szCs w:val="24"/>
    </w:rPr>
  </w:style>
  <w:style w:type="character" w:styleId="aff5">
    <w:name w:val="annotation reference"/>
    <w:basedOn w:val="a6"/>
    <w:uiPriority w:val="99"/>
    <w:semiHidden/>
    <w:unhideWhenUsed/>
    <w:rsid w:val="00371644"/>
    <w:rPr>
      <w:sz w:val="21"/>
      <w:szCs w:val="21"/>
    </w:rPr>
  </w:style>
  <w:style w:type="paragraph" w:styleId="aff6">
    <w:name w:val="annotation text"/>
    <w:basedOn w:val="a5"/>
    <w:link w:val="aff7"/>
    <w:unhideWhenUsed/>
    <w:qFormat/>
    <w:rsid w:val="00371644"/>
    <w:pPr>
      <w:jc w:val="left"/>
    </w:pPr>
  </w:style>
  <w:style w:type="character" w:customStyle="1" w:styleId="aff7">
    <w:name w:val="批注文字 字符"/>
    <w:basedOn w:val="a6"/>
    <w:link w:val="aff6"/>
    <w:uiPriority w:val="99"/>
    <w:semiHidden/>
    <w:rsid w:val="00371644"/>
    <w:rPr>
      <w:rFonts w:asciiTheme="minorHAnsi" w:eastAsiaTheme="minorEastAsia" w:hAnsiTheme="minorHAnsi" w:cstheme="minorBidi"/>
      <w:kern w:val="2"/>
      <w:sz w:val="21"/>
      <w:szCs w:val="22"/>
    </w:rPr>
  </w:style>
  <w:style w:type="paragraph" w:styleId="aff8">
    <w:name w:val="annotation subject"/>
    <w:basedOn w:val="aff6"/>
    <w:next w:val="aff6"/>
    <w:link w:val="aff9"/>
    <w:uiPriority w:val="99"/>
    <w:semiHidden/>
    <w:unhideWhenUsed/>
    <w:rsid w:val="00371644"/>
    <w:rPr>
      <w:b/>
      <w:bCs/>
    </w:rPr>
  </w:style>
  <w:style w:type="character" w:customStyle="1" w:styleId="aff9">
    <w:name w:val="批注主题 字符"/>
    <w:basedOn w:val="aff7"/>
    <w:link w:val="aff8"/>
    <w:uiPriority w:val="99"/>
    <w:semiHidden/>
    <w:rsid w:val="00371644"/>
    <w:rPr>
      <w:rFonts w:asciiTheme="minorHAnsi" w:eastAsiaTheme="minorEastAsia" w:hAnsiTheme="minorHAnsi" w:cstheme="minorBidi"/>
      <w:b/>
      <w:bCs/>
      <w:kern w:val="2"/>
      <w:sz w:val="21"/>
      <w:szCs w:val="22"/>
    </w:rPr>
  </w:style>
  <w:style w:type="table" w:customStyle="1" w:styleId="11">
    <w:name w:val="网格型1"/>
    <w:basedOn w:val="a7"/>
    <w:next w:val="af4"/>
    <w:uiPriority w:val="39"/>
    <w:rsid w:val="002659DD"/>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标准文件_参考文献条目"/>
    <w:rsid w:val="007F5FE3"/>
    <w:pPr>
      <w:numPr>
        <w:numId w:val="2"/>
      </w:numPr>
    </w:pPr>
    <w:rPr>
      <w:rFonts w:ascii="宋体"/>
    </w:rPr>
  </w:style>
  <w:style w:type="table" w:customStyle="1" w:styleId="21">
    <w:name w:val="网格型2"/>
    <w:basedOn w:val="a7"/>
    <w:next w:val="af4"/>
    <w:uiPriority w:val="39"/>
    <w:rsid w:val="007F5FE3"/>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网格型3"/>
    <w:basedOn w:val="a7"/>
    <w:next w:val="af4"/>
    <w:uiPriority w:val="39"/>
    <w:rsid w:val="00CD100C"/>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前言、引言标题"/>
    <w:next w:val="a5"/>
    <w:qFormat/>
    <w:rsid w:val="002B57A6"/>
    <w:pPr>
      <w:numPr>
        <w:numId w:val="3"/>
      </w:numPr>
      <w:shd w:val="clear" w:color="FFFFFF" w:fill="FFFFFF"/>
      <w:spacing w:before="640" w:after="560"/>
      <w:jc w:val="center"/>
      <w:outlineLvl w:val="0"/>
    </w:pPr>
    <w:rPr>
      <w:rFonts w:ascii="黑体" w:eastAsia="黑体"/>
      <w:sz w:val="32"/>
    </w:rPr>
  </w:style>
  <w:style w:type="paragraph" w:customStyle="1" w:styleId="a0">
    <w:name w:val="章标题"/>
    <w:next w:val="afc"/>
    <w:qFormat/>
    <w:rsid w:val="002B57A6"/>
    <w:pPr>
      <w:numPr>
        <w:ilvl w:val="1"/>
        <w:numId w:val="3"/>
      </w:numPr>
      <w:spacing w:beforeLines="50" w:before="156" w:afterLines="50" w:after="156"/>
      <w:jc w:val="both"/>
      <w:outlineLvl w:val="1"/>
    </w:pPr>
    <w:rPr>
      <w:rFonts w:ascii="黑体" w:eastAsia="黑体"/>
      <w:sz w:val="21"/>
    </w:rPr>
  </w:style>
  <w:style w:type="character" w:customStyle="1" w:styleId="12">
    <w:name w:val="批注文字 字符1"/>
    <w:rsid w:val="00130BF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oleObject" Target="embeddings/oleObject1.bin"/><Relationship Id="rId26"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oleObject" Target="embeddings/oleObject2.bin"/><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oter" Target="footer3.xml"/><Relationship Id="rId28" Type="http://schemas.openxmlformats.org/officeDocument/2006/relationships/hyperlink" Target="http://www.agro-csam.org" TargetMode="External"/><Relationship Id="rId10" Type="http://schemas.openxmlformats.org/officeDocument/2006/relationships/header" Target="header2.xml"/><Relationship Id="rId19" Type="http://schemas.openxmlformats.org/officeDocument/2006/relationships/image" Target="media/image3.wmf"/><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8.xml"/><Relationship Id="rId27" Type="http://schemas.openxmlformats.org/officeDocument/2006/relationships/hyperlink" Target="http://www.agro-csam.org" TargetMode="External"/><Relationship Id="rId30"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2CB4E1-090B-4371-B565-D22B46564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14</Pages>
  <Words>1376</Words>
  <Characters>7848</Characters>
  <Application>Microsoft Office Word</Application>
  <DocSecurity>0</DocSecurity>
  <Lines>65</Lines>
  <Paragraphs>18</Paragraphs>
  <ScaleCrop>false</ScaleCrop>
  <Company>Microsoft</Company>
  <LinksUpToDate>false</LinksUpToDate>
  <CharactersWithSpaces>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张咸胜</cp:lastModifiedBy>
  <cp:revision>21</cp:revision>
  <cp:lastPrinted>2022-05-31T04:42:00Z</cp:lastPrinted>
  <dcterms:created xsi:type="dcterms:W3CDTF">2022-06-07T05:24:00Z</dcterms:created>
  <dcterms:modified xsi:type="dcterms:W3CDTF">2022-06-07T08:59:00Z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EB40ED9567394993A7BAC1D6FA134070</vt:lpwstr>
  </property>
</Properties>
</file>