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1E" w:rsidRPr="007A471E" w:rsidRDefault="007A471E" w:rsidP="007A471E"/>
    <w:p w:rsidR="007A471E" w:rsidRPr="00B91C8E" w:rsidRDefault="007A471E" w:rsidP="00B91C8E">
      <w:pPr>
        <w:spacing w:line="400" w:lineRule="exact"/>
        <w:jc w:val="center"/>
        <w:rPr>
          <w:rFonts w:ascii="黑体" w:eastAsia="黑体" w:hAnsi="黑体"/>
          <w:sz w:val="28"/>
          <w:szCs w:val="28"/>
        </w:rPr>
      </w:pPr>
      <w:r w:rsidRPr="00B91C8E">
        <w:rPr>
          <w:rFonts w:ascii="黑体" w:eastAsia="黑体" w:hAnsi="黑体" w:hint="eastAsia"/>
          <w:sz w:val="28"/>
          <w:szCs w:val="28"/>
        </w:rPr>
        <w:t>标准复审主要内容</w:t>
      </w:r>
    </w:p>
    <w:p w:rsidR="007A471E" w:rsidRPr="00B91C8E" w:rsidRDefault="007A471E" w:rsidP="00B91C8E">
      <w:pPr>
        <w:spacing w:line="400" w:lineRule="exact"/>
        <w:ind w:firstLineChars="200" w:firstLine="560"/>
        <w:rPr>
          <w:sz w:val="28"/>
          <w:szCs w:val="28"/>
        </w:rPr>
      </w:pPr>
      <w:r w:rsidRPr="00B91C8E">
        <w:rPr>
          <w:rFonts w:hint="eastAsia"/>
          <w:sz w:val="28"/>
          <w:szCs w:val="28"/>
        </w:rPr>
        <w:t>为提高推荐性国家标准复审质量，确保复审结论的科学合理和社会认同</w:t>
      </w:r>
      <w:r w:rsidR="00B91C8E">
        <w:rPr>
          <w:rFonts w:hint="eastAsia"/>
          <w:sz w:val="28"/>
          <w:szCs w:val="28"/>
        </w:rPr>
        <w:t>，</w:t>
      </w:r>
      <w:r w:rsidRPr="00B91C8E">
        <w:rPr>
          <w:rFonts w:hint="eastAsia"/>
          <w:sz w:val="28"/>
          <w:szCs w:val="28"/>
        </w:rPr>
        <w:t>应着力强化以下六个方面内容审查和评估。</w:t>
      </w:r>
    </w:p>
    <w:p w:rsidR="007A471E" w:rsidRPr="00B91C8E" w:rsidRDefault="007A471E" w:rsidP="00B91C8E">
      <w:pPr>
        <w:spacing w:line="400" w:lineRule="exact"/>
        <w:ind w:firstLineChars="200" w:firstLine="560"/>
        <w:rPr>
          <w:sz w:val="28"/>
          <w:szCs w:val="28"/>
        </w:rPr>
      </w:pPr>
      <w:r w:rsidRPr="00B91C8E">
        <w:rPr>
          <w:rFonts w:hint="eastAsia"/>
          <w:sz w:val="28"/>
          <w:szCs w:val="28"/>
        </w:rPr>
        <w:t>（一）标准的适用性。标准规定的内容是否符合推荐性国家标准的制定范围，属于超范围制定或不符合推荐性国家标准制定</w:t>
      </w:r>
      <w:r w:rsidRPr="00B91C8E">
        <w:rPr>
          <w:rFonts w:hint="eastAsia"/>
          <w:sz w:val="28"/>
          <w:szCs w:val="28"/>
        </w:rPr>
        <w:t>要求的，应给出“修订”或“废止</w:t>
      </w:r>
      <w:r w:rsidR="00B91C8E" w:rsidRPr="00B91C8E">
        <w:rPr>
          <w:rFonts w:hint="eastAsia"/>
          <w:sz w:val="28"/>
          <w:szCs w:val="28"/>
        </w:rPr>
        <w:t>”</w:t>
      </w:r>
      <w:bookmarkStart w:id="0" w:name="_GoBack"/>
      <w:bookmarkEnd w:id="0"/>
      <w:r w:rsidRPr="00B91C8E">
        <w:rPr>
          <w:rFonts w:hint="eastAsia"/>
          <w:sz w:val="28"/>
          <w:szCs w:val="28"/>
        </w:rPr>
        <w:t>的结论。标准涉及的产品、过程或服务是否已被淘汰，已被淘汰的，应给出“废止”的结论。</w:t>
      </w:r>
      <w:r w:rsidRPr="00B91C8E">
        <w:rPr>
          <w:rFonts w:hint="eastAsia"/>
          <w:sz w:val="28"/>
          <w:szCs w:val="28"/>
        </w:rPr>
        <w:t>标准的适用范围是否明确合理，能够覆盖新产品、新工艺、新技</w:t>
      </w:r>
      <w:r w:rsidRPr="00B91C8E">
        <w:rPr>
          <w:rFonts w:hint="eastAsia"/>
          <w:sz w:val="28"/>
          <w:szCs w:val="28"/>
        </w:rPr>
        <w:t>术或新服务，适用范围不够具体或</w:t>
      </w:r>
      <w:r w:rsidRPr="00B91C8E">
        <w:rPr>
          <w:rFonts w:hint="eastAsia"/>
          <w:sz w:val="28"/>
          <w:szCs w:val="28"/>
        </w:rPr>
        <w:t>不能覆盖新情况的，应给出“修</w:t>
      </w:r>
      <w:r w:rsidR="004B3E50" w:rsidRPr="00B91C8E">
        <w:rPr>
          <w:rFonts w:hint="eastAsia"/>
          <w:sz w:val="28"/>
          <w:szCs w:val="28"/>
        </w:rPr>
        <w:t>订”</w:t>
      </w:r>
      <w:r w:rsidRPr="00B91C8E">
        <w:rPr>
          <w:rFonts w:hint="eastAsia"/>
          <w:sz w:val="28"/>
          <w:szCs w:val="28"/>
        </w:rPr>
        <w:t>的结论。</w:t>
      </w:r>
    </w:p>
    <w:p w:rsidR="007A471E" w:rsidRPr="00B91C8E" w:rsidRDefault="007A471E" w:rsidP="00B91C8E">
      <w:pPr>
        <w:spacing w:line="400" w:lineRule="exact"/>
        <w:ind w:firstLineChars="200" w:firstLine="560"/>
        <w:rPr>
          <w:sz w:val="28"/>
          <w:szCs w:val="28"/>
        </w:rPr>
      </w:pPr>
      <w:r w:rsidRPr="00B91C8E">
        <w:rPr>
          <w:rFonts w:hint="eastAsia"/>
          <w:sz w:val="28"/>
          <w:szCs w:val="28"/>
        </w:rPr>
        <w:t>（二）标准的规范性。标准技术内容是否可验证、可操作，若技术内容存在不可验证、</w:t>
      </w:r>
      <w:proofErr w:type="gramStart"/>
      <w:r w:rsidR="004B3E50" w:rsidRPr="00B91C8E">
        <w:rPr>
          <w:rFonts w:hint="eastAsia"/>
          <w:sz w:val="28"/>
          <w:szCs w:val="28"/>
        </w:rPr>
        <w:t>不</w:t>
      </w:r>
      <w:proofErr w:type="gramEnd"/>
      <w:r w:rsidR="004B3E50" w:rsidRPr="00B91C8E">
        <w:rPr>
          <w:rFonts w:hint="eastAsia"/>
          <w:sz w:val="28"/>
          <w:szCs w:val="28"/>
        </w:rPr>
        <w:t>可操作的情况，</w:t>
      </w:r>
      <w:r w:rsidRPr="00B91C8E">
        <w:rPr>
          <w:rFonts w:hint="eastAsia"/>
          <w:sz w:val="28"/>
          <w:szCs w:val="28"/>
        </w:rPr>
        <w:t>或者标准中未规定证实</w:t>
      </w:r>
      <w:r w:rsidR="004B3E50" w:rsidRPr="00B91C8E">
        <w:rPr>
          <w:rFonts w:hint="eastAsia"/>
          <w:sz w:val="28"/>
          <w:szCs w:val="28"/>
        </w:rPr>
        <w:t>方法或试验方法，应给出“修订”的结论。</w:t>
      </w:r>
    </w:p>
    <w:p w:rsidR="004B3E50" w:rsidRPr="00B91C8E" w:rsidRDefault="004B3E50" w:rsidP="00B91C8E">
      <w:pPr>
        <w:spacing w:line="400" w:lineRule="exact"/>
        <w:ind w:firstLineChars="200" w:firstLine="560"/>
        <w:rPr>
          <w:rFonts w:ascii="宋体" w:eastAsia="宋体" w:hAnsi="Times New Roman" w:cs="宋体" w:hint="eastAsia"/>
          <w:color w:val="262626"/>
          <w:kern w:val="0"/>
          <w:sz w:val="28"/>
          <w:szCs w:val="28"/>
        </w:rPr>
      </w:pPr>
      <w:r w:rsidRPr="00B91C8E">
        <w:rPr>
          <w:rFonts w:hint="eastAsia"/>
          <w:sz w:val="28"/>
          <w:szCs w:val="28"/>
        </w:rPr>
        <w:t>（三）标准的时效性。采用的国际标准是否已更新，若采用的国际标准</w:t>
      </w:r>
      <w:r w:rsidR="00B91C8E" w:rsidRPr="00B91C8E">
        <w:rPr>
          <w:rFonts w:hint="eastAsia"/>
          <w:sz w:val="28"/>
          <w:szCs w:val="28"/>
        </w:rPr>
        <w:t>已更新且适用于我国实际情况的，应给出“修订”</w:t>
      </w:r>
      <w:r w:rsidRPr="00B91C8E">
        <w:rPr>
          <w:rFonts w:hint="eastAsia"/>
          <w:sz w:val="28"/>
          <w:szCs w:val="28"/>
        </w:rPr>
        <w:t>的结论。</w:t>
      </w:r>
      <w:r w:rsidRPr="004B3E50">
        <w:rPr>
          <w:rFonts w:ascii="宋体" w:eastAsia="宋体" w:hAnsi="Times New Roman" w:cs="宋体" w:hint="eastAsia"/>
          <w:color w:val="262626"/>
          <w:kern w:val="0"/>
          <w:sz w:val="28"/>
          <w:szCs w:val="28"/>
        </w:rPr>
        <w:t>标准的规范性引用文件是否现行有效，</w:t>
      </w:r>
      <w:r w:rsidRPr="00B91C8E">
        <w:rPr>
          <w:rFonts w:ascii="宋体" w:eastAsia="宋体" w:hAnsi="Times New Roman" w:cs="宋体" w:hint="eastAsia"/>
          <w:color w:val="262626"/>
          <w:kern w:val="0"/>
          <w:sz w:val="28"/>
          <w:szCs w:val="28"/>
        </w:rPr>
        <w:t>若引用的标准已废止或已更新，</w:t>
      </w:r>
      <w:r w:rsidR="00B91C8E" w:rsidRPr="00B91C8E">
        <w:rPr>
          <w:rFonts w:ascii="宋体" w:eastAsia="宋体" w:hAnsi="Times New Roman" w:cs="宋体" w:hint="eastAsia"/>
          <w:color w:val="262626"/>
          <w:kern w:val="0"/>
          <w:sz w:val="28"/>
          <w:szCs w:val="28"/>
        </w:rPr>
        <w:t>应给出“修订”</w:t>
      </w:r>
      <w:r w:rsidRPr="00B91C8E">
        <w:rPr>
          <w:rFonts w:ascii="宋体" w:eastAsia="宋体" w:hAnsi="Times New Roman" w:cs="宋体" w:hint="eastAsia"/>
          <w:color w:val="262626"/>
          <w:kern w:val="0"/>
          <w:sz w:val="28"/>
          <w:szCs w:val="28"/>
        </w:rPr>
        <w:t>的结论。</w:t>
      </w:r>
    </w:p>
    <w:p w:rsidR="004B3E50" w:rsidRPr="00B91C8E" w:rsidRDefault="004B3E50" w:rsidP="00B91C8E">
      <w:pPr>
        <w:spacing w:line="400" w:lineRule="exact"/>
        <w:ind w:firstLineChars="250" w:firstLine="700"/>
        <w:rPr>
          <w:sz w:val="28"/>
          <w:szCs w:val="28"/>
        </w:rPr>
      </w:pPr>
      <w:r w:rsidRPr="00B91C8E">
        <w:rPr>
          <w:rFonts w:hint="eastAsia"/>
          <w:sz w:val="28"/>
          <w:szCs w:val="28"/>
        </w:rPr>
        <w:t>（四）标准的协调性。</w:t>
      </w:r>
    </w:p>
    <w:p w:rsidR="007A471E" w:rsidRPr="00B91C8E" w:rsidRDefault="004B3E50" w:rsidP="00B91C8E">
      <w:pPr>
        <w:spacing w:line="400" w:lineRule="exact"/>
        <w:ind w:firstLineChars="250" w:firstLine="700"/>
        <w:rPr>
          <w:rFonts w:hint="eastAsia"/>
          <w:sz w:val="28"/>
          <w:szCs w:val="28"/>
        </w:rPr>
      </w:pPr>
      <w:r w:rsidRPr="00B91C8E">
        <w:rPr>
          <w:rFonts w:hint="eastAsia"/>
          <w:sz w:val="28"/>
          <w:szCs w:val="28"/>
        </w:rPr>
        <w:t>标准的相关技术内容是否与其他标准重复，若存在重复且不协调的情况，应给出“修订”、“整合修订”，</w:t>
      </w:r>
      <w:r w:rsidR="00B91C8E" w:rsidRPr="00B91C8E">
        <w:rPr>
          <w:rFonts w:hint="eastAsia"/>
          <w:sz w:val="28"/>
          <w:szCs w:val="28"/>
        </w:rPr>
        <w:t>或“废止”</w:t>
      </w:r>
      <w:r w:rsidRPr="00B91C8E">
        <w:rPr>
          <w:rFonts w:hint="eastAsia"/>
          <w:sz w:val="28"/>
          <w:szCs w:val="28"/>
        </w:rPr>
        <w:t>的结论。是否存在标准与现行相关法律法规、部门规章、国家</w:t>
      </w:r>
      <w:r w:rsidRPr="00B91C8E">
        <w:rPr>
          <w:rFonts w:hint="eastAsia"/>
          <w:sz w:val="28"/>
          <w:szCs w:val="28"/>
        </w:rPr>
        <w:t>产业政策或其他标准不协调、不一致的问题，若存在不协调、</w:t>
      </w:r>
      <w:r w:rsidR="00B91C8E" w:rsidRPr="00B91C8E">
        <w:rPr>
          <w:rFonts w:hint="eastAsia"/>
          <w:sz w:val="28"/>
          <w:szCs w:val="28"/>
        </w:rPr>
        <w:t>不一致的情况，应给出“修订”或“废止”</w:t>
      </w:r>
      <w:r w:rsidRPr="00B91C8E">
        <w:rPr>
          <w:rFonts w:hint="eastAsia"/>
          <w:sz w:val="28"/>
          <w:szCs w:val="28"/>
        </w:rPr>
        <w:t>的结论。</w:t>
      </w:r>
    </w:p>
    <w:p w:rsidR="00B91C8E" w:rsidRPr="00B91C8E" w:rsidRDefault="00B91C8E" w:rsidP="00B91C8E">
      <w:pPr>
        <w:spacing w:line="400" w:lineRule="exact"/>
        <w:ind w:firstLineChars="250" w:firstLine="700"/>
        <w:rPr>
          <w:rFonts w:hint="eastAsia"/>
          <w:sz w:val="28"/>
          <w:szCs w:val="28"/>
        </w:rPr>
      </w:pPr>
      <w:r w:rsidRPr="00B91C8E">
        <w:rPr>
          <w:rFonts w:hint="eastAsia"/>
          <w:sz w:val="28"/>
          <w:szCs w:val="28"/>
        </w:rPr>
        <w:t>（五）标准实施效果。从标准引用角度分析，具体包括：标准是否被法律法规、部门规章、国家产业政策引用，标准是否被强制性标准引用，标准是否被其他推荐性标准引用三个方面。从标准实施的经济效益、社会效益、生态效益等方面分析。如标准造成负面效益，应给出“修订”或“废止”的结论。</w:t>
      </w:r>
    </w:p>
    <w:p w:rsidR="00B91C8E" w:rsidRPr="00B91C8E" w:rsidRDefault="00B91C8E" w:rsidP="00B91C8E">
      <w:pPr>
        <w:spacing w:line="400" w:lineRule="exact"/>
        <w:ind w:firstLineChars="250" w:firstLine="700"/>
        <w:rPr>
          <w:sz w:val="28"/>
          <w:szCs w:val="28"/>
        </w:rPr>
      </w:pPr>
      <w:r w:rsidRPr="00B91C8E">
        <w:rPr>
          <w:rFonts w:hint="eastAsia"/>
          <w:sz w:val="28"/>
          <w:szCs w:val="28"/>
        </w:rPr>
        <w:t>（六）其他情况。标准规定的内容与重要批示指示、重点决策部署、重大舆情和应急突发事件等存在不适用的情况，应给出“修订”或“废止”的结论。</w:t>
      </w:r>
    </w:p>
    <w:sectPr w:rsidR="00B91C8E" w:rsidRPr="00B91C8E" w:rsidSect="007A471E">
      <w:pgSz w:w="11910" w:h="16850"/>
      <w:pgMar w:top="0" w:right="940" w:bottom="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1E"/>
    <w:rsid w:val="002D7776"/>
    <w:rsid w:val="00472B9F"/>
    <w:rsid w:val="004B3E50"/>
    <w:rsid w:val="007A471E"/>
    <w:rsid w:val="008420E6"/>
    <w:rsid w:val="00AB59A1"/>
    <w:rsid w:val="00B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7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7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1</cp:revision>
  <dcterms:created xsi:type="dcterms:W3CDTF">2022-04-12T10:02:00Z</dcterms:created>
  <dcterms:modified xsi:type="dcterms:W3CDTF">2022-04-12T10:31:00Z</dcterms:modified>
</cp:coreProperties>
</file>