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7329E8" w14:textId="77777777" w:rsidR="006F0739" w:rsidRPr="006F0739" w:rsidRDefault="006F0739" w:rsidP="006F0739">
      <w:pPr>
        <w:ind w:firstLineChars="200" w:firstLine="560"/>
        <w:jc w:val="center"/>
        <w:rPr>
          <w:rFonts w:ascii="Times New Roman" w:eastAsia="宋体" w:hAnsi="Times New Roman" w:cs="Times New Roman"/>
          <w:b/>
          <w:color w:val="F0EEE5"/>
          <w:kern w:val="0"/>
          <w:sz w:val="72"/>
          <w:szCs w:val="72"/>
        </w:rPr>
        <w:sectPr w:rsidR="006F0739" w:rsidRPr="006F0739" w:rsidSect="006F0739">
          <w:headerReference w:type="even" r:id="rId8"/>
          <w:headerReference w:type="default" r:id="rId9"/>
          <w:footerReference w:type="even" r:id="rId10"/>
          <w:footerReference w:type="default" r:id="rId11"/>
          <w:headerReference w:type="first" r:id="rId12"/>
          <w:pgSz w:w="11907" w:h="16839"/>
          <w:pgMar w:top="1134" w:right="1134" w:bottom="1134" w:left="1418" w:header="1418" w:footer="1134" w:gutter="0"/>
          <w:pgNumType w:fmt="upperRoman" w:start="1"/>
          <w:cols w:space="720"/>
          <w:titlePg/>
          <w:docGrid w:type="lines" w:linePitch="312"/>
        </w:sectPr>
      </w:pPr>
      <w:bookmarkStart w:id="0" w:name="SectionMark0"/>
      <w:r w:rsidRPr="006F0739">
        <w:rPr>
          <w:rFonts w:ascii="Times New Roman" w:eastAsia="宋体" w:hAnsi="Times New Roman" w:cs="Times New Roman"/>
          <w:noProof/>
          <w:kern w:val="0"/>
          <w:sz w:val="28"/>
          <w:szCs w:val="20"/>
        </w:rPr>
        <mc:AlternateContent>
          <mc:Choice Requires="wpg">
            <w:drawing>
              <wp:anchor distT="0" distB="0" distL="114300" distR="114300" simplePos="0" relativeHeight="251680768" behindDoc="0" locked="0" layoutInCell="1" allowOverlap="1" wp14:anchorId="59315A50" wp14:editId="55629FD4">
                <wp:simplePos x="0" y="0"/>
                <wp:positionH relativeFrom="column">
                  <wp:posOffset>-43815</wp:posOffset>
                </wp:positionH>
                <wp:positionV relativeFrom="paragraph">
                  <wp:posOffset>-799465</wp:posOffset>
                </wp:positionV>
                <wp:extent cx="5978525" cy="9715500"/>
                <wp:effectExtent l="0" t="0" r="41275" b="0"/>
                <wp:wrapNone/>
                <wp:docPr id="1"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78525" cy="9715500"/>
                          <a:chOff x="1352" y="638"/>
                          <a:chExt cx="9415" cy="15300"/>
                        </a:xfrm>
                      </wpg:grpSpPr>
                      <wps:wsp>
                        <wps:cNvPr id="2" name="fmFrame1"/>
                        <wps:cNvSpPr txBox="1">
                          <a:spLocks noChangeArrowheads="1"/>
                        </wps:cNvSpPr>
                        <wps:spPr bwMode="auto">
                          <a:xfrm>
                            <a:off x="1429" y="638"/>
                            <a:ext cx="1762" cy="742"/>
                          </a:xfrm>
                          <a:prstGeom prst="rect">
                            <a:avLst/>
                          </a:prstGeom>
                          <a:solidFill>
                            <a:srgbClr val="FFFFFF"/>
                          </a:solidFill>
                          <a:ln>
                            <a:noFill/>
                          </a:ln>
                        </wps:spPr>
                        <wps:txbx>
                          <w:txbxContent>
                            <w:p w14:paraId="551CB9C0" w14:textId="266BEEC9" w:rsidR="006F0739" w:rsidRPr="00703D39" w:rsidRDefault="006F0739" w:rsidP="006F0739">
                              <w:pPr>
                                <w:pStyle w:val="aff0"/>
                                <w:spacing w:line="240" w:lineRule="exact"/>
                                <w:rPr>
                                  <w:rFonts w:ascii="黑体" w:hAnsi="黑体"/>
                                </w:rPr>
                              </w:pPr>
                              <w:r w:rsidRPr="008A709D">
                                <w:rPr>
                                  <w:b/>
                                </w:rPr>
                                <w:t>ICS</w:t>
                              </w:r>
                              <w:r w:rsidRPr="00703D39">
                                <w:rPr>
                                  <w:rFonts w:ascii="黑体" w:hAnsi="黑体" w:hint="eastAsia"/>
                                </w:rPr>
                                <w:t xml:space="preserve"> 65.0</w:t>
                              </w:r>
                              <w:r>
                                <w:rPr>
                                  <w:rFonts w:ascii="黑体" w:hAnsi="黑体"/>
                                </w:rPr>
                                <w:t>2</w:t>
                              </w:r>
                              <w:r w:rsidRPr="00703D39">
                                <w:rPr>
                                  <w:rFonts w:ascii="黑体" w:hAnsi="黑体" w:hint="eastAsia"/>
                                </w:rPr>
                                <w:t>0.</w:t>
                              </w:r>
                              <w:r>
                                <w:rPr>
                                  <w:rFonts w:ascii="黑体" w:hAnsi="黑体"/>
                                </w:rPr>
                                <w:t>3</w:t>
                              </w:r>
                              <w:r w:rsidRPr="00703D39">
                                <w:rPr>
                                  <w:rFonts w:ascii="黑体" w:hAnsi="黑体" w:hint="eastAsia"/>
                                </w:rPr>
                                <w:t>0</w:t>
                              </w:r>
                            </w:p>
                            <w:p w14:paraId="4A0ED8C9" w14:textId="3D85481D" w:rsidR="006F0739" w:rsidRPr="00703D39" w:rsidRDefault="006F0739" w:rsidP="006F0739">
                              <w:pPr>
                                <w:pStyle w:val="aff0"/>
                                <w:spacing w:line="240" w:lineRule="exact"/>
                                <w:rPr>
                                  <w:rFonts w:ascii="黑体" w:hAnsi="黑体"/>
                                </w:rPr>
                              </w:pPr>
                              <w:r w:rsidRPr="008A709D">
                                <w:rPr>
                                  <w:b/>
                                </w:rPr>
                                <w:t xml:space="preserve">CCS </w:t>
                              </w:r>
                              <w:r>
                                <w:rPr>
                                  <w:b/>
                                </w:rPr>
                                <w:t>P</w:t>
                              </w:r>
                              <w:r w:rsidRPr="008A709D">
                                <w:rPr>
                                  <w:b/>
                                </w:rPr>
                                <w:t xml:space="preserve"> </w:t>
                              </w:r>
                              <w:r>
                                <w:rPr>
                                  <w:rFonts w:ascii="黑体" w:hAnsi="黑体"/>
                                </w:rPr>
                                <w:t>35</w:t>
                              </w:r>
                            </w:p>
                          </w:txbxContent>
                        </wps:txbx>
                        <wps:bodyPr rot="0" vert="horz" wrap="square" lIns="0" tIns="0" rIns="0" bIns="0" anchor="t" anchorCtr="0" upright="1">
                          <a:noAutofit/>
                        </wps:bodyPr>
                      </wps:wsp>
                      <wps:wsp>
                        <wps:cNvPr id="3" name="fmFrame3"/>
                        <wps:cNvSpPr txBox="1">
                          <a:spLocks noChangeArrowheads="1"/>
                        </wps:cNvSpPr>
                        <wps:spPr bwMode="auto">
                          <a:xfrm>
                            <a:off x="1352" y="3377"/>
                            <a:ext cx="9137" cy="453"/>
                          </a:xfrm>
                          <a:prstGeom prst="rect">
                            <a:avLst/>
                          </a:prstGeom>
                          <a:solidFill>
                            <a:srgbClr val="FFFFFF"/>
                          </a:solidFill>
                          <a:ln>
                            <a:noFill/>
                          </a:ln>
                        </wps:spPr>
                        <wps:txbx>
                          <w:txbxContent>
                            <w:p w14:paraId="1D7D1C50" w14:textId="6A741C75" w:rsidR="006F0739" w:rsidRPr="007C1DE3" w:rsidRDefault="006F0739" w:rsidP="006F0739">
                              <w:pPr>
                                <w:pStyle w:val="20"/>
                                <w:spacing w:before="0" w:line="420" w:lineRule="exact"/>
                                <w:ind w:firstLine="420"/>
                                <w:rPr>
                                  <w:rFonts w:ascii="黑体" w:eastAsia="黑体" w:hAnsi="黑体"/>
                                </w:rPr>
                              </w:pPr>
                              <w:r w:rsidRPr="008A709D">
                                <w:rPr>
                                  <w:rFonts w:eastAsia="黑体"/>
                                  <w:b/>
                                </w:rPr>
                                <w:t xml:space="preserve"> </w:t>
                              </w:r>
                              <w:bookmarkStart w:id="1" w:name="_Hlk82012518"/>
                              <w:r w:rsidRPr="008A709D">
                                <w:rPr>
                                  <w:rFonts w:eastAsia="黑体"/>
                                  <w:b/>
                                </w:rPr>
                                <w:t>T/NJ</w:t>
                              </w:r>
                              <w:r w:rsidRPr="007C1DE3">
                                <w:rPr>
                                  <w:rFonts w:ascii="黑体" w:eastAsia="黑体" w:hAnsi="黑体" w:hint="eastAsia"/>
                                </w:rPr>
                                <w:t xml:space="preserve"> 1</w:t>
                              </w:r>
                              <w:r>
                                <w:rPr>
                                  <w:rFonts w:ascii="黑体" w:eastAsia="黑体" w:hAnsi="黑体"/>
                                </w:rPr>
                                <w:t>313</w:t>
                              </w:r>
                              <w:r w:rsidRPr="007C1DE3">
                                <w:rPr>
                                  <w:rFonts w:ascii="黑体" w:eastAsia="黑体" w:hAnsi="黑体" w:hint="eastAsia"/>
                                </w:rPr>
                                <w:t>—2021</w:t>
                              </w:r>
                              <w:r w:rsidRPr="008A709D">
                                <w:rPr>
                                  <w:rFonts w:eastAsia="黑体"/>
                                  <w:b/>
                                </w:rPr>
                                <w:t>/T/CAAMM</w:t>
                              </w:r>
                              <w:r w:rsidRPr="007C1DE3">
                                <w:rPr>
                                  <w:rFonts w:ascii="黑体" w:eastAsia="黑体" w:hAnsi="黑体" w:hint="eastAsia"/>
                                </w:rPr>
                                <w:t xml:space="preserve"> </w:t>
                              </w:r>
                              <w:r>
                                <w:rPr>
                                  <w:rFonts w:ascii="黑体" w:eastAsia="黑体" w:hAnsi="黑体"/>
                                </w:rPr>
                                <w:t>XXX</w:t>
                              </w:r>
                              <w:r w:rsidRPr="007C1DE3">
                                <w:rPr>
                                  <w:rFonts w:ascii="黑体" w:eastAsia="黑体" w:hAnsi="黑体" w:hint="eastAsia"/>
                                </w:rPr>
                                <w:t>—2021</w:t>
                              </w:r>
                              <w:bookmarkEnd w:id="1"/>
                            </w:p>
                            <w:p w14:paraId="63B3E5E7" w14:textId="77777777" w:rsidR="006F0739" w:rsidRDefault="006F0739" w:rsidP="006F0739">
                              <w:pPr>
                                <w:pStyle w:val="20"/>
                                <w:ind w:left="1262" w:firstLine="420"/>
                                <w:rPr>
                                  <w:rFonts w:hAnsi="黑体"/>
                                </w:rPr>
                              </w:pPr>
                            </w:p>
                            <w:p w14:paraId="0787BBA5" w14:textId="77777777" w:rsidR="006F0739" w:rsidRDefault="006F0739" w:rsidP="006F0739">
                              <w:pPr>
                                <w:pStyle w:val="20"/>
                                <w:ind w:left="1262" w:firstLine="420"/>
                                <w:rPr>
                                  <w:rFonts w:hAnsi="黑体"/>
                                </w:rPr>
                              </w:pPr>
                            </w:p>
                            <w:p w14:paraId="7D364B8E" w14:textId="77777777" w:rsidR="006F0739" w:rsidRDefault="006F0739" w:rsidP="006F0739">
                              <w:pPr>
                                <w:pStyle w:val="20"/>
                                <w:ind w:left="1262" w:firstLine="420"/>
                                <w:rPr>
                                  <w:rFonts w:hAnsi="黑体"/>
                                </w:rPr>
                              </w:pPr>
                            </w:p>
                            <w:p w14:paraId="26FD83A5" w14:textId="77777777" w:rsidR="006F0739" w:rsidRDefault="006F0739" w:rsidP="006F0739">
                              <w:pPr>
                                <w:pStyle w:val="20"/>
                                <w:ind w:left="1262" w:firstLine="420"/>
                                <w:rPr>
                                  <w:rFonts w:hAnsi="黑体"/>
                                </w:rPr>
                              </w:pPr>
                            </w:p>
                            <w:p w14:paraId="66B00A8F" w14:textId="77777777" w:rsidR="006F0739" w:rsidRDefault="006F0739" w:rsidP="006F0739">
                              <w:pPr>
                                <w:pStyle w:val="20"/>
                                <w:ind w:left="1262" w:firstLine="420"/>
                                <w:rPr>
                                  <w:rFonts w:hAnsi="黑体"/>
                                </w:rPr>
                              </w:pPr>
                            </w:p>
                            <w:p w14:paraId="0A9203F1" w14:textId="77777777" w:rsidR="006F0739" w:rsidRDefault="006F0739" w:rsidP="006F0739">
                              <w:pPr>
                                <w:pStyle w:val="20"/>
                                <w:ind w:left="1262" w:firstLine="420"/>
                                <w:rPr>
                                  <w:rFonts w:hAnsi="黑体"/>
                                </w:rPr>
                              </w:pPr>
                            </w:p>
                            <w:p w14:paraId="1EADEEEC" w14:textId="77777777" w:rsidR="006F0739" w:rsidRDefault="006F0739" w:rsidP="006F0739">
                              <w:pPr>
                                <w:pStyle w:val="20"/>
                                <w:ind w:left="1262" w:firstLine="420"/>
                                <w:rPr>
                                  <w:rFonts w:hAnsi="黑体"/>
                                </w:rPr>
                              </w:pPr>
                            </w:p>
                            <w:p w14:paraId="11B39A52" w14:textId="77777777" w:rsidR="006F0739" w:rsidRDefault="006F0739" w:rsidP="006F0739"/>
                          </w:txbxContent>
                        </wps:txbx>
                        <wps:bodyPr rot="0" vert="horz" wrap="square" lIns="0" tIns="0" rIns="0" bIns="0" anchor="t" anchorCtr="0" upright="1">
                          <a:noAutofit/>
                        </wps:bodyPr>
                      </wps:wsp>
                      <wps:wsp>
                        <wps:cNvPr id="4" name="直线 10"/>
                        <wps:cNvCnPr>
                          <a:cxnSpLocks noChangeShapeType="1"/>
                        </wps:cNvCnPr>
                        <wps:spPr bwMode="auto">
                          <a:xfrm>
                            <a:off x="1429" y="4357"/>
                            <a:ext cx="9338" cy="0"/>
                          </a:xfrm>
                          <a:prstGeom prst="line">
                            <a:avLst/>
                          </a:prstGeom>
                          <a:noFill/>
                          <a:ln w="12700">
                            <a:solidFill>
                              <a:srgbClr val="000000"/>
                            </a:solidFill>
                            <a:round/>
                            <a:headEnd/>
                            <a:tailEnd/>
                          </a:ln>
                        </wps:spPr>
                        <wps:bodyPr/>
                      </wps:wsp>
                      <wps:wsp>
                        <wps:cNvPr id="5" name="fmFrame2"/>
                        <wps:cNvSpPr txBox="1">
                          <a:spLocks noChangeArrowheads="1"/>
                        </wps:cNvSpPr>
                        <wps:spPr bwMode="auto">
                          <a:xfrm>
                            <a:off x="1429" y="1993"/>
                            <a:ext cx="9212" cy="1159"/>
                          </a:xfrm>
                          <a:prstGeom prst="rect">
                            <a:avLst/>
                          </a:prstGeom>
                          <a:solidFill>
                            <a:srgbClr val="FFFFFF"/>
                          </a:solidFill>
                          <a:ln>
                            <a:noFill/>
                          </a:ln>
                        </wps:spPr>
                        <wps:txbx>
                          <w:txbxContent>
                            <w:p w14:paraId="0E0A0E65" w14:textId="77777777" w:rsidR="006F0739" w:rsidRPr="008A709D" w:rsidRDefault="006F0739" w:rsidP="006F0739">
                              <w:pPr>
                                <w:pStyle w:val="af9"/>
                                <w:spacing w:before="156" w:after="156" w:line="240" w:lineRule="atLeast"/>
                                <w:rPr>
                                  <w:rFonts w:ascii="黑体" w:eastAsia="黑体" w:hAnsi="黑体"/>
                                  <w:spacing w:val="10"/>
                                  <w:sz w:val="72"/>
                                  <w:szCs w:val="72"/>
                                </w:rPr>
                              </w:pPr>
                              <w:r w:rsidRPr="008A709D">
                                <w:rPr>
                                  <w:rFonts w:ascii="黑体" w:eastAsia="黑体" w:hAnsi="黑体" w:hint="eastAsia"/>
                                  <w:spacing w:val="10"/>
                                  <w:sz w:val="72"/>
                                  <w:szCs w:val="72"/>
                                </w:rPr>
                                <w:t>团体标准</w:t>
                              </w:r>
                            </w:p>
                          </w:txbxContent>
                        </wps:txbx>
                        <wps:bodyPr rot="0" vert="horz" wrap="square" lIns="0" tIns="0" rIns="0" bIns="0" anchor="t" anchorCtr="0" upright="1">
                          <a:noAutofit/>
                        </wps:bodyPr>
                      </wps:wsp>
                      <wps:wsp>
                        <wps:cNvPr id="6" name="fmFrame4"/>
                        <wps:cNvSpPr txBox="1">
                          <a:spLocks noChangeArrowheads="1"/>
                        </wps:cNvSpPr>
                        <wps:spPr bwMode="auto">
                          <a:xfrm>
                            <a:off x="1429" y="4542"/>
                            <a:ext cx="9287" cy="7173"/>
                          </a:xfrm>
                          <a:prstGeom prst="rect">
                            <a:avLst/>
                          </a:prstGeom>
                          <a:solidFill>
                            <a:srgbClr val="FFFFFF"/>
                          </a:solidFill>
                          <a:ln>
                            <a:noFill/>
                          </a:ln>
                        </wps:spPr>
                        <wps:txbx>
                          <w:txbxContent>
                            <w:p w14:paraId="7B42F2E0" w14:textId="77777777" w:rsidR="006F0739" w:rsidRDefault="006F0739" w:rsidP="006F0739">
                              <w:pPr>
                                <w:spacing w:line="640" w:lineRule="exact"/>
                                <w:jc w:val="center"/>
                                <w:textAlignment w:val="center"/>
                                <w:rPr>
                                  <w:rFonts w:ascii="黑体" w:eastAsia="黑体"/>
                                  <w:kern w:val="0"/>
                                  <w:sz w:val="52"/>
                                  <w:szCs w:val="52"/>
                                </w:rPr>
                              </w:pPr>
                            </w:p>
                            <w:p w14:paraId="526C6F23" w14:textId="77777777" w:rsidR="006F0739" w:rsidRDefault="006F0739" w:rsidP="006F0739">
                              <w:pPr>
                                <w:spacing w:line="640" w:lineRule="exact"/>
                                <w:jc w:val="center"/>
                                <w:textAlignment w:val="center"/>
                                <w:rPr>
                                  <w:rFonts w:ascii="黑体" w:eastAsia="黑体"/>
                                  <w:kern w:val="0"/>
                                  <w:sz w:val="52"/>
                                  <w:szCs w:val="52"/>
                                </w:rPr>
                              </w:pPr>
                            </w:p>
                            <w:p w14:paraId="24F083FC" w14:textId="77777777" w:rsidR="006F0739" w:rsidRDefault="006F0739" w:rsidP="006F0739">
                              <w:pPr>
                                <w:spacing w:line="640" w:lineRule="exact"/>
                                <w:jc w:val="center"/>
                                <w:textAlignment w:val="center"/>
                                <w:rPr>
                                  <w:rFonts w:ascii="黑体" w:eastAsia="黑体"/>
                                  <w:kern w:val="0"/>
                                  <w:sz w:val="52"/>
                                  <w:szCs w:val="52"/>
                                </w:rPr>
                              </w:pPr>
                            </w:p>
                            <w:p w14:paraId="6E328294" w14:textId="77777777" w:rsidR="006F0739" w:rsidRDefault="006F0739" w:rsidP="006F0739">
                              <w:pPr>
                                <w:jc w:val="center"/>
                                <w:rPr>
                                  <w:rFonts w:ascii="黑体" w:eastAsia="黑体"/>
                                  <w:b/>
                                  <w:bCs/>
                                  <w:color w:val="FF0000"/>
                                  <w:sz w:val="32"/>
                                  <w:szCs w:val="36"/>
                                </w:rPr>
                              </w:pPr>
                              <w:r>
                                <w:rPr>
                                  <w:rFonts w:ascii="黑体" w:eastAsia="黑体" w:hAnsi="黑体" w:cs="黑体" w:hint="eastAsia"/>
                                  <w:sz w:val="52"/>
                                  <w:szCs w:val="52"/>
                                </w:rPr>
                                <w:t xml:space="preserve">楼房猪场 </w:t>
                              </w:r>
                              <w:r>
                                <w:rPr>
                                  <w:rFonts w:ascii="黑体" w:eastAsia="黑体" w:hAnsi="黑体" w:cs="黑体"/>
                                  <w:sz w:val="52"/>
                                  <w:szCs w:val="52"/>
                                </w:rPr>
                                <w:t xml:space="preserve"> </w:t>
                              </w:r>
                              <w:r>
                                <w:rPr>
                                  <w:rFonts w:ascii="黑体" w:eastAsia="黑体" w:hAnsi="黑体" w:cs="黑体" w:hint="eastAsia"/>
                                  <w:sz w:val="52"/>
                                  <w:szCs w:val="52"/>
                                </w:rPr>
                                <w:t>猪舍建设技术规范</w:t>
                              </w:r>
                            </w:p>
                            <w:p w14:paraId="641E6779" w14:textId="2E7DACED" w:rsidR="006F0739" w:rsidRPr="001949F5" w:rsidRDefault="001949F5" w:rsidP="006F0739">
                              <w:pPr>
                                <w:adjustRightInd w:val="0"/>
                                <w:snapToGrid w:val="0"/>
                                <w:spacing w:beforeLines="100" w:before="312" w:line="400" w:lineRule="exact"/>
                                <w:jc w:val="center"/>
                                <w:rPr>
                                  <w:rFonts w:ascii="Times New Roman" w:hAnsi="Times New Roman" w:cs="Times New Roman"/>
                                  <w:b/>
                                  <w:sz w:val="28"/>
                                  <w:szCs w:val="28"/>
                                </w:rPr>
                              </w:pPr>
                              <w:r w:rsidRPr="001949F5">
                                <w:rPr>
                                  <w:rFonts w:ascii="Times New Roman" w:hAnsi="Times New Roman" w:cs="Times New Roman"/>
                                  <w:b/>
                                  <w:sz w:val="28"/>
                                  <w:szCs w:val="28"/>
                                </w:rPr>
                                <w:t>Building pig farm</w:t>
                              </w:r>
                              <w:r w:rsidRPr="001949F5">
                                <w:rPr>
                                  <w:rFonts w:ascii="Times New Roman" w:hAnsi="Times New Roman" w:cs="Times New Roman"/>
                                  <w:b/>
                                  <w:sz w:val="28"/>
                                  <w:szCs w:val="28"/>
                                </w:rPr>
                                <w:t>—</w:t>
                              </w:r>
                              <w:r w:rsidRPr="001949F5">
                                <w:rPr>
                                  <w:rFonts w:ascii="Times New Roman" w:hAnsi="Times New Roman" w:cs="Times New Roman"/>
                                  <w:b/>
                                  <w:sz w:val="28"/>
                                  <w:szCs w:val="28"/>
                                </w:rPr>
                                <w:t>Technical specification for piggery construction</w:t>
                              </w:r>
                            </w:p>
                            <w:p w14:paraId="79A902F6" w14:textId="2CA994D0" w:rsidR="006F0739" w:rsidRPr="001949F5" w:rsidRDefault="001949F5" w:rsidP="006F0739">
                              <w:pPr>
                                <w:spacing w:beforeLines="100" w:before="312"/>
                                <w:jc w:val="center"/>
                                <w:rPr>
                                  <w:rFonts w:ascii="华文中宋" w:eastAsia="华文中宋" w:hAnsi="华文中宋"/>
                                  <w:b/>
                                  <w:sz w:val="24"/>
                                </w:rPr>
                              </w:pPr>
                              <w:r w:rsidRPr="001949F5">
                                <w:rPr>
                                  <w:rFonts w:ascii="华文中宋" w:eastAsia="华文中宋" w:hAnsi="华文中宋" w:hint="eastAsia"/>
                                  <w:b/>
                                  <w:sz w:val="24"/>
                                </w:rPr>
                                <w:t>（征求意见稿）</w:t>
                              </w:r>
                            </w:p>
                          </w:txbxContent>
                        </wps:txbx>
                        <wps:bodyPr rot="0" vert="horz" wrap="square" lIns="0" tIns="0" rIns="0" bIns="0" anchor="t" anchorCtr="0" upright="1">
                          <a:noAutofit/>
                        </wps:bodyPr>
                      </wps:wsp>
                      <wps:wsp>
                        <wps:cNvPr id="7" name="fmFrame5"/>
                        <wps:cNvSpPr txBox="1">
                          <a:spLocks noChangeArrowheads="1"/>
                        </wps:cNvSpPr>
                        <wps:spPr bwMode="auto">
                          <a:xfrm>
                            <a:off x="1457" y="14069"/>
                            <a:ext cx="3179" cy="520"/>
                          </a:xfrm>
                          <a:prstGeom prst="rect">
                            <a:avLst/>
                          </a:prstGeom>
                          <a:solidFill>
                            <a:srgbClr val="FFFFFF"/>
                          </a:solidFill>
                          <a:ln>
                            <a:noFill/>
                          </a:ln>
                        </wps:spPr>
                        <wps:txbx>
                          <w:txbxContent>
                            <w:p w14:paraId="2DD00710" w14:textId="77777777" w:rsidR="006F0739" w:rsidRDefault="006F0739" w:rsidP="006F0739">
                              <w:pPr>
                                <w:pStyle w:val="afc"/>
                              </w:pPr>
                              <w:r>
                                <w:rPr>
                                  <w:rFonts w:ascii="黑体" w:hint="eastAsia"/>
                                </w:rPr>
                                <w:t>2021-</w:t>
                              </w:r>
                              <w:r>
                                <w:rPr>
                                  <w:rFonts w:ascii="黑体"/>
                                </w:rPr>
                                <w:t>XX</w:t>
                              </w:r>
                              <w:r>
                                <w:rPr>
                                  <w:rFonts w:ascii="黑体" w:hint="eastAsia"/>
                                </w:rPr>
                                <w:t>-</w:t>
                              </w:r>
                              <w:r>
                                <w:rPr>
                                  <w:rFonts w:ascii="黑体"/>
                                </w:rPr>
                                <w:t>XX</w:t>
                              </w:r>
                              <w:r>
                                <w:rPr>
                                  <w:rFonts w:hint="eastAsia"/>
                                </w:rPr>
                                <w:t>发布</w:t>
                              </w:r>
                            </w:p>
                            <w:p w14:paraId="20ABBAB2" w14:textId="77777777" w:rsidR="006F0739" w:rsidRDefault="006F0739" w:rsidP="006F0739">
                              <w:pPr>
                                <w:pStyle w:val="afc"/>
                                <w:ind w:firstLine="420"/>
                              </w:pPr>
                            </w:p>
                            <w:p w14:paraId="7725F5E2" w14:textId="77777777" w:rsidR="006F0739" w:rsidRDefault="006F0739" w:rsidP="006F0739">
                              <w:pPr>
                                <w:jc w:val="left"/>
                              </w:pPr>
                            </w:p>
                          </w:txbxContent>
                        </wps:txbx>
                        <wps:bodyPr rot="0" vert="horz" wrap="square" lIns="0" tIns="0" rIns="0" bIns="0" anchor="t" anchorCtr="0" upright="1">
                          <a:noAutofit/>
                        </wps:bodyPr>
                      </wps:wsp>
                      <wps:wsp>
                        <wps:cNvPr id="8" name="fmFrame6"/>
                        <wps:cNvSpPr txBox="1">
                          <a:spLocks noChangeArrowheads="1"/>
                        </wps:cNvSpPr>
                        <wps:spPr bwMode="auto">
                          <a:xfrm>
                            <a:off x="7537" y="14060"/>
                            <a:ext cx="3179" cy="520"/>
                          </a:xfrm>
                          <a:prstGeom prst="rect">
                            <a:avLst/>
                          </a:prstGeom>
                          <a:solidFill>
                            <a:srgbClr val="FFFFFF"/>
                          </a:solidFill>
                          <a:ln>
                            <a:noFill/>
                          </a:ln>
                        </wps:spPr>
                        <wps:txbx>
                          <w:txbxContent>
                            <w:p w14:paraId="4D00EDAC" w14:textId="77777777" w:rsidR="006F0739" w:rsidRDefault="006F0739" w:rsidP="006F0739">
                              <w:pPr>
                                <w:pStyle w:val="afe"/>
                                <w:ind w:left="840" w:hanging="420"/>
                              </w:pPr>
                              <w:r>
                                <w:rPr>
                                  <w:rFonts w:ascii="黑体" w:hint="eastAsia"/>
                                </w:rPr>
                                <w:t>2021-</w:t>
                              </w:r>
                              <w:r>
                                <w:rPr>
                                  <w:rFonts w:ascii="黑体"/>
                                </w:rPr>
                                <w:t>XX</w:t>
                              </w:r>
                              <w:r>
                                <w:rPr>
                                  <w:rFonts w:ascii="黑体" w:hint="eastAsia"/>
                                </w:rPr>
                                <w:t>-</w:t>
                              </w:r>
                              <w:r>
                                <w:rPr>
                                  <w:rFonts w:ascii="黑体"/>
                                </w:rPr>
                                <w:t>XX</w:t>
                              </w:r>
                              <w:r>
                                <w:rPr>
                                  <w:rFonts w:hint="eastAsia"/>
                                </w:rPr>
                                <w:t>实施</w:t>
                              </w:r>
                            </w:p>
                            <w:p w14:paraId="37AAC071" w14:textId="77777777" w:rsidR="006F0739" w:rsidRDefault="006F0739" w:rsidP="006F0739"/>
                          </w:txbxContent>
                        </wps:txbx>
                        <wps:bodyPr rot="0" vert="horz" wrap="square" lIns="0" tIns="0" rIns="0" bIns="0" anchor="t" anchorCtr="0" upright="1">
                          <a:noAutofit/>
                        </wps:bodyPr>
                      </wps:wsp>
                      <wps:wsp>
                        <wps:cNvPr id="9" name="直线 11"/>
                        <wps:cNvCnPr>
                          <a:cxnSpLocks noChangeShapeType="1"/>
                        </wps:cNvCnPr>
                        <wps:spPr bwMode="auto">
                          <a:xfrm>
                            <a:off x="1429" y="14548"/>
                            <a:ext cx="9287" cy="0"/>
                          </a:xfrm>
                          <a:prstGeom prst="line">
                            <a:avLst/>
                          </a:prstGeom>
                          <a:noFill/>
                          <a:ln w="12700">
                            <a:solidFill>
                              <a:srgbClr val="000000"/>
                            </a:solidFill>
                            <a:round/>
                            <a:headEnd/>
                            <a:tailEnd/>
                          </a:ln>
                        </wps:spPr>
                        <wps:bodyPr/>
                      </wps:wsp>
                      <wpg:grpSp>
                        <wpg:cNvPr id="10" name="Group 40"/>
                        <wpg:cNvGrpSpPr>
                          <a:grpSpLocks/>
                        </wpg:cNvGrpSpPr>
                        <wpg:grpSpPr bwMode="auto">
                          <a:xfrm>
                            <a:off x="3357" y="14773"/>
                            <a:ext cx="5520" cy="1165"/>
                            <a:chOff x="3357" y="14685"/>
                            <a:chExt cx="5520" cy="1165"/>
                          </a:xfrm>
                        </wpg:grpSpPr>
                        <wps:wsp>
                          <wps:cNvPr id="12" name="fmFrame7"/>
                          <wps:cNvSpPr txBox="1">
                            <a:spLocks noChangeArrowheads="1"/>
                          </wps:cNvSpPr>
                          <wps:spPr bwMode="auto">
                            <a:xfrm>
                              <a:off x="7953" y="14839"/>
                              <a:ext cx="924" cy="603"/>
                            </a:xfrm>
                            <a:prstGeom prst="rect">
                              <a:avLst/>
                            </a:prstGeom>
                            <a:solidFill>
                              <a:srgbClr val="FFFFFF"/>
                            </a:solidFill>
                            <a:ln>
                              <a:noFill/>
                            </a:ln>
                          </wps:spPr>
                          <wps:txbx>
                            <w:txbxContent>
                              <w:p w14:paraId="65C0A1A7" w14:textId="77777777" w:rsidR="006F0739" w:rsidRPr="00330A2F" w:rsidRDefault="006F0739" w:rsidP="006F0739">
                                <w:pPr>
                                  <w:pStyle w:val="aff7"/>
                                  <w:spacing w:before="78" w:after="78"/>
                                  <w:rPr>
                                    <w:b/>
                                  </w:rPr>
                                </w:pPr>
                                <w:r w:rsidRPr="00330A2F">
                                  <w:rPr>
                                    <w:rStyle w:val="af6"/>
                                    <w:b/>
                                  </w:rPr>
                                  <w:t>发布</w:t>
                                </w:r>
                              </w:p>
                            </w:txbxContent>
                          </wps:txbx>
                          <wps:bodyPr rot="0" vert="horz" wrap="square" lIns="0" tIns="0" rIns="0" bIns="0" anchor="t" anchorCtr="0" upright="1">
                            <a:noAutofit/>
                          </wps:bodyPr>
                        </wps:wsp>
                        <wps:wsp>
                          <wps:cNvPr id="13" name="文本框 3"/>
                          <wps:cNvSpPr txBox="1">
                            <a:spLocks noChangeArrowheads="1"/>
                          </wps:cNvSpPr>
                          <wps:spPr bwMode="auto">
                            <a:xfrm>
                              <a:off x="3357" y="14685"/>
                              <a:ext cx="4493" cy="1165"/>
                            </a:xfrm>
                            <a:prstGeom prst="rect">
                              <a:avLst/>
                            </a:prstGeom>
                            <a:solidFill>
                              <a:srgbClr val="FFFFFF"/>
                            </a:solidFill>
                            <a:ln>
                              <a:noFill/>
                            </a:ln>
                          </wps:spPr>
                          <wps:txbx>
                            <w:txbxContent>
                              <w:p w14:paraId="54D5EC83" w14:textId="77777777" w:rsidR="006F0739" w:rsidRDefault="006F0739" w:rsidP="006F0739">
                                <w:pPr>
                                  <w:spacing w:line="440" w:lineRule="exact"/>
                                  <w:jc w:val="distribute"/>
                                  <w:rPr>
                                    <w:rFonts w:ascii="华文中宋" w:eastAsia="华文中宋" w:hAnsi="华文中宋"/>
                                    <w:b/>
                                    <w:bCs/>
                                    <w:spacing w:val="10"/>
                                    <w:w w:val="90"/>
                                    <w:sz w:val="44"/>
                                    <w:szCs w:val="44"/>
                                  </w:rPr>
                                </w:pPr>
                                <w:r w:rsidRPr="00B07D7B">
                                  <w:rPr>
                                    <w:rFonts w:ascii="华文中宋" w:eastAsia="华文中宋" w:hAnsi="华文中宋" w:hint="eastAsia"/>
                                    <w:b/>
                                    <w:bCs/>
                                    <w:spacing w:val="10"/>
                                    <w:w w:val="90"/>
                                    <w:sz w:val="44"/>
                                    <w:szCs w:val="44"/>
                                  </w:rPr>
                                  <w:t>中国农业机械学会</w:t>
                                </w:r>
                              </w:p>
                              <w:p w14:paraId="2DDF4EF5" w14:textId="77777777" w:rsidR="006F0739" w:rsidRPr="00B07D7B" w:rsidRDefault="006F0739" w:rsidP="006F0739">
                                <w:pPr>
                                  <w:spacing w:line="500" w:lineRule="exact"/>
                                  <w:jc w:val="center"/>
                                  <w:rPr>
                                    <w:rFonts w:ascii="华文中宋" w:eastAsia="华文中宋" w:hAnsi="华文中宋"/>
                                    <w:b/>
                                    <w:sz w:val="44"/>
                                    <w:szCs w:val="44"/>
                                  </w:rPr>
                                </w:pPr>
                                <w:r>
                                  <w:rPr>
                                    <w:rFonts w:ascii="华文中宋" w:eastAsia="华文中宋" w:hAnsi="华文中宋" w:hint="eastAsia"/>
                                    <w:b/>
                                    <w:bCs/>
                                    <w:spacing w:val="10"/>
                                    <w:w w:val="90"/>
                                    <w:sz w:val="44"/>
                                    <w:szCs w:val="44"/>
                                  </w:rPr>
                                  <w:t>中国农业机械工业协会</w:t>
                                </w:r>
                              </w:p>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9315A50" id="Group 42" o:spid="_x0000_s1026" style="position:absolute;left:0;text-align:left;margin-left:-3.45pt;margin-top:-62.95pt;width:470.75pt;height:765pt;z-index:251680768" coordorigin="1352,638" coordsize="9415,1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">
                <v:shapetype id="_x0000_t202" coordsize="21600,21600" o:spt="202" path="m,l,21600r21600,l21600,xe">
                  <v:stroke joinstyle="miter"/>
                  <v:path gradientshapeok="t" o:connecttype="rect"/>
                </v:shapetype>
                <v:shape id="fmFrame1" o:spid="_x0000_s1027" type="#_x0000_t202" style="position:absolute;left:1429;top:638;width:1762;height:7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" stroked="f">
                  <v:textbox inset="0,0,0,0">
                    <w:txbxContent>
                      <w:p w14:paraId="551CB9C0" w14:textId="266BEEC9" w:rsidR="006F0739" w:rsidRPr="00703D39" w:rsidRDefault="006F0739" w:rsidP="006F0739">
                        <w:pPr>
                          <w:pStyle w:val="aff0"/>
                          <w:spacing w:line="240" w:lineRule="exact"/>
                          <w:rPr>
                            <w:rFonts w:ascii="黑体" w:hAnsi="黑体"/>
                          </w:rPr>
                        </w:pPr>
                        <w:r w:rsidRPr="008A709D">
                          <w:rPr>
                            <w:b/>
                          </w:rPr>
                          <w:t>ICS</w:t>
                        </w:r>
                        <w:r w:rsidRPr="00703D39">
                          <w:rPr>
                            <w:rFonts w:ascii="黑体" w:hAnsi="黑体" w:hint="eastAsia"/>
                          </w:rPr>
                          <w:t xml:space="preserve"> 65.0</w:t>
                        </w:r>
                        <w:r>
                          <w:rPr>
                            <w:rFonts w:ascii="黑体" w:hAnsi="黑体"/>
                          </w:rPr>
                          <w:t>2</w:t>
                        </w:r>
                        <w:r w:rsidRPr="00703D39">
                          <w:rPr>
                            <w:rFonts w:ascii="黑体" w:hAnsi="黑体" w:hint="eastAsia"/>
                          </w:rPr>
                          <w:t>0.</w:t>
                        </w:r>
                        <w:r>
                          <w:rPr>
                            <w:rFonts w:ascii="黑体" w:hAnsi="黑体"/>
                          </w:rPr>
                          <w:t>3</w:t>
                        </w:r>
                        <w:r w:rsidRPr="00703D39">
                          <w:rPr>
                            <w:rFonts w:ascii="黑体" w:hAnsi="黑体" w:hint="eastAsia"/>
                          </w:rPr>
                          <w:t>0</w:t>
                        </w:r>
                      </w:p>
                      <w:p w14:paraId="4A0ED8C9" w14:textId="3D85481D" w:rsidR="006F0739" w:rsidRPr="00703D39" w:rsidRDefault="006F0739" w:rsidP="006F0739">
                        <w:pPr>
                          <w:pStyle w:val="aff0"/>
                          <w:spacing w:line="240" w:lineRule="exact"/>
                          <w:rPr>
                            <w:rFonts w:ascii="黑体" w:hAnsi="黑体"/>
                          </w:rPr>
                        </w:pPr>
                        <w:r w:rsidRPr="008A709D">
                          <w:rPr>
                            <w:b/>
                          </w:rPr>
                          <w:t xml:space="preserve">CCS </w:t>
                        </w:r>
                        <w:r>
                          <w:rPr>
                            <w:b/>
                          </w:rPr>
                          <w:t>P</w:t>
                        </w:r>
                        <w:r w:rsidRPr="008A709D">
                          <w:rPr>
                            <w:b/>
                          </w:rPr>
                          <w:t xml:space="preserve"> </w:t>
                        </w:r>
                        <w:r>
                          <w:rPr>
                            <w:rFonts w:ascii="黑体" w:hAnsi="黑体"/>
                          </w:rPr>
                          <w:t>35</w:t>
                        </w:r>
                      </w:p>
                    </w:txbxContent>
                  </v:textbox>
                </v:shape>
                <v:shape id="fmFrame3" o:spid="_x0000_s1028" type="#_x0000_t202" style="position:absolute;left:1352;top:3377;width:9137;height:4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" stroked="f">
                  <v:textbox inset="0,0,0,0">
                    <w:txbxContent>
                      <w:p w14:paraId="1D7D1C50" w14:textId="6A741C75" w:rsidR="006F0739" w:rsidRPr="007C1DE3" w:rsidRDefault="006F0739" w:rsidP="006F0739">
                        <w:pPr>
                          <w:pStyle w:val="20"/>
                          <w:spacing w:before="0" w:line="420" w:lineRule="exact"/>
                          <w:ind w:firstLine="420"/>
                          <w:rPr>
                            <w:rFonts w:ascii="黑体" w:eastAsia="黑体" w:hAnsi="黑体"/>
                          </w:rPr>
                        </w:pPr>
                        <w:r w:rsidRPr="008A709D">
                          <w:rPr>
                            <w:rFonts w:eastAsia="黑体"/>
                            <w:b/>
                          </w:rPr>
                          <w:t xml:space="preserve"> </w:t>
                        </w:r>
                        <w:bookmarkStart w:id="2" w:name="_Hlk82012518"/>
                        <w:r w:rsidRPr="008A709D">
                          <w:rPr>
                            <w:rFonts w:eastAsia="黑体"/>
                            <w:b/>
                          </w:rPr>
                          <w:t>T/NJ</w:t>
                        </w:r>
                        <w:r w:rsidRPr="007C1DE3">
                          <w:rPr>
                            <w:rFonts w:ascii="黑体" w:eastAsia="黑体" w:hAnsi="黑体" w:hint="eastAsia"/>
                          </w:rPr>
                          <w:t xml:space="preserve"> 1</w:t>
                        </w:r>
                        <w:r>
                          <w:rPr>
                            <w:rFonts w:ascii="黑体" w:eastAsia="黑体" w:hAnsi="黑体"/>
                          </w:rPr>
                          <w:t>313</w:t>
                        </w:r>
                        <w:r w:rsidRPr="007C1DE3">
                          <w:rPr>
                            <w:rFonts w:ascii="黑体" w:eastAsia="黑体" w:hAnsi="黑体" w:hint="eastAsia"/>
                          </w:rPr>
                          <w:t>—2021</w:t>
                        </w:r>
                        <w:r w:rsidRPr="008A709D">
                          <w:rPr>
                            <w:rFonts w:eastAsia="黑体"/>
                            <w:b/>
                          </w:rPr>
                          <w:t>/T/CAAMM</w:t>
                        </w:r>
                        <w:r w:rsidRPr="007C1DE3">
                          <w:rPr>
                            <w:rFonts w:ascii="黑体" w:eastAsia="黑体" w:hAnsi="黑体" w:hint="eastAsia"/>
                          </w:rPr>
                          <w:t xml:space="preserve"> </w:t>
                        </w:r>
                        <w:r>
                          <w:rPr>
                            <w:rFonts w:ascii="黑体" w:eastAsia="黑体" w:hAnsi="黑体"/>
                          </w:rPr>
                          <w:t>XXX</w:t>
                        </w:r>
                        <w:r w:rsidRPr="007C1DE3">
                          <w:rPr>
                            <w:rFonts w:ascii="黑体" w:eastAsia="黑体" w:hAnsi="黑体" w:hint="eastAsia"/>
                          </w:rPr>
                          <w:t>—2021</w:t>
                        </w:r>
                        <w:bookmarkEnd w:id="2"/>
                      </w:p>
                      <w:p w14:paraId="63B3E5E7" w14:textId="77777777" w:rsidR="006F0739" w:rsidRDefault="006F0739" w:rsidP="006F0739">
                        <w:pPr>
                          <w:pStyle w:val="20"/>
                          <w:ind w:left="1262" w:firstLine="420"/>
                          <w:rPr>
                            <w:rFonts w:hAnsi="黑体"/>
                          </w:rPr>
                        </w:pPr>
                      </w:p>
                      <w:p w14:paraId="0787BBA5" w14:textId="77777777" w:rsidR="006F0739" w:rsidRDefault="006F0739" w:rsidP="006F0739">
                        <w:pPr>
                          <w:pStyle w:val="20"/>
                          <w:ind w:left="1262" w:firstLine="420"/>
                          <w:rPr>
                            <w:rFonts w:hAnsi="黑体"/>
                          </w:rPr>
                        </w:pPr>
                      </w:p>
                      <w:p w14:paraId="7D364B8E" w14:textId="77777777" w:rsidR="006F0739" w:rsidRDefault="006F0739" w:rsidP="006F0739">
                        <w:pPr>
                          <w:pStyle w:val="20"/>
                          <w:ind w:left="1262" w:firstLine="420"/>
                          <w:rPr>
                            <w:rFonts w:hAnsi="黑体"/>
                          </w:rPr>
                        </w:pPr>
                      </w:p>
                      <w:p w14:paraId="26FD83A5" w14:textId="77777777" w:rsidR="006F0739" w:rsidRDefault="006F0739" w:rsidP="006F0739">
                        <w:pPr>
                          <w:pStyle w:val="20"/>
                          <w:ind w:left="1262" w:firstLine="420"/>
                          <w:rPr>
                            <w:rFonts w:hAnsi="黑体"/>
                          </w:rPr>
                        </w:pPr>
                      </w:p>
                      <w:p w14:paraId="66B00A8F" w14:textId="77777777" w:rsidR="006F0739" w:rsidRDefault="006F0739" w:rsidP="006F0739">
                        <w:pPr>
                          <w:pStyle w:val="20"/>
                          <w:ind w:left="1262" w:firstLine="420"/>
                          <w:rPr>
                            <w:rFonts w:hAnsi="黑体"/>
                          </w:rPr>
                        </w:pPr>
                      </w:p>
                      <w:p w14:paraId="0A9203F1" w14:textId="77777777" w:rsidR="006F0739" w:rsidRDefault="006F0739" w:rsidP="006F0739">
                        <w:pPr>
                          <w:pStyle w:val="20"/>
                          <w:ind w:left="1262" w:firstLine="420"/>
                          <w:rPr>
                            <w:rFonts w:hAnsi="黑体"/>
                          </w:rPr>
                        </w:pPr>
                      </w:p>
                      <w:p w14:paraId="1EADEEEC" w14:textId="77777777" w:rsidR="006F0739" w:rsidRDefault="006F0739" w:rsidP="006F0739">
                        <w:pPr>
                          <w:pStyle w:val="20"/>
                          <w:ind w:left="1262" w:firstLine="420"/>
                          <w:rPr>
                            <w:rFonts w:hAnsi="黑体"/>
                          </w:rPr>
                        </w:pPr>
                      </w:p>
                      <w:p w14:paraId="11B39A52" w14:textId="77777777" w:rsidR="006F0739" w:rsidRDefault="006F0739" w:rsidP="006F0739"/>
                    </w:txbxContent>
                  </v:textbox>
                </v:shape>
                <v:line id="直线 10" o:spid="_x0000_s1029" style="position:absolute;visibility:visible;mso-wrap-style:square" from="1429,4357" to="10767,43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" strokeweight="1pt"/>
                <v:shape id="fmFrame2" o:spid="_x0000_s1030" type="#_x0000_t202" style="position:absolute;left:1429;top:1993;width:9212;height:1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" stroked="f">
                  <v:textbox inset="0,0,0,0">
                    <w:txbxContent>
                      <w:p w14:paraId="0E0A0E65" w14:textId="77777777" w:rsidR="006F0739" w:rsidRPr="008A709D" w:rsidRDefault="006F0739" w:rsidP="006F0739">
                        <w:pPr>
                          <w:pStyle w:val="af9"/>
                          <w:spacing w:before="156" w:after="156" w:line="240" w:lineRule="atLeast"/>
                          <w:rPr>
                            <w:rFonts w:ascii="黑体" w:eastAsia="黑体" w:hAnsi="黑体"/>
                            <w:spacing w:val="10"/>
                            <w:sz w:val="72"/>
                            <w:szCs w:val="72"/>
                          </w:rPr>
                        </w:pPr>
                        <w:r w:rsidRPr="008A709D">
                          <w:rPr>
                            <w:rFonts w:ascii="黑体" w:eastAsia="黑体" w:hAnsi="黑体" w:hint="eastAsia"/>
                            <w:spacing w:val="10"/>
                            <w:sz w:val="72"/>
                            <w:szCs w:val="72"/>
                          </w:rPr>
                          <w:t>团体标准</w:t>
                        </w:r>
                      </w:p>
                    </w:txbxContent>
                  </v:textbox>
                </v:shape>
                <v:shape id="fmFrame4" o:spid="_x0000_s1031" type="#_x0000_t202" style="position:absolute;left:1429;top:4542;width:9287;height:71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" stroked="f">
                  <v:textbox inset="0,0,0,0">
                    <w:txbxContent>
                      <w:p w14:paraId="7B42F2E0" w14:textId="77777777" w:rsidR="006F0739" w:rsidRDefault="006F0739" w:rsidP="006F0739">
                        <w:pPr>
                          <w:spacing w:line="640" w:lineRule="exact"/>
                          <w:jc w:val="center"/>
                          <w:textAlignment w:val="center"/>
                          <w:rPr>
                            <w:rFonts w:ascii="黑体" w:eastAsia="黑体"/>
                            <w:kern w:val="0"/>
                            <w:sz w:val="52"/>
                            <w:szCs w:val="52"/>
                          </w:rPr>
                        </w:pPr>
                      </w:p>
                      <w:p w14:paraId="526C6F23" w14:textId="77777777" w:rsidR="006F0739" w:rsidRDefault="006F0739" w:rsidP="006F0739">
                        <w:pPr>
                          <w:spacing w:line="640" w:lineRule="exact"/>
                          <w:jc w:val="center"/>
                          <w:textAlignment w:val="center"/>
                          <w:rPr>
                            <w:rFonts w:ascii="黑体" w:eastAsia="黑体"/>
                            <w:kern w:val="0"/>
                            <w:sz w:val="52"/>
                            <w:szCs w:val="52"/>
                          </w:rPr>
                        </w:pPr>
                      </w:p>
                      <w:p w14:paraId="24F083FC" w14:textId="77777777" w:rsidR="006F0739" w:rsidRDefault="006F0739" w:rsidP="006F0739">
                        <w:pPr>
                          <w:spacing w:line="640" w:lineRule="exact"/>
                          <w:jc w:val="center"/>
                          <w:textAlignment w:val="center"/>
                          <w:rPr>
                            <w:rFonts w:ascii="黑体" w:eastAsia="黑体"/>
                            <w:kern w:val="0"/>
                            <w:sz w:val="52"/>
                            <w:szCs w:val="52"/>
                          </w:rPr>
                        </w:pPr>
                      </w:p>
                      <w:p w14:paraId="6E328294" w14:textId="77777777" w:rsidR="006F0739" w:rsidRDefault="006F0739" w:rsidP="006F0739">
                        <w:pPr>
                          <w:jc w:val="center"/>
                          <w:rPr>
                            <w:rFonts w:ascii="黑体" w:eastAsia="黑体"/>
                            <w:b/>
                            <w:bCs/>
                            <w:color w:val="FF0000"/>
                            <w:sz w:val="32"/>
                            <w:szCs w:val="36"/>
                          </w:rPr>
                        </w:pPr>
                        <w:r>
                          <w:rPr>
                            <w:rFonts w:ascii="黑体" w:eastAsia="黑体" w:hAnsi="黑体" w:cs="黑体" w:hint="eastAsia"/>
                            <w:sz w:val="52"/>
                            <w:szCs w:val="52"/>
                          </w:rPr>
                          <w:t xml:space="preserve">楼房猪场 </w:t>
                        </w:r>
                        <w:r>
                          <w:rPr>
                            <w:rFonts w:ascii="黑体" w:eastAsia="黑体" w:hAnsi="黑体" w:cs="黑体"/>
                            <w:sz w:val="52"/>
                            <w:szCs w:val="52"/>
                          </w:rPr>
                          <w:t xml:space="preserve"> </w:t>
                        </w:r>
                        <w:r>
                          <w:rPr>
                            <w:rFonts w:ascii="黑体" w:eastAsia="黑体" w:hAnsi="黑体" w:cs="黑体" w:hint="eastAsia"/>
                            <w:sz w:val="52"/>
                            <w:szCs w:val="52"/>
                          </w:rPr>
                          <w:t>猪舍建设技术规范</w:t>
                        </w:r>
                      </w:p>
                      <w:p w14:paraId="641E6779" w14:textId="2E7DACED" w:rsidR="006F0739" w:rsidRPr="001949F5" w:rsidRDefault="001949F5" w:rsidP="006F0739">
                        <w:pPr>
                          <w:adjustRightInd w:val="0"/>
                          <w:snapToGrid w:val="0"/>
                          <w:spacing w:beforeLines="100" w:before="312" w:line="400" w:lineRule="exact"/>
                          <w:jc w:val="center"/>
                          <w:rPr>
                            <w:rFonts w:ascii="Times New Roman" w:hAnsi="Times New Roman" w:cs="Times New Roman"/>
                            <w:b/>
                            <w:sz w:val="28"/>
                            <w:szCs w:val="28"/>
                          </w:rPr>
                        </w:pPr>
                        <w:r w:rsidRPr="001949F5">
                          <w:rPr>
                            <w:rFonts w:ascii="Times New Roman" w:hAnsi="Times New Roman" w:cs="Times New Roman"/>
                            <w:b/>
                            <w:sz w:val="28"/>
                            <w:szCs w:val="28"/>
                          </w:rPr>
                          <w:t>Building pig farm</w:t>
                        </w:r>
                        <w:r w:rsidRPr="001949F5">
                          <w:rPr>
                            <w:rFonts w:ascii="Times New Roman" w:hAnsi="Times New Roman" w:cs="Times New Roman"/>
                            <w:b/>
                            <w:sz w:val="28"/>
                            <w:szCs w:val="28"/>
                          </w:rPr>
                          <w:t>—</w:t>
                        </w:r>
                        <w:r w:rsidRPr="001949F5">
                          <w:rPr>
                            <w:rFonts w:ascii="Times New Roman" w:hAnsi="Times New Roman" w:cs="Times New Roman"/>
                            <w:b/>
                            <w:sz w:val="28"/>
                            <w:szCs w:val="28"/>
                          </w:rPr>
                          <w:t>Technical specification for piggery construction</w:t>
                        </w:r>
                      </w:p>
                      <w:p w14:paraId="79A902F6" w14:textId="2CA994D0" w:rsidR="006F0739" w:rsidRPr="001949F5" w:rsidRDefault="001949F5" w:rsidP="006F0739">
                        <w:pPr>
                          <w:spacing w:beforeLines="100" w:before="312"/>
                          <w:jc w:val="center"/>
                          <w:rPr>
                            <w:rFonts w:ascii="华文中宋" w:eastAsia="华文中宋" w:hAnsi="华文中宋"/>
                            <w:b/>
                            <w:sz w:val="24"/>
                          </w:rPr>
                        </w:pPr>
                        <w:r w:rsidRPr="001949F5">
                          <w:rPr>
                            <w:rFonts w:ascii="华文中宋" w:eastAsia="华文中宋" w:hAnsi="华文中宋" w:hint="eastAsia"/>
                            <w:b/>
                            <w:sz w:val="24"/>
                          </w:rPr>
                          <w:t>（征求意见稿）</w:t>
                        </w:r>
                      </w:p>
                    </w:txbxContent>
                  </v:textbox>
                </v:shape>
                <v:shape id="fmFrame5" o:spid="_x0000_s1032" type="#_x0000_t202" style="position:absolute;left:1457;top:14069;width:3179;height: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" stroked="f">
                  <v:textbox inset="0,0,0,0">
                    <w:txbxContent>
                      <w:p w14:paraId="2DD00710" w14:textId="77777777" w:rsidR="006F0739" w:rsidRDefault="006F0739" w:rsidP="006F0739">
                        <w:pPr>
                          <w:pStyle w:val="afc"/>
                        </w:pPr>
                        <w:r>
                          <w:rPr>
                            <w:rFonts w:ascii="黑体" w:hint="eastAsia"/>
                          </w:rPr>
                          <w:t>2021-</w:t>
                        </w:r>
                        <w:r>
                          <w:rPr>
                            <w:rFonts w:ascii="黑体"/>
                          </w:rPr>
                          <w:t>XX</w:t>
                        </w:r>
                        <w:r>
                          <w:rPr>
                            <w:rFonts w:ascii="黑体" w:hint="eastAsia"/>
                          </w:rPr>
                          <w:t>-</w:t>
                        </w:r>
                        <w:r>
                          <w:rPr>
                            <w:rFonts w:ascii="黑体"/>
                          </w:rPr>
                          <w:t>XX</w:t>
                        </w:r>
                        <w:r>
                          <w:rPr>
                            <w:rFonts w:hint="eastAsia"/>
                          </w:rPr>
                          <w:t>发布</w:t>
                        </w:r>
                      </w:p>
                      <w:p w14:paraId="20ABBAB2" w14:textId="77777777" w:rsidR="006F0739" w:rsidRDefault="006F0739" w:rsidP="006F0739">
                        <w:pPr>
                          <w:pStyle w:val="afc"/>
                          <w:ind w:firstLine="420"/>
                        </w:pPr>
                      </w:p>
                      <w:p w14:paraId="7725F5E2" w14:textId="77777777" w:rsidR="006F0739" w:rsidRDefault="006F0739" w:rsidP="006F0739">
                        <w:pPr>
                          <w:jc w:val="left"/>
                        </w:pPr>
                      </w:p>
                    </w:txbxContent>
                  </v:textbox>
                </v:shape>
                <v:shape id="fmFrame6" o:spid="_x0000_s1033" type="#_x0000_t202" style="position:absolute;left:7537;top:14060;width:3179;height: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" stroked="f">
                  <v:textbox inset="0,0,0,0">
                    <w:txbxContent>
                      <w:p w14:paraId="4D00EDAC" w14:textId="77777777" w:rsidR="006F0739" w:rsidRDefault="006F0739" w:rsidP="006F0739">
                        <w:pPr>
                          <w:pStyle w:val="afe"/>
                          <w:ind w:left="840" w:hanging="420"/>
                        </w:pPr>
                        <w:r>
                          <w:rPr>
                            <w:rFonts w:ascii="黑体" w:hint="eastAsia"/>
                          </w:rPr>
                          <w:t>2021-</w:t>
                        </w:r>
                        <w:r>
                          <w:rPr>
                            <w:rFonts w:ascii="黑体"/>
                          </w:rPr>
                          <w:t>XX</w:t>
                        </w:r>
                        <w:r>
                          <w:rPr>
                            <w:rFonts w:ascii="黑体" w:hint="eastAsia"/>
                          </w:rPr>
                          <w:t>-</w:t>
                        </w:r>
                        <w:r>
                          <w:rPr>
                            <w:rFonts w:ascii="黑体"/>
                          </w:rPr>
                          <w:t>XX</w:t>
                        </w:r>
                        <w:r>
                          <w:rPr>
                            <w:rFonts w:hint="eastAsia"/>
                          </w:rPr>
                          <w:t>实施</w:t>
                        </w:r>
                      </w:p>
                      <w:p w14:paraId="37AAC071" w14:textId="77777777" w:rsidR="006F0739" w:rsidRDefault="006F0739" w:rsidP="006F0739"/>
                    </w:txbxContent>
                  </v:textbox>
                </v:shape>
                <v:line id="直线 11" o:spid="_x0000_s1034" style="position:absolute;visibility:visible;mso-wrap-style:square" from="1429,14548" to="10716,145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" strokeweight="1pt"/>
                <v:group id="Group 40" o:spid="_x0000_s1035" style="position:absolute;left:3357;top:14773;width:5520;height:1165" coordorigin="3357,14685" coordsize="5520,1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 id="fmFrame7" o:spid="_x0000_s1036" type="#_x0000_t202" style="position:absolute;left:7953;top:14839;width:924;height:6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" stroked="f">
                    <v:textbox inset="0,0,0,0">
                      <w:txbxContent>
                        <w:p w14:paraId="65C0A1A7" w14:textId="77777777" w:rsidR="006F0739" w:rsidRPr="00330A2F" w:rsidRDefault="006F0739" w:rsidP="006F0739">
                          <w:pPr>
                            <w:pStyle w:val="aff7"/>
                            <w:spacing w:before="78" w:after="78"/>
                            <w:rPr>
                              <w:b/>
                            </w:rPr>
                          </w:pPr>
                          <w:r w:rsidRPr="00330A2F">
                            <w:rPr>
                              <w:rStyle w:val="af6"/>
                              <w:b/>
                            </w:rPr>
                            <w:t>发布</w:t>
                          </w:r>
                        </w:p>
                      </w:txbxContent>
                    </v:textbox>
                  </v:shape>
                  <v:shape id="文本框 3" o:spid="_x0000_s1037" type="#_x0000_t202" style="position:absolute;left:3357;top:14685;width:4493;height:11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" stroked="f">
                    <v:textbox>
                      <w:txbxContent>
                        <w:p w14:paraId="54D5EC83" w14:textId="77777777" w:rsidR="006F0739" w:rsidRDefault="006F0739" w:rsidP="006F0739">
                          <w:pPr>
                            <w:spacing w:line="440" w:lineRule="exact"/>
                            <w:jc w:val="distribute"/>
                            <w:rPr>
                              <w:rFonts w:ascii="华文中宋" w:eastAsia="华文中宋" w:hAnsi="华文中宋"/>
                              <w:b/>
                              <w:bCs/>
                              <w:spacing w:val="10"/>
                              <w:w w:val="90"/>
                              <w:sz w:val="44"/>
                              <w:szCs w:val="44"/>
                            </w:rPr>
                          </w:pPr>
                          <w:r w:rsidRPr="00B07D7B">
                            <w:rPr>
                              <w:rFonts w:ascii="华文中宋" w:eastAsia="华文中宋" w:hAnsi="华文中宋" w:hint="eastAsia"/>
                              <w:b/>
                              <w:bCs/>
                              <w:spacing w:val="10"/>
                              <w:w w:val="90"/>
                              <w:sz w:val="44"/>
                              <w:szCs w:val="44"/>
                            </w:rPr>
                            <w:t>中国农业机械学会</w:t>
                          </w:r>
                        </w:p>
                        <w:p w14:paraId="2DDF4EF5" w14:textId="77777777" w:rsidR="006F0739" w:rsidRPr="00B07D7B" w:rsidRDefault="006F0739" w:rsidP="006F0739">
                          <w:pPr>
                            <w:spacing w:line="500" w:lineRule="exact"/>
                            <w:jc w:val="center"/>
                            <w:rPr>
                              <w:rFonts w:ascii="华文中宋" w:eastAsia="华文中宋" w:hAnsi="华文中宋"/>
                              <w:b/>
                              <w:sz w:val="44"/>
                              <w:szCs w:val="44"/>
                            </w:rPr>
                          </w:pPr>
                          <w:r>
                            <w:rPr>
                              <w:rFonts w:ascii="华文中宋" w:eastAsia="华文中宋" w:hAnsi="华文中宋" w:hint="eastAsia"/>
                              <w:b/>
                              <w:bCs/>
                              <w:spacing w:val="10"/>
                              <w:w w:val="90"/>
                              <w:sz w:val="44"/>
                              <w:szCs w:val="44"/>
                            </w:rPr>
                            <w:t>中国农业机械工业协会</w:t>
                          </w:r>
                        </w:p>
                      </w:txbxContent>
                    </v:textbox>
                  </v:shape>
                </v:group>
              </v:group>
            </w:pict>
          </mc:Fallback>
        </mc:AlternateContent>
      </w:r>
    </w:p>
    <w:p w14:paraId="7F11F5FE" w14:textId="77777777" w:rsidR="00B01D99" w:rsidRDefault="00771D71" w:rsidP="00E854CB">
      <w:pPr>
        <w:spacing w:before="480" w:after="480"/>
        <w:jc w:val="center"/>
        <w:rPr>
          <w:rFonts w:ascii="黑体" w:eastAsia="黑体" w:hAnsi="Times New Roman" w:cs="Times New Roman"/>
          <w:sz w:val="32"/>
          <w:szCs w:val="32"/>
        </w:rPr>
      </w:pPr>
      <w:bookmarkStart w:id="3" w:name="_Toc28973"/>
      <w:bookmarkEnd w:id="0"/>
      <w:r>
        <w:rPr>
          <w:rFonts w:ascii="黑体" w:eastAsia="黑体" w:hAnsi="Times New Roman" w:cs="Times New Roman" w:hint="eastAsia"/>
          <w:sz w:val="32"/>
          <w:szCs w:val="32"/>
        </w:rPr>
        <w:lastRenderedPageBreak/>
        <w:t>前   言</w:t>
      </w:r>
      <w:bookmarkEnd w:id="3"/>
    </w:p>
    <w:p w14:paraId="0E88CA35" w14:textId="77777777" w:rsidR="00B01D99" w:rsidRDefault="00771D71" w:rsidP="007D7CA3">
      <w:pPr>
        <w:widowControl/>
        <w:ind w:firstLineChars="200" w:firstLine="420"/>
        <w:jc w:val="left"/>
        <w:rPr>
          <w:rFonts w:ascii="Calibri" w:eastAsia="宋体" w:hAnsi="Calibri" w:cs="Times New Roman"/>
          <w:kern w:val="0"/>
          <w:szCs w:val="21"/>
        </w:rPr>
      </w:pPr>
      <w:r>
        <w:rPr>
          <w:rFonts w:ascii="Calibri" w:eastAsia="宋体" w:hAnsi="Calibri" w:cs="Times New Roman"/>
          <w:kern w:val="0"/>
          <w:szCs w:val="21"/>
        </w:rPr>
        <w:t>本文件按照</w:t>
      </w:r>
      <w:r>
        <w:rPr>
          <w:rFonts w:ascii="Times New Roman" w:eastAsia="宋体" w:hAnsi="Times New Roman" w:cs="Times New Roman"/>
          <w:kern w:val="0"/>
          <w:szCs w:val="21"/>
        </w:rPr>
        <w:t>GB/T 1.1</w:t>
      </w:r>
      <w:r>
        <w:rPr>
          <w:rFonts w:ascii="宋体" w:eastAsia="宋体" w:hAnsi="宋体" w:cs="Times New Roman"/>
          <w:kern w:val="0"/>
          <w:szCs w:val="21"/>
        </w:rPr>
        <w:t>—</w:t>
      </w:r>
      <w:r>
        <w:rPr>
          <w:rFonts w:ascii="Times New Roman" w:eastAsia="宋体" w:hAnsi="Times New Roman" w:cs="Times New Roman"/>
          <w:kern w:val="0"/>
          <w:szCs w:val="21"/>
        </w:rPr>
        <w:t>2020</w:t>
      </w:r>
      <w:r>
        <w:rPr>
          <w:rFonts w:ascii="Times New Roman" w:eastAsia="宋体" w:hAnsi="Times New Roman" w:cs="Times New Roman"/>
          <w:kern w:val="0"/>
          <w:szCs w:val="21"/>
        </w:rPr>
        <w:t>《</w:t>
      </w:r>
      <w:r>
        <w:rPr>
          <w:rFonts w:ascii="Calibri" w:eastAsia="宋体" w:hAnsi="Calibri" w:cs="Times New Roman"/>
          <w:kern w:val="0"/>
          <w:szCs w:val="21"/>
        </w:rPr>
        <w:t>标准化工作导则</w:t>
      </w:r>
      <w:r>
        <w:rPr>
          <w:rFonts w:ascii="Calibri" w:eastAsia="宋体" w:hAnsi="Calibri" w:cs="Times New Roman"/>
          <w:kern w:val="0"/>
          <w:szCs w:val="21"/>
        </w:rPr>
        <w:t xml:space="preserve">  </w:t>
      </w:r>
      <w:r>
        <w:rPr>
          <w:rFonts w:ascii="Times New Roman" w:eastAsia="宋体" w:hAnsi="Times New Roman" w:cs="Times New Roman"/>
          <w:kern w:val="0"/>
          <w:szCs w:val="21"/>
        </w:rPr>
        <w:t>第</w:t>
      </w:r>
      <w:r>
        <w:rPr>
          <w:rFonts w:ascii="Times New Roman" w:eastAsia="宋体" w:hAnsi="Times New Roman" w:cs="Times New Roman"/>
          <w:kern w:val="0"/>
          <w:szCs w:val="21"/>
        </w:rPr>
        <w:t>1</w:t>
      </w:r>
      <w:r>
        <w:rPr>
          <w:rFonts w:ascii="Times New Roman" w:eastAsia="宋体" w:hAnsi="Times New Roman" w:cs="Times New Roman"/>
          <w:kern w:val="0"/>
          <w:szCs w:val="21"/>
        </w:rPr>
        <w:t>部分：</w:t>
      </w:r>
      <w:r>
        <w:rPr>
          <w:rFonts w:ascii="Calibri" w:eastAsia="宋体" w:hAnsi="Calibri" w:cs="Times New Roman"/>
          <w:kern w:val="0"/>
          <w:szCs w:val="21"/>
        </w:rPr>
        <w:t>标准化文件的结构和起草规则》的规定起草。</w:t>
      </w:r>
    </w:p>
    <w:p w14:paraId="30C21E2F" w14:textId="4D995BC9" w:rsidR="00B01D99" w:rsidRDefault="00771D71" w:rsidP="00150D54">
      <w:pPr>
        <w:widowControl/>
        <w:shd w:val="clear" w:color="FFFFFF" w:fill="FFFFFF"/>
        <w:tabs>
          <w:tab w:val="left" w:pos="4395"/>
        </w:tabs>
        <w:ind w:firstLineChars="200" w:firstLine="420"/>
        <w:jc w:val="left"/>
        <w:outlineLvl w:val="0"/>
        <w:rPr>
          <w:rFonts w:ascii="Times New Roman" w:eastAsia="宋体" w:hAnsi="Calibri" w:cs="Times New Roman"/>
          <w:kern w:val="0"/>
          <w:szCs w:val="21"/>
        </w:rPr>
      </w:pPr>
      <w:r>
        <w:rPr>
          <w:rFonts w:ascii="Times New Roman" w:eastAsia="宋体" w:hAnsi="Calibri" w:cs="Times New Roman" w:hint="eastAsia"/>
          <w:kern w:val="0"/>
          <w:szCs w:val="21"/>
        </w:rPr>
        <w:t>请注意本文件的某些内容可能涉及专利</w:t>
      </w:r>
      <w:r w:rsidR="00E854CB">
        <w:rPr>
          <w:rFonts w:ascii="Times New Roman" w:eastAsia="宋体" w:hAnsi="Calibri" w:cs="Times New Roman" w:hint="eastAsia"/>
          <w:kern w:val="0"/>
          <w:szCs w:val="21"/>
        </w:rPr>
        <w:t>。</w:t>
      </w:r>
      <w:r>
        <w:rPr>
          <w:rFonts w:ascii="Times New Roman" w:eastAsia="宋体" w:hAnsi="Calibri" w:cs="Times New Roman" w:hint="eastAsia"/>
          <w:kern w:val="0"/>
          <w:szCs w:val="21"/>
        </w:rPr>
        <w:t>本文件的发布机构不承担识别专利的责任。</w:t>
      </w:r>
    </w:p>
    <w:p w14:paraId="220CBD21" w14:textId="77777777" w:rsidR="00B01D99" w:rsidRDefault="00771D71" w:rsidP="00150D54">
      <w:pPr>
        <w:widowControl/>
        <w:shd w:val="clear" w:color="FFFFFF" w:fill="FFFFFF"/>
        <w:tabs>
          <w:tab w:val="left" w:pos="4395"/>
        </w:tabs>
        <w:ind w:firstLineChars="200" w:firstLine="420"/>
        <w:jc w:val="left"/>
        <w:outlineLvl w:val="0"/>
        <w:rPr>
          <w:rFonts w:ascii="Times New Roman" w:eastAsia="宋体" w:hAnsi="Calibri" w:cs="Times New Roman"/>
          <w:kern w:val="0"/>
          <w:szCs w:val="21"/>
        </w:rPr>
      </w:pPr>
      <w:r>
        <w:rPr>
          <w:rFonts w:ascii="Times New Roman" w:eastAsia="宋体" w:hAnsi="Calibri" w:cs="Times New Roman"/>
          <w:kern w:val="0"/>
          <w:szCs w:val="21"/>
        </w:rPr>
        <w:t>本文件由中国农业机械学会和中国农业机械工业协会联合提出。</w:t>
      </w:r>
    </w:p>
    <w:p w14:paraId="5DC05C79" w14:textId="77777777" w:rsidR="00B01D99" w:rsidRDefault="00771D71" w:rsidP="00150D54">
      <w:pPr>
        <w:widowControl/>
        <w:ind w:firstLineChars="200" w:firstLine="420"/>
        <w:jc w:val="left"/>
        <w:rPr>
          <w:rFonts w:ascii="Calibri" w:eastAsia="宋体" w:hAnsi="Calibri" w:cs="Times New Roman"/>
          <w:kern w:val="0"/>
          <w:szCs w:val="21"/>
        </w:rPr>
      </w:pPr>
      <w:r>
        <w:rPr>
          <w:rFonts w:ascii="Calibri" w:eastAsia="宋体" w:hAnsi="Calibri" w:cs="Times New Roman"/>
          <w:kern w:val="0"/>
          <w:szCs w:val="21"/>
        </w:rPr>
        <w:t>本文件由全国农业机械标准化技术委员会</w:t>
      </w:r>
      <w:r>
        <w:rPr>
          <w:rFonts w:ascii="Times New Roman" w:eastAsia="宋体" w:hAnsi="Times New Roman" w:cs="Times New Roman"/>
          <w:kern w:val="0"/>
          <w:szCs w:val="21"/>
        </w:rPr>
        <w:t>（</w:t>
      </w:r>
      <w:r>
        <w:rPr>
          <w:rFonts w:ascii="Times New Roman" w:eastAsia="宋体" w:hAnsi="Times New Roman" w:cs="Times New Roman"/>
          <w:kern w:val="0"/>
          <w:szCs w:val="21"/>
        </w:rPr>
        <w:t>SAC/TC 201</w:t>
      </w:r>
      <w:r>
        <w:rPr>
          <w:rFonts w:ascii="Times New Roman" w:eastAsia="宋体" w:hAnsi="Times New Roman" w:cs="Times New Roman"/>
          <w:kern w:val="0"/>
          <w:szCs w:val="21"/>
        </w:rPr>
        <w:t>）</w:t>
      </w:r>
      <w:r>
        <w:rPr>
          <w:rFonts w:ascii="Calibri" w:eastAsia="宋体" w:hAnsi="Calibri" w:cs="Times New Roman"/>
          <w:kern w:val="0"/>
          <w:szCs w:val="21"/>
        </w:rPr>
        <w:t>归口。</w:t>
      </w:r>
    </w:p>
    <w:p w14:paraId="37A884B8" w14:textId="77777777" w:rsidR="00B01D99" w:rsidRDefault="00771D71" w:rsidP="00150D54">
      <w:pPr>
        <w:ind w:firstLineChars="200" w:firstLine="420"/>
        <w:rPr>
          <w:rFonts w:ascii="宋体" w:hAnsi="宋体"/>
          <w:szCs w:val="21"/>
        </w:rPr>
      </w:pPr>
      <w:r>
        <w:rPr>
          <w:rFonts w:ascii="宋体" w:hAnsi="宋体" w:hint="eastAsia"/>
          <w:szCs w:val="21"/>
        </w:rPr>
        <w:t>本文件起草单位：福建光华百斯</w:t>
      </w:r>
      <w:proofErr w:type="gramStart"/>
      <w:r>
        <w:rPr>
          <w:rFonts w:ascii="宋体" w:hAnsi="宋体" w:hint="eastAsia"/>
          <w:szCs w:val="21"/>
        </w:rPr>
        <w:t>特</w:t>
      </w:r>
      <w:proofErr w:type="gramEnd"/>
      <w:r>
        <w:rPr>
          <w:rFonts w:ascii="宋体" w:hAnsi="宋体" w:hint="eastAsia"/>
          <w:szCs w:val="21"/>
        </w:rPr>
        <w:t>生态农牧发展有限公司、福建省农业科学院畜牧兽医研究所、福建省闽地建筑设计院、</w:t>
      </w:r>
      <w:proofErr w:type="gramStart"/>
      <w:r>
        <w:rPr>
          <w:rFonts w:ascii="宋体" w:hAnsi="宋体" w:hint="eastAsia"/>
          <w:szCs w:val="21"/>
        </w:rPr>
        <w:t>福建省标院信息技术</w:t>
      </w:r>
      <w:proofErr w:type="gramEnd"/>
      <w:r>
        <w:rPr>
          <w:rFonts w:ascii="宋体" w:hAnsi="宋体" w:hint="eastAsia"/>
          <w:szCs w:val="21"/>
        </w:rPr>
        <w:t>有限公司。</w:t>
      </w:r>
    </w:p>
    <w:p w14:paraId="56F85CDC" w14:textId="77777777" w:rsidR="00B01D99" w:rsidRDefault="00771D71" w:rsidP="00150D54">
      <w:pPr>
        <w:ind w:firstLineChars="200" w:firstLine="420"/>
        <w:rPr>
          <w:rFonts w:ascii="宋体" w:hAnsi="宋体"/>
          <w:szCs w:val="21"/>
        </w:rPr>
      </w:pPr>
      <w:r>
        <w:rPr>
          <w:rFonts w:ascii="宋体" w:hAnsi="宋体" w:hint="eastAsia"/>
          <w:szCs w:val="21"/>
        </w:rPr>
        <w:t>本文件主要起草人：林长光、刘亚轩、陈秋勇、张洁、陈思恋、郭兵、魏建帮、周伦江、吴永椿、郭兵、张兵。</w:t>
      </w:r>
    </w:p>
    <w:p w14:paraId="4AB1B436" w14:textId="77777777" w:rsidR="00E854CB" w:rsidRPr="00E854CB" w:rsidRDefault="00E854CB" w:rsidP="00E854CB">
      <w:pPr>
        <w:jc w:val="right"/>
        <w:rPr>
          <w:rFonts w:ascii="宋体" w:hAnsi="宋体"/>
        </w:rPr>
      </w:pPr>
    </w:p>
    <w:p w14:paraId="334B9FC2" w14:textId="77777777" w:rsidR="00E854CB" w:rsidRDefault="00E854CB" w:rsidP="00E854CB">
      <w:pPr>
        <w:rPr>
          <w:rFonts w:ascii="宋体" w:hAnsi="宋体"/>
        </w:rPr>
      </w:pPr>
    </w:p>
    <w:p w14:paraId="110F51D8" w14:textId="1E5B6558" w:rsidR="00E854CB" w:rsidRPr="00E854CB" w:rsidRDefault="00E854CB" w:rsidP="00E854CB">
      <w:pPr>
        <w:rPr>
          <w:rFonts w:ascii="宋体" w:hAnsi="宋体"/>
        </w:rPr>
        <w:sectPr w:rsidR="00E854CB" w:rsidRPr="00E854CB" w:rsidSect="00EE6D22">
          <w:headerReference w:type="even" r:id="rId13"/>
          <w:headerReference w:type="default" r:id="rId14"/>
          <w:footerReference w:type="even" r:id="rId15"/>
          <w:footerReference w:type="default" r:id="rId16"/>
          <w:headerReference w:type="first" r:id="rId17"/>
          <w:footerReference w:type="first" r:id="rId18"/>
          <w:pgSz w:w="11906" w:h="16838"/>
          <w:pgMar w:top="1134" w:right="1134" w:bottom="1134" w:left="1418" w:header="1417" w:footer="1134" w:gutter="0"/>
          <w:cols w:space="720"/>
          <w:titlePg/>
          <w:docGrid w:type="lines" w:linePitch="312"/>
        </w:sectPr>
      </w:pPr>
    </w:p>
    <w:p w14:paraId="13C390DB" w14:textId="6AD29DE4" w:rsidR="00B01D99" w:rsidRDefault="00771D71" w:rsidP="00EE6D22">
      <w:pPr>
        <w:spacing w:before="440" w:after="440"/>
        <w:jc w:val="center"/>
        <w:rPr>
          <w:rFonts w:ascii="黑体" w:eastAsia="黑体" w:hAnsi="黑体" w:cs="黑体"/>
          <w:sz w:val="32"/>
          <w:szCs w:val="32"/>
        </w:rPr>
      </w:pPr>
      <w:r>
        <w:rPr>
          <w:rFonts w:ascii="黑体" w:eastAsia="黑体" w:hAnsi="黑体" w:cs="黑体" w:hint="eastAsia"/>
          <w:sz w:val="32"/>
          <w:szCs w:val="32"/>
        </w:rPr>
        <w:lastRenderedPageBreak/>
        <w:t xml:space="preserve">楼房猪场 </w:t>
      </w:r>
      <w:r w:rsidR="00396A6F">
        <w:rPr>
          <w:rFonts w:ascii="黑体" w:eastAsia="黑体" w:hAnsi="黑体" w:cs="黑体"/>
          <w:sz w:val="32"/>
          <w:szCs w:val="32"/>
        </w:rPr>
        <w:t xml:space="preserve"> </w:t>
      </w:r>
      <w:r>
        <w:rPr>
          <w:rFonts w:ascii="黑体" w:eastAsia="黑体" w:hAnsi="黑体" w:cs="黑体" w:hint="eastAsia"/>
          <w:sz w:val="32"/>
          <w:szCs w:val="32"/>
        </w:rPr>
        <w:t>猪舍建设技术规范</w:t>
      </w:r>
    </w:p>
    <w:p w14:paraId="5098DCAD" w14:textId="77777777" w:rsidR="00B01D99" w:rsidRDefault="00771D71" w:rsidP="00150D54">
      <w:pPr>
        <w:spacing w:beforeLines="100" w:before="312" w:afterLines="100" w:after="312"/>
        <w:rPr>
          <w:rFonts w:ascii="黑体" w:eastAsia="黑体" w:hAnsi="Times New Roman" w:cs="Times New Roman"/>
          <w:szCs w:val="21"/>
        </w:rPr>
      </w:pPr>
      <w:bookmarkStart w:id="4" w:name="_Toc30700"/>
      <w:r>
        <w:rPr>
          <w:rFonts w:ascii="黑体" w:eastAsia="黑体" w:hAnsi="Times New Roman" w:cs="Times New Roman" w:hint="eastAsia"/>
          <w:szCs w:val="21"/>
        </w:rPr>
        <w:t>1  范围</w:t>
      </w:r>
      <w:bookmarkEnd w:id="4"/>
    </w:p>
    <w:p w14:paraId="1356BEC1" w14:textId="77777777" w:rsidR="00B01D99" w:rsidRDefault="00771D71" w:rsidP="00150D54">
      <w:pPr>
        <w:ind w:firstLineChars="200" w:firstLine="420"/>
        <w:rPr>
          <w:rFonts w:ascii="黑体" w:eastAsia="黑体" w:hAnsi="宋体"/>
          <w:sz w:val="32"/>
          <w:szCs w:val="32"/>
        </w:rPr>
      </w:pPr>
      <w:r>
        <w:rPr>
          <w:rFonts w:ascii="宋体" w:hAnsi="宋体" w:hint="eastAsia"/>
          <w:szCs w:val="21"/>
        </w:rPr>
        <w:t>本文件规定了楼房猪场的选址布局及环境，楼房猪场中猪舍的生产工艺模式、饲养工艺、特定流程、设备配置、建筑设计等要求。</w:t>
      </w:r>
    </w:p>
    <w:p w14:paraId="01E0A6CB" w14:textId="77777777" w:rsidR="00B01D99" w:rsidRDefault="00771D71" w:rsidP="00150D54">
      <w:pPr>
        <w:ind w:firstLineChars="200" w:firstLine="420"/>
        <w:rPr>
          <w:rFonts w:ascii="宋体" w:hAnsi="宋体"/>
          <w:szCs w:val="21"/>
        </w:rPr>
      </w:pPr>
      <w:r>
        <w:rPr>
          <w:rFonts w:ascii="宋体" w:hAnsi="宋体" w:hint="eastAsia"/>
          <w:szCs w:val="21"/>
        </w:rPr>
        <w:t>本文件</w:t>
      </w:r>
      <w:r>
        <w:rPr>
          <w:rFonts w:hint="eastAsia"/>
        </w:rPr>
        <w:t>适用于楼房猪场中猪舍的新建，改（扩）建工程可参照本文件执行</w:t>
      </w:r>
      <w:r>
        <w:rPr>
          <w:rFonts w:ascii="宋体" w:hAnsi="宋体" w:hint="eastAsia"/>
          <w:szCs w:val="21"/>
        </w:rPr>
        <w:t>。</w:t>
      </w:r>
    </w:p>
    <w:p w14:paraId="226B6176" w14:textId="77777777" w:rsidR="00B01D99" w:rsidRDefault="00771D71" w:rsidP="00150D54">
      <w:pPr>
        <w:spacing w:beforeLines="100" w:before="312" w:afterLines="100" w:after="312"/>
        <w:rPr>
          <w:rFonts w:ascii="黑体" w:eastAsia="黑体" w:hAnsi="Times New Roman" w:cs="Times New Roman"/>
          <w:szCs w:val="21"/>
        </w:rPr>
      </w:pPr>
      <w:bookmarkStart w:id="5" w:name="_Toc30743"/>
      <w:r>
        <w:rPr>
          <w:rFonts w:ascii="黑体" w:eastAsia="黑体" w:hAnsi="Times New Roman" w:cs="Times New Roman" w:hint="eastAsia"/>
          <w:szCs w:val="21"/>
        </w:rPr>
        <w:t>2  规范性引用文件</w:t>
      </w:r>
      <w:bookmarkEnd w:id="5"/>
    </w:p>
    <w:p w14:paraId="0C86A9B0" w14:textId="77777777" w:rsidR="00B01D99" w:rsidRDefault="00771D71" w:rsidP="00150D54">
      <w:pPr>
        <w:widowControl/>
        <w:autoSpaceDE w:val="0"/>
        <w:autoSpaceDN w:val="0"/>
        <w:ind w:firstLineChars="200" w:firstLine="420"/>
        <w:rPr>
          <w:rFonts w:ascii="宋体" w:eastAsia="宋体" w:hAnsi="Times New Roman" w:cs="Times New Roman"/>
          <w:kern w:val="0"/>
          <w:szCs w:val="20"/>
        </w:rPr>
      </w:pPr>
      <w:r>
        <w:rPr>
          <w:rFonts w:ascii="宋体" w:eastAsia="宋体" w:hAnsi="Times New Roman" w:cs="Times New Roman" w:hint="eastAsia"/>
          <w:kern w:val="0"/>
          <w:szCs w:val="20"/>
        </w:rPr>
        <w:t>下列文件中的内容通过文中的规范性引用而构成本文件必不可少的条款。其中，注日期的引用文件，仅该日期的对应版本适用于本文件；不注日期的引用文件，其最新版本（包括所有的修改单）适用于本文件。</w:t>
      </w:r>
    </w:p>
    <w:p w14:paraId="252889CC" w14:textId="77777777" w:rsidR="00B01D99" w:rsidRDefault="00771D71" w:rsidP="00150D54">
      <w:pPr>
        <w:pStyle w:val="af8"/>
        <w:rPr>
          <w:rFonts w:ascii="Times New Roman"/>
        </w:rPr>
      </w:pPr>
      <w:bookmarkStart w:id="6" w:name="_Toc22478"/>
      <w:r>
        <w:rPr>
          <w:rFonts w:ascii="Times New Roman"/>
        </w:rPr>
        <w:t xml:space="preserve">GB 5749  </w:t>
      </w:r>
      <w:r>
        <w:rPr>
          <w:rFonts w:ascii="Times New Roman"/>
        </w:rPr>
        <w:t>生活饮用水卫生标准</w:t>
      </w:r>
    </w:p>
    <w:p w14:paraId="1F3B2E2E" w14:textId="77777777" w:rsidR="00B01D99" w:rsidRDefault="00771D71" w:rsidP="00150D54">
      <w:pPr>
        <w:pStyle w:val="af8"/>
        <w:rPr>
          <w:rFonts w:ascii="Times New Roman"/>
        </w:rPr>
      </w:pPr>
      <w:r>
        <w:rPr>
          <w:rFonts w:ascii="Times New Roman"/>
        </w:rPr>
        <w:t xml:space="preserve">GB 13078  </w:t>
      </w:r>
      <w:r>
        <w:rPr>
          <w:rFonts w:ascii="Times New Roman"/>
        </w:rPr>
        <w:t>饲料卫生标准</w:t>
      </w:r>
    </w:p>
    <w:p w14:paraId="3C6750BC" w14:textId="77777777" w:rsidR="00B01D99" w:rsidRDefault="00771D71" w:rsidP="00150D54">
      <w:pPr>
        <w:pStyle w:val="af8"/>
        <w:rPr>
          <w:rFonts w:ascii="Times New Roman"/>
        </w:rPr>
      </w:pPr>
      <w:r>
        <w:rPr>
          <w:rFonts w:ascii="Times New Roman"/>
        </w:rPr>
        <w:t xml:space="preserve">GB 16548  </w:t>
      </w:r>
      <w:r>
        <w:rPr>
          <w:rFonts w:ascii="Times New Roman"/>
        </w:rPr>
        <w:t>病害动物和病害动物产品生物安全处理规程</w:t>
      </w:r>
    </w:p>
    <w:p w14:paraId="629114B6" w14:textId="77777777" w:rsidR="00B01D99" w:rsidRDefault="00771D71" w:rsidP="00150D54">
      <w:pPr>
        <w:pStyle w:val="af8"/>
        <w:rPr>
          <w:rFonts w:ascii="Times New Roman"/>
        </w:rPr>
      </w:pPr>
      <w:r>
        <w:rPr>
          <w:rFonts w:ascii="Times New Roman"/>
        </w:rPr>
        <w:t xml:space="preserve">GB/T 17824.1  </w:t>
      </w:r>
      <w:r>
        <w:rPr>
          <w:rFonts w:ascii="Times New Roman"/>
        </w:rPr>
        <w:t>规模猪场建设</w:t>
      </w:r>
    </w:p>
    <w:p w14:paraId="72D470D7" w14:textId="77777777" w:rsidR="00B01D99" w:rsidRDefault="00771D71" w:rsidP="00150D54">
      <w:pPr>
        <w:pStyle w:val="af8"/>
        <w:rPr>
          <w:rFonts w:ascii="Times New Roman"/>
        </w:rPr>
      </w:pPr>
      <w:r>
        <w:rPr>
          <w:rFonts w:ascii="Times New Roman"/>
        </w:rPr>
        <w:t xml:space="preserve">GB 50007  </w:t>
      </w:r>
      <w:r>
        <w:rPr>
          <w:rFonts w:ascii="Times New Roman"/>
        </w:rPr>
        <w:t>建筑地基基础设计规范</w:t>
      </w:r>
    </w:p>
    <w:p w14:paraId="5AF9E96E" w14:textId="77777777" w:rsidR="00B01D99" w:rsidRDefault="00771D71" w:rsidP="00150D54">
      <w:pPr>
        <w:pStyle w:val="af8"/>
        <w:rPr>
          <w:rFonts w:ascii="Times New Roman"/>
        </w:rPr>
      </w:pPr>
      <w:r>
        <w:rPr>
          <w:rFonts w:ascii="Times New Roman"/>
        </w:rPr>
        <w:t xml:space="preserve">GB 50010  </w:t>
      </w:r>
      <w:r>
        <w:rPr>
          <w:rFonts w:ascii="Times New Roman"/>
        </w:rPr>
        <w:t>混凝土结构设计规范</w:t>
      </w:r>
    </w:p>
    <w:p w14:paraId="407D0E95" w14:textId="77777777" w:rsidR="00B01D99" w:rsidRDefault="00771D71" w:rsidP="00150D54">
      <w:pPr>
        <w:pStyle w:val="af8"/>
        <w:rPr>
          <w:rFonts w:ascii="Times New Roman"/>
        </w:rPr>
      </w:pPr>
      <w:r>
        <w:rPr>
          <w:rFonts w:ascii="Times New Roman"/>
        </w:rPr>
        <w:t xml:space="preserve">GB 50016   </w:t>
      </w:r>
      <w:r>
        <w:rPr>
          <w:rFonts w:ascii="Times New Roman"/>
        </w:rPr>
        <w:t>建筑设计防火规范</w:t>
      </w:r>
    </w:p>
    <w:p w14:paraId="18A53A01" w14:textId="77777777" w:rsidR="00B01D99" w:rsidRDefault="00771D71" w:rsidP="00150D54">
      <w:pPr>
        <w:pStyle w:val="af8"/>
        <w:rPr>
          <w:rFonts w:ascii="Times New Roman"/>
        </w:rPr>
      </w:pPr>
      <w:r>
        <w:rPr>
          <w:rFonts w:ascii="Times New Roman"/>
        </w:rPr>
        <w:t xml:space="preserve">GB 50046  </w:t>
      </w:r>
      <w:r>
        <w:rPr>
          <w:rFonts w:ascii="Times New Roman"/>
        </w:rPr>
        <w:t>工业建筑防腐蚀设计规范</w:t>
      </w:r>
    </w:p>
    <w:p w14:paraId="15AF03F8" w14:textId="77777777" w:rsidR="00B01D99" w:rsidRDefault="00771D71" w:rsidP="00150D54">
      <w:pPr>
        <w:pStyle w:val="af8"/>
        <w:rPr>
          <w:rFonts w:ascii="Times New Roman"/>
        </w:rPr>
      </w:pPr>
      <w:r>
        <w:rPr>
          <w:rFonts w:ascii="Times New Roman"/>
        </w:rPr>
        <w:t xml:space="preserve">GB 50223  </w:t>
      </w:r>
      <w:r>
        <w:rPr>
          <w:rFonts w:ascii="Times New Roman"/>
        </w:rPr>
        <w:t>建筑工程抗震设防分类标准</w:t>
      </w:r>
    </w:p>
    <w:p w14:paraId="7637FF22" w14:textId="6BF288EF" w:rsidR="00B01D99" w:rsidRDefault="00771D71" w:rsidP="00150D54">
      <w:pPr>
        <w:pStyle w:val="af8"/>
        <w:rPr>
          <w:rFonts w:ascii="Times New Roman"/>
        </w:rPr>
      </w:pPr>
      <w:r>
        <w:rPr>
          <w:rFonts w:ascii="Times New Roman"/>
        </w:rPr>
        <w:t xml:space="preserve">GB 50352  </w:t>
      </w:r>
      <w:r>
        <w:rPr>
          <w:rFonts w:ascii="Times New Roman"/>
        </w:rPr>
        <w:t>民用建筑设计统一标准</w:t>
      </w:r>
    </w:p>
    <w:p w14:paraId="527C1B21" w14:textId="16D76DDC" w:rsidR="0014168E" w:rsidRDefault="0014168E" w:rsidP="00150D54">
      <w:pPr>
        <w:pStyle w:val="af8"/>
        <w:rPr>
          <w:rFonts w:ascii="Times New Roman" w:hint="eastAsia"/>
        </w:rPr>
      </w:pPr>
      <w:r w:rsidRPr="0014168E">
        <w:rPr>
          <w:rFonts w:ascii="Times New Roman" w:hint="eastAsia"/>
        </w:rPr>
        <w:t>13J404</w:t>
      </w:r>
      <w:r>
        <w:rPr>
          <w:rFonts w:ascii="Times New Roman"/>
        </w:rPr>
        <w:t xml:space="preserve">  </w:t>
      </w:r>
      <w:r w:rsidRPr="0014168E">
        <w:rPr>
          <w:rFonts w:ascii="Times New Roman" w:hint="eastAsia"/>
        </w:rPr>
        <w:t>电梯</w:t>
      </w:r>
      <w:r>
        <w:rPr>
          <w:rFonts w:ascii="Times New Roman" w:hint="eastAsia"/>
        </w:rPr>
        <w:t xml:space="preserve"> </w:t>
      </w:r>
      <w:r>
        <w:rPr>
          <w:rFonts w:ascii="Times New Roman"/>
        </w:rPr>
        <w:t xml:space="preserve"> </w:t>
      </w:r>
      <w:r w:rsidRPr="0014168E">
        <w:rPr>
          <w:rFonts w:ascii="Times New Roman" w:hint="eastAsia"/>
        </w:rPr>
        <w:t>自动扶梯</w:t>
      </w:r>
      <w:r>
        <w:rPr>
          <w:rFonts w:ascii="Times New Roman" w:hint="eastAsia"/>
        </w:rPr>
        <w:t xml:space="preserve"> </w:t>
      </w:r>
      <w:r>
        <w:rPr>
          <w:rFonts w:ascii="Times New Roman"/>
        </w:rPr>
        <w:t xml:space="preserve"> </w:t>
      </w:r>
      <w:r w:rsidRPr="0014168E">
        <w:rPr>
          <w:rFonts w:ascii="Times New Roman" w:hint="eastAsia"/>
        </w:rPr>
        <w:t>自动人行道</w:t>
      </w:r>
    </w:p>
    <w:p w14:paraId="5D43A479" w14:textId="77777777" w:rsidR="00B01D99" w:rsidRPr="00396A6F" w:rsidRDefault="00771D71" w:rsidP="00396A6F">
      <w:pPr>
        <w:pStyle w:val="afb"/>
        <w:spacing w:beforeLines="100" w:before="312" w:afterLines="100" w:after="312"/>
      </w:pPr>
      <w:r w:rsidRPr="00396A6F">
        <w:rPr>
          <w:rFonts w:hint="eastAsia"/>
        </w:rPr>
        <w:t>3  术语和定义</w:t>
      </w:r>
      <w:bookmarkEnd w:id="6"/>
    </w:p>
    <w:p w14:paraId="0709B02B" w14:textId="77777777" w:rsidR="00B01D99" w:rsidRDefault="00771D71" w:rsidP="00150D54">
      <w:pPr>
        <w:ind w:firstLineChars="200" w:firstLine="420"/>
        <w:rPr>
          <w:rFonts w:ascii="宋体" w:eastAsia="宋体" w:hAnsi="宋体" w:cs="宋体"/>
        </w:rPr>
      </w:pPr>
      <w:bookmarkStart w:id="7" w:name="_Toc32694"/>
      <w:r>
        <w:rPr>
          <w:rFonts w:ascii="Times New Roman" w:eastAsia="宋体" w:hAnsi="Times New Roman" w:cs="Times New Roman" w:hint="eastAsia"/>
        </w:rPr>
        <w:t>下列</w:t>
      </w:r>
      <w:r>
        <w:rPr>
          <w:rFonts w:ascii="Times New Roman" w:eastAsia="宋体" w:hAnsi="Times New Roman" w:cs="Times New Roman" w:hint="eastAsia"/>
          <w:szCs w:val="24"/>
        </w:rPr>
        <w:t>术语和定义适用于本文件</w:t>
      </w:r>
      <w:r>
        <w:rPr>
          <w:rFonts w:ascii="宋体" w:eastAsia="宋体" w:hAnsi="宋体" w:cs="宋体" w:hint="eastAsia"/>
        </w:rPr>
        <w:t>。</w:t>
      </w:r>
    </w:p>
    <w:p w14:paraId="19B81EEA" w14:textId="77777777" w:rsidR="00B01D99" w:rsidRDefault="00771D71" w:rsidP="00150D54">
      <w:pPr>
        <w:jc w:val="left"/>
        <w:rPr>
          <w:rFonts w:ascii="黑体" w:eastAsia="黑体" w:hAnsi="黑体" w:cs="Times New Roman"/>
          <w:bCs/>
        </w:rPr>
      </w:pPr>
      <w:bookmarkStart w:id="8" w:name="_Toc43453984"/>
      <w:bookmarkStart w:id="9" w:name="_Toc60845530"/>
      <w:bookmarkStart w:id="10" w:name="_Toc43453919"/>
      <w:bookmarkStart w:id="11" w:name="_Toc60845439"/>
      <w:r>
        <w:rPr>
          <w:rFonts w:ascii="黑体" w:eastAsia="黑体" w:hAnsi="黑体" w:cs="Times New Roman"/>
          <w:bCs/>
        </w:rPr>
        <w:t xml:space="preserve">3.1 </w:t>
      </w:r>
    </w:p>
    <w:p w14:paraId="4786C0D0" w14:textId="33D8B65C" w:rsidR="00B01D99" w:rsidRDefault="00771D71" w:rsidP="00150D54">
      <w:pPr>
        <w:ind w:firstLineChars="200" w:firstLine="420"/>
        <w:jc w:val="left"/>
        <w:rPr>
          <w:rFonts w:ascii="Times New Roman" w:eastAsia="宋体" w:hAnsi="Times New Roman" w:cs="Times New Roman"/>
          <w:b/>
          <w:bCs/>
        </w:rPr>
      </w:pPr>
      <w:r>
        <w:rPr>
          <w:rFonts w:ascii="Times New Roman" w:eastAsia="黑体" w:hAnsi="Times New Roman" w:cs="Times New Roman"/>
          <w:bCs/>
        </w:rPr>
        <w:t>楼房猪舍</w:t>
      </w:r>
      <w:bookmarkEnd w:id="8"/>
      <w:bookmarkEnd w:id="9"/>
      <w:bookmarkEnd w:id="10"/>
      <w:bookmarkEnd w:id="11"/>
      <w:r w:rsidR="00EE6D22">
        <w:rPr>
          <w:rFonts w:ascii="Times New Roman" w:eastAsia="黑体" w:hAnsi="Times New Roman" w:cs="Times New Roman" w:hint="eastAsia"/>
          <w:bCs/>
        </w:rPr>
        <w:t xml:space="preserve"> </w:t>
      </w:r>
      <w:r w:rsidR="00EE6D22">
        <w:rPr>
          <w:rFonts w:ascii="Times New Roman" w:eastAsia="黑体" w:hAnsi="Times New Roman" w:cs="Times New Roman"/>
          <w:bCs/>
        </w:rPr>
        <w:t xml:space="preserve"> </w:t>
      </w:r>
      <w:r w:rsidR="00EE6D22" w:rsidRPr="00EE6D22">
        <w:rPr>
          <w:rFonts w:ascii="Times New Roman" w:eastAsia="黑体" w:hAnsi="Times New Roman" w:cs="Times New Roman"/>
          <w:b/>
        </w:rPr>
        <w:t>p</w:t>
      </w:r>
      <w:r w:rsidR="00EE6D22" w:rsidRPr="00EE6D22">
        <w:rPr>
          <w:rFonts w:ascii="Times New Roman" w:eastAsia="黑体" w:hAnsi="Times New Roman" w:cs="Times New Roman"/>
          <w:b/>
        </w:rPr>
        <w:t>iggery building</w:t>
      </w:r>
    </w:p>
    <w:p w14:paraId="179FC22F" w14:textId="77777777" w:rsidR="00B01D99" w:rsidRDefault="00771D71" w:rsidP="00150D54">
      <w:pPr>
        <w:ind w:firstLineChars="200" w:firstLine="420"/>
        <w:rPr>
          <w:rFonts w:ascii="Times New Roman" w:hAnsi="Times New Roman" w:cs="Times New Roman"/>
          <w:color w:val="000000"/>
        </w:rPr>
      </w:pPr>
      <w:r>
        <w:rPr>
          <w:rFonts w:ascii="Times New Roman" w:hAnsi="Times New Roman" w:cs="Times New Roman"/>
          <w:color w:val="000000"/>
        </w:rPr>
        <w:t>猪场中采用两层（含两层）以上的建筑物、应用现代化饲养技术养殖生猪的场所。</w:t>
      </w:r>
    </w:p>
    <w:p w14:paraId="66E937A6" w14:textId="77777777" w:rsidR="00B01D99" w:rsidRDefault="00771D71" w:rsidP="00150D54">
      <w:pPr>
        <w:jc w:val="left"/>
        <w:rPr>
          <w:rFonts w:ascii="Times New Roman" w:eastAsia="黑体" w:hAnsi="Times New Roman" w:cs="Times New Roman"/>
          <w:bCs/>
        </w:rPr>
      </w:pPr>
      <w:r>
        <w:rPr>
          <w:rFonts w:ascii="Times New Roman" w:eastAsia="黑体" w:hAnsi="Times New Roman" w:cs="Times New Roman"/>
          <w:bCs/>
        </w:rPr>
        <w:t xml:space="preserve">3.2 </w:t>
      </w:r>
    </w:p>
    <w:p w14:paraId="1C08CC73" w14:textId="0A2A035E" w:rsidR="00B01D99" w:rsidRDefault="00771D71" w:rsidP="00150D54">
      <w:pPr>
        <w:ind w:firstLineChars="200" w:firstLine="420"/>
        <w:rPr>
          <w:rFonts w:ascii="Times New Roman" w:eastAsia="黑体" w:hAnsi="Times New Roman" w:cs="Times New Roman"/>
          <w:bCs/>
        </w:rPr>
      </w:pPr>
      <w:proofErr w:type="gramStart"/>
      <w:r>
        <w:rPr>
          <w:rFonts w:ascii="Times New Roman" w:eastAsia="黑体" w:hAnsi="Times New Roman" w:cs="Times New Roman"/>
          <w:bCs/>
        </w:rPr>
        <w:t>批次化</w:t>
      </w:r>
      <w:proofErr w:type="gramEnd"/>
      <w:r>
        <w:rPr>
          <w:rFonts w:ascii="Times New Roman" w:eastAsia="黑体" w:hAnsi="Times New Roman" w:cs="Times New Roman"/>
          <w:bCs/>
        </w:rPr>
        <w:t>生产模式</w:t>
      </w:r>
      <w:r w:rsidR="00DB4AB2">
        <w:rPr>
          <w:rFonts w:ascii="Times New Roman" w:eastAsia="黑体" w:hAnsi="Times New Roman" w:cs="Times New Roman" w:hint="eastAsia"/>
          <w:bCs/>
        </w:rPr>
        <w:t xml:space="preserve"> </w:t>
      </w:r>
      <w:r w:rsidR="00DB4AB2">
        <w:rPr>
          <w:rFonts w:ascii="Times New Roman" w:eastAsia="黑体" w:hAnsi="Times New Roman" w:cs="Times New Roman"/>
          <w:bCs/>
        </w:rPr>
        <w:t xml:space="preserve"> </w:t>
      </w:r>
      <w:r w:rsidR="00DB4AB2" w:rsidRPr="00DB4AB2">
        <w:rPr>
          <w:rFonts w:ascii="Times New Roman" w:eastAsia="黑体" w:hAnsi="Times New Roman" w:cs="Times New Roman"/>
          <w:b/>
        </w:rPr>
        <w:t>b</w:t>
      </w:r>
      <w:r w:rsidR="00DB4AB2" w:rsidRPr="00DB4AB2">
        <w:rPr>
          <w:rFonts w:ascii="Times New Roman" w:eastAsia="黑体" w:hAnsi="Times New Roman" w:cs="Times New Roman"/>
          <w:b/>
        </w:rPr>
        <w:t>atch production mode</w:t>
      </w:r>
    </w:p>
    <w:p w14:paraId="189815E5" w14:textId="77777777" w:rsidR="00B01D99" w:rsidRDefault="00771D71" w:rsidP="00150D54">
      <w:pPr>
        <w:pStyle w:val="af8"/>
        <w:rPr>
          <w:rFonts w:ascii="Times New Roman"/>
        </w:rPr>
      </w:pPr>
      <w:r>
        <w:rPr>
          <w:rFonts w:ascii="Times New Roman"/>
        </w:rPr>
        <w:t>根据母猪的繁殖周期，将母猪分为若干群体，利用生物技术实现同一群体母猪按照生产计划分批次进行配种、分娩及断奶的生产模式。</w:t>
      </w:r>
    </w:p>
    <w:p w14:paraId="1D8CBBEC" w14:textId="77777777" w:rsidR="00B01D99" w:rsidRDefault="00771D71" w:rsidP="00150D54">
      <w:pPr>
        <w:pStyle w:val="af8"/>
        <w:ind w:firstLine="360"/>
        <w:rPr>
          <w:rFonts w:ascii="Times New Roman"/>
          <w:sz w:val="18"/>
          <w:szCs w:val="18"/>
        </w:rPr>
      </w:pPr>
      <w:r>
        <w:rPr>
          <w:rFonts w:ascii="Times New Roman" w:eastAsia="黑体"/>
          <w:sz w:val="18"/>
          <w:szCs w:val="18"/>
        </w:rPr>
        <w:t>注：</w:t>
      </w:r>
      <w:r>
        <w:rPr>
          <w:rFonts w:ascii="Times New Roman"/>
          <w:sz w:val="18"/>
          <w:szCs w:val="18"/>
        </w:rPr>
        <w:t>按照母猪的繁殖节律，通常可分为</w:t>
      </w:r>
      <w:r>
        <w:rPr>
          <w:rFonts w:ascii="Times New Roman"/>
          <w:sz w:val="18"/>
          <w:szCs w:val="18"/>
        </w:rPr>
        <w:t>1</w:t>
      </w:r>
      <w:r>
        <w:rPr>
          <w:rFonts w:ascii="Times New Roman"/>
          <w:sz w:val="18"/>
          <w:szCs w:val="18"/>
        </w:rPr>
        <w:t>周批、</w:t>
      </w:r>
      <w:r>
        <w:rPr>
          <w:rFonts w:ascii="Times New Roman"/>
          <w:sz w:val="18"/>
          <w:szCs w:val="18"/>
        </w:rPr>
        <w:t>3</w:t>
      </w:r>
      <w:r>
        <w:rPr>
          <w:rFonts w:ascii="Times New Roman"/>
          <w:sz w:val="18"/>
          <w:szCs w:val="18"/>
        </w:rPr>
        <w:t>周批、</w:t>
      </w:r>
      <w:r>
        <w:rPr>
          <w:rFonts w:ascii="Times New Roman"/>
          <w:sz w:val="18"/>
          <w:szCs w:val="18"/>
        </w:rPr>
        <w:t>4</w:t>
      </w:r>
      <w:r>
        <w:rPr>
          <w:rFonts w:ascii="Times New Roman"/>
          <w:sz w:val="18"/>
          <w:szCs w:val="18"/>
        </w:rPr>
        <w:t>周批、</w:t>
      </w:r>
      <w:r>
        <w:rPr>
          <w:rFonts w:ascii="Times New Roman"/>
          <w:sz w:val="18"/>
          <w:szCs w:val="18"/>
        </w:rPr>
        <w:t>5</w:t>
      </w:r>
      <w:r>
        <w:rPr>
          <w:rFonts w:ascii="Times New Roman"/>
          <w:sz w:val="18"/>
          <w:szCs w:val="18"/>
        </w:rPr>
        <w:t>周批次生产模式。</w:t>
      </w:r>
    </w:p>
    <w:p w14:paraId="40D7B8AA" w14:textId="77777777" w:rsidR="00B01D99" w:rsidRPr="00396A6F" w:rsidRDefault="00771D71" w:rsidP="00396A6F">
      <w:pPr>
        <w:pStyle w:val="afb"/>
        <w:spacing w:beforeLines="100" w:before="312" w:afterLines="100" w:after="312"/>
      </w:pPr>
      <w:r w:rsidRPr="00396A6F">
        <w:rPr>
          <w:rFonts w:hint="eastAsia"/>
        </w:rPr>
        <w:t xml:space="preserve">4  </w:t>
      </w:r>
      <w:bookmarkEnd w:id="7"/>
      <w:r w:rsidRPr="00396A6F">
        <w:rPr>
          <w:rFonts w:hint="eastAsia"/>
        </w:rPr>
        <w:t>猪场选址及环境</w:t>
      </w:r>
    </w:p>
    <w:p w14:paraId="2ED41C2A" w14:textId="77777777" w:rsidR="00B01D99" w:rsidRDefault="00771D71" w:rsidP="00150D54">
      <w:pPr>
        <w:spacing w:beforeLines="50" w:before="156" w:afterLines="50" w:after="156"/>
        <w:rPr>
          <w:rFonts w:ascii="黑体" w:eastAsia="黑体" w:hAnsi="Times New Roman" w:cs="Times New Roman"/>
          <w:szCs w:val="21"/>
        </w:rPr>
      </w:pPr>
      <w:bookmarkStart w:id="12" w:name="_Toc954"/>
      <w:r>
        <w:rPr>
          <w:rFonts w:ascii="黑体" w:eastAsia="黑体" w:hAnsi="Times New Roman" w:cs="Times New Roman" w:hint="eastAsia"/>
          <w:szCs w:val="21"/>
        </w:rPr>
        <w:t>4.1  猪场选址</w:t>
      </w:r>
    </w:p>
    <w:p w14:paraId="1A4938E6" w14:textId="3C976B2C" w:rsidR="00B01D99" w:rsidRDefault="00771D71" w:rsidP="00150D54">
      <w:pPr>
        <w:ind w:firstLineChars="200" w:firstLine="420"/>
        <w:rPr>
          <w:rFonts w:ascii="Times New Roman" w:hAnsi="Times New Roman" w:cs="Times New Roman"/>
        </w:rPr>
      </w:pPr>
      <w:bookmarkStart w:id="13" w:name="_Toc17229"/>
      <w:bookmarkEnd w:id="12"/>
      <w:r>
        <w:rPr>
          <w:rFonts w:ascii="Times New Roman" w:hAnsi="Times New Roman" w:cs="Times New Roman"/>
        </w:rPr>
        <w:lastRenderedPageBreak/>
        <w:t>场址应符合</w:t>
      </w:r>
      <w:r w:rsidR="001E4A41">
        <w:rPr>
          <w:rFonts w:ascii="Times New Roman" w:hAnsi="Times New Roman" w:cs="Times New Roman" w:hint="eastAsia"/>
        </w:rPr>
        <w:t>下列</w:t>
      </w:r>
      <w:r>
        <w:rPr>
          <w:rFonts w:ascii="Times New Roman" w:hAnsi="Times New Roman" w:cs="Times New Roman"/>
        </w:rPr>
        <w:t>要求：</w:t>
      </w:r>
    </w:p>
    <w:p w14:paraId="06188788" w14:textId="77777777" w:rsidR="00B01D99" w:rsidRDefault="00771D71" w:rsidP="00150D54">
      <w:pPr>
        <w:ind w:firstLineChars="200" w:firstLine="420"/>
        <w:rPr>
          <w:rFonts w:ascii="Times New Roman" w:hAnsi="Times New Roman" w:cs="Times New Roman"/>
        </w:rPr>
      </w:pPr>
      <w:r>
        <w:rPr>
          <w:rFonts w:ascii="Times New Roman" w:hAnsi="Times New Roman" w:cs="Times New Roman" w:hint="eastAsia"/>
        </w:rPr>
        <w:t>——</w:t>
      </w:r>
      <w:r>
        <w:rPr>
          <w:rFonts w:ascii="Times New Roman" w:hAnsi="Times New Roman" w:cs="Times New Roman"/>
        </w:rPr>
        <w:t>场址应位于法律、法规明确规定的禁养区以外；</w:t>
      </w:r>
    </w:p>
    <w:p w14:paraId="761413D1" w14:textId="77777777" w:rsidR="00B01D99" w:rsidRDefault="00771D71" w:rsidP="001E4A41">
      <w:pPr>
        <w:ind w:leftChars="200" w:left="840" w:hangingChars="200" w:hanging="420"/>
        <w:rPr>
          <w:rFonts w:ascii="Times New Roman" w:hAnsi="Times New Roman" w:cs="Times New Roman"/>
        </w:rPr>
      </w:pPr>
      <w:r>
        <w:rPr>
          <w:rFonts w:ascii="Times New Roman" w:hAnsi="Times New Roman" w:cs="Times New Roman" w:hint="eastAsia"/>
        </w:rPr>
        <w:t>——</w:t>
      </w:r>
      <w:r>
        <w:rPr>
          <w:rFonts w:ascii="Times New Roman" w:hAnsi="Times New Roman" w:cs="Times New Roman"/>
        </w:rPr>
        <w:t>距离生活饮用水源地、动物屠宰加工场所、动物和动物产品集贸市场和其他种畜禽场</w:t>
      </w:r>
      <w:r>
        <w:rPr>
          <w:rFonts w:ascii="Times New Roman" w:hAnsi="Times New Roman" w:cs="Times New Roman"/>
        </w:rPr>
        <w:t>3000 m</w:t>
      </w:r>
      <w:r>
        <w:rPr>
          <w:rFonts w:ascii="Times New Roman" w:hAnsi="Times New Roman" w:cs="Times New Roman"/>
        </w:rPr>
        <w:t>以上；</w:t>
      </w:r>
    </w:p>
    <w:p w14:paraId="7B492797" w14:textId="17F75552" w:rsidR="00B01D99" w:rsidRDefault="00771D71" w:rsidP="00150D54">
      <w:pPr>
        <w:ind w:leftChars="200" w:left="840" w:hangingChars="200" w:hanging="420"/>
        <w:rPr>
          <w:rFonts w:ascii="Times New Roman" w:hAnsi="Times New Roman" w:cs="Times New Roman"/>
        </w:rPr>
      </w:pPr>
      <w:r>
        <w:rPr>
          <w:rFonts w:ascii="Times New Roman" w:hAnsi="Times New Roman" w:cs="Times New Roman" w:hint="eastAsia"/>
        </w:rPr>
        <w:t>——</w:t>
      </w:r>
      <w:r>
        <w:rPr>
          <w:rFonts w:ascii="Times New Roman" w:hAnsi="Times New Roman" w:cs="Times New Roman"/>
        </w:rPr>
        <w:t>距离动物诊疗场所</w:t>
      </w:r>
      <w:r>
        <w:rPr>
          <w:rFonts w:ascii="Times New Roman" w:hAnsi="Times New Roman" w:cs="Times New Roman"/>
        </w:rPr>
        <w:t>200 m</w:t>
      </w:r>
      <w:r>
        <w:rPr>
          <w:rFonts w:ascii="Times New Roman" w:hAnsi="Times New Roman" w:cs="Times New Roman"/>
        </w:rPr>
        <w:t>以上；动物饲养场（养殖小区</w:t>
      </w:r>
      <w:r>
        <w:rPr>
          <w:rFonts w:ascii="Times New Roman" w:hAnsi="Times New Roman" w:cs="Times New Roman"/>
        </w:rPr>
        <w:t>)</w:t>
      </w:r>
      <w:r>
        <w:rPr>
          <w:rFonts w:ascii="Times New Roman" w:hAnsi="Times New Roman" w:cs="Times New Roman"/>
        </w:rPr>
        <w:t>之间距离</w:t>
      </w:r>
      <w:r w:rsidR="001E4A41">
        <w:rPr>
          <w:rFonts w:ascii="Times New Roman" w:hAnsi="Times New Roman" w:cs="Times New Roman" w:hint="eastAsia"/>
        </w:rPr>
        <w:t>应</w:t>
      </w:r>
      <w:r>
        <w:rPr>
          <w:rFonts w:ascii="Times New Roman" w:hAnsi="Times New Roman" w:cs="Times New Roman"/>
        </w:rPr>
        <w:t>不少于</w:t>
      </w:r>
      <w:r>
        <w:rPr>
          <w:rFonts w:ascii="Times New Roman" w:hAnsi="Times New Roman" w:cs="Times New Roman"/>
        </w:rPr>
        <w:t>500 m</w:t>
      </w:r>
      <w:r>
        <w:rPr>
          <w:rFonts w:ascii="Times New Roman" w:hAnsi="Times New Roman" w:cs="Times New Roman"/>
        </w:rPr>
        <w:t>；</w:t>
      </w:r>
    </w:p>
    <w:p w14:paraId="4080D6FF" w14:textId="77777777" w:rsidR="00B01D99" w:rsidRDefault="00771D71" w:rsidP="00150D54">
      <w:pPr>
        <w:ind w:firstLineChars="200" w:firstLine="420"/>
        <w:rPr>
          <w:rFonts w:ascii="Times New Roman" w:hAnsi="Times New Roman" w:cs="Times New Roman"/>
        </w:rPr>
      </w:pPr>
      <w:r>
        <w:rPr>
          <w:rFonts w:ascii="Times New Roman" w:hAnsi="Times New Roman" w:cs="Times New Roman" w:hint="eastAsia"/>
        </w:rPr>
        <w:t>——</w:t>
      </w:r>
      <w:r>
        <w:rPr>
          <w:rFonts w:ascii="Times New Roman" w:hAnsi="Times New Roman" w:cs="Times New Roman"/>
        </w:rPr>
        <w:t>距离动物隔离场所、无害化处理场所</w:t>
      </w:r>
      <w:r>
        <w:rPr>
          <w:rFonts w:ascii="Times New Roman" w:hAnsi="Times New Roman" w:cs="Times New Roman"/>
        </w:rPr>
        <w:t>3000 m</w:t>
      </w:r>
      <w:r>
        <w:rPr>
          <w:rFonts w:ascii="Times New Roman" w:hAnsi="Times New Roman" w:cs="Times New Roman"/>
        </w:rPr>
        <w:t>以上；</w:t>
      </w:r>
    </w:p>
    <w:p w14:paraId="29C4DA51" w14:textId="77777777" w:rsidR="00B01D99" w:rsidRDefault="00771D71" w:rsidP="00150D54">
      <w:pPr>
        <w:ind w:firstLineChars="200" w:firstLine="420"/>
        <w:rPr>
          <w:rFonts w:ascii="Times New Roman" w:hAnsi="Times New Roman" w:cs="Times New Roman"/>
        </w:rPr>
      </w:pPr>
      <w:r>
        <w:rPr>
          <w:rFonts w:ascii="Times New Roman" w:hAnsi="Times New Roman" w:cs="Times New Roman" w:hint="eastAsia"/>
        </w:rPr>
        <w:t>——</w:t>
      </w:r>
      <w:r>
        <w:rPr>
          <w:rFonts w:ascii="Times New Roman" w:hAnsi="Times New Roman" w:cs="Times New Roman"/>
        </w:rPr>
        <w:t>距离城镇居民区、文化教育科研等人口集中区域及公路、铁路等主要交通干线</w:t>
      </w:r>
      <w:r>
        <w:rPr>
          <w:rFonts w:ascii="Times New Roman" w:hAnsi="Times New Roman" w:cs="Times New Roman"/>
        </w:rPr>
        <w:t>1 km</w:t>
      </w:r>
      <w:r>
        <w:rPr>
          <w:rFonts w:ascii="Times New Roman" w:hAnsi="Times New Roman" w:cs="Times New Roman"/>
        </w:rPr>
        <w:t>以上。</w:t>
      </w:r>
    </w:p>
    <w:p w14:paraId="7FF81B8E" w14:textId="77777777" w:rsidR="00B01D99" w:rsidRDefault="00771D71" w:rsidP="00150D54">
      <w:pPr>
        <w:spacing w:beforeLines="50" w:before="156" w:afterLines="50" w:after="156"/>
        <w:rPr>
          <w:rFonts w:ascii="Times New Roman" w:eastAsia="黑体" w:hAnsi="Times New Roman" w:cs="Times New Roman"/>
          <w:szCs w:val="21"/>
        </w:rPr>
      </w:pPr>
      <w:bookmarkStart w:id="14" w:name="_Toc15129"/>
      <w:r>
        <w:rPr>
          <w:rFonts w:ascii="黑体" w:eastAsia="黑体" w:hAnsi="黑体" w:cs="黑体" w:hint="eastAsia"/>
          <w:szCs w:val="21"/>
        </w:rPr>
        <w:t xml:space="preserve">4.2 </w:t>
      </w:r>
      <w:r>
        <w:rPr>
          <w:rFonts w:ascii="Times New Roman" w:eastAsia="黑体" w:hAnsi="Times New Roman" w:cs="Times New Roman"/>
          <w:szCs w:val="21"/>
        </w:rPr>
        <w:t xml:space="preserve"> </w:t>
      </w:r>
      <w:r>
        <w:rPr>
          <w:rFonts w:ascii="Times New Roman" w:eastAsia="黑体" w:hAnsi="Times New Roman" w:cs="Times New Roman"/>
          <w:szCs w:val="21"/>
        </w:rPr>
        <w:t>猪场环境</w:t>
      </w:r>
      <w:bookmarkEnd w:id="14"/>
    </w:p>
    <w:p w14:paraId="6C461763" w14:textId="4CF273E3" w:rsidR="00B01D99" w:rsidRDefault="00771D71" w:rsidP="00150D54">
      <w:pPr>
        <w:rPr>
          <w:rFonts w:ascii="Times New Roman" w:eastAsia="黑体" w:hAnsi="Times New Roman" w:cs="Times New Roman"/>
          <w:szCs w:val="21"/>
        </w:rPr>
      </w:pPr>
      <w:r>
        <w:rPr>
          <w:rFonts w:ascii="黑体" w:eastAsia="黑体" w:hAnsi="黑体" w:cs="黑体" w:hint="eastAsia"/>
          <w:szCs w:val="21"/>
        </w:rPr>
        <w:t xml:space="preserve">4.2.1 </w:t>
      </w:r>
      <w:r>
        <w:rPr>
          <w:rFonts w:ascii="Times New Roman" w:eastAsia="黑体" w:hAnsi="Times New Roman" w:cs="Times New Roman"/>
          <w:szCs w:val="21"/>
        </w:rPr>
        <w:t xml:space="preserve"> </w:t>
      </w:r>
      <w:r>
        <w:rPr>
          <w:rFonts w:ascii="Times New Roman" w:eastAsia="宋体" w:hAnsi="Times New Roman" w:cs="Times New Roman"/>
          <w:szCs w:val="21"/>
        </w:rPr>
        <w:t>场区布局</w:t>
      </w:r>
      <w:r w:rsidR="001E4A41">
        <w:rPr>
          <w:rFonts w:ascii="Times New Roman" w:eastAsia="宋体" w:hAnsi="Times New Roman" w:cs="Times New Roman" w:hint="eastAsia"/>
          <w:szCs w:val="21"/>
        </w:rPr>
        <w:t>应</w:t>
      </w:r>
      <w:r>
        <w:rPr>
          <w:rFonts w:ascii="Times New Roman" w:eastAsia="宋体" w:hAnsi="Times New Roman" w:cs="Times New Roman"/>
          <w:szCs w:val="21"/>
        </w:rPr>
        <w:t>符合</w:t>
      </w:r>
      <w:r>
        <w:rPr>
          <w:rFonts w:ascii="Times New Roman" w:eastAsia="宋体" w:hAnsi="Times New Roman" w:cs="Times New Roman"/>
          <w:szCs w:val="21"/>
        </w:rPr>
        <w:t>GB/T 17824.1</w:t>
      </w:r>
      <w:r w:rsidR="001E4A41">
        <w:rPr>
          <w:rFonts w:ascii="Times New Roman" w:eastAsia="宋体" w:hAnsi="Times New Roman" w:cs="Times New Roman" w:hint="eastAsia"/>
          <w:szCs w:val="21"/>
        </w:rPr>
        <w:t>的规定</w:t>
      </w:r>
      <w:r>
        <w:rPr>
          <w:rFonts w:ascii="Times New Roman" w:eastAsia="宋体" w:hAnsi="Times New Roman" w:cs="Times New Roman"/>
          <w:szCs w:val="21"/>
        </w:rPr>
        <w:t>，</w:t>
      </w:r>
      <w:proofErr w:type="gramStart"/>
      <w:r>
        <w:rPr>
          <w:rFonts w:ascii="Times New Roman" w:eastAsia="宋体" w:hAnsi="Times New Roman" w:cs="Times New Roman"/>
          <w:szCs w:val="21"/>
        </w:rPr>
        <w:t>保持场</w:t>
      </w:r>
      <w:proofErr w:type="gramEnd"/>
      <w:r>
        <w:rPr>
          <w:rFonts w:ascii="Times New Roman" w:eastAsia="宋体" w:hAnsi="Times New Roman" w:cs="Times New Roman"/>
          <w:szCs w:val="21"/>
        </w:rPr>
        <w:t>内环境卫生清洁，定期消毒，灭蚊灭鼠。</w:t>
      </w:r>
    </w:p>
    <w:p w14:paraId="57FC1418" w14:textId="26982662" w:rsidR="00B01D99" w:rsidRDefault="00771D71" w:rsidP="00150D54">
      <w:pPr>
        <w:rPr>
          <w:rFonts w:ascii="Times New Roman" w:eastAsia="黑体" w:hAnsi="Times New Roman" w:cs="Times New Roman"/>
          <w:szCs w:val="21"/>
        </w:rPr>
      </w:pPr>
      <w:r>
        <w:rPr>
          <w:rFonts w:ascii="黑体" w:eastAsia="黑体" w:hAnsi="黑体" w:cs="黑体"/>
          <w:szCs w:val="21"/>
        </w:rPr>
        <w:t>4.2.2</w:t>
      </w:r>
      <w:r>
        <w:rPr>
          <w:rFonts w:ascii="Times New Roman" w:eastAsia="黑体" w:hAnsi="Times New Roman" w:cs="Times New Roman"/>
          <w:szCs w:val="21"/>
        </w:rPr>
        <w:t xml:space="preserve">  </w:t>
      </w:r>
      <w:r>
        <w:rPr>
          <w:rFonts w:ascii="Times New Roman" w:eastAsia="宋体" w:hAnsi="Times New Roman" w:cs="Times New Roman"/>
          <w:szCs w:val="21"/>
        </w:rPr>
        <w:t>场内的饲料卫生</w:t>
      </w:r>
      <w:r w:rsidR="001E4A41">
        <w:rPr>
          <w:rFonts w:ascii="Times New Roman" w:eastAsia="宋体" w:hAnsi="Times New Roman" w:cs="Times New Roman" w:hint="eastAsia"/>
          <w:szCs w:val="21"/>
        </w:rPr>
        <w:t>应符合</w:t>
      </w:r>
      <w:r>
        <w:rPr>
          <w:rFonts w:ascii="Times New Roman" w:eastAsia="宋体" w:hAnsi="Times New Roman" w:cs="Times New Roman"/>
          <w:szCs w:val="21"/>
        </w:rPr>
        <w:t>GB 13078</w:t>
      </w:r>
      <w:r w:rsidR="001E4A41">
        <w:rPr>
          <w:rFonts w:ascii="Times New Roman" w:eastAsia="宋体" w:hAnsi="Times New Roman" w:cs="Times New Roman" w:hint="eastAsia"/>
          <w:szCs w:val="21"/>
        </w:rPr>
        <w:t>的规定</w:t>
      </w:r>
      <w:r>
        <w:rPr>
          <w:rFonts w:ascii="Times New Roman" w:eastAsia="宋体" w:hAnsi="Times New Roman" w:cs="Times New Roman"/>
          <w:szCs w:val="21"/>
        </w:rPr>
        <w:t>。</w:t>
      </w:r>
    </w:p>
    <w:p w14:paraId="7C9BC28B" w14:textId="3E1D37C1" w:rsidR="00B01D99" w:rsidRDefault="00771D71" w:rsidP="00150D54">
      <w:pPr>
        <w:rPr>
          <w:rFonts w:ascii="Times New Roman" w:eastAsia="宋体" w:hAnsi="Times New Roman" w:cs="Times New Roman"/>
          <w:szCs w:val="21"/>
        </w:rPr>
      </w:pPr>
      <w:r>
        <w:rPr>
          <w:rFonts w:ascii="黑体" w:eastAsia="黑体" w:hAnsi="黑体" w:cs="黑体"/>
          <w:szCs w:val="21"/>
        </w:rPr>
        <w:t>4.2.3</w:t>
      </w:r>
      <w:r>
        <w:rPr>
          <w:rFonts w:ascii="Times New Roman" w:eastAsia="黑体" w:hAnsi="Times New Roman" w:cs="Times New Roman"/>
          <w:szCs w:val="21"/>
        </w:rPr>
        <w:t xml:space="preserve">  </w:t>
      </w:r>
      <w:r>
        <w:rPr>
          <w:rFonts w:ascii="Times New Roman" w:eastAsia="宋体" w:hAnsi="Times New Roman" w:cs="Times New Roman"/>
          <w:szCs w:val="21"/>
        </w:rPr>
        <w:t>场内水量充足，饮用水水质</w:t>
      </w:r>
      <w:r w:rsidR="001E4A41">
        <w:rPr>
          <w:rFonts w:ascii="Times New Roman" w:eastAsia="宋体" w:hAnsi="Times New Roman" w:cs="Times New Roman" w:hint="eastAsia"/>
          <w:szCs w:val="21"/>
        </w:rPr>
        <w:t>应符合</w:t>
      </w:r>
      <w:r>
        <w:rPr>
          <w:rFonts w:ascii="Times New Roman" w:eastAsia="宋体" w:hAnsi="Times New Roman" w:cs="Times New Roman"/>
          <w:szCs w:val="21"/>
        </w:rPr>
        <w:t>GB 5749</w:t>
      </w:r>
      <w:r w:rsidR="001E4A41">
        <w:rPr>
          <w:rFonts w:ascii="Times New Roman" w:eastAsia="宋体" w:hAnsi="Times New Roman" w:cs="Times New Roman" w:hint="eastAsia"/>
          <w:szCs w:val="21"/>
        </w:rPr>
        <w:t>的规定</w:t>
      </w:r>
      <w:r>
        <w:rPr>
          <w:rFonts w:ascii="Times New Roman" w:eastAsia="宋体" w:hAnsi="Times New Roman" w:cs="Times New Roman"/>
          <w:szCs w:val="21"/>
        </w:rPr>
        <w:t>。</w:t>
      </w:r>
    </w:p>
    <w:p w14:paraId="7E8348ED" w14:textId="1755A3A9" w:rsidR="00B01D99" w:rsidRDefault="00771D71" w:rsidP="00150D54">
      <w:pPr>
        <w:rPr>
          <w:rFonts w:ascii="Times New Roman" w:eastAsia="宋体" w:hAnsi="Times New Roman" w:cs="Times New Roman"/>
          <w:szCs w:val="21"/>
        </w:rPr>
      </w:pPr>
      <w:r>
        <w:rPr>
          <w:rFonts w:ascii="黑体" w:eastAsia="黑体" w:hAnsi="黑体" w:cs="黑体"/>
          <w:szCs w:val="21"/>
        </w:rPr>
        <w:t>4.2.4</w:t>
      </w:r>
      <w:r>
        <w:rPr>
          <w:rFonts w:ascii="Times New Roman" w:eastAsia="黑体" w:hAnsi="Times New Roman" w:cs="Times New Roman"/>
          <w:szCs w:val="21"/>
        </w:rPr>
        <w:t xml:space="preserve">  </w:t>
      </w:r>
      <w:r>
        <w:rPr>
          <w:rFonts w:ascii="Times New Roman" w:eastAsia="宋体" w:hAnsi="Times New Roman" w:cs="Times New Roman"/>
          <w:szCs w:val="21"/>
        </w:rPr>
        <w:t>粪污处理应采用干湿分离方式，粪便</w:t>
      </w:r>
      <w:r w:rsidR="001E4A41">
        <w:rPr>
          <w:rFonts w:ascii="Times New Roman" w:eastAsia="宋体" w:hAnsi="Times New Roman" w:cs="Times New Roman" w:hint="eastAsia"/>
          <w:szCs w:val="21"/>
        </w:rPr>
        <w:t>应</w:t>
      </w:r>
      <w:r>
        <w:rPr>
          <w:rFonts w:ascii="Times New Roman" w:eastAsia="宋体" w:hAnsi="Times New Roman" w:cs="Times New Roman"/>
          <w:szCs w:val="21"/>
        </w:rPr>
        <w:t>经过无害化处理后还田利用，污水经过处理后应达到</w:t>
      </w:r>
      <w:r>
        <w:rPr>
          <w:rFonts w:ascii="Times New Roman" w:eastAsia="宋体" w:hAnsi="Times New Roman" w:cs="Times New Roman"/>
          <w:szCs w:val="21"/>
        </w:rPr>
        <w:t>GB 5084</w:t>
      </w:r>
      <w:r>
        <w:rPr>
          <w:rFonts w:ascii="Times New Roman" w:eastAsia="宋体" w:hAnsi="Times New Roman" w:cs="Times New Roman"/>
          <w:szCs w:val="21"/>
        </w:rPr>
        <w:t>或</w:t>
      </w:r>
      <w:bookmarkStart w:id="15" w:name="_Hlk83397931"/>
      <w:r>
        <w:rPr>
          <w:rFonts w:ascii="Times New Roman" w:eastAsia="宋体" w:hAnsi="Times New Roman" w:cs="Times New Roman"/>
          <w:szCs w:val="21"/>
        </w:rPr>
        <w:t>GB 18596</w:t>
      </w:r>
      <w:bookmarkEnd w:id="15"/>
      <w:r>
        <w:rPr>
          <w:rFonts w:ascii="Times New Roman" w:eastAsia="宋体" w:hAnsi="Times New Roman" w:cs="Times New Roman"/>
          <w:szCs w:val="21"/>
        </w:rPr>
        <w:t>的</w:t>
      </w:r>
      <w:r w:rsidR="001E4A41">
        <w:rPr>
          <w:rFonts w:ascii="Times New Roman" w:eastAsia="宋体" w:hAnsi="Times New Roman" w:cs="Times New Roman" w:hint="eastAsia"/>
          <w:szCs w:val="21"/>
        </w:rPr>
        <w:t>规定</w:t>
      </w:r>
      <w:r>
        <w:rPr>
          <w:rFonts w:ascii="Times New Roman" w:eastAsia="宋体" w:hAnsi="Times New Roman" w:cs="Times New Roman"/>
          <w:szCs w:val="21"/>
        </w:rPr>
        <w:t>；粪污处理宜资源化综合利用。</w:t>
      </w:r>
    </w:p>
    <w:p w14:paraId="0D91A4CF" w14:textId="250D7212" w:rsidR="00B01D99" w:rsidRDefault="00771D71" w:rsidP="00150D54">
      <w:pPr>
        <w:rPr>
          <w:rFonts w:ascii="Times New Roman" w:eastAsia="黑体" w:hAnsi="Times New Roman" w:cs="Times New Roman"/>
          <w:szCs w:val="21"/>
        </w:rPr>
      </w:pPr>
      <w:r>
        <w:rPr>
          <w:rFonts w:ascii="黑体" w:eastAsia="黑体" w:hAnsi="黑体" w:cs="黑体"/>
          <w:szCs w:val="21"/>
        </w:rPr>
        <w:t>4.2.5</w:t>
      </w:r>
      <w:r>
        <w:rPr>
          <w:rFonts w:ascii="Times New Roman" w:eastAsia="黑体" w:hAnsi="Times New Roman" w:cs="Times New Roman"/>
          <w:szCs w:val="21"/>
        </w:rPr>
        <w:t xml:space="preserve">  </w:t>
      </w:r>
      <w:r>
        <w:rPr>
          <w:rFonts w:ascii="Times New Roman" w:eastAsia="宋体" w:hAnsi="Times New Roman" w:cs="Times New Roman"/>
          <w:szCs w:val="21"/>
        </w:rPr>
        <w:t>场内病死猪及其污染物</w:t>
      </w:r>
      <w:r w:rsidR="001E4A41">
        <w:rPr>
          <w:rFonts w:ascii="Times New Roman" w:eastAsia="宋体" w:hAnsi="Times New Roman" w:cs="Times New Roman" w:hint="eastAsia"/>
          <w:szCs w:val="21"/>
        </w:rPr>
        <w:t>处理</w:t>
      </w:r>
      <w:r>
        <w:rPr>
          <w:rFonts w:ascii="Times New Roman" w:eastAsia="宋体" w:hAnsi="Times New Roman" w:cs="Times New Roman"/>
          <w:szCs w:val="21"/>
        </w:rPr>
        <w:t>应符合</w:t>
      </w:r>
      <w:r>
        <w:rPr>
          <w:rFonts w:ascii="Times New Roman" w:eastAsia="宋体" w:hAnsi="Times New Roman" w:cs="Times New Roman"/>
          <w:szCs w:val="21"/>
        </w:rPr>
        <w:t>GB 16548</w:t>
      </w:r>
      <w:r>
        <w:rPr>
          <w:rFonts w:ascii="Times New Roman" w:eastAsia="宋体" w:hAnsi="Times New Roman" w:cs="Times New Roman"/>
          <w:szCs w:val="21"/>
        </w:rPr>
        <w:t>的</w:t>
      </w:r>
      <w:r w:rsidR="001E4A41">
        <w:rPr>
          <w:rFonts w:ascii="Times New Roman" w:eastAsia="宋体" w:hAnsi="Times New Roman" w:cs="Times New Roman" w:hint="eastAsia"/>
          <w:szCs w:val="21"/>
        </w:rPr>
        <w:t>规定</w:t>
      </w:r>
      <w:r>
        <w:rPr>
          <w:rFonts w:ascii="Times New Roman" w:eastAsia="宋体" w:hAnsi="Times New Roman" w:cs="Times New Roman"/>
          <w:szCs w:val="21"/>
        </w:rPr>
        <w:t>。</w:t>
      </w:r>
    </w:p>
    <w:bookmarkEnd w:id="13"/>
    <w:p w14:paraId="276C64A7" w14:textId="77777777" w:rsidR="00B01D99" w:rsidRPr="00396A6F" w:rsidRDefault="00771D71" w:rsidP="00396A6F">
      <w:pPr>
        <w:pStyle w:val="afb"/>
        <w:spacing w:beforeLines="100" w:before="312" w:afterLines="100" w:after="312"/>
      </w:pPr>
      <w:r w:rsidRPr="00396A6F">
        <w:rPr>
          <w:rFonts w:hint="eastAsia"/>
        </w:rPr>
        <w:t>5　楼房猪舍工艺布局</w:t>
      </w:r>
    </w:p>
    <w:p w14:paraId="045E3124" w14:textId="77777777" w:rsidR="00B01D99" w:rsidRDefault="00771D71" w:rsidP="00150D54">
      <w:pPr>
        <w:spacing w:beforeLines="50" w:before="156" w:afterLines="50" w:after="156"/>
        <w:rPr>
          <w:rFonts w:ascii="黑体" w:eastAsia="黑体" w:hAnsi="Times New Roman" w:cs="Times New Roman"/>
          <w:szCs w:val="21"/>
        </w:rPr>
      </w:pPr>
      <w:r>
        <w:rPr>
          <w:rFonts w:ascii="黑体" w:eastAsia="黑体" w:hAnsi="Times New Roman" w:cs="Times New Roman" w:hint="eastAsia"/>
          <w:szCs w:val="21"/>
        </w:rPr>
        <w:t>5.1　功能分区</w:t>
      </w:r>
    </w:p>
    <w:p w14:paraId="2C8FD6B8" w14:textId="77777777" w:rsidR="00B01D99" w:rsidRDefault="00771D71" w:rsidP="00150D54">
      <w:pPr>
        <w:ind w:firstLineChars="200" w:firstLine="420"/>
      </w:pPr>
      <w:r>
        <w:rPr>
          <w:rFonts w:hint="eastAsia"/>
        </w:rPr>
        <w:t>楼房猪舍的功能分区可划分为生产区和功能区两部分：</w:t>
      </w:r>
    </w:p>
    <w:p w14:paraId="252D23DE" w14:textId="4DE35FB5" w:rsidR="00B01D99" w:rsidRDefault="00771D71" w:rsidP="00150D54">
      <w:pPr>
        <w:ind w:leftChars="200" w:left="840" w:hangingChars="200" w:hanging="420"/>
      </w:pPr>
      <w:r>
        <w:rPr>
          <w:rFonts w:hint="eastAsia"/>
        </w:rPr>
        <w:t>——生产区可分为种公猪站、母猪舍、保育舍和育肥舍，母猪舍还可细分为</w:t>
      </w:r>
      <w:proofErr w:type="gramStart"/>
      <w:r>
        <w:rPr>
          <w:rFonts w:hint="eastAsia"/>
        </w:rPr>
        <w:t>配怀舍</w:t>
      </w:r>
      <w:proofErr w:type="gramEnd"/>
      <w:r>
        <w:rPr>
          <w:rFonts w:hint="eastAsia"/>
        </w:rPr>
        <w:t>、分娩哺乳舍、后备舍等繁育功能舍；</w:t>
      </w:r>
    </w:p>
    <w:p w14:paraId="4FC5B904" w14:textId="77777777" w:rsidR="00B01D99" w:rsidRDefault="00771D71" w:rsidP="00150D54">
      <w:pPr>
        <w:ind w:leftChars="200" w:left="840" w:hangingChars="200" w:hanging="420"/>
      </w:pPr>
      <w:r>
        <w:rPr>
          <w:rFonts w:hint="eastAsia"/>
        </w:rPr>
        <w:t>——功能区包含净道、污道，人员洗浴消毒更衣区、物资消毒中转储存区，兽医间、休息室、卫生间、人员物资专用电梯、健康猪进出专用平台，病死猪转出设施、废气收集、防蚊蝇虫设施、空气过滤设施等保障生物安全的相关设施。</w:t>
      </w:r>
    </w:p>
    <w:p w14:paraId="6F579F39" w14:textId="77777777" w:rsidR="00B01D99" w:rsidRDefault="00771D71" w:rsidP="00150D54">
      <w:pPr>
        <w:spacing w:beforeLines="50" w:before="156" w:afterLines="50" w:after="156"/>
        <w:rPr>
          <w:rFonts w:ascii="黑体" w:eastAsia="黑体" w:hAnsi="Times New Roman" w:cs="Times New Roman"/>
          <w:szCs w:val="21"/>
        </w:rPr>
      </w:pPr>
      <w:r>
        <w:rPr>
          <w:rFonts w:ascii="黑体" w:eastAsia="黑体" w:hAnsi="Times New Roman" w:cs="Times New Roman" w:hint="eastAsia"/>
          <w:szCs w:val="21"/>
        </w:rPr>
        <w:t>5.2  生产工艺模式</w:t>
      </w:r>
    </w:p>
    <w:p w14:paraId="0F844692" w14:textId="77777777" w:rsidR="00B01D99" w:rsidRDefault="00771D71" w:rsidP="00150D54">
      <w:pPr>
        <w:ind w:firstLineChars="200" w:firstLine="420"/>
        <w:rPr>
          <w:rFonts w:ascii="Times New Roman" w:eastAsia="宋体" w:hAnsi="Times New Roman" w:cs="Times New Roman"/>
          <w:szCs w:val="21"/>
        </w:rPr>
      </w:pPr>
      <w:r>
        <w:rPr>
          <w:rFonts w:ascii="Times New Roman" w:eastAsia="宋体" w:hAnsi="Times New Roman" w:cs="Times New Roman"/>
          <w:szCs w:val="21"/>
        </w:rPr>
        <w:t>楼房猪舍生产工艺模式见表</w:t>
      </w:r>
      <w:r>
        <w:rPr>
          <w:rFonts w:ascii="Times New Roman" w:eastAsia="宋体" w:hAnsi="Times New Roman" w:cs="Times New Roman"/>
          <w:szCs w:val="21"/>
        </w:rPr>
        <w:t>1</w:t>
      </w:r>
      <w:r>
        <w:rPr>
          <w:rFonts w:ascii="Times New Roman" w:eastAsia="宋体" w:hAnsi="Times New Roman" w:cs="Times New Roman"/>
          <w:szCs w:val="21"/>
        </w:rPr>
        <w:t>。</w:t>
      </w:r>
    </w:p>
    <w:p w14:paraId="60940210" w14:textId="0A604415" w:rsidR="00B01D99" w:rsidRDefault="001E4A41" w:rsidP="001E4A41">
      <w:pPr>
        <w:pStyle w:val="a6"/>
        <w:numPr>
          <w:ilvl w:val="0"/>
          <w:numId w:val="0"/>
        </w:numPr>
      </w:pPr>
      <w:r>
        <w:rPr>
          <w:rFonts w:hint="eastAsia"/>
        </w:rPr>
        <w:t>表1</w:t>
      </w:r>
      <w:r>
        <w:t xml:space="preserve">  </w:t>
      </w:r>
      <w:r w:rsidR="00771D71">
        <w:rPr>
          <w:rFonts w:hint="eastAsia"/>
        </w:rPr>
        <w:t>生产工艺模式</w:t>
      </w:r>
    </w:p>
    <w:tbl>
      <w:tblPr>
        <w:tblW w:w="9204"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37"/>
        <w:gridCol w:w="3039"/>
        <w:gridCol w:w="5528"/>
      </w:tblGrid>
      <w:tr w:rsidR="00B01D99" w14:paraId="50E86C40" w14:textId="77777777" w:rsidTr="0047049A">
        <w:trPr>
          <w:trHeight w:val="20"/>
        </w:trPr>
        <w:tc>
          <w:tcPr>
            <w:tcW w:w="637" w:type="dxa"/>
            <w:tcBorders>
              <w:top w:val="single" w:sz="8" w:space="0" w:color="auto"/>
              <w:bottom w:val="single" w:sz="8" w:space="0" w:color="auto"/>
            </w:tcBorders>
            <w:vAlign w:val="center"/>
          </w:tcPr>
          <w:p w14:paraId="29201467" w14:textId="77777777" w:rsidR="00B01D99" w:rsidRDefault="00771D71" w:rsidP="001E4A41">
            <w:pPr>
              <w:jc w:val="center"/>
              <w:rPr>
                <w:rFonts w:ascii="宋体"/>
                <w:sz w:val="18"/>
                <w:szCs w:val="18"/>
              </w:rPr>
            </w:pPr>
            <w:bookmarkStart w:id="16" w:name="_Toc27049"/>
            <w:bookmarkStart w:id="17" w:name="_Toc20816"/>
            <w:r>
              <w:rPr>
                <w:rFonts w:ascii="宋体" w:hint="eastAsia"/>
                <w:sz w:val="18"/>
                <w:szCs w:val="18"/>
              </w:rPr>
              <w:t>序号</w:t>
            </w:r>
          </w:p>
        </w:tc>
        <w:tc>
          <w:tcPr>
            <w:tcW w:w="3039" w:type="dxa"/>
            <w:tcBorders>
              <w:top w:val="single" w:sz="8" w:space="0" w:color="auto"/>
              <w:bottom w:val="single" w:sz="8" w:space="0" w:color="auto"/>
            </w:tcBorders>
            <w:vAlign w:val="center"/>
          </w:tcPr>
          <w:p w14:paraId="4EBB7F2B" w14:textId="77777777" w:rsidR="00B01D99" w:rsidRDefault="00771D71" w:rsidP="001E4A41">
            <w:pPr>
              <w:jc w:val="center"/>
              <w:rPr>
                <w:rFonts w:ascii="宋体"/>
                <w:sz w:val="18"/>
                <w:szCs w:val="18"/>
              </w:rPr>
            </w:pPr>
            <w:r>
              <w:rPr>
                <w:rFonts w:ascii="宋体" w:hint="eastAsia"/>
                <w:sz w:val="18"/>
                <w:szCs w:val="18"/>
              </w:rPr>
              <w:t>生产工艺模式</w:t>
            </w:r>
          </w:p>
        </w:tc>
        <w:tc>
          <w:tcPr>
            <w:tcW w:w="5528" w:type="dxa"/>
            <w:tcBorders>
              <w:top w:val="single" w:sz="8" w:space="0" w:color="auto"/>
              <w:bottom w:val="single" w:sz="8" w:space="0" w:color="auto"/>
            </w:tcBorders>
            <w:vAlign w:val="center"/>
          </w:tcPr>
          <w:p w14:paraId="0A0A86F7" w14:textId="77777777" w:rsidR="00B01D99" w:rsidRDefault="00771D71" w:rsidP="001E4A41">
            <w:pPr>
              <w:jc w:val="center"/>
              <w:rPr>
                <w:rFonts w:ascii="宋体"/>
                <w:sz w:val="18"/>
                <w:szCs w:val="18"/>
              </w:rPr>
            </w:pPr>
            <w:r>
              <w:rPr>
                <w:rFonts w:ascii="宋体" w:hint="eastAsia"/>
                <w:sz w:val="18"/>
                <w:szCs w:val="18"/>
              </w:rPr>
              <w:t>工艺描述</w:t>
            </w:r>
          </w:p>
        </w:tc>
      </w:tr>
      <w:tr w:rsidR="00B01D99" w14:paraId="56F93699" w14:textId="77777777" w:rsidTr="0047049A">
        <w:trPr>
          <w:trHeight w:val="20"/>
        </w:trPr>
        <w:tc>
          <w:tcPr>
            <w:tcW w:w="637" w:type="dxa"/>
            <w:tcBorders>
              <w:top w:val="single" w:sz="8" w:space="0" w:color="auto"/>
            </w:tcBorders>
            <w:vAlign w:val="center"/>
          </w:tcPr>
          <w:p w14:paraId="7F8DA7C4" w14:textId="77777777" w:rsidR="00B01D99" w:rsidRPr="001E4A41" w:rsidRDefault="00771D71" w:rsidP="001E4A41">
            <w:pPr>
              <w:jc w:val="center"/>
              <w:rPr>
                <w:rFonts w:ascii="Times New Roman" w:hAnsi="Times New Roman" w:cs="Times New Roman"/>
                <w:sz w:val="18"/>
                <w:szCs w:val="18"/>
              </w:rPr>
            </w:pPr>
            <w:r w:rsidRPr="001E4A41">
              <w:rPr>
                <w:rFonts w:ascii="Times New Roman" w:hAnsi="Times New Roman" w:cs="Times New Roman"/>
                <w:sz w:val="18"/>
                <w:szCs w:val="18"/>
              </w:rPr>
              <w:t>1</w:t>
            </w:r>
          </w:p>
        </w:tc>
        <w:tc>
          <w:tcPr>
            <w:tcW w:w="3039" w:type="dxa"/>
            <w:tcBorders>
              <w:top w:val="single" w:sz="8" w:space="0" w:color="auto"/>
            </w:tcBorders>
            <w:vAlign w:val="center"/>
          </w:tcPr>
          <w:p w14:paraId="786A0635" w14:textId="42C8C673" w:rsidR="00B01D99" w:rsidRDefault="00771D71" w:rsidP="001E4A41">
            <w:pPr>
              <w:jc w:val="left"/>
              <w:rPr>
                <w:rFonts w:ascii="宋体"/>
                <w:sz w:val="18"/>
                <w:szCs w:val="18"/>
              </w:rPr>
            </w:pPr>
            <w:r>
              <w:rPr>
                <w:rFonts w:ascii="宋体" w:hint="eastAsia"/>
                <w:sz w:val="18"/>
                <w:szCs w:val="18"/>
              </w:rPr>
              <w:t>母猪、保育、育肥各自单栋三点式</w:t>
            </w:r>
          </w:p>
        </w:tc>
        <w:tc>
          <w:tcPr>
            <w:tcW w:w="5528" w:type="dxa"/>
            <w:tcBorders>
              <w:top w:val="single" w:sz="8" w:space="0" w:color="auto"/>
            </w:tcBorders>
            <w:vAlign w:val="center"/>
          </w:tcPr>
          <w:p w14:paraId="167D10C6" w14:textId="18D913D6" w:rsidR="00B01D99" w:rsidRDefault="00771D71" w:rsidP="001E4A41">
            <w:pPr>
              <w:rPr>
                <w:rFonts w:ascii="宋体"/>
                <w:sz w:val="18"/>
                <w:szCs w:val="18"/>
              </w:rPr>
            </w:pPr>
            <w:r>
              <w:rPr>
                <w:rFonts w:ascii="宋体" w:hint="eastAsia"/>
                <w:sz w:val="18"/>
                <w:szCs w:val="18"/>
              </w:rPr>
              <w:t>母猪舍、保育舍、育肥</w:t>
            </w:r>
            <w:proofErr w:type="gramStart"/>
            <w:r>
              <w:rPr>
                <w:rFonts w:ascii="宋体" w:hint="eastAsia"/>
                <w:sz w:val="18"/>
                <w:szCs w:val="18"/>
              </w:rPr>
              <w:t>舍分别</w:t>
            </w:r>
            <w:proofErr w:type="gramEnd"/>
            <w:r>
              <w:rPr>
                <w:rFonts w:ascii="宋体" w:hint="eastAsia"/>
                <w:sz w:val="18"/>
                <w:szCs w:val="18"/>
              </w:rPr>
              <w:t>各自在</w:t>
            </w:r>
            <w:r w:rsidR="00CC3F16">
              <w:rPr>
                <w:rFonts w:ascii="宋体" w:hint="eastAsia"/>
                <w:sz w:val="18"/>
                <w:szCs w:val="18"/>
              </w:rPr>
              <w:t>独</w:t>
            </w:r>
            <w:r>
              <w:rPr>
                <w:rFonts w:ascii="宋体" w:hint="eastAsia"/>
                <w:sz w:val="18"/>
                <w:szCs w:val="18"/>
              </w:rPr>
              <w:t>栋饲养</w:t>
            </w:r>
          </w:p>
        </w:tc>
      </w:tr>
      <w:tr w:rsidR="00B01D99" w14:paraId="4BD4E819" w14:textId="77777777" w:rsidTr="0047049A">
        <w:trPr>
          <w:trHeight w:val="20"/>
        </w:trPr>
        <w:tc>
          <w:tcPr>
            <w:tcW w:w="637" w:type="dxa"/>
            <w:vAlign w:val="center"/>
          </w:tcPr>
          <w:p w14:paraId="497D383B" w14:textId="77777777" w:rsidR="00B01D99" w:rsidRPr="001E4A41" w:rsidRDefault="00771D71" w:rsidP="001E4A41">
            <w:pPr>
              <w:jc w:val="center"/>
              <w:rPr>
                <w:rFonts w:ascii="Times New Roman" w:hAnsi="Times New Roman" w:cs="Times New Roman"/>
                <w:sz w:val="18"/>
                <w:szCs w:val="18"/>
              </w:rPr>
            </w:pPr>
            <w:bookmarkStart w:id="18" w:name="_Toc24292"/>
            <w:r w:rsidRPr="001E4A41">
              <w:rPr>
                <w:rFonts w:ascii="Times New Roman" w:hAnsi="Times New Roman" w:cs="Times New Roman"/>
                <w:sz w:val="18"/>
                <w:szCs w:val="18"/>
              </w:rPr>
              <w:t>2</w:t>
            </w:r>
          </w:p>
        </w:tc>
        <w:tc>
          <w:tcPr>
            <w:tcW w:w="3039" w:type="dxa"/>
            <w:vAlign w:val="center"/>
          </w:tcPr>
          <w:p w14:paraId="63E3018E" w14:textId="4FCDD866" w:rsidR="00B01D99" w:rsidRDefault="00771D71" w:rsidP="001E4A41">
            <w:pPr>
              <w:jc w:val="left"/>
              <w:rPr>
                <w:rFonts w:ascii="宋体"/>
                <w:sz w:val="18"/>
                <w:szCs w:val="18"/>
              </w:rPr>
            </w:pPr>
            <w:r>
              <w:rPr>
                <w:rFonts w:ascii="宋体" w:hint="eastAsia"/>
                <w:sz w:val="18"/>
                <w:szCs w:val="18"/>
              </w:rPr>
              <w:t>母猪+保育、</w:t>
            </w:r>
            <w:proofErr w:type="gramStart"/>
            <w:r>
              <w:rPr>
                <w:rFonts w:ascii="宋体" w:hint="eastAsia"/>
                <w:sz w:val="18"/>
                <w:szCs w:val="18"/>
              </w:rPr>
              <w:t>育肥分</w:t>
            </w:r>
            <w:proofErr w:type="gramEnd"/>
            <w:r>
              <w:rPr>
                <w:rFonts w:ascii="宋体" w:hint="eastAsia"/>
                <w:sz w:val="18"/>
                <w:szCs w:val="18"/>
              </w:rPr>
              <w:t>栋两点式</w:t>
            </w:r>
          </w:p>
        </w:tc>
        <w:tc>
          <w:tcPr>
            <w:tcW w:w="5528" w:type="dxa"/>
            <w:vAlign w:val="center"/>
          </w:tcPr>
          <w:p w14:paraId="16BF816D" w14:textId="782E61D2" w:rsidR="00B01D99" w:rsidRDefault="00CC3F16" w:rsidP="001E4A41">
            <w:pPr>
              <w:rPr>
                <w:rFonts w:ascii="宋体"/>
                <w:sz w:val="18"/>
                <w:szCs w:val="18"/>
              </w:rPr>
            </w:pPr>
            <w:r>
              <w:rPr>
                <w:rFonts w:ascii="宋体" w:hint="eastAsia"/>
                <w:sz w:val="18"/>
                <w:szCs w:val="18"/>
              </w:rPr>
              <w:t>母</w:t>
            </w:r>
            <w:r w:rsidRPr="00CC3F16">
              <w:rPr>
                <w:rFonts w:ascii="宋体" w:hint="eastAsia"/>
                <w:sz w:val="18"/>
                <w:szCs w:val="18"/>
              </w:rPr>
              <w:t>猪和保育猪在同一栋楼房中饲养，育肥猪单独在一栋楼房中饲养</w:t>
            </w:r>
            <w:r w:rsidR="00E87294">
              <w:rPr>
                <w:rFonts w:ascii="宋体" w:hint="eastAsia"/>
                <w:sz w:val="18"/>
                <w:szCs w:val="18"/>
              </w:rPr>
              <w:t>。</w:t>
            </w:r>
          </w:p>
        </w:tc>
      </w:tr>
      <w:tr w:rsidR="00B01D99" w14:paraId="788C802B" w14:textId="77777777" w:rsidTr="0047049A">
        <w:trPr>
          <w:trHeight w:val="20"/>
        </w:trPr>
        <w:tc>
          <w:tcPr>
            <w:tcW w:w="637" w:type="dxa"/>
            <w:vAlign w:val="center"/>
          </w:tcPr>
          <w:p w14:paraId="41D8D515" w14:textId="77777777" w:rsidR="00B01D99" w:rsidRPr="001E4A41" w:rsidRDefault="00771D71" w:rsidP="001E4A41">
            <w:pPr>
              <w:jc w:val="center"/>
              <w:rPr>
                <w:rFonts w:ascii="Times New Roman" w:hAnsi="Times New Roman" w:cs="Times New Roman"/>
                <w:sz w:val="18"/>
                <w:szCs w:val="18"/>
              </w:rPr>
            </w:pPr>
            <w:r w:rsidRPr="001E4A41">
              <w:rPr>
                <w:rFonts w:ascii="Times New Roman" w:hAnsi="Times New Roman" w:cs="Times New Roman"/>
                <w:sz w:val="18"/>
                <w:szCs w:val="18"/>
              </w:rPr>
              <w:t>3</w:t>
            </w:r>
          </w:p>
        </w:tc>
        <w:tc>
          <w:tcPr>
            <w:tcW w:w="3039" w:type="dxa"/>
            <w:vAlign w:val="center"/>
          </w:tcPr>
          <w:p w14:paraId="367363D7" w14:textId="6A171A09" w:rsidR="00B01D99" w:rsidRDefault="00771D71" w:rsidP="001E4A41">
            <w:pPr>
              <w:jc w:val="left"/>
              <w:rPr>
                <w:rFonts w:ascii="宋体"/>
                <w:sz w:val="18"/>
                <w:szCs w:val="18"/>
              </w:rPr>
            </w:pPr>
            <w:r>
              <w:rPr>
                <w:rFonts w:ascii="宋体" w:hint="eastAsia"/>
                <w:sz w:val="18"/>
                <w:szCs w:val="18"/>
              </w:rPr>
              <w:t>母猪、保育+</w:t>
            </w:r>
            <w:proofErr w:type="gramStart"/>
            <w:r>
              <w:rPr>
                <w:rFonts w:ascii="宋体" w:hint="eastAsia"/>
                <w:sz w:val="18"/>
                <w:szCs w:val="18"/>
              </w:rPr>
              <w:t>育肥分</w:t>
            </w:r>
            <w:proofErr w:type="gramEnd"/>
            <w:r>
              <w:rPr>
                <w:rFonts w:ascii="宋体" w:hint="eastAsia"/>
                <w:sz w:val="18"/>
                <w:szCs w:val="18"/>
              </w:rPr>
              <w:t>栋两点式</w:t>
            </w:r>
          </w:p>
        </w:tc>
        <w:tc>
          <w:tcPr>
            <w:tcW w:w="5528" w:type="dxa"/>
            <w:vAlign w:val="center"/>
          </w:tcPr>
          <w:p w14:paraId="03CA0773" w14:textId="266BB7BE" w:rsidR="00B01D99" w:rsidRDefault="00E87294" w:rsidP="001E4A41">
            <w:pPr>
              <w:rPr>
                <w:rFonts w:ascii="宋体"/>
                <w:sz w:val="18"/>
                <w:szCs w:val="18"/>
              </w:rPr>
            </w:pPr>
            <w:r w:rsidRPr="00E87294">
              <w:rPr>
                <w:rFonts w:ascii="宋体" w:hint="eastAsia"/>
                <w:sz w:val="18"/>
                <w:szCs w:val="18"/>
              </w:rPr>
              <w:t>母猪单独在一栋楼房中饲养，保育猪和育肥猪在同一栋楼房中饲养</w:t>
            </w:r>
            <w:r>
              <w:rPr>
                <w:rFonts w:ascii="宋体" w:hint="eastAsia"/>
                <w:sz w:val="18"/>
                <w:szCs w:val="18"/>
              </w:rPr>
              <w:t>。</w:t>
            </w:r>
          </w:p>
        </w:tc>
      </w:tr>
      <w:tr w:rsidR="00B01D99" w14:paraId="0ABD24CF" w14:textId="77777777" w:rsidTr="0047049A">
        <w:trPr>
          <w:trHeight w:val="20"/>
        </w:trPr>
        <w:tc>
          <w:tcPr>
            <w:tcW w:w="637" w:type="dxa"/>
            <w:vAlign w:val="center"/>
          </w:tcPr>
          <w:p w14:paraId="411DF712" w14:textId="77777777" w:rsidR="00B01D99" w:rsidRPr="001E4A41" w:rsidRDefault="00771D71" w:rsidP="001E4A41">
            <w:pPr>
              <w:jc w:val="center"/>
              <w:rPr>
                <w:rFonts w:ascii="Times New Roman" w:hAnsi="Times New Roman" w:cs="Times New Roman"/>
                <w:sz w:val="18"/>
                <w:szCs w:val="18"/>
              </w:rPr>
            </w:pPr>
            <w:r w:rsidRPr="001E4A41">
              <w:rPr>
                <w:rFonts w:ascii="Times New Roman" w:hAnsi="Times New Roman" w:cs="Times New Roman"/>
                <w:sz w:val="18"/>
                <w:szCs w:val="18"/>
              </w:rPr>
              <w:t>4</w:t>
            </w:r>
          </w:p>
        </w:tc>
        <w:tc>
          <w:tcPr>
            <w:tcW w:w="3039" w:type="dxa"/>
            <w:vAlign w:val="center"/>
          </w:tcPr>
          <w:p w14:paraId="359C3459" w14:textId="4CC4A1F6" w:rsidR="00B01D99" w:rsidRDefault="00771D71" w:rsidP="001E4A41">
            <w:pPr>
              <w:jc w:val="left"/>
              <w:rPr>
                <w:rFonts w:ascii="宋体"/>
                <w:sz w:val="18"/>
                <w:szCs w:val="18"/>
              </w:rPr>
            </w:pPr>
            <w:r>
              <w:rPr>
                <w:rFonts w:ascii="宋体" w:hint="eastAsia"/>
                <w:sz w:val="18"/>
                <w:szCs w:val="18"/>
              </w:rPr>
              <w:t>母猪+保育+育肥同栋分层一点式</w:t>
            </w:r>
          </w:p>
        </w:tc>
        <w:tc>
          <w:tcPr>
            <w:tcW w:w="5528" w:type="dxa"/>
            <w:vAlign w:val="center"/>
          </w:tcPr>
          <w:p w14:paraId="449106C2" w14:textId="77777777" w:rsidR="00B01D99" w:rsidRDefault="00771D71" w:rsidP="001E4A41">
            <w:pPr>
              <w:rPr>
                <w:rFonts w:ascii="宋体"/>
                <w:sz w:val="18"/>
                <w:szCs w:val="18"/>
              </w:rPr>
            </w:pPr>
            <w:r>
              <w:rPr>
                <w:rFonts w:ascii="宋体" w:hint="eastAsia"/>
                <w:sz w:val="18"/>
                <w:szCs w:val="18"/>
              </w:rPr>
              <w:t>母猪舍、保育舍、育肥舍在同一栋楼饲养，并自高层到低层顺序排布，形成同栋自上而下为一条独立的自繁自养的生产线。母猪舍可以在同层布局，也可以自上而下布局。</w:t>
            </w:r>
          </w:p>
        </w:tc>
      </w:tr>
      <w:tr w:rsidR="00B01D99" w14:paraId="24E3297D" w14:textId="77777777" w:rsidTr="0047049A">
        <w:trPr>
          <w:trHeight w:val="20"/>
        </w:trPr>
        <w:tc>
          <w:tcPr>
            <w:tcW w:w="637" w:type="dxa"/>
            <w:vAlign w:val="center"/>
          </w:tcPr>
          <w:p w14:paraId="1539D4FF" w14:textId="77777777" w:rsidR="00B01D99" w:rsidRPr="001E4A41" w:rsidRDefault="00771D71" w:rsidP="001E4A41">
            <w:pPr>
              <w:jc w:val="center"/>
              <w:rPr>
                <w:rFonts w:ascii="Times New Roman" w:hAnsi="Times New Roman" w:cs="Times New Roman"/>
                <w:sz w:val="18"/>
                <w:szCs w:val="18"/>
              </w:rPr>
            </w:pPr>
            <w:r w:rsidRPr="001E4A41">
              <w:rPr>
                <w:rFonts w:ascii="Times New Roman" w:hAnsi="Times New Roman" w:cs="Times New Roman"/>
                <w:sz w:val="18"/>
                <w:szCs w:val="18"/>
              </w:rPr>
              <w:t>5</w:t>
            </w:r>
          </w:p>
        </w:tc>
        <w:tc>
          <w:tcPr>
            <w:tcW w:w="3039" w:type="dxa"/>
            <w:vAlign w:val="center"/>
          </w:tcPr>
          <w:p w14:paraId="66ACEC2A" w14:textId="6F4E12C0" w:rsidR="00B01D99" w:rsidRDefault="00771D71" w:rsidP="001E4A41">
            <w:pPr>
              <w:jc w:val="left"/>
              <w:rPr>
                <w:rFonts w:ascii="宋体"/>
                <w:sz w:val="18"/>
                <w:szCs w:val="18"/>
              </w:rPr>
            </w:pPr>
            <w:r>
              <w:rPr>
                <w:rFonts w:ascii="宋体" w:hint="eastAsia"/>
                <w:sz w:val="18"/>
                <w:szCs w:val="18"/>
              </w:rPr>
              <w:t>母猪+保育+育肥</w:t>
            </w:r>
            <w:proofErr w:type="gramStart"/>
            <w:r>
              <w:rPr>
                <w:rFonts w:ascii="宋体" w:hint="eastAsia"/>
                <w:sz w:val="18"/>
                <w:szCs w:val="18"/>
              </w:rPr>
              <w:t>同栋同层</w:t>
            </w:r>
            <w:proofErr w:type="gramEnd"/>
            <w:r>
              <w:rPr>
                <w:rFonts w:ascii="宋体" w:hint="eastAsia"/>
                <w:sz w:val="18"/>
                <w:szCs w:val="18"/>
              </w:rPr>
              <w:t>一点式</w:t>
            </w:r>
          </w:p>
        </w:tc>
        <w:tc>
          <w:tcPr>
            <w:tcW w:w="5528" w:type="dxa"/>
            <w:vAlign w:val="center"/>
          </w:tcPr>
          <w:p w14:paraId="12ECE393" w14:textId="77777777" w:rsidR="00B01D99" w:rsidRDefault="00771D71" w:rsidP="001E4A41">
            <w:pPr>
              <w:jc w:val="left"/>
              <w:rPr>
                <w:rFonts w:ascii="宋体"/>
                <w:b/>
                <w:w w:val="130"/>
                <w:sz w:val="18"/>
                <w:szCs w:val="18"/>
              </w:rPr>
            </w:pPr>
            <w:r>
              <w:rPr>
                <w:rFonts w:ascii="宋体" w:hint="eastAsia"/>
                <w:sz w:val="18"/>
                <w:szCs w:val="18"/>
              </w:rPr>
              <w:t>母猪舍、保育舍、育肥舍在同一栋同一层饲养。形成同栋每层均为一条独立的自繁自养的生产线。</w:t>
            </w:r>
          </w:p>
        </w:tc>
      </w:tr>
    </w:tbl>
    <w:p w14:paraId="39BB64E5" w14:textId="77777777" w:rsidR="00B01D99" w:rsidRDefault="00771D71" w:rsidP="00150D54">
      <w:pPr>
        <w:spacing w:beforeLines="50" w:before="156" w:afterLines="50" w:after="156"/>
        <w:rPr>
          <w:rFonts w:ascii="黑体" w:eastAsia="黑体" w:hAnsi="Times New Roman" w:cs="Times New Roman"/>
          <w:szCs w:val="21"/>
        </w:rPr>
      </w:pPr>
      <w:bookmarkStart w:id="19" w:name="_Toc22471"/>
      <w:bookmarkEnd w:id="16"/>
      <w:bookmarkEnd w:id="17"/>
      <w:bookmarkEnd w:id="18"/>
      <w:r>
        <w:rPr>
          <w:rFonts w:ascii="黑体" w:eastAsia="黑体" w:hAnsi="Times New Roman" w:cs="Times New Roman" w:hint="eastAsia"/>
          <w:szCs w:val="21"/>
        </w:rPr>
        <w:t>5.3  猪群周转流程</w:t>
      </w:r>
      <w:bookmarkEnd w:id="19"/>
    </w:p>
    <w:p w14:paraId="651A7FC7" w14:textId="30F40C12" w:rsidR="00B01D99" w:rsidRDefault="00771D71" w:rsidP="00150D54">
      <w:pPr>
        <w:pStyle w:val="af8"/>
        <w:rPr>
          <w:rFonts w:ascii="Times New Roman"/>
        </w:rPr>
      </w:pPr>
      <w:r>
        <w:rPr>
          <w:rFonts w:ascii="Times New Roman"/>
        </w:rPr>
        <w:t>猪群周转流程</w:t>
      </w:r>
      <w:r w:rsidR="0047049A">
        <w:rPr>
          <w:rFonts w:ascii="Times New Roman" w:hint="eastAsia"/>
        </w:rPr>
        <w:t>参</w:t>
      </w:r>
      <w:r>
        <w:rPr>
          <w:rFonts w:ascii="Times New Roman"/>
        </w:rPr>
        <w:t>照</w:t>
      </w:r>
      <w:proofErr w:type="gramStart"/>
      <w:r>
        <w:rPr>
          <w:rFonts w:ascii="Times New Roman"/>
        </w:rPr>
        <w:t>批次化</w:t>
      </w:r>
      <w:proofErr w:type="gramEnd"/>
      <w:r>
        <w:rPr>
          <w:rFonts w:ascii="Times New Roman"/>
        </w:rPr>
        <w:t>生产模式生产</w:t>
      </w:r>
      <w:r w:rsidR="0047049A">
        <w:rPr>
          <w:rFonts w:ascii="Times New Roman" w:hint="eastAsia"/>
        </w:rPr>
        <w:t>，</w:t>
      </w:r>
      <w:r>
        <w:rPr>
          <w:rFonts w:ascii="Times New Roman"/>
        </w:rPr>
        <w:t>见表</w:t>
      </w:r>
      <w:r>
        <w:rPr>
          <w:rFonts w:ascii="Times New Roman"/>
        </w:rPr>
        <w:t>2</w:t>
      </w:r>
      <w:r>
        <w:rPr>
          <w:rFonts w:ascii="Times New Roman"/>
        </w:rPr>
        <w:t>。</w:t>
      </w:r>
    </w:p>
    <w:p w14:paraId="44A4E649" w14:textId="5D8DB2C0" w:rsidR="00B01D99" w:rsidRDefault="0047049A" w:rsidP="0047049A">
      <w:pPr>
        <w:pStyle w:val="a6"/>
        <w:numPr>
          <w:ilvl w:val="0"/>
          <w:numId w:val="0"/>
        </w:numPr>
      </w:pPr>
      <w:r>
        <w:rPr>
          <w:rFonts w:hint="eastAsia"/>
        </w:rPr>
        <w:lastRenderedPageBreak/>
        <w:t>表2</w:t>
      </w:r>
      <w:r>
        <w:t xml:space="preserve">  </w:t>
      </w:r>
      <w:r w:rsidR="00771D71">
        <w:rPr>
          <w:rFonts w:hint="eastAsia"/>
        </w:rPr>
        <w:t>不同</w:t>
      </w:r>
      <w:proofErr w:type="gramStart"/>
      <w:r w:rsidR="00771D71">
        <w:rPr>
          <w:rFonts w:hint="eastAsia"/>
        </w:rPr>
        <w:t>批次化</w:t>
      </w:r>
      <w:proofErr w:type="gramEnd"/>
      <w:r w:rsidR="00771D71">
        <w:rPr>
          <w:rFonts w:hint="eastAsia"/>
          <w:szCs w:val="22"/>
        </w:rPr>
        <w:t>生产</w:t>
      </w:r>
      <w:r w:rsidR="00771D71">
        <w:rPr>
          <w:rFonts w:hint="eastAsia"/>
        </w:rPr>
        <w:t>猪群周转流程</w:t>
      </w:r>
      <w:bookmarkStart w:id="20" w:name="_GoBack"/>
      <w:bookmarkEnd w:id="20"/>
    </w:p>
    <w:tbl>
      <w:tblPr>
        <w:tblW w:w="4999"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3245"/>
        <w:gridCol w:w="1658"/>
        <w:gridCol w:w="1475"/>
        <w:gridCol w:w="1474"/>
        <w:gridCol w:w="1480"/>
      </w:tblGrid>
      <w:tr w:rsidR="00B01D99" w14:paraId="3B5AA5EB" w14:textId="77777777" w:rsidTr="0047049A">
        <w:trPr>
          <w:trHeight w:val="301"/>
        </w:trPr>
        <w:tc>
          <w:tcPr>
            <w:tcW w:w="1738" w:type="pct"/>
            <w:vMerge w:val="restart"/>
            <w:tcBorders>
              <w:top w:val="single" w:sz="8" w:space="0" w:color="auto"/>
              <w:bottom w:val="single" w:sz="4" w:space="0" w:color="auto"/>
            </w:tcBorders>
            <w:vAlign w:val="center"/>
          </w:tcPr>
          <w:p w14:paraId="05235511"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生产指标参数</w:t>
            </w:r>
          </w:p>
        </w:tc>
        <w:tc>
          <w:tcPr>
            <w:tcW w:w="3261" w:type="pct"/>
            <w:gridSpan w:val="4"/>
            <w:tcBorders>
              <w:top w:val="single" w:sz="8" w:space="0" w:color="auto"/>
              <w:bottom w:val="single" w:sz="4" w:space="0" w:color="auto"/>
            </w:tcBorders>
          </w:tcPr>
          <w:p w14:paraId="378318C9"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批次</w:t>
            </w:r>
          </w:p>
        </w:tc>
      </w:tr>
      <w:tr w:rsidR="00B01D99" w14:paraId="27D7772E" w14:textId="77777777" w:rsidTr="0047049A">
        <w:trPr>
          <w:trHeight w:val="301"/>
        </w:trPr>
        <w:tc>
          <w:tcPr>
            <w:tcW w:w="1738" w:type="pct"/>
            <w:vMerge/>
            <w:tcBorders>
              <w:top w:val="single" w:sz="4" w:space="0" w:color="auto"/>
              <w:bottom w:val="single" w:sz="8" w:space="0" w:color="auto"/>
            </w:tcBorders>
          </w:tcPr>
          <w:p w14:paraId="1F9C0C7A" w14:textId="77777777" w:rsidR="00B01D99" w:rsidRDefault="00B01D99" w:rsidP="00150D54">
            <w:pPr>
              <w:jc w:val="center"/>
              <w:rPr>
                <w:rFonts w:ascii="Times New Roman" w:hAnsi="Times New Roman" w:cs="Times New Roman"/>
                <w:bCs/>
                <w:color w:val="000000"/>
                <w:sz w:val="18"/>
                <w:szCs w:val="18"/>
                <w:shd w:val="clear" w:color="auto" w:fill="FFFFFF"/>
              </w:rPr>
            </w:pPr>
          </w:p>
        </w:tc>
        <w:tc>
          <w:tcPr>
            <w:tcW w:w="888" w:type="pct"/>
            <w:tcBorders>
              <w:top w:val="single" w:sz="4" w:space="0" w:color="auto"/>
              <w:bottom w:val="single" w:sz="8" w:space="0" w:color="auto"/>
            </w:tcBorders>
          </w:tcPr>
          <w:p w14:paraId="40977192"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1</w:t>
            </w:r>
            <w:r>
              <w:rPr>
                <w:rFonts w:ascii="Times New Roman" w:hAnsi="Times New Roman" w:cs="Times New Roman"/>
                <w:bCs/>
                <w:color w:val="000000"/>
                <w:sz w:val="18"/>
                <w:szCs w:val="18"/>
                <w:shd w:val="clear" w:color="auto" w:fill="FFFFFF"/>
              </w:rPr>
              <w:t>周批</w:t>
            </w:r>
          </w:p>
        </w:tc>
        <w:tc>
          <w:tcPr>
            <w:tcW w:w="790" w:type="pct"/>
            <w:tcBorders>
              <w:top w:val="single" w:sz="4" w:space="0" w:color="auto"/>
              <w:bottom w:val="single" w:sz="8" w:space="0" w:color="auto"/>
            </w:tcBorders>
          </w:tcPr>
          <w:p w14:paraId="0CECD24C"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3</w:t>
            </w:r>
            <w:r>
              <w:rPr>
                <w:rFonts w:ascii="Times New Roman" w:hAnsi="Times New Roman" w:cs="Times New Roman"/>
                <w:bCs/>
                <w:color w:val="000000"/>
                <w:sz w:val="18"/>
                <w:szCs w:val="18"/>
                <w:shd w:val="clear" w:color="auto" w:fill="FFFFFF"/>
              </w:rPr>
              <w:t>周批</w:t>
            </w:r>
          </w:p>
        </w:tc>
        <w:tc>
          <w:tcPr>
            <w:tcW w:w="790" w:type="pct"/>
            <w:tcBorders>
              <w:top w:val="single" w:sz="4" w:space="0" w:color="auto"/>
              <w:bottom w:val="single" w:sz="8" w:space="0" w:color="auto"/>
            </w:tcBorders>
          </w:tcPr>
          <w:p w14:paraId="744C626E"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4</w:t>
            </w:r>
            <w:r>
              <w:rPr>
                <w:rFonts w:ascii="Times New Roman" w:hAnsi="Times New Roman" w:cs="Times New Roman"/>
                <w:bCs/>
                <w:color w:val="000000"/>
                <w:sz w:val="18"/>
                <w:szCs w:val="18"/>
                <w:shd w:val="clear" w:color="auto" w:fill="FFFFFF"/>
              </w:rPr>
              <w:t>周批</w:t>
            </w:r>
          </w:p>
        </w:tc>
        <w:tc>
          <w:tcPr>
            <w:tcW w:w="791" w:type="pct"/>
            <w:tcBorders>
              <w:top w:val="single" w:sz="4" w:space="0" w:color="auto"/>
              <w:bottom w:val="single" w:sz="8" w:space="0" w:color="auto"/>
            </w:tcBorders>
          </w:tcPr>
          <w:p w14:paraId="31691856"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5</w:t>
            </w:r>
            <w:r>
              <w:rPr>
                <w:rFonts w:ascii="Times New Roman" w:hAnsi="Times New Roman" w:cs="Times New Roman"/>
                <w:bCs/>
                <w:color w:val="000000"/>
                <w:sz w:val="18"/>
                <w:szCs w:val="18"/>
                <w:shd w:val="clear" w:color="auto" w:fill="FFFFFF"/>
              </w:rPr>
              <w:t>周批</w:t>
            </w:r>
          </w:p>
        </w:tc>
      </w:tr>
      <w:tr w:rsidR="00B01D99" w14:paraId="289F03EB" w14:textId="77777777" w:rsidTr="0047049A">
        <w:trPr>
          <w:trHeight w:val="301"/>
        </w:trPr>
        <w:tc>
          <w:tcPr>
            <w:tcW w:w="1738" w:type="pct"/>
            <w:tcBorders>
              <w:top w:val="single" w:sz="8" w:space="0" w:color="auto"/>
            </w:tcBorders>
          </w:tcPr>
          <w:p w14:paraId="1003F4AF"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妊娠期</w:t>
            </w:r>
            <w:r>
              <w:rPr>
                <w:rFonts w:ascii="Times New Roman" w:hAnsi="Times New Roman" w:cs="Times New Roman"/>
                <w:bCs/>
                <w:color w:val="000000"/>
                <w:sz w:val="18"/>
                <w:szCs w:val="18"/>
                <w:shd w:val="clear" w:color="auto" w:fill="FFFFFF"/>
              </w:rPr>
              <w:t>/d</w:t>
            </w:r>
          </w:p>
        </w:tc>
        <w:tc>
          <w:tcPr>
            <w:tcW w:w="888" w:type="pct"/>
            <w:tcBorders>
              <w:top w:val="single" w:sz="8" w:space="0" w:color="auto"/>
            </w:tcBorders>
          </w:tcPr>
          <w:p w14:paraId="02CE904E"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114</w:t>
            </w:r>
          </w:p>
        </w:tc>
        <w:tc>
          <w:tcPr>
            <w:tcW w:w="790" w:type="pct"/>
            <w:tcBorders>
              <w:top w:val="single" w:sz="8" w:space="0" w:color="auto"/>
            </w:tcBorders>
          </w:tcPr>
          <w:p w14:paraId="4982B2B0"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114</w:t>
            </w:r>
          </w:p>
        </w:tc>
        <w:tc>
          <w:tcPr>
            <w:tcW w:w="790" w:type="pct"/>
            <w:tcBorders>
              <w:top w:val="single" w:sz="8" w:space="0" w:color="auto"/>
            </w:tcBorders>
          </w:tcPr>
          <w:p w14:paraId="360DE62D"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114</w:t>
            </w:r>
          </w:p>
        </w:tc>
        <w:tc>
          <w:tcPr>
            <w:tcW w:w="791" w:type="pct"/>
            <w:tcBorders>
              <w:top w:val="single" w:sz="8" w:space="0" w:color="auto"/>
            </w:tcBorders>
          </w:tcPr>
          <w:p w14:paraId="4E442DD4"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114</w:t>
            </w:r>
          </w:p>
        </w:tc>
      </w:tr>
      <w:tr w:rsidR="00B01D99" w14:paraId="042D65A7" w14:textId="77777777" w:rsidTr="0047049A">
        <w:trPr>
          <w:trHeight w:val="301"/>
        </w:trPr>
        <w:tc>
          <w:tcPr>
            <w:tcW w:w="1738" w:type="pct"/>
          </w:tcPr>
          <w:p w14:paraId="77662968"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断奶发情间隔</w:t>
            </w:r>
            <w:r>
              <w:rPr>
                <w:rFonts w:ascii="Times New Roman" w:hAnsi="Times New Roman" w:cs="Times New Roman"/>
                <w:bCs/>
                <w:color w:val="000000"/>
                <w:sz w:val="18"/>
                <w:szCs w:val="18"/>
                <w:shd w:val="clear" w:color="auto" w:fill="FFFFFF"/>
              </w:rPr>
              <w:t>/d</w:t>
            </w:r>
          </w:p>
        </w:tc>
        <w:tc>
          <w:tcPr>
            <w:tcW w:w="888" w:type="pct"/>
          </w:tcPr>
          <w:p w14:paraId="254F6F39"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5</w:t>
            </w:r>
          </w:p>
        </w:tc>
        <w:tc>
          <w:tcPr>
            <w:tcW w:w="790" w:type="pct"/>
          </w:tcPr>
          <w:p w14:paraId="736A9BAB"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5</w:t>
            </w:r>
          </w:p>
        </w:tc>
        <w:tc>
          <w:tcPr>
            <w:tcW w:w="790" w:type="pct"/>
          </w:tcPr>
          <w:p w14:paraId="5BE2F7A4"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5</w:t>
            </w:r>
          </w:p>
        </w:tc>
        <w:tc>
          <w:tcPr>
            <w:tcW w:w="791" w:type="pct"/>
          </w:tcPr>
          <w:p w14:paraId="2D43269F"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5</w:t>
            </w:r>
          </w:p>
        </w:tc>
      </w:tr>
      <w:tr w:rsidR="00B01D99" w14:paraId="18F34D1B" w14:textId="77777777" w:rsidTr="0047049A">
        <w:trPr>
          <w:trHeight w:val="301"/>
        </w:trPr>
        <w:tc>
          <w:tcPr>
            <w:tcW w:w="1738" w:type="pct"/>
          </w:tcPr>
          <w:p w14:paraId="5CA15A82"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后备母猪导入</w:t>
            </w:r>
            <w:proofErr w:type="gramStart"/>
            <w:r>
              <w:rPr>
                <w:rFonts w:ascii="Times New Roman" w:hAnsi="Times New Roman" w:cs="Times New Roman"/>
                <w:bCs/>
                <w:color w:val="000000"/>
                <w:sz w:val="18"/>
                <w:szCs w:val="18"/>
                <w:shd w:val="clear" w:color="auto" w:fill="FFFFFF"/>
              </w:rPr>
              <w:t>后备舍日龄</w:t>
            </w:r>
            <w:proofErr w:type="gramEnd"/>
            <w:r>
              <w:rPr>
                <w:rFonts w:ascii="Times New Roman" w:hAnsi="Times New Roman" w:cs="Times New Roman"/>
                <w:bCs/>
                <w:color w:val="000000"/>
                <w:sz w:val="18"/>
                <w:szCs w:val="18"/>
                <w:shd w:val="clear" w:color="auto" w:fill="FFFFFF"/>
              </w:rPr>
              <w:t>/d</w:t>
            </w:r>
          </w:p>
        </w:tc>
        <w:tc>
          <w:tcPr>
            <w:tcW w:w="888" w:type="pct"/>
          </w:tcPr>
          <w:p w14:paraId="351A18D3"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70</w:t>
            </w:r>
          </w:p>
        </w:tc>
        <w:tc>
          <w:tcPr>
            <w:tcW w:w="790" w:type="pct"/>
          </w:tcPr>
          <w:p w14:paraId="45372A33"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63</w:t>
            </w:r>
          </w:p>
        </w:tc>
        <w:tc>
          <w:tcPr>
            <w:tcW w:w="790" w:type="pct"/>
          </w:tcPr>
          <w:p w14:paraId="705AAE4E"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70</w:t>
            </w:r>
          </w:p>
        </w:tc>
        <w:tc>
          <w:tcPr>
            <w:tcW w:w="791" w:type="pct"/>
          </w:tcPr>
          <w:p w14:paraId="61DDE6FC"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84</w:t>
            </w:r>
          </w:p>
        </w:tc>
      </w:tr>
      <w:tr w:rsidR="00B01D99" w14:paraId="77BE5A49" w14:textId="77777777" w:rsidTr="0047049A">
        <w:trPr>
          <w:trHeight w:val="301"/>
        </w:trPr>
        <w:tc>
          <w:tcPr>
            <w:tcW w:w="1738" w:type="pct"/>
          </w:tcPr>
          <w:p w14:paraId="48E1CC71"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后备</w:t>
            </w:r>
            <w:proofErr w:type="gramStart"/>
            <w:r>
              <w:rPr>
                <w:rFonts w:ascii="Times New Roman" w:hAnsi="Times New Roman" w:cs="Times New Roman"/>
                <w:bCs/>
                <w:color w:val="000000"/>
                <w:sz w:val="18"/>
                <w:szCs w:val="18"/>
                <w:shd w:val="clear" w:color="auto" w:fill="FFFFFF"/>
              </w:rPr>
              <w:t>母猪转配种舍日</w:t>
            </w:r>
            <w:proofErr w:type="gramEnd"/>
            <w:r>
              <w:rPr>
                <w:rFonts w:ascii="Times New Roman" w:hAnsi="Times New Roman" w:cs="Times New Roman"/>
                <w:bCs/>
                <w:color w:val="000000"/>
                <w:sz w:val="18"/>
                <w:szCs w:val="18"/>
                <w:shd w:val="clear" w:color="auto" w:fill="FFFFFF"/>
              </w:rPr>
              <w:t>龄</w:t>
            </w:r>
            <w:r>
              <w:rPr>
                <w:rFonts w:ascii="Times New Roman" w:hAnsi="Times New Roman" w:cs="Times New Roman"/>
                <w:bCs/>
                <w:color w:val="000000"/>
                <w:sz w:val="18"/>
                <w:szCs w:val="18"/>
                <w:shd w:val="clear" w:color="auto" w:fill="FFFFFF"/>
              </w:rPr>
              <w:t>/d</w:t>
            </w:r>
          </w:p>
        </w:tc>
        <w:tc>
          <w:tcPr>
            <w:tcW w:w="888" w:type="pct"/>
          </w:tcPr>
          <w:p w14:paraId="196CD768"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210</w:t>
            </w:r>
          </w:p>
        </w:tc>
        <w:tc>
          <w:tcPr>
            <w:tcW w:w="790" w:type="pct"/>
          </w:tcPr>
          <w:p w14:paraId="7F9067C6"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210</w:t>
            </w:r>
          </w:p>
        </w:tc>
        <w:tc>
          <w:tcPr>
            <w:tcW w:w="790" w:type="pct"/>
          </w:tcPr>
          <w:p w14:paraId="61EA2391"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210</w:t>
            </w:r>
          </w:p>
        </w:tc>
        <w:tc>
          <w:tcPr>
            <w:tcW w:w="791" w:type="pct"/>
          </w:tcPr>
          <w:p w14:paraId="6E636FA1"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210</w:t>
            </w:r>
          </w:p>
        </w:tc>
      </w:tr>
      <w:tr w:rsidR="00B01D99" w14:paraId="4C87878A" w14:textId="77777777" w:rsidTr="0047049A">
        <w:trPr>
          <w:trHeight w:val="301"/>
        </w:trPr>
        <w:tc>
          <w:tcPr>
            <w:tcW w:w="1738" w:type="pct"/>
          </w:tcPr>
          <w:p w14:paraId="5C9AAAD0"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后备母猪饲养期</w:t>
            </w:r>
            <w:r>
              <w:rPr>
                <w:rFonts w:ascii="Times New Roman" w:hAnsi="Times New Roman" w:cs="Times New Roman"/>
                <w:bCs/>
                <w:color w:val="000000"/>
                <w:sz w:val="18"/>
                <w:szCs w:val="18"/>
                <w:shd w:val="clear" w:color="auto" w:fill="FFFFFF"/>
              </w:rPr>
              <w:t>/d</w:t>
            </w:r>
          </w:p>
        </w:tc>
        <w:tc>
          <w:tcPr>
            <w:tcW w:w="888" w:type="pct"/>
          </w:tcPr>
          <w:p w14:paraId="3497D6FD"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140</w:t>
            </w:r>
          </w:p>
        </w:tc>
        <w:tc>
          <w:tcPr>
            <w:tcW w:w="790" w:type="pct"/>
          </w:tcPr>
          <w:p w14:paraId="401F7131"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147</w:t>
            </w:r>
          </w:p>
        </w:tc>
        <w:tc>
          <w:tcPr>
            <w:tcW w:w="790" w:type="pct"/>
          </w:tcPr>
          <w:p w14:paraId="11463102"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140</w:t>
            </w:r>
          </w:p>
        </w:tc>
        <w:tc>
          <w:tcPr>
            <w:tcW w:w="791" w:type="pct"/>
          </w:tcPr>
          <w:p w14:paraId="4CD2C2C9"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126</w:t>
            </w:r>
          </w:p>
        </w:tc>
      </w:tr>
      <w:tr w:rsidR="00B01D99" w14:paraId="610B2A5C" w14:textId="77777777" w:rsidTr="0047049A">
        <w:trPr>
          <w:trHeight w:val="301"/>
        </w:trPr>
        <w:tc>
          <w:tcPr>
            <w:tcW w:w="1738" w:type="pct"/>
          </w:tcPr>
          <w:p w14:paraId="06678FE7"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后备母猪</w:t>
            </w:r>
            <w:proofErr w:type="gramStart"/>
            <w:r>
              <w:rPr>
                <w:rFonts w:ascii="Times New Roman" w:hAnsi="Times New Roman" w:cs="Times New Roman"/>
                <w:bCs/>
                <w:color w:val="000000"/>
                <w:sz w:val="18"/>
                <w:szCs w:val="18"/>
                <w:shd w:val="clear" w:color="auto" w:fill="FFFFFF"/>
              </w:rPr>
              <w:t>配种日</w:t>
            </w:r>
            <w:proofErr w:type="gramEnd"/>
            <w:r>
              <w:rPr>
                <w:rFonts w:ascii="Times New Roman" w:hAnsi="Times New Roman" w:cs="Times New Roman"/>
                <w:bCs/>
                <w:color w:val="000000"/>
                <w:sz w:val="18"/>
                <w:szCs w:val="18"/>
                <w:shd w:val="clear" w:color="auto" w:fill="FFFFFF"/>
              </w:rPr>
              <w:t>龄</w:t>
            </w:r>
            <w:r>
              <w:rPr>
                <w:rFonts w:ascii="Times New Roman" w:hAnsi="Times New Roman" w:cs="Times New Roman"/>
                <w:bCs/>
                <w:color w:val="000000"/>
                <w:sz w:val="18"/>
                <w:szCs w:val="18"/>
                <w:shd w:val="clear" w:color="auto" w:fill="FFFFFF"/>
              </w:rPr>
              <w:t>/d</w:t>
            </w:r>
          </w:p>
        </w:tc>
        <w:tc>
          <w:tcPr>
            <w:tcW w:w="888" w:type="pct"/>
          </w:tcPr>
          <w:p w14:paraId="4E08516E"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240</w:t>
            </w:r>
          </w:p>
        </w:tc>
        <w:tc>
          <w:tcPr>
            <w:tcW w:w="790" w:type="pct"/>
          </w:tcPr>
          <w:p w14:paraId="3028D1DD"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240</w:t>
            </w:r>
          </w:p>
        </w:tc>
        <w:tc>
          <w:tcPr>
            <w:tcW w:w="790" w:type="pct"/>
          </w:tcPr>
          <w:p w14:paraId="2907CA27"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240</w:t>
            </w:r>
          </w:p>
        </w:tc>
        <w:tc>
          <w:tcPr>
            <w:tcW w:w="791" w:type="pct"/>
          </w:tcPr>
          <w:p w14:paraId="2AE2FCDB"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240</w:t>
            </w:r>
          </w:p>
        </w:tc>
      </w:tr>
      <w:tr w:rsidR="00B01D99" w14:paraId="2AD1B655" w14:textId="77777777" w:rsidTr="0047049A">
        <w:trPr>
          <w:trHeight w:val="301"/>
        </w:trPr>
        <w:tc>
          <w:tcPr>
            <w:tcW w:w="1738" w:type="pct"/>
          </w:tcPr>
          <w:p w14:paraId="0464EC3C"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妊娠期（含配种）</w:t>
            </w:r>
            <w:r>
              <w:rPr>
                <w:rFonts w:ascii="Times New Roman" w:hAnsi="Times New Roman" w:cs="Times New Roman"/>
                <w:bCs/>
                <w:color w:val="000000"/>
                <w:sz w:val="18"/>
                <w:szCs w:val="18"/>
                <w:shd w:val="clear" w:color="auto" w:fill="FFFFFF"/>
              </w:rPr>
              <w:t>/d</w:t>
            </w:r>
          </w:p>
        </w:tc>
        <w:tc>
          <w:tcPr>
            <w:tcW w:w="888" w:type="pct"/>
          </w:tcPr>
          <w:p w14:paraId="2EC760FC"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119</w:t>
            </w:r>
          </w:p>
        </w:tc>
        <w:tc>
          <w:tcPr>
            <w:tcW w:w="790" w:type="pct"/>
          </w:tcPr>
          <w:p w14:paraId="31E07D50"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119</w:t>
            </w:r>
          </w:p>
        </w:tc>
        <w:tc>
          <w:tcPr>
            <w:tcW w:w="790" w:type="pct"/>
          </w:tcPr>
          <w:p w14:paraId="0C3430C5"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119</w:t>
            </w:r>
          </w:p>
        </w:tc>
        <w:tc>
          <w:tcPr>
            <w:tcW w:w="791" w:type="pct"/>
          </w:tcPr>
          <w:p w14:paraId="493FACB7"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119</w:t>
            </w:r>
          </w:p>
        </w:tc>
      </w:tr>
      <w:tr w:rsidR="00B01D99" w14:paraId="27D6697D" w14:textId="77777777" w:rsidTr="0047049A">
        <w:trPr>
          <w:trHeight w:val="301"/>
        </w:trPr>
        <w:tc>
          <w:tcPr>
            <w:tcW w:w="1738" w:type="pct"/>
          </w:tcPr>
          <w:p w14:paraId="4A4CAA27"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哺乳期</w:t>
            </w:r>
            <w:r>
              <w:rPr>
                <w:rFonts w:ascii="Times New Roman" w:hAnsi="Times New Roman" w:cs="Times New Roman"/>
                <w:bCs/>
                <w:color w:val="000000"/>
                <w:sz w:val="18"/>
                <w:szCs w:val="18"/>
                <w:shd w:val="clear" w:color="auto" w:fill="FFFFFF"/>
              </w:rPr>
              <w:t>/d</w:t>
            </w:r>
          </w:p>
        </w:tc>
        <w:tc>
          <w:tcPr>
            <w:tcW w:w="888" w:type="pct"/>
          </w:tcPr>
          <w:p w14:paraId="7A287ABF"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28</w:t>
            </w:r>
          </w:p>
        </w:tc>
        <w:tc>
          <w:tcPr>
            <w:tcW w:w="790" w:type="pct"/>
          </w:tcPr>
          <w:p w14:paraId="7DF9F6C1"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28</w:t>
            </w:r>
          </w:p>
        </w:tc>
        <w:tc>
          <w:tcPr>
            <w:tcW w:w="790" w:type="pct"/>
          </w:tcPr>
          <w:p w14:paraId="797C569A"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21</w:t>
            </w:r>
          </w:p>
        </w:tc>
        <w:tc>
          <w:tcPr>
            <w:tcW w:w="791" w:type="pct"/>
          </w:tcPr>
          <w:p w14:paraId="321341F7"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21</w:t>
            </w:r>
          </w:p>
        </w:tc>
      </w:tr>
      <w:tr w:rsidR="00B01D99" w14:paraId="3ABA7D4A" w14:textId="77777777" w:rsidTr="0047049A">
        <w:trPr>
          <w:trHeight w:val="301"/>
        </w:trPr>
        <w:tc>
          <w:tcPr>
            <w:tcW w:w="1738" w:type="pct"/>
          </w:tcPr>
          <w:p w14:paraId="6799A232"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保育转</w:t>
            </w:r>
            <w:proofErr w:type="gramStart"/>
            <w:r>
              <w:rPr>
                <w:rFonts w:ascii="Times New Roman" w:hAnsi="Times New Roman" w:cs="Times New Roman"/>
                <w:bCs/>
                <w:color w:val="000000"/>
                <w:sz w:val="18"/>
                <w:szCs w:val="18"/>
                <w:shd w:val="clear" w:color="auto" w:fill="FFFFFF"/>
              </w:rPr>
              <w:t>育肥日</w:t>
            </w:r>
            <w:proofErr w:type="gramEnd"/>
            <w:r>
              <w:rPr>
                <w:rFonts w:ascii="Times New Roman" w:hAnsi="Times New Roman" w:cs="Times New Roman"/>
                <w:bCs/>
                <w:color w:val="000000"/>
                <w:sz w:val="18"/>
                <w:szCs w:val="18"/>
                <w:shd w:val="clear" w:color="auto" w:fill="FFFFFF"/>
              </w:rPr>
              <w:t>龄</w:t>
            </w:r>
            <w:r>
              <w:rPr>
                <w:rFonts w:ascii="Times New Roman" w:hAnsi="Times New Roman" w:cs="Times New Roman"/>
                <w:bCs/>
                <w:color w:val="000000"/>
                <w:sz w:val="18"/>
                <w:szCs w:val="18"/>
                <w:shd w:val="clear" w:color="auto" w:fill="FFFFFF"/>
              </w:rPr>
              <w:t>/d</w:t>
            </w:r>
          </w:p>
        </w:tc>
        <w:tc>
          <w:tcPr>
            <w:tcW w:w="888" w:type="pct"/>
          </w:tcPr>
          <w:p w14:paraId="0BF04470"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70</w:t>
            </w:r>
          </w:p>
        </w:tc>
        <w:tc>
          <w:tcPr>
            <w:tcW w:w="790" w:type="pct"/>
          </w:tcPr>
          <w:p w14:paraId="1B7E4239"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63</w:t>
            </w:r>
          </w:p>
        </w:tc>
        <w:tc>
          <w:tcPr>
            <w:tcW w:w="790" w:type="pct"/>
          </w:tcPr>
          <w:p w14:paraId="55BF4DC3"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70</w:t>
            </w:r>
          </w:p>
        </w:tc>
        <w:tc>
          <w:tcPr>
            <w:tcW w:w="791" w:type="pct"/>
          </w:tcPr>
          <w:p w14:paraId="27170F81"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84</w:t>
            </w:r>
          </w:p>
        </w:tc>
      </w:tr>
      <w:tr w:rsidR="00B01D99" w14:paraId="548E47C2" w14:textId="77777777" w:rsidTr="0047049A">
        <w:trPr>
          <w:trHeight w:val="301"/>
        </w:trPr>
        <w:tc>
          <w:tcPr>
            <w:tcW w:w="1738" w:type="pct"/>
          </w:tcPr>
          <w:p w14:paraId="1F6546EB"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育肥出栏日龄</w:t>
            </w:r>
            <w:r>
              <w:rPr>
                <w:rFonts w:ascii="Times New Roman" w:hAnsi="Times New Roman" w:cs="Times New Roman"/>
                <w:bCs/>
                <w:color w:val="000000"/>
                <w:sz w:val="18"/>
                <w:szCs w:val="18"/>
                <w:shd w:val="clear" w:color="auto" w:fill="FFFFFF"/>
              </w:rPr>
              <w:t>/d</w:t>
            </w:r>
          </w:p>
        </w:tc>
        <w:tc>
          <w:tcPr>
            <w:tcW w:w="888" w:type="pct"/>
          </w:tcPr>
          <w:p w14:paraId="0B5E6058"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175</w:t>
            </w:r>
          </w:p>
        </w:tc>
        <w:tc>
          <w:tcPr>
            <w:tcW w:w="790" w:type="pct"/>
          </w:tcPr>
          <w:p w14:paraId="3EA2C192"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189</w:t>
            </w:r>
          </w:p>
        </w:tc>
        <w:tc>
          <w:tcPr>
            <w:tcW w:w="790" w:type="pct"/>
          </w:tcPr>
          <w:p w14:paraId="04E8E153"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175</w:t>
            </w:r>
          </w:p>
        </w:tc>
        <w:tc>
          <w:tcPr>
            <w:tcW w:w="791" w:type="pct"/>
          </w:tcPr>
          <w:p w14:paraId="7518D41D"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182</w:t>
            </w:r>
          </w:p>
        </w:tc>
      </w:tr>
      <w:tr w:rsidR="00B01D99" w14:paraId="13915EC5" w14:textId="77777777" w:rsidTr="0047049A">
        <w:trPr>
          <w:trHeight w:val="301"/>
        </w:trPr>
        <w:tc>
          <w:tcPr>
            <w:tcW w:w="1738" w:type="pct"/>
          </w:tcPr>
          <w:p w14:paraId="7163B49E"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育肥饲养期</w:t>
            </w:r>
            <w:r>
              <w:rPr>
                <w:rFonts w:ascii="Times New Roman" w:hAnsi="Times New Roman" w:cs="Times New Roman"/>
                <w:bCs/>
                <w:color w:val="000000"/>
                <w:sz w:val="18"/>
                <w:szCs w:val="18"/>
                <w:shd w:val="clear" w:color="auto" w:fill="FFFFFF"/>
              </w:rPr>
              <w:t>/d</w:t>
            </w:r>
          </w:p>
        </w:tc>
        <w:tc>
          <w:tcPr>
            <w:tcW w:w="888" w:type="pct"/>
          </w:tcPr>
          <w:p w14:paraId="1914F4C2"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105</w:t>
            </w:r>
          </w:p>
        </w:tc>
        <w:tc>
          <w:tcPr>
            <w:tcW w:w="790" w:type="pct"/>
          </w:tcPr>
          <w:p w14:paraId="53FE648E"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126</w:t>
            </w:r>
          </w:p>
        </w:tc>
        <w:tc>
          <w:tcPr>
            <w:tcW w:w="790" w:type="pct"/>
          </w:tcPr>
          <w:p w14:paraId="6164909F"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105</w:t>
            </w:r>
          </w:p>
        </w:tc>
        <w:tc>
          <w:tcPr>
            <w:tcW w:w="791" w:type="pct"/>
          </w:tcPr>
          <w:p w14:paraId="6A0D1952"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98</w:t>
            </w:r>
          </w:p>
        </w:tc>
      </w:tr>
      <w:tr w:rsidR="00B01D99" w14:paraId="02EB6E97" w14:textId="77777777" w:rsidTr="0047049A">
        <w:trPr>
          <w:trHeight w:val="301"/>
        </w:trPr>
        <w:tc>
          <w:tcPr>
            <w:tcW w:w="1738" w:type="pct"/>
          </w:tcPr>
          <w:p w14:paraId="4AED6855"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妊娠舍空栏时间</w:t>
            </w:r>
            <w:r>
              <w:rPr>
                <w:rFonts w:ascii="Times New Roman" w:hAnsi="Times New Roman" w:cs="Times New Roman"/>
                <w:bCs/>
                <w:color w:val="000000"/>
                <w:sz w:val="18"/>
                <w:szCs w:val="18"/>
                <w:shd w:val="clear" w:color="auto" w:fill="FFFFFF"/>
              </w:rPr>
              <w:t>/d</w:t>
            </w:r>
          </w:p>
        </w:tc>
        <w:tc>
          <w:tcPr>
            <w:tcW w:w="888" w:type="pct"/>
          </w:tcPr>
          <w:p w14:paraId="10C86AA2"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7</w:t>
            </w:r>
          </w:p>
        </w:tc>
        <w:tc>
          <w:tcPr>
            <w:tcW w:w="790" w:type="pct"/>
          </w:tcPr>
          <w:p w14:paraId="73AF95F3"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7</w:t>
            </w:r>
          </w:p>
        </w:tc>
        <w:tc>
          <w:tcPr>
            <w:tcW w:w="790" w:type="pct"/>
          </w:tcPr>
          <w:p w14:paraId="321887F6"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7</w:t>
            </w:r>
          </w:p>
        </w:tc>
        <w:tc>
          <w:tcPr>
            <w:tcW w:w="791" w:type="pct"/>
          </w:tcPr>
          <w:p w14:paraId="7224A56E"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7</w:t>
            </w:r>
          </w:p>
        </w:tc>
      </w:tr>
      <w:tr w:rsidR="00B01D99" w14:paraId="142FC87F" w14:textId="77777777" w:rsidTr="0047049A">
        <w:trPr>
          <w:trHeight w:val="301"/>
        </w:trPr>
        <w:tc>
          <w:tcPr>
            <w:tcW w:w="1738" w:type="pct"/>
          </w:tcPr>
          <w:p w14:paraId="1CFE53A0"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分娩舍空栏时间</w:t>
            </w:r>
            <w:r>
              <w:rPr>
                <w:rFonts w:ascii="Times New Roman" w:hAnsi="Times New Roman" w:cs="Times New Roman"/>
                <w:bCs/>
                <w:color w:val="000000"/>
                <w:sz w:val="18"/>
                <w:szCs w:val="18"/>
                <w:shd w:val="clear" w:color="auto" w:fill="FFFFFF"/>
              </w:rPr>
              <w:t>/d</w:t>
            </w:r>
          </w:p>
        </w:tc>
        <w:tc>
          <w:tcPr>
            <w:tcW w:w="888" w:type="pct"/>
          </w:tcPr>
          <w:p w14:paraId="63DAE084"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14</w:t>
            </w:r>
          </w:p>
        </w:tc>
        <w:tc>
          <w:tcPr>
            <w:tcW w:w="790" w:type="pct"/>
          </w:tcPr>
          <w:p w14:paraId="5EE40C0E"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14</w:t>
            </w:r>
          </w:p>
        </w:tc>
        <w:tc>
          <w:tcPr>
            <w:tcW w:w="790" w:type="pct"/>
          </w:tcPr>
          <w:p w14:paraId="6DAF68B3"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7</w:t>
            </w:r>
          </w:p>
        </w:tc>
        <w:tc>
          <w:tcPr>
            <w:tcW w:w="791" w:type="pct"/>
          </w:tcPr>
          <w:p w14:paraId="7D507F47"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14</w:t>
            </w:r>
          </w:p>
        </w:tc>
      </w:tr>
      <w:tr w:rsidR="00B01D99" w14:paraId="72ACED24" w14:textId="77777777" w:rsidTr="0047049A">
        <w:trPr>
          <w:trHeight w:val="301"/>
        </w:trPr>
        <w:tc>
          <w:tcPr>
            <w:tcW w:w="1738" w:type="pct"/>
          </w:tcPr>
          <w:p w14:paraId="082B73CD"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保育育肥舍空栏时间</w:t>
            </w:r>
            <w:r>
              <w:rPr>
                <w:rFonts w:ascii="Times New Roman" w:hAnsi="Times New Roman" w:cs="Times New Roman"/>
                <w:bCs/>
                <w:color w:val="000000"/>
                <w:sz w:val="18"/>
                <w:szCs w:val="18"/>
                <w:shd w:val="clear" w:color="auto" w:fill="FFFFFF"/>
              </w:rPr>
              <w:t>/d</w:t>
            </w:r>
          </w:p>
        </w:tc>
        <w:tc>
          <w:tcPr>
            <w:tcW w:w="888" w:type="pct"/>
          </w:tcPr>
          <w:p w14:paraId="060633C7"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7</w:t>
            </w:r>
          </w:p>
        </w:tc>
        <w:tc>
          <w:tcPr>
            <w:tcW w:w="790" w:type="pct"/>
          </w:tcPr>
          <w:p w14:paraId="36FD0487"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7</w:t>
            </w:r>
          </w:p>
        </w:tc>
        <w:tc>
          <w:tcPr>
            <w:tcW w:w="790" w:type="pct"/>
          </w:tcPr>
          <w:p w14:paraId="23A38177"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7</w:t>
            </w:r>
          </w:p>
        </w:tc>
        <w:tc>
          <w:tcPr>
            <w:tcW w:w="791" w:type="pct"/>
          </w:tcPr>
          <w:p w14:paraId="52AA8493"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7</w:t>
            </w:r>
          </w:p>
        </w:tc>
      </w:tr>
      <w:tr w:rsidR="00B01D99" w14:paraId="65F4D424" w14:textId="77777777" w:rsidTr="0047049A">
        <w:trPr>
          <w:trHeight w:val="301"/>
        </w:trPr>
        <w:tc>
          <w:tcPr>
            <w:tcW w:w="1738" w:type="pct"/>
          </w:tcPr>
          <w:p w14:paraId="6F1273F0"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母猪年更新率</w:t>
            </w:r>
            <w:r>
              <w:rPr>
                <w:rFonts w:ascii="Times New Roman" w:hAnsi="Times New Roman" w:cs="Times New Roman"/>
                <w:bCs/>
                <w:color w:val="000000"/>
                <w:sz w:val="18"/>
                <w:szCs w:val="18"/>
                <w:shd w:val="clear" w:color="auto" w:fill="FFFFFF"/>
              </w:rPr>
              <w:t>/</w:t>
            </w:r>
            <w:r>
              <w:rPr>
                <w:rFonts w:ascii="Times New Roman" w:hAnsi="Times New Roman" w:cs="Times New Roman" w:hint="eastAsia"/>
                <w:bCs/>
                <w:color w:val="000000"/>
                <w:sz w:val="18"/>
                <w:szCs w:val="18"/>
                <w:shd w:val="clear" w:color="auto" w:fill="FFFFFF"/>
              </w:rPr>
              <w:t>%</w:t>
            </w:r>
          </w:p>
        </w:tc>
        <w:tc>
          <w:tcPr>
            <w:tcW w:w="888" w:type="pct"/>
          </w:tcPr>
          <w:p w14:paraId="31F6B3C0"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45</w:t>
            </w:r>
          </w:p>
        </w:tc>
        <w:tc>
          <w:tcPr>
            <w:tcW w:w="790" w:type="pct"/>
          </w:tcPr>
          <w:p w14:paraId="605AA670"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45</w:t>
            </w:r>
          </w:p>
        </w:tc>
        <w:tc>
          <w:tcPr>
            <w:tcW w:w="790" w:type="pct"/>
          </w:tcPr>
          <w:p w14:paraId="10B000CA"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45</w:t>
            </w:r>
          </w:p>
        </w:tc>
        <w:tc>
          <w:tcPr>
            <w:tcW w:w="791" w:type="pct"/>
          </w:tcPr>
          <w:p w14:paraId="4B1B00A7"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45</w:t>
            </w:r>
          </w:p>
        </w:tc>
      </w:tr>
    </w:tbl>
    <w:p w14:paraId="7C7B623C" w14:textId="77777777" w:rsidR="00B01D99" w:rsidRDefault="00771D71" w:rsidP="00150D54">
      <w:pPr>
        <w:spacing w:beforeLines="50" w:before="156" w:afterLines="50" w:after="156"/>
        <w:rPr>
          <w:rFonts w:ascii="黑体" w:eastAsia="黑体" w:hAnsi="Times New Roman" w:cs="Times New Roman"/>
          <w:szCs w:val="21"/>
        </w:rPr>
      </w:pPr>
      <w:bookmarkStart w:id="21" w:name="_Toc19256"/>
      <w:r>
        <w:rPr>
          <w:rFonts w:ascii="黑体" w:eastAsia="黑体" w:hAnsi="Times New Roman" w:cs="Times New Roman" w:hint="eastAsia"/>
          <w:szCs w:val="21"/>
        </w:rPr>
        <w:t>5.4  饲养密度</w:t>
      </w:r>
      <w:bookmarkEnd w:id="21"/>
    </w:p>
    <w:p w14:paraId="24748CFD" w14:textId="77777777" w:rsidR="00B01D99" w:rsidRDefault="00771D71" w:rsidP="00150D54">
      <w:pPr>
        <w:pStyle w:val="af8"/>
        <w:rPr>
          <w:rFonts w:ascii="Times New Roman"/>
          <w:szCs w:val="22"/>
        </w:rPr>
      </w:pPr>
      <w:r>
        <w:rPr>
          <w:rFonts w:ascii="Times New Roman"/>
          <w:szCs w:val="22"/>
        </w:rPr>
        <w:t>各阶段猪的饲养密度宜按表</w:t>
      </w:r>
      <w:r>
        <w:rPr>
          <w:rFonts w:ascii="Times New Roman"/>
          <w:szCs w:val="22"/>
        </w:rPr>
        <w:t>3</w:t>
      </w:r>
      <w:r>
        <w:rPr>
          <w:rFonts w:ascii="Times New Roman"/>
          <w:szCs w:val="22"/>
        </w:rPr>
        <w:t>执行。</w:t>
      </w:r>
    </w:p>
    <w:p w14:paraId="26517CAF" w14:textId="584DE1D2" w:rsidR="00B01D99" w:rsidRDefault="0047049A" w:rsidP="0047049A">
      <w:pPr>
        <w:pStyle w:val="a6"/>
        <w:numPr>
          <w:ilvl w:val="0"/>
          <w:numId w:val="0"/>
        </w:numPr>
      </w:pPr>
      <w:r>
        <w:rPr>
          <w:rFonts w:hint="eastAsia"/>
        </w:rPr>
        <w:t>表3</w:t>
      </w:r>
      <w:r>
        <w:t xml:space="preserve">  </w:t>
      </w:r>
      <w:r w:rsidR="00771D71">
        <w:rPr>
          <w:rFonts w:hint="eastAsia"/>
        </w:rPr>
        <w:t>各阶段猪饲养密度</w:t>
      </w:r>
    </w:p>
    <w:tbl>
      <w:tblPr>
        <w:tblW w:w="4996"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3107"/>
        <w:gridCol w:w="3110"/>
        <w:gridCol w:w="3110"/>
      </w:tblGrid>
      <w:tr w:rsidR="00B01D99" w14:paraId="7A3441C1" w14:textId="77777777" w:rsidTr="0047049A">
        <w:trPr>
          <w:trHeight w:val="227"/>
          <w:jc w:val="center"/>
        </w:trPr>
        <w:tc>
          <w:tcPr>
            <w:tcW w:w="1666" w:type="pct"/>
            <w:tcBorders>
              <w:top w:val="single" w:sz="8" w:space="0" w:color="auto"/>
              <w:bottom w:val="single" w:sz="8" w:space="0" w:color="auto"/>
            </w:tcBorders>
            <w:vAlign w:val="center"/>
          </w:tcPr>
          <w:p w14:paraId="1F2916F3" w14:textId="77777777" w:rsidR="00B01D99" w:rsidRDefault="00771D71" w:rsidP="00150D54">
            <w:pPr>
              <w:jc w:val="center"/>
              <w:rPr>
                <w:rFonts w:ascii="Times New Roman" w:hAnsi="Times New Roman" w:cs="Times New Roman"/>
                <w:bCs/>
                <w:color w:val="000000"/>
                <w:sz w:val="18"/>
                <w:szCs w:val="18"/>
                <w:shd w:val="clear" w:color="auto" w:fill="FFFFFF"/>
              </w:rPr>
            </w:pPr>
            <w:bookmarkStart w:id="22" w:name="_Hlk86848597"/>
            <w:r>
              <w:rPr>
                <w:rFonts w:ascii="Times New Roman" w:hAnsi="Times New Roman" w:cs="Times New Roman"/>
                <w:bCs/>
                <w:color w:val="000000"/>
                <w:sz w:val="18"/>
                <w:szCs w:val="18"/>
                <w:shd w:val="clear" w:color="auto" w:fill="FFFFFF"/>
              </w:rPr>
              <w:t>猪群类别</w:t>
            </w:r>
          </w:p>
        </w:tc>
        <w:tc>
          <w:tcPr>
            <w:tcW w:w="1667" w:type="pct"/>
            <w:tcBorders>
              <w:top w:val="single" w:sz="8" w:space="0" w:color="auto"/>
              <w:bottom w:val="single" w:sz="8" w:space="0" w:color="auto"/>
            </w:tcBorders>
            <w:vAlign w:val="center"/>
          </w:tcPr>
          <w:p w14:paraId="066225CC"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每头占床面积（</w:t>
            </w:r>
            <w:r>
              <w:rPr>
                <w:rFonts w:ascii="Times New Roman" w:hAnsi="Times New Roman" w:cs="Times New Roman"/>
                <w:bCs/>
                <w:color w:val="000000"/>
                <w:sz w:val="18"/>
                <w:szCs w:val="18"/>
                <w:shd w:val="clear" w:color="auto" w:fill="FFFFFF"/>
              </w:rPr>
              <w:t>m</w:t>
            </w:r>
            <w:r>
              <w:rPr>
                <w:rFonts w:ascii="Times New Roman" w:hAnsi="Times New Roman" w:cs="Times New Roman"/>
                <w:bCs/>
                <w:color w:val="000000"/>
                <w:sz w:val="18"/>
                <w:szCs w:val="18"/>
                <w:shd w:val="clear" w:color="auto" w:fill="FFFFFF"/>
                <w:vertAlign w:val="superscript"/>
              </w:rPr>
              <w:t>2</w:t>
            </w:r>
            <w:r>
              <w:rPr>
                <w:rFonts w:ascii="Times New Roman" w:hAnsi="Times New Roman" w:cs="Times New Roman"/>
                <w:bCs/>
                <w:color w:val="000000"/>
                <w:sz w:val="18"/>
                <w:szCs w:val="18"/>
                <w:shd w:val="clear" w:color="auto" w:fill="FFFFFF"/>
              </w:rPr>
              <w:t>/</w:t>
            </w:r>
            <w:r>
              <w:rPr>
                <w:rFonts w:ascii="Times New Roman" w:hAnsi="Times New Roman" w:cs="Times New Roman"/>
                <w:bCs/>
                <w:color w:val="000000"/>
                <w:sz w:val="18"/>
                <w:szCs w:val="18"/>
                <w:shd w:val="clear" w:color="auto" w:fill="FFFFFF"/>
              </w:rPr>
              <w:t>头）</w:t>
            </w:r>
          </w:p>
        </w:tc>
        <w:tc>
          <w:tcPr>
            <w:tcW w:w="1667" w:type="pct"/>
            <w:tcBorders>
              <w:top w:val="single" w:sz="8" w:space="0" w:color="auto"/>
              <w:bottom w:val="single" w:sz="8" w:space="0" w:color="auto"/>
            </w:tcBorders>
            <w:vAlign w:val="center"/>
          </w:tcPr>
          <w:p w14:paraId="7E50BB74"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每栏饲养猪头数</w:t>
            </w:r>
          </w:p>
        </w:tc>
      </w:tr>
      <w:tr w:rsidR="00B01D99" w14:paraId="17A8DCE3" w14:textId="77777777" w:rsidTr="0047049A">
        <w:trPr>
          <w:trHeight w:val="57"/>
          <w:jc w:val="center"/>
        </w:trPr>
        <w:tc>
          <w:tcPr>
            <w:tcW w:w="1666" w:type="pct"/>
            <w:tcBorders>
              <w:top w:val="single" w:sz="8" w:space="0" w:color="auto"/>
            </w:tcBorders>
            <w:vAlign w:val="center"/>
          </w:tcPr>
          <w:p w14:paraId="41CB899E"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后备母猪</w:t>
            </w:r>
          </w:p>
        </w:tc>
        <w:tc>
          <w:tcPr>
            <w:tcW w:w="1667" w:type="pct"/>
            <w:tcBorders>
              <w:top w:val="single" w:sz="8" w:space="0" w:color="auto"/>
            </w:tcBorders>
            <w:vAlign w:val="center"/>
          </w:tcPr>
          <w:p w14:paraId="386B39A8"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1.00</w:t>
            </w:r>
            <w:r>
              <w:rPr>
                <w:rFonts w:ascii="Times New Roman" w:hAnsi="Times New Roman" w:cs="Times New Roman"/>
                <w:bCs/>
                <w:color w:val="000000"/>
                <w:sz w:val="18"/>
                <w:szCs w:val="18"/>
                <w:shd w:val="clear" w:color="auto" w:fill="FFFFFF"/>
              </w:rPr>
              <w:t>～</w:t>
            </w:r>
            <w:r>
              <w:rPr>
                <w:rFonts w:ascii="Times New Roman" w:hAnsi="Times New Roman" w:cs="Times New Roman"/>
                <w:bCs/>
                <w:color w:val="000000"/>
                <w:sz w:val="18"/>
                <w:szCs w:val="18"/>
                <w:shd w:val="clear" w:color="auto" w:fill="FFFFFF"/>
              </w:rPr>
              <w:t>1.20</w:t>
            </w:r>
          </w:p>
        </w:tc>
        <w:tc>
          <w:tcPr>
            <w:tcW w:w="1667" w:type="pct"/>
            <w:tcBorders>
              <w:top w:val="single" w:sz="8" w:space="0" w:color="auto"/>
            </w:tcBorders>
            <w:vAlign w:val="center"/>
          </w:tcPr>
          <w:p w14:paraId="048FB1E9"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20</w:t>
            </w:r>
            <w:r>
              <w:rPr>
                <w:rFonts w:ascii="Times New Roman" w:hAnsi="Times New Roman" w:cs="Times New Roman"/>
                <w:bCs/>
                <w:color w:val="000000"/>
                <w:sz w:val="18"/>
                <w:szCs w:val="18"/>
                <w:shd w:val="clear" w:color="auto" w:fill="FFFFFF"/>
              </w:rPr>
              <w:t>～</w:t>
            </w:r>
            <w:r>
              <w:rPr>
                <w:rFonts w:ascii="Times New Roman" w:hAnsi="Times New Roman" w:cs="Times New Roman"/>
                <w:bCs/>
                <w:color w:val="000000"/>
                <w:sz w:val="18"/>
                <w:szCs w:val="18"/>
                <w:shd w:val="clear" w:color="auto" w:fill="FFFFFF"/>
              </w:rPr>
              <w:t>30</w:t>
            </w:r>
          </w:p>
        </w:tc>
      </w:tr>
      <w:bookmarkEnd w:id="22"/>
      <w:tr w:rsidR="0047049A" w14:paraId="139381FE" w14:textId="77777777" w:rsidTr="0047049A">
        <w:trPr>
          <w:trHeight w:val="57"/>
          <w:jc w:val="center"/>
        </w:trPr>
        <w:tc>
          <w:tcPr>
            <w:tcW w:w="1666" w:type="pct"/>
            <w:vAlign w:val="center"/>
          </w:tcPr>
          <w:p w14:paraId="439D7E93" w14:textId="77777777" w:rsidR="0047049A" w:rsidRDefault="0047049A" w:rsidP="00E2560A">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空怀妊娠母猪</w:t>
            </w:r>
          </w:p>
        </w:tc>
        <w:tc>
          <w:tcPr>
            <w:tcW w:w="1667" w:type="pct"/>
            <w:vAlign w:val="center"/>
          </w:tcPr>
          <w:p w14:paraId="0C0DA226" w14:textId="77777777" w:rsidR="0047049A" w:rsidRDefault="0047049A" w:rsidP="00E2560A">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1.36</w:t>
            </w:r>
            <w:r>
              <w:rPr>
                <w:rFonts w:ascii="Times New Roman" w:hAnsi="Times New Roman" w:cs="Times New Roman"/>
                <w:bCs/>
                <w:color w:val="000000"/>
                <w:sz w:val="18"/>
                <w:szCs w:val="18"/>
                <w:shd w:val="clear" w:color="auto" w:fill="FFFFFF"/>
              </w:rPr>
              <w:t>～</w:t>
            </w:r>
            <w:r>
              <w:rPr>
                <w:rFonts w:ascii="Times New Roman" w:hAnsi="Times New Roman" w:cs="Times New Roman"/>
                <w:bCs/>
                <w:color w:val="000000"/>
                <w:sz w:val="18"/>
                <w:szCs w:val="18"/>
                <w:shd w:val="clear" w:color="auto" w:fill="FFFFFF"/>
              </w:rPr>
              <w:t>1.68</w:t>
            </w:r>
          </w:p>
        </w:tc>
        <w:tc>
          <w:tcPr>
            <w:tcW w:w="1667" w:type="pct"/>
            <w:vAlign w:val="center"/>
          </w:tcPr>
          <w:p w14:paraId="02124FFE" w14:textId="77777777" w:rsidR="0047049A" w:rsidRDefault="0047049A" w:rsidP="00E2560A">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1</w:t>
            </w:r>
          </w:p>
        </w:tc>
      </w:tr>
      <w:tr w:rsidR="0047049A" w14:paraId="492EAF3B" w14:textId="77777777" w:rsidTr="0047049A">
        <w:trPr>
          <w:trHeight w:val="57"/>
          <w:jc w:val="center"/>
        </w:trPr>
        <w:tc>
          <w:tcPr>
            <w:tcW w:w="1666" w:type="pct"/>
            <w:vAlign w:val="center"/>
          </w:tcPr>
          <w:p w14:paraId="1CEEA207" w14:textId="77777777" w:rsidR="0047049A" w:rsidRDefault="0047049A" w:rsidP="00E2560A">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哺乳母猪</w:t>
            </w:r>
          </w:p>
        </w:tc>
        <w:tc>
          <w:tcPr>
            <w:tcW w:w="1667" w:type="pct"/>
            <w:vAlign w:val="center"/>
          </w:tcPr>
          <w:p w14:paraId="09CAAC3B" w14:textId="77777777" w:rsidR="0047049A" w:rsidRDefault="0047049A" w:rsidP="00E2560A">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3.96</w:t>
            </w:r>
            <w:r>
              <w:rPr>
                <w:rFonts w:ascii="Times New Roman" w:hAnsi="Times New Roman" w:cs="Times New Roman"/>
                <w:bCs/>
                <w:color w:val="000000"/>
                <w:sz w:val="18"/>
                <w:szCs w:val="18"/>
                <w:shd w:val="clear" w:color="auto" w:fill="FFFFFF"/>
              </w:rPr>
              <w:t>～</w:t>
            </w:r>
            <w:r>
              <w:rPr>
                <w:rFonts w:ascii="Times New Roman" w:hAnsi="Times New Roman" w:cs="Times New Roman"/>
                <w:bCs/>
                <w:color w:val="000000"/>
                <w:sz w:val="18"/>
                <w:szCs w:val="18"/>
                <w:shd w:val="clear" w:color="auto" w:fill="FFFFFF"/>
              </w:rPr>
              <w:t>4.32</w:t>
            </w:r>
          </w:p>
        </w:tc>
        <w:tc>
          <w:tcPr>
            <w:tcW w:w="1667" w:type="pct"/>
            <w:vAlign w:val="center"/>
          </w:tcPr>
          <w:p w14:paraId="3F3E0410" w14:textId="77777777" w:rsidR="0047049A" w:rsidRDefault="0047049A" w:rsidP="00E2560A">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1</w:t>
            </w:r>
          </w:p>
        </w:tc>
      </w:tr>
      <w:tr w:rsidR="0047049A" w14:paraId="130B8845" w14:textId="77777777" w:rsidTr="0047049A">
        <w:trPr>
          <w:trHeight w:val="57"/>
          <w:jc w:val="center"/>
        </w:trPr>
        <w:tc>
          <w:tcPr>
            <w:tcW w:w="1666" w:type="pct"/>
            <w:vAlign w:val="center"/>
          </w:tcPr>
          <w:p w14:paraId="1F0546F9" w14:textId="77777777" w:rsidR="0047049A" w:rsidRDefault="0047049A" w:rsidP="00E2560A">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保育仔猪</w:t>
            </w:r>
          </w:p>
        </w:tc>
        <w:tc>
          <w:tcPr>
            <w:tcW w:w="1667" w:type="pct"/>
            <w:vAlign w:val="center"/>
          </w:tcPr>
          <w:p w14:paraId="28807E73" w14:textId="77777777" w:rsidR="0047049A" w:rsidRDefault="0047049A" w:rsidP="00E2560A">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0.30</w:t>
            </w:r>
            <w:r>
              <w:rPr>
                <w:rFonts w:ascii="Times New Roman" w:hAnsi="Times New Roman" w:cs="Times New Roman"/>
                <w:bCs/>
                <w:color w:val="000000"/>
                <w:sz w:val="18"/>
                <w:szCs w:val="18"/>
                <w:shd w:val="clear" w:color="auto" w:fill="FFFFFF"/>
              </w:rPr>
              <w:t>～</w:t>
            </w:r>
            <w:r>
              <w:rPr>
                <w:rFonts w:ascii="Times New Roman" w:hAnsi="Times New Roman" w:cs="Times New Roman"/>
                <w:bCs/>
                <w:color w:val="000000"/>
                <w:sz w:val="18"/>
                <w:szCs w:val="18"/>
                <w:shd w:val="clear" w:color="auto" w:fill="FFFFFF"/>
              </w:rPr>
              <w:t>0.40</w:t>
            </w:r>
          </w:p>
        </w:tc>
        <w:tc>
          <w:tcPr>
            <w:tcW w:w="1667" w:type="pct"/>
            <w:vAlign w:val="center"/>
          </w:tcPr>
          <w:p w14:paraId="647FB9E6" w14:textId="77777777" w:rsidR="0047049A" w:rsidRDefault="0047049A" w:rsidP="00E2560A">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30</w:t>
            </w:r>
            <w:r>
              <w:rPr>
                <w:rFonts w:ascii="Times New Roman" w:hAnsi="Times New Roman" w:cs="Times New Roman"/>
                <w:bCs/>
                <w:color w:val="000000"/>
                <w:sz w:val="18"/>
                <w:szCs w:val="18"/>
                <w:shd w:val="clear" w:color="auto" w:fill="FFFFFF"/>
              </w:rPr>
              <w:t>～</w:t>
            </w:r>
            <w:r>
              <w:rPr>
                <w:rFonts w:ascii="Times New Roman" w:hAnsi="Times New Roman" w:cs="Times New Roman"/>
                <w:bCs/>
                <w:color w:val="000000"/>
                <w:sz w:val="18"/>
                <w:szCs w:val="18"/>
                <w:shd w:val="clear" w:color="auto" w:fill="FFFFFF"/>
              </w:rPr>
              <w:t>40</w:t>
            </w:r>
          </w:p>
        </w:tc>
      </w:tr>
      <w:tr w:rsidR="0047049A" w14:paraId="6CA4B261" w14:textId="77777777" w:rsidTr="0047049A">
        <w:trPr>
          <w:trHeight w:val="57"/>
          <w:jc w:val="center"/>
        </w:trPr>
        <w:tc>
          <w:tcPr>
            <w:tcW w:w="1666" w:type="pct"/>
            <w:vAlign w:val="center"/>
          </w:tcPr>
          <w:p w14:paraId="3C777F21" w14:textId="77777777" w:rsidR="0047049A" w:rsidRDefault="0047049A" w:rsidP="00E2560A">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生长育肥猪</w:t>
            </w:r>
          </w:p>
        </w:tc>
        <w:tc>
          <w:tcPr>
            <w:tcW w:w="1667" w:type="pct"/>
            <w:vAlign w:val="center"/>
          </w:tcPr>
          <w:p w14:paraId="4F54FA71" w14:textId="77777777" w:rsidR="0047049A" w:rsidRDefault="0047049A" w:rsidP="00E2560A">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0.80</w:t>
            </w:r>
            <w:r>
              <w:rPr>
                <w:rFonts w:ascii="Times New Roman" w:hAnsi="Times New Roman" w:cs="Times New Roman"/>
                <w:bCs/>
                <w:color w:val="000000"/>
                <w:sz w:val="18"/>
                <w:szCs w:val="18"/>
                <w:shd w:val="clear" w:color="auto" w:fill="FFFFFF"/>
              </w:rPr>
              <w:t>～</w:t>
            </w:r>
            <w:r>
              <w:rPr>
                <w:rFonts w:ascii="Times New Roman" w:hAnsi="Times New Roman" w:cs="Times New Roman"/>
                <w:bCs/>
                <w:color w:val="000000"/>
                <w:sz w:val="18"/>
                <w:szCs w:val="18"/>
                <w:shd w:val="clear" w:color="auto" w:fill="FFFFFF"/>
              </w:rPr>
              <w:t>1.0</w:t>
            </w:r>
          </w:p>
        </w:tc>
        <w:tc>
          <w:tcPr>
            <w:tcW w:w="1667" w:type="pct"/>
            <w:vAlign w:val="center"/>
          </w:tcPr>
          <w:p w14:paraId="0A1898A5" w14:textId="77777777" w:rsidR="0047049A" w:rsidRDefault="0047049A" w:rsidP="00E2560A">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25</w:t>
            </w:r>
            <w:r>
              <w:rPr>
                <w:rFonts w:ascii="Times New Roman" w:hAnsi="Times New Roman" w:cs="Times New Roman"/>
                <w:bCs/>
                <w:color w:val="000000"/>
                <w:sz w:val="18"/>
                <w:szCs w:val="18"/>
                <w:shd w:val="clear" w:color="auto" w:fill="FFFFFF"/>
              </w:rPr>
              <w:t>～</w:t>
            </w:r>
            <w:r>
              <w:rPr>
                <w:rFonts w:ascii="Times New Roman" w:hAnsi="Times New Roman" w:cs="Times New Roman"/>
                <w:bCs/>
                <w:color w:val="000000"/>
                <w:sz w:val="18"/>
                <w:szCs w:val="18"/>
                <w:shd w:val="clear" w:color="auto" w:fill="FFFFFF"/>
              </w:rPr>
              <w:t>35</w:t>
            </w:r>
          </w:p>
        </w:tc>
      </w:tr>
      <w:tr w:rsidR="0047049A" w14:paraId="14598131" w14:textId="77777777" w:rsidTr="0047049A">
        <w:trPr>
          <w:trHeight w:val="57"/>
          <w:jc w:val="center"/>
        </w:trPr>
        <w:tc>
          <w:tcPr>
            <w:tcW w:w="1666" w:type="pct"/>
            <w:tcBorders>
              <w:top w:val="single" w:sz="4" w:space="0" w:color="auto"/>
              <w:left w:val="single" w:sz="8" w:space="0" w:color="auto"/>
              <w:bottom w:val="single" w:sz="4" w:space="0" w:color="auto"/>
              <w:right w:val="single" w:sz="4" w:space="0" w:color="auto"/>
            </w:tcBorders>
            <w:vAlign w:val="center"/>
          </w:tcPr>
          <w:p w14:paraId="4196300D" w14:textId="77777777" w:rsidR="0047049A" w:rsidRDefault="0047049A" w:rsidP="00E2560A">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空怀妊娠母猪</w:t>
            </w:r>
          </w:p>
        </w:tc>
        <w:tc>
          <w:tcPr>
            <w:tcW w:w="1667" w:type="pct"/>
            <w:tcBorders>
              <w:top w:val="single" w:sz="4" w:space="0" w:color="auto"/>
              <w:left w:val="single" w:sz="4" w:space="0" w:color="auto"/>
              <w:bottom w:val="single" w:sz="4" w:space="0" w:color="auto"/>
              <w:right w:val="single" w:sz="4" w:space="0" w:color="auto"/>
            </w:tcBorders>
            <w:vAlign w:val="center"/>
          </w:tcPr>
          <w:p w14:paraId="39BE428F" w14:textId="77777777" w:rsidR="0047049A" w:rsidRDefault="0047049A" w:rsidP="00E2560A">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1.36</w:t>
            </w:r>
            <w:r>
              <w:rPr>
                <w:rFonts w:ascii="Times New Roman" w:hAnsi="Times New Roman" w:cs="Times New Roman"/>
                <w:bCs/>
                <w:color w:val="000000"/>
                <w:sz w:val="18"/>
                <w:szCs w:val="18"/>
                <w:shd w:val="clear" w:color="auto" w:fill="FFFFFF"/>
              </w:rPr>
              <w:t>～</w:t>
            </w:r>
            <w:r>
              <w:rPr>
                <w:rFonts w:ascii="Times New Roman" w:hAnsi="Times New Roman" w:cs="Times New Roman"/>
                <w:bCs/>
                <w:color w:val="000000"/>
                <w:sz w:val="18"/>
                <w:szCs w:val="18"/>
                <w:shd w:val="clear" w:color="auto" w:fill="FFFFFF"/>
              </w:rPr>
              <w:t>1.68</w:t>
            </w:r>
          </w:p>
        </w:tc>
        <w:tc>
          <w:tcPr>
            <w:tcW w:w="1667" w:type="pct"/>
            <w:tcBorders>
              <w:top w:val="single" w:sz="4" w:space="0" w:color="auto"/>
              <w:left w:val="single" w:sz="4" w:space="0" w:color="auto"/>
              <w:bottom w:val="single" w:sz="4" w:space="0" w:color="auto"/>
              <w:right w:val="single" w:sz="8" w:space="0" w:color="auto"/>
            </w:tcBorders>
            <w:vAlign w:val="center"/>
          </w:tcPr>
          <w:p w14:paraId="530C27A3" w14:textId="77777777" w:rsidR="0047049A" w:rsidRDefault="0047049A" w:rsidP="00E2560A">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1</w:t>
            </w:r>
          </w:p>
        </w:tc>
      </w:tr>
      <w:tr w:rsidR="0047049A" w14:paraId="0DE7FEAB" w14:textId="77777777" w:rsidTr="0047049A">
        <w:trPr>
          <w:trHeight w:val="57"/>
          <w:jc w:val="center"/>
        </w:trPr>
        <w:tc>
          <w:tcPr>
            <w:tcW w:w="1666" w:type="pct"/>
            <w:tcBorders>
              <w:top w:val="single" w:sz="4" w:space="0" w:color="auto"/>
              <w:left w:val="single" w:sz="8" w:space="0" w:color="auto"/>
              <w:bottom w:val="single" w:sz="4" w:space="0" w:color="auto"/>
              <w:right w:val="single" w:sz="4" w:space="0" w:color="auto"/>
            </w:tcBorders>
            <w:vAlign w:val="center"/>
          </w:tcPr>
          <w:p w14:paraId="48BDFAA2" w14:textId="77777777" w:rsidR="0047049A" w:rsidRDefault="0047049A" w:rsidP="00E2560A">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哺乳母猪</w:t>
            </w:r>
          </w:p>
        </w:tc>
        <w:tc>
          <w:tcPr>
            <w:tcW w:w="1667" w:type="pct"/>
            <w:tcBorders>
              <w:top w:val="single" w:sz="4" w:space="0" w:color="auto"/>
              <w:left w:val="single" w:sz="4" w:space="0" w:color="auto"/>
              <w:bottom w:val="single" w:sz="4" w:space="0" w:color="auto"/>
              <w:right w:val="single" w:sz="4" w:space="0" w:color="auto"/>
            </w:tcBorders>
            <w:vAlign w:val="center"/>
          </w:tcPr>
          <w:p w14:paraId="3B44FDC8" w14:textId="77777777" w:rsidR="0047049A" w:rsidRDefault="0047049A" w:rsidP="00E2560A">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3.96</w:t>
            </w:r>
            <w:r>
              <w:rPr>
                <w:rFonts w:ascii="Times New Roman" w:hAnsi="Times New Roman" w:cs="Times New Roman"/>
                <w:bCs/>
                <w:color w:val="000000"/>
                <w:sz w:val="18"/>
                <w:szCs w:val="18"/>
                <w:shd w:val="clear" w:color="auto" w:fill="FFFFFF"/>
              </w:rPr>
              <w:t>～</w:t>
            </w:r>
            <w:r>
              <w:rPr>
                <w:rFonts w:ascii="Times New Roman" w:hAnsi="Times New Roman" w:cs="Times New Roman"/>
                <w:bCs/>
                <w:color w:val="000000"/>
                <w:sz w:val="18"/>
                <w:szCs w:val="18"/>
                <w:shd w:val="clear" w:color="auto" w:fill="FFFFFF"/>
              </w:rPr>
              <w:t>4.32</w:t>
            </w:r>
          </w:p>
        </w:tc>
        <w:tc>
          <w:tcPr>
            <w:tcW w:w="1667" w:type="pct"/>
            <w:tcBorders>
              <w:top w:val="single" w:sz="4" w:space="0" w:color="auto"/>
              <w:left w:val="single" w:sz="4" w:space="0" w:color="auto"/>
              <w:bottom w:val="single" w:sz="4" w:space="0" w:color="auto"/>
              <w:right w:val="single" w:sz="8" w:space="0" w:color="auto"/>
            </w:tcBorders>
            <w:vAlign w:val="center"/>
          </w:tcPr>
          <w:p w14:paraId="60C8AED5" w14:textId="77777777" w:rsidR="0047049A" w:rsidRDefault="0047049A" w:rsidP="00E2560A">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1</w:t>
            </w:r>
          </w:p>
        </w:tc>
      </w:tr>
      <w:tr w:rsidR="0047049A" w14:paraId="44B2A264" w14:textId="77777777" w:rsidTr="0047049A">
        <w:trPr>
          <w:trHeight w:val="57"/>
          <w:jc w:val="center"/>
        </w:trPr>
        <w:tc>
          <w:tcPr>
            <w:tcW w:w="1666" w:type="pct"/>
            <w:tcBorders>
              <w:top w:val="single" w:sz="4" w:space="0" w:color="auto"/>
              <w:left w:val="single" w:sz="8" w:space="0" w:color="auto"/>
              <w:bottom w:val="single" w:sz="4" w:space="0" w:color="auto"/>
              <w:right w:val="single" w:sz="4" w:space="0" w:color="auto"/>
            </w:tcBorders>
            <w:vAlign w:val="center"/>
          </w:tcPr>
          <w:p w14:paraId="18219F12" w14:textId="77777777" w:rsidR="0047049A" w:rsidRDefault="0047049A" w:rsidP="00E2560A">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保育仔猪</w:t>
            </w:r>
          </w:p>
        </w:tc>
        <w:tc>
          <w:tcPr>
            <w:tcW w:w="1667" w:type="pct"/>
            <w:tcBorders>
              <w:top w:val="single" w:sz="4" w:space="0" w:color="auto"/>
              <w:left w:val="single" w:sz="4" w:space="0" w:color="auto"/>
              <w:bottom w:val="single" w:sz="4" w:space="0" w:color="auto"/>
              <w:right w:val="single" w:sz="4" w:space="0" w:color="auto"/>
            </w:tcBorders>
            <w:vAlign w:val="center"/>
          </w:tcPr>
          <w:p w14:paraId="5CE02AD0" w14:textId="77777777" w:rsidR="0047049A" w:rsidRDefault="0047049A" w:rsidP="00E2560A">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0.30</w:t>
            </w:r>
            <w:r>
              <w:rPr>
                <w:rFonts w:ascii="Times New Roman" w:hAnsi="Times New Roman" w:cs="Times New Roman"/>
                <w:bCs/>
                <w:color w:val="000000"/>
                <w:sz w:val="18"/>
                <w:szCs w:val="18"/>
                <w:shd w:val="clear" w:color="auto" w:fill="FFFFFF"/>
              </w:rPr>
              <w:t>～</w:t>
            </w:r>
            <w:r>
              <w:rPr>
                <w:rFonts w:ascii="Times New Roman" w:hAnsi="Times New Roman" w:cs="Times New Roman"/>
                <w:bCs/>
                <w:color w:val="000000"/>
                <w:sz w:val="18"/>
                <w:szCs w:val="18"/>
                <w:shd w:val="clear" w:color="auto" w:fill="FFFFFF"/>
              </w:rPr>
              <w:t>0.40</w:t>
            </w:r>
          </w:p>
        </w:tc>
        <w:tc>
          <w:tcPr>
            <w:tcW w:w="1667" w:type="pct"/>
            <w:tcBorders>
              <w:top w:val="single" w:sz="4" w:space="0" w:color="auto"/>
              <w:left w:val="single" w:sz="4" w:space="0" w:color="auto"/>
              <w:bottom w:val="single" w:sz="4" w:space="0" w:color="auto"/>
              <w:right w:val="single" w:sz="8" w:space="0" w:color="auto"/>
            </w:tcBorders>
            <w:vAlign w:val="center"/>
          </w:tcPr>
          <w:p w14:paraId="1ED74D06" w14:textId="77777777" w:rsidR="0047049A" w:rsidRDefault="0047049A" w:rsidP="00E2560A">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30</w:t>
            </w:r>
            <w:r>
              <w:rPr>
                <w:rFonts w:ascii="Times New Roman" w:hAnsi="Times New Roman" w:cs="Times New Roman"/>
                <w:bCs/>
                <w:color w:val="000000"/>
                <w:sz w:val="18"/>
                <w:szCs w:val="18"/>
                <w:shd w:val="clear" w:color="auto" w:fill="FFFFFF"/>
              </w:rPr>
              <w:t>～</w:t>
            </w:r>
            <w:r>
              <w:rPr>
                <w:rFonts w:ascii="Times New Roman" w:hAnsi="Times New Roman" w:cs="Times New Roman"/>
                <w:bCs/>
                <w:color w:val="000000"/>
                <w:sz w:val="18"/>
                <w:szCs w:val="18"/>
                <w:shd w:val="clear" w:color="auto" w:fill="FFFFFF"/>
              </w:rPr>
              <w:t>40</w:t>
            </w:r>
          </w:p>
        </w:tc>
      </w:tr>
      <w:tr w:rsidR="0047049A" w14:paraId="68104D57" w14:textId="77777777" w:rsidTr="0047049A">
        <w:trPr>
          <w:trHeight w:val="57"/>
          <w:jc w:val="center"/>
        </w:trPr>
        <w:tc>
          <w:tcPr>
            <w:tcW w:w="1666" w:type="pct"/>
            <w:tcBorders>
              <w:top w:val="single" w:sz="4" w:space="0" w:color="auto"/>
              <w:left w:val="single" w:sz="8" w:space="0" w:color="auto"/>
              <w:bottom w:val="single" w:sz="8" w:space="0" w:color="auto"/>
              <w:right w:val="single" w:sz="4" w:space="0" w:color="auto"/>
            </w:tcBorders>
            <w:vAlign w:val="center"/>
          </w:tcPr>
          <w:p w14:paraId="140CAD8C" w14:textId="77777777" w:rsidR="0047049A" w:rsidRDefault="0047049A" w:rsidP="00E2560A">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生长育肥猪</w:t>
            </w:r>
          </w:p>
        </w:tc>
        <w:tc>
          <w:tcPr>
            <w:tcW w:w="1667" w:type="pct"/>
            <w:tcBorders>
              <w:top w:val="single" w:sz="4" w:space="0" w:color="auto"/>
              <w:left w:val="single" w:sz="4" w:space="0" w:color="auto"/>
              <w:bottom w:val="single" w:sz="8" w:space="0" w:color="auto"/>
              <w:right w:val="single" w:sz="4" w:space="0" w:color="auto"/>
            </w:tcBorders>
            <w:vAlign w:val="center"/>
          </w:tcPr>
          <w:p w14:paraId="456A97D2" w14:textId="77777777" w:rsidR="0047049A" w:rsidRDefault="0047049A" w:rsidP="00E2560A">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0.80</w:t>
            </w:r>
            <w:r>
              <w:rPr>
                <w:rFonts w:ascii="Times New Roman" w:hAnsi="Times New Roman" w:cs="Times New Roman"/>
                <w:bCs/>
                <w:color w:val="000000"/>
                <w:sz w:val="18"/>
                <w:szCs w:val="18"/>
                <w:shd w:val="clear" w:color="auto" w:fill="FFFFFF"/>
              </w:rPr>
              <w:t>～</w:t>
            </w:r>
            <w:r>
              <w:rPr>
                <w:rFonts w:ascii="Times New Roman" w:hAnsi="Times New Roman" w:cs="Times New Roman"/>
                <w:bCs/>
                <w:color w:val="000000"/>
                <w:sz w:val="18"/>
                <w:szCs w:val="18"/>
                <w:shd w:val="clear" w:color="auto" w:fill="FFFFFF"/>
              </w:rPr>
              <w:t>1.0</w:t>
            </w:r>
          </w:p>
        </w:tc>
        <w:tc>
          <w:tcPr>
            <w:tcW w:w="1667" w:type="pct"/>
            <w:tcBorders>
              <w:top w:val="single" w:sz="4" w:space="0" w:color="auto"/>
              <w:left w:val="single" w:sz="4" w:space="0" w:color="auto"/>
              <w:bottom w:val="single" w:sz="8" w:space="0" w:color="auto"/>
              <w:right w:val="single" w:sz="8" w:space="0" w:color="auto"/>
            </w:tcBorders>
            <w:vAlign w:val="center"/>
          </w:tcPr>
          <w:p w14:paraId="254F2377" w14:textId="77777777" w:rsidR="0047049A" w:rsidRDefault="0047049A" w:rsidP="00E2560A">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25</w:t>
            </w:r>
            <w:r>
              <w:rPr>
                <w:rFonts w:ascii="Times New Roman" w:hAnsi="Times New Roman" w:cs="Times New Roman"/>
                <w:bCs/>
                <w:color w:val="000000"/>
                <w:sz w:val="18"/>
                <w:szCs w:val="18"/>
                <w:shd w:val="clear" w:color="auto" w:fill="FFFFFF"/>
              </w:rPr>
              <w:t>～</w:t>
            </w:r>
            <w:r>
              <w:rPr>
                <w:rFonts w:ascii="Times New Roman" w:hAnsi="Times New Roman" w:cs="Times New Roman"/>
                <w:bCs/>
                <w:color w:val="000000"/>
                <w:sz w:val="18"/>
                <w:szCs w:val="18"/>
                <w:shd w:val="clear" w:color="auto" w:fill="FFFFFF"/>
              </w:rPr>
              <w:t>35</w:t>
            </w:r>
          </w:p>
        </w:tc>
      </w:tr>
    </w:tbl>
    <w:p w14:paraId="2CF9A6E6" w14:textId="77777777" w:rsidR="00B01D99" w:rsidRDefault="00771D71" w:rsidP="00150D54">
      <w:pPr>
        <w:pStyle w:val="a1"/>
        <w:numPr>
          <w:ilvl w:val="0"/>
          <w:numId w:val="0"/>
        </w:numPr>
        <w:spacing w:before="156" w:after="156"/>
      </w:pPr>
      <w:bookmarkStart w:id="23" w:name="_Toc32072"/>
      <w:r>
        <w:rPr>
          <w:rFonts w:hint="eastAsia"/>
        </w:rPr>
        <w:t>5</w:t>
      </w:r>
      <w:r>
        <w:t>.5</w:t>
      </w:r>
      <w:r>
        <w:rPr>
          <w:rFonts w:hint="eastAsia"/>
        </w:rPr>
        <w:t xml:space="preserve">  栏位配置</w:t>
      </w:r>
      <w:bookmarkEnd w:id="23"/>
    </w:p>
    <w:p w14:paraId="008481A7" w14:textId="77777777" w:rsidR="00B01D99" w:rsidRDefault="00771D71" w:rsidP="00150D54">
      <w:pPr>
        <w:pStyle w:val="af8"/>
        <w:rPr>
          <w:rFonts w:ascii="Times New Roman"/>
        </w:rPr>
      </w:pPr>
      <w:r>
        <w:rPr>
          <w:rFonts w:ascii="Times New Roman"/>
        </w:rPr>
        <w:t>猪舍栏位配置宜按表</w:t>
      </w:r>
      <w:r>
        <w:rPr>
          <w:rFonts w:ascii="Times New Roman"/>
        </w:rPr>
        <w:t>4</w:t>
      </w:r>
      <w:r>
        <w:rPr>
          <w:rFonts w:ascii="Times New Roman"/>
        </w:rPr>
        <w:t>执行。</w:t>
      </w:r>
    </w:p>
    <w:p w14:paraId="766E8AB4" w14:textId="5DAA011C" w:rsidR="00B01D99" w:rsidRDefault="0047049A" w:rsidP="0047049A">
      <w:pPr>
        <w:pStyle w:val="a6"/>
        <w:numPr>
          <w:ilvl w:val="0"/>
          <w:numId w:val="0"/>
        </w:numPr>
      </w:pPr>
      <w:bookmarkStart w:id="24" w:name="_Hlk87345826"/>
      <w:r>
        <w:rPr>
          <w:rFonts w:hint="eastAsia"/>
        </w:rPr>
        <w:t>表4</w:t>
      </w:r>
      <w:r>
        <w:t xml:space="preserve">  </w:t>
      </w:r>
      <w:r w:rsidR="00771D71">
        <w:rPr>
          <w:rFonts w:hint="eastAsia"/>
        </w:rPr>
        <w:t>栏位配置</w:t>
      </w:r>
    </w:p>
    <w:tbl>
      <w:tblPr>
        <w:tblW w:w="4998"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891"/>
        <w:gridCol w:w="1924"/>
        <w:gridCol w:w="1084"/>
        <w:gridCol w:w="1084"/>
        <w:gridCol w:w="1084"/>
        <w:gridCol w:w="1084"/>
        <w:gridCol w:w="1084"/>
        <w:gridCol w:w="1095"/>
      </w:tblGrid>
      <w:tr w:rsidR="00B01D99" w14:paraId="489DA2D0" w14:textId="77777777" w:rsidTr="0047049A">
        <w:trPr>
          <w:trHeight w:val="20"/>
        </w:trPr>
        <w:tc>
          <w:tcPr>
            <w:tcW w:w="477" w:type="pct"/>
            <w:vMerge w:val="restart"/>
            <w:tcBorders>
              <w:top w:val="single" w:sz="8" w:space="0" w:color="auto"/>
              <w:bottom w:val="single" w:sz="4" w:space="0" w:color="auto"/>
              <w:right w:val="single" w:sz="4" w:space="0" w:color="auto"/>
            </w:tcBorders>
            <w:vAlign w:val="center"/>
          </w:tcPr>
          <w:p w14:paraId="09CC0D96" w14:textId="77777777" w:rsidR="00B01D99" w:rsidRDefault="00771D71" w:rsidP="00150D54">
            <w:pPr>
              <w:jc w:val="center"/>
              <w:rPr>
                <w:rFonts w:ascii="Times New Roman" w:hAnsi="Times New Roman" w:cs="Times New Roman"/>
                <w:sz w:val="18"/>
                <w:szCs w:val="18"/>
              </w:rPr>
            </w:pPr>
            <w:r>
              <w:rPr>
                <w:rFonts w:ascii="Times New Roman" w:hAnsi="Times New Roman" w:cs="Times New Roman"/>
                <w:bCs/>
                <w:color w:val="000000"/>
                <w:sz w:val="18"/>
                <w:szCs w:val="18"/>
                <w:shd w:val="clear" w:color="auto" w:fill="FFFFFF"/>
              </w:rPr>
              <w:t>批次</w:t>
            </w:r>
          </w:p>
        </w:tc>
        <w:tc>
          <w:tcPr>
            <w:tcW w:w="1031" w:type="pct"/>
            <w:vMerge w:val="restart"/>
            <w:tcBorders>
              <w:top w:val="single" w:sz="8" w:space="0" w:color="auto"/>
              <w:left w:val="single" w:sz="4" w:space="0" w:color="auto"/>
              <w:bottom w:val="single" w:sz="4" w:space="0" w:color="auto"/>
              <w:right w:val="single" w:sz="4" w:space="0" w:color="auto"/>
            </w:tcBorders>
            <w:vAlign w:val="center"/>
          </w:tcPr>
          <w:p w14:paraId="7431EB9C" w14:textId="77777777" w:rsidR="00B01D99" w:rsidRDefault="00771D71" w:rsidP="00150D54">
            <w:pPr>
              <w:jc w:val="center"/>
              <w:rPr>
                <w:rFonts w:ascii="Times New Roman" w:hAnsi="Times New Roman" w:cs="Times New Roman"/>
                <w:sz w:val="18"/>
                <w:szCs w:val="18"/>
              </w:rPr>
            </w:pPr>
            <w:r>
              <w:rPr>
                <w:rFonts w:ascii="Times New Roman" w:hAnsi="Times New Roman" w:cs="Times New Roman"/>
                <w:bCs/>
                <w:color w:val="000000"/>
                <w:sz w:val="18"/>
                <w:szCs w:val="18"/>
                <w:shd w:val="clear" w:color="auto" w:fill="FFFFFF"/>
              </w:rPr>
              <w:t>项目</w:t>
            </w:r>
          </w:p>
        </w:tc>
        <w:tc>
          <w:tcPr>
            <w:tcW w:w="3491" w:type="pct"/>
            <w:gridSpan w:val="6"/>
            <w:tcBorders>
              <w:top w:val="single" w:sz="8" w:space="0" w:color="auto"/>
              <w:left w:val="single" w:sz="4" w:space="0" w:color="auto"/>
              <w:bottom w:val="single" w:sz="4" w:space="0" w:color="auto"/>
            </w:tcBorders>
            <w:vAlign w:val="center"/>
          </w:tcPr>
          <w:p w14:paraId="3A28C1C0"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母猪规模</w:t>
            </w:r>
            <w:r>
              <w:rPr>
                <w:rFonts w:ascii="Times New Roman" w:hAnsi="Times New Roman" w:cs="Times New Roman"/>
                <w:bCs/>
                <w:color w:val="000000"/>
                <w:sz w:val="18"/>
                <w:szCs w:val="18"/>
                <w:shd w:val="clear" w:color="auto" w:fill="FFFFFF"/>
              </w:rPr>
              <w:t>/</w:t>
            </w:r>
            <w:r>
              <w:rPr>
                <w:rFonts w:ascii="Times New Roman" w:hAnsi="Times New Roman" w:cs="Times New Roman"/>
                <w:bCs/>
                <w:color w:val="000000"/>
                <w:sz w:val="18"/>
                <w:szCs w:val="18"/>
                <w:shd w:val="clear" w:color="auto" w:fill="FFFFFF"/>
              </w:rPr>
              <w:t>头</w:t>
            </w:r>
          </w:p>
        </w:tc>
      </w:tr>
      <w:tr w:rsidR="00B01D99" w14:paraId="4D17EF45" w14:textId="77777777" w:rsidTr="00965EC6">
        <w:trPr>
          <w:trHeight w:val="20"/>
        </w:trPr>
        <w:tc>
          <w:tcPr>
            <w:tcW w:w="477" w:type="pct"/>
            <w:vMerge/>
            <w:tcBorders>
              <w:top w:val="single" w:sz="4" w:space="0" w:color="auto"/>
              <w:bottom w:val="single" w:sz="8" w:space="0" w:color="auto"/>
              <w:right w:val="single" w:sz="4" w:space="0" w:color="auto"/>
            </w:tcBorders>
            <w:vAlign w:val="center"/>
          </w:tcPr>
          <w:p w14:paraId="627BEB03" w14:textId="77777777" w:rsidR="00B01D99" w:rsidRDefault="00B01D99" w:rsidP="00150D54">
            <w:pPr>
              <w:jc w:val="center"/>
              <w:rPr>
                <w:rFonts w:ascii="Times New Roman" w:hAnsi="Times New Roman" w:cs="Times New Roman"/>
                <w:sz w:val="18"/>
                <w:szCs w:val="18"/>
              </w:rPr>
            </w:pPr>
          </w:p>
        </w:tc>
        <w:tc>
          <w:tcPr>
            <w:tcW w:w="1031" w:type="pct"/>
            <w:vMerge/>
            <w:tcBorders>
              <w:top w:val="single" w:sz="4" w:space="0" w:color="auto"/>
              <w:left w:val="single" w:sz="4" w:space="0" w:color="auto"/>
              <w:bottom w:val="single" w:sz="8" w:space="0" w:color="auto"/>
              <w:right w:val="single" w:sz="4" w:space="0" w:color="auto"/>
            </w:tcBorders>
            <w:vAlign w:val="center"/>
          </w:tcPr>
          <w:p w14:paraId="46F3D00B" w14:textId="77777777" w:rsidR="00B01D99" w:rsidRDefault="00B01D99" w:rsidP="00150D54">
            <w:pPr>
              <w:jc w:val="center"/>
              <w:rPr>
                <w:rFonts w:ascii="Times New Roman" w:hAnsi="Times New Roman" w:cs="Times New Roman"/>
                <w:sz w:val="18"/>
                <w:szCs w:val="18"/>
              </w:rPr>
            </w:pPr>
          </w:p>
        </w:tc>
        <w:tc>
          <w:tcPr>
            <w:tcW w:w="581" w:type="pct"/>
            <w:tcBorders>
              <w:top w:val="single" w:sz="4" w:space="0" w:color="auto"/>
              <w:left w:val="single" w:sz="4" w:space="0" w:color="auto"/>
              <w:bottom w:val="single" w:sz="8" w:space="0" w:color="auto"/>
              <w:right w:val="single" w:sz="4" w:space="0" w:color="auto"/>
            </w:tcBorders>
            <w:vAlign w:val="center"/>
          </w:tcPr>
          <w:p w14:paraId="12811CCD" w14:textId="77777777" w:rsidR="00B01D99" w:rsidRDefault="00771D71" w:rsidP="00150D54">
            <w:pPr>
              <w:jc w:val="center"/>
              <w:rPr>
                <w:rFonts w:ascii="Times New Roman" w:hAnsi="Times New Roman" w:cs="Times New Roman"/>
                <w:sz w:val="18"/>
                <w:szCs w:val="18"/>
              </w:rPr>
            </w:pPr>
            <w:r>
              <w:rPr>
                <w:rFonts w:ascii="Times New Roman" w:hAnsi="Times New Roman" w:cs="Times New Roman"/>
                <w:bCs/>
                <w:color w:val="000000"/>
                <w:sz w:val="18"/>
                <w:szCs w:val="18"/>
                <w:shd w:val="clear" w:color="auto" w:fill="FFFFFF"/>
              </w:rPr>
              <w:t>500</w:t>
            </w:r>
          </w:p>
        </w:tc>
        <w:tc>
          <w:tcPr>
            <w:tcW w:w="581" w:type="pct"/>
            <w:tcBorders>
              <w:top w:val="single" w:sz="4" w:space="0" w:color="auto"/>
              <w:left w:val="single" w:sz="4" w:space="0" w:color="auto"/>
              <w:bottom w:val="single" w:sz="8" w:space="0" w:color="auto"/>
              <w:right w:val="single" w:sz="4" w:space="0" w:color="auto"/>
            </w:tcBorders>
            <w:vAlign w:val="center"/>
          </w:tcPr>
          <w:p w14:paraId="7E3AA00A" w14:textId="77777777" w:rsidR="00B01D99" w:rsidRDefault="00771D71" w:rsidP="00150D54">
            <w:pPr>
              <w:jc w:val="center"/>
              <w:rPr>
                <w:rFonts w:ascii="Times New Roman" w:hAnsi="Times New Roman" w:cs="Times New Roman"/>
                <w:sz w:val="18"/>
                <w:szCs w:val="18"/>
              </w:rPr>
            </w:pPr>
            <w:r>
              <w:rPr>
                <w:rFonts w:ascii="Times New Roman" w:hAnsi="Times New Roman" w:cs="Times New Roman"/>
                <w:bCs/>
                <w:color w:val="000000"/>
                <w:sz w:val="18"/>
                <w:szCs w:val="18"/>
                <w:shd w:val="clear" w:color="auto" w:fill="FFFFFF"/>
              </w:rPr>
              <w:t>600</w:t>
            </w:r>
          </w:p>
        </w:tc>
        <w:tc>
          <w:tcPr>
            <w:tcW w:w="581" w:type="pct"/>
            <w:tcBorders>
              <w:top w:val="single" w:sz="4" w:space="0" w:color="auto"/>
              <w:left w:val="single" w:sz="4" w:space="0" w:color="auto"/>
              <w:bottom w:val="single" w:sz="8" w:space="0" w:color="auto"/>
              <w:right w:val="single" w:sz="4" w:space="0" w:color="auto"/>
            </w:tcBorders>
            <w:vAlign w:val="center"/>
          </w:tcPr>
          <w:p w14:paraId="2A1A88FC" w14:textId="77777777" w:rsidR="00B01D99" w:rsidRDefault="00771D71" w:rsidP="00150D54">
            <w:pPr>
              <w:jc w:val="center"/>
              <w:rPr>
                <w:rFonts w:ascii="Times New Roman" w:hAnsi="Times New Roman" w:cs="Times New Roman"/>
                <w:sz w:val="18"/>
                <w:szCs w:val="18"/>
              </w:rPr>
            </w:pPr>
            <w:r>
              <w:rPr>
                <w:rFonts w:ascii="Times New Roman" w:hAnsi="Times New Roman" w:cs="Times New Roman"/>
                <w:bCs/>
                <w:color w:val="000000"/>
                <w:sz w:val="18"/>
                <w:szCs w:val="18"/>
                <w:shd w:val="clear" w:color="auto" w:fill="FFFFFF"/>
              </w:rPr>
              <w:t>700</w:t>
            </w:r>
          </w:p>
        </w:tc>
        <w:tc>
          <w:tcPr>
            <w:tcW w:w="581" w:type="pct"/>
            <w:tcBorders>
              <w:top w:val="single" w:sz="4" w:space="0" w:color="auto"/>
              <w:left w:val="single" w:sz="4" w:space="0" w:color="auto"/>
              <w:bottom w:val="single" w:sz="8" w:space="0" w:color="auto"/>
              <w:right w:val="single" w:sz="4" w:space="0" w:color="auto"/>
            </w:tcBorders>
            <w:vAlign w:val="center"/>
          </w:tcPr>
          <w:p w14:paraId="5705EE02" w14:textId="77777777" w:rsidR="00B01D99" w:rsidRDefault="00771D71" w:rsidP="00150D54">
            <w:pPr>
              <w:jc w:val="center"/>
              <w:rPr>
                <w:rFonts w:ascii="Times New Roman" w:hAnsi="Times New Roman" w:cs="Times New Roman"/>
                <w:sz w:val="18"/>
                <w:szCs w:val="18"/>
              </w:rPr>
            </w:pPr>
            <w:r>
              <w:rPr>
                <w:rFonts w:ascii="Times New Roman" w:hAnsi="Times New Roman" w:cs="Times New Roman"/>
                <w:bCs/>
                <w:color w:val="000000"/>
                <w:sz w:val="18"/>
                <w:szCs w:val="18"/>
                <w:shd w:val="clear" w:color="auto" w:fill="FFFFFF"/>
              </w:rPr>
              <w:t>800</w:t>
            </w:r>
          </w:p>
        </w:tc>
        <w:tc>
          <w:tcPr>
            <w:tcW w:w="581" w:type="pct"/>
            <w:tcBorders>
              <w:top w:val="single" w:sz="4" w:space="0" w:color="auto"/>
              <w:left w:val="single" w:sz="4" w:space="0" w:color="auto"/>
              <w:bottom w:val="single" w:sz="8" w:space="0" w:color="auto"/>
              <w:right w:val="single" w:sz="4" w:space="0" w:color="auto"/>
            </w:tcBorders>
            <w:vAlign w:val="center"/>
          </w:tcPr>
          <w:p w14:paraId="1988A0FD" w14:textId="77777777" w:rsidR="00B01D99" w:rsidRDefault="00771D71" w:rsidP="00150D54">
            <w:pPr>
              <w:jc w:val="center"/>
              <w:rPr>
                <w:rFonts w:ascii="Times New Roman" w:hAnsi="Times New Roman" w:cs="Times New Roman"/>
                <w:sz w:val="18"/>
                <w:szCs w:val="18"/>
              </w:rPr>
            </w:pPr>
            <w:r>
              <w:rPr>
                <w:rFonts w:ascii="Times New Roman" w:hAnsi="Times New Roman" w:cs="Times New Roman"/>
                <w:bCs/>
                <w:color w:val="000000"/>
                <w:sz w:val="18"/>
                <w:szCs w:val="18"/>
                <w:shd w:val="clear" w:color="auto" w:fill="FFFFFF"/>
              </w:rPr>
              <w:t>1000</w:t>
            </w:r>
          </w:p>
        </w:tc>
        <w:tc>
          <w:tcPr>
            <w:tcW w:w="587" w:type="pct"/>
            <w:tcBorders>
              <w:top w:val="single" w:sz="4" w:space="0" w:color="auto"/>
              <w:left w:val="single" w:sz="4" w:space="0" w:color="auto"/>
              <w:bottom w:val="single" w:sz="8" w:space="0" w:color="auto"/>
            </w:tcBorders>
            <w:vAlign w:val="center"/>
          </w:tcPr>
          <w:p w14:paraId="2994D0B8" w14:textId="77777777" w:rsidR="00B01D99" w:rsidRDefault="00771D71" w:rsidP="00150D54">
            <w:pPr>
              <w:jc w:val="center"/>
              <w:rPr>
                <w:rFonts w:ascii="Times New Roman" w:hAnsi="Times New Roman" w:cs="Times New Roman"/>
                <w:sz w:val="18"/>
                <w:szCs w:val="18"/>
              </w:rPr>
            </w:pPr>
            <w:r>
              <w:rPr>
                <w:rFonts w:ascii="Times New Roman" w:hAnsi="Times New Roman" w:cs="Times New Roman"/>
                <w:bCs/>
                <w:color w:val="000000"/>
                <w:sz w:val="18"/>
                <w:szCs w:val="18"/>
                <w:shd w:val="clear" w:color="auto" w:fill="FFFFFF"/>
              </w:rPr>
              <w:t>1200</w:t>
            </w:r>
          </w:p>
        </w:tc>
      </w:tr>
      <w:bookmarkEnd w:id="24"/>
      <w:tr w:rsidR="00E87294" w14:paraId="53F1A507" w14:textId="77777777" w:rsidTr="00965EC6">
        <w:trPr>
          <w:trHeight w:val="20"/>
        </w:trPr>
        <w:tc>
          <w:tcPr>
            <w:tcW w:w="477" w:type="pct"/>
            <w:tcBorders>
              <w:top w:val="single" w:sz="8" w:space="0" w:color="auto"/>
              <w:bottom w:val="single" w:sz="8" w:space="0" w:color="auto"/>
              <w:right w:val="single" w:sz="4" w:space="0" w:color="auto"/>
            </w:tcBorders>
            <w:vAlign w:val="center"/>
          </w:tcPr>
          <w:p w14:paraId="2A430E66" w14:textId="3CECD085" w:rsidR="00E87294" w:rsidRDefault="0047049A" w:rsidP="00150D54">
            <w:pPr>
              <w:jc w:val="center"/>
              <w:rPr>
                <w:rFonts w:ascii="Times New Roman" w:hAnsi="Times New Roman" w:cs="Times New Roman"/>
                <w:sz w:val="18"/>
                <w:szCs w:val="18"/>
              </w:rPr>
            </w:pPr>
            <w:r>
              <w:rPr>
                <w:rFonts w:ascii="Times New Roman" w:hAnsi="Times New Roman" w:cs="Times New Roman" w:hint="eastAsia"/>
                <w:bCs/>
                <w:color w:val="000000"/>
                <w:sz w:val="18"/>
                <w:szCs w:val="18"/>
                <w:shd w:val="clear" w:color="auto" w:fill="FFFFFF"/>
              </w:rPr>
              <w:t>1</w:t>
            </w:r>
            <w:r w:rsidR="00E87294">
              <w:rPr>
                <w:rFonts w:ascii="Times New Roman" w:hAnsi="Times New Roman" w:cs="Times New Roman"/>
                <w:bCs/>
                <w:color w:val="000000"/>
                <w:sz w:val="18"/>
                <w:szCs w:val="18"/>
                <w:shd w:val="clear" w:color="auto" w:fill="FFFFFF"/>
              </w:rPr>
              <w:t>周批次</w:t>
            </w:r>
          </w:p>
        </w:tc>
        <w:tc>
          <w:tcPr>
            <w:tcW w:w="1031" w:type="pct"/>
            <w:tcBorders>
              <w:top w:val="single" w:sz="8" w:space="0" w:color="auto"/>
              <w:left w:val="single" w:sz="4" w:space="0" w:color="auto"/>
              <w:bottom w:val="single" w:sz="8" w:space="0" w:color="auto"/>
              <w:right w:val="single" w:sz="4" w:space="0" w:color="auto"/>
            </w:tcBorders>
            <w:vAlign w:val="center"/>
          </w:tcPr>
          <w:p w14:paraId="698C1AD8" w14:textId="77777777" w:rsidR="00E87294" w:rsidRDefault="00E87294" w:rsidP="00150D54">
            <w:pPr>
              <w:jc w:val="center"/>
              <w:rPr>
                <w:rFonts w:ascii="Times New Roman" w:hAnsi="Times New Roman" w:cs="Times New Roman"/>
                <w:sz w:val="18"/>
                <w:szCs w:val="18"/>
              </w:rPr>
            </w:pPr>
            <w:r>
              <w:rPr>
                <w:rFonts w:ascii="Times New Roman" w:hAnsi="Times New Roman" w:cs="Times New Roman"/>
                <w:bCs/>
                <w:color w:val="000000"/>
                <w:sz w:val="18"/>
                <w:szCs w:val="18"/>
                <w:shd w:val="clear" w:color="auto" w:fill="FFFFFF"/>
              </w:rPr>
              <w:t>限位栏</w:t>
            </w:r>
            <w:r>
              <w:rPr>
                <w:rFonts w:ascii="Times New Roman" w:hAnsi="Times New Roman" w:cs="Times New Roman"/>
                <w:bCs/>
                <w:color w:val="000000"/>
                <w:sz w:val="18"/>
                <w:szCs w:val="18"/>
                <w:shd w:val="clear" w:color="auto" w:fill="FFFFFF"/>
              </w:rPr>
              <w:t>/</w:t>
            </w:r>
            <w:r>
              <w:rPr>
                <w:rFonts w:ascii="Times New Roman" w:hAnsi="Times New Roman" w:cs="Times New Roman"/>
                <w:bCs/>
                <w:color w:val="000000"/>
                <w:sz w:val="18"/>
                <w:szCs w:val="18"/>
                <w:shd w:val="clear" w:color="auto" w:fill="FFFFFF"/>
              </w:rPr>
              <w:t>套</w:t>
            </w:r>
          </w:p>
        </w:tc>
        <w:tc>
          <w:tcPr>
            <w:tcW w:w="581" w:type="pct"/>
            <w:tcBorders>
              <w:top w:val="single" w:sz="8" w:space="0" w:color="auto"/>
              <w:left w:val="single" w:sz="4" w:space="0" w:color="auto"/>
              <w:bottom w:val="single" w:sz="8" w:space="0" w:color="auto"/>
              <w:right w:val="single" w:sz="4" w:space="0" w:color="auto"/>
            </w:tcBorders>
          </w:tcPr>
          <w:p w14:paraId="3EEECEB9" w14:textId="0DE75A0E" w:rsidR="00E87294" w:rsidRPr="00E87294" w:rsidRDefault="00E87294" w:rsidP="00150D54">
            <w:pPr>
              <w:jc w:val="center"/>
              <w:rPr>
                <w:rFonts w:ascii="Times New Roman" w:hAnsi="Times New Roman" w:cs="Times New Roman"/>
                <w:bCs/>
                <w:color w:val="000000"/>
                <w:sz w:val="18"/>
                <w:szCs w:val="18"/>
                <w:shd w:val="clear" w:color="auto" w:fill="FFFFFF"/>
              </w:rPr>
            </w:pPr>
            <w:r w:rsidRPr="00E87294">
              <w:rPr>
                <w:rFonts w:ascii="Times New Roman" w:hAnsi="Times New Roman" w:cs="Times New Roman" w:hint="eastAsia"/>
                <w:bCs/>
                <w:color w:val="000000"/>
                <w:sz w:val="18"/>
                <w:szCs w:val="18"/>
                <w:shd w:val="clear" w:color="auto" w:fill="FFFFFF"/>
              </w:rPr>
              <w:t>45</w:t>
            </w:r>
            <w:r w:rsidRPr="00E87294">
              <w:rPr>
                <w:rFonts w:ascii="Times New Roman" w:hAnsi="Times New Roman" w:cs="Times New Roman"/>
                <w:bCs/>
                <w:color w:val="000000"/>
                <w:sz w:val="18"/>
                <w:szCs w:val="18"/>
                <w:shd w:val="clear" w:color="auto" w:fill="FFFFFF"/>
              </w:rPr>
              <w:t>3</w:t>
            </w:r>
          </w:p>
        </w:tc>
        <w:tc>
          <w:tcPr>
            <w:tcW w:w="581" w:type="pct"/>
            <w:tcBorders>
              <w:top w:val="single" w:sz="8" w:space="0" w:color="auto"/>
              <w:left w:val="single" w:sz="4" w:space="0" w:color="auto"/>
              <w:bottom w:val="single" w:sz="8" w:space="0" w:color="auto"/>
              <w:right w:val="single" w:sz="4" w:space="0" w:color="auto"/>
            </w:tcBorders>
          </w:tcPr>
          <w:p w14:paraId="6A7D6B84" w14:textId="01EA7495" w:rsidR="00E87294" w:rsidRPr="00E87294" w:rsidRDefault="00E87294" w:rsidP="00150D54">
            <w:pPr>
              <w:jc w:val="center"/>
              <w:rPr>
                <w:rFonts w:ascii="Times New Roman" w:hAnsi="Times New Roman" w:cs="Times New Roman"/>
                <w:bCs/>
                <w:color w:val="000000"/>
                <w:sz w:val="18"/>
                <w:szCs w:val="18"/>
                <w:shd w:val="clear" w:color="auto" w:fill="FFFFFF"/>
              </w:rPr>
            </w:pPr>
            <w:r w:rsidRPr="00E87294">
              <w:rPr>
                <w:rFonts w:ascii="Times New Roman" w:hAnsi="Times New Roman" w:cs="Times New Roman" w:hint="eastAsia"/>
                <w:bCs/>
                <w:color w:val="000000"/>
                <w:sz w:val="18"/>
                <w:szCs w:val="18"/>
                <w:shd w:val="clear" w:color="auto" w:fill="FFFFFF"/>
              </w:rPr>
              <w:t>54</w:t>
            </w:r>
            <w:r w:rsidRPr="00E87294">
              <w:rPr>
                <w:rFonts w:ascii="Times New Roman" w:hAnsi="Times New Roman" w:cs="Times New Roman"/>
                <w:bCs/>
                <w:color w:val="000000"/>
                <w:sz w:val="18"/>
                <w:szCs w:val="18"/>
                <w:shd w:val="clear" w:color="auto" w:fill="FFFFFF"/>
              </w:rPr>
              <w:t>4</w:t>
            </w:r>
          </w:p>
        </w:tc>
        <w:tc>
          <w:tcPr>
            <w:tcW w:w="581" w:type="pct"/>
            <w:tcBorders>
              <w:top w:val="single" w:sz="8" w:space="0" w:color="auto"/>
              <w:left w:val="single" w:sz="4" w:space="0" w:color="auto"/>
              <w:bottom w:val="single" w:sz="8" w:space="0" w:color="auto"/>
              <w:right w:val="single" w:sz="4" w:space="0" w:color="auto"/>
            </w:tcBorders>
          </w:tcPr>
          <w:p w14:paraId="68929EC3" w14:textId="4C05C8FC" w:rsidR="00E87294" w:rsidRPr="00E87294" w:rsidRDefault="00E87294" w:rsidP="00150D54">
            <w:pPr>
              <w:jc w:val="center"/>
              <w:rPr>
                <w:rFonts w:ascii="Times New Roman" w:hAnsi="Times New Roman" w:cs="Times New Roman"/>
                <w:bCs/>
                <w:color w:val="000000"/>
                <w:sz w:val="18"/>
                <w:szCs w:val="18"/>
                <w:shd w:val="clear" w:color="auto" w:fill="FFFFFF"/>
              </w:rPr>
            </w:pPr>
            <w:r w:rsidRPr="00E87294">
              <w:rPr>
                <w:rFonts w:ascii="Times New Roman" w:hAnsi="Times New Roman" w:cs="Times New Roman" w:hint="eastAsia"/>
                <w:bCs/>
                <w:color w:val="000000"/>
                <w:sz w:val="18"/>
                <w:szCs w:val="18"/>
                <w:shd w:val="clear" w:color="auto" w:fill="FFFFFF"/>
              </w:rPr>
              <w:t>63</w:t>
            </w:r>
            <w:r w:rsidRPr="00E87294">
              <w:rPr>
                <w:rFonts w:ascii="Times New Roman" w:hAnsi="Times New Roman" w:cs="Times New Roman"/>
                <w:bCs/>
                <w:color w:val="000000"/>
                <w:sz w:val="18"/>
                <w:szCs w:val="18"/>
                <w:shd w:val="clear" w:color="auto" w:fill="FFFFFF"/>
              </w:rPr>
              <w:t>4</w:t>
            </w:r>
          </w:p>
        </w:tc>
        <w:tc>
          <w:tcPr>
            <w:tcW w:w="581" w:type="pct"/>
            <w:tcBorders>
              <w:top w:val="single" w:sz="8" w:space="0" w:color="auto"/>
              <w:left w:val="single" w:sz="4" w:space="0" w:color="auto"/>
              <w:bottom w:val="single" w:sz="8" w:space="0" w:color="auto"/>
              <w:right w:val="single" w:sz="4" w:space="0" w:color="auto"/>
            </w:tcBorders>
          </w:tcPr>
          <w:p w14:paraId="5BE189B0" w14:textId="2FECF6E2" w:rsidR="00E87294" w:rsidRPr="00E87294" w:rsidRDefault="00E87294" w:rsidP="00150D54">
            <w:pPr>
              <w:jc w:val="center"/>
              <w:rPr>
                <w:rFonts w:ascii="Times New Roman" w:hAnsi="Times New Roman" w:cs="Times New Roman"/>
                <w:bCs/>
                <w:color w:val="000000"/>
                <w:sz w:val="18"/>
                <w:szCs w:val="18"/>
                <w:shd w:val="clear" w:color="auto" w:fill="FFFFFF"/>
              </w:rPr>
            </w:pPr>
            <w:r w:rsidRPr="00E87294">
              <w:rPr>
                <w:rFonts w:ascii="Times New Roman" w:hAnsi="Times New Roman" w:cs="Times New Roman" w:hint="eastAsia"/>
                <w:bCs/>
                <w:color w:val="000000"/>
                <w:sz w:val="18"/>
                <w:szCs w:val="18"/>
                <w:shd w:val="clear" w:color="auto" w:fill="FFFFFF"/>
              </w:rPr>
              <w:t>72</w:t>
            </w:r>
            <w:r w:rsidRPr="00E87294">
              <w:rPr>
                <w:rFonts w:ascii="Times New Roman" w:hAnsi="Times New Roman" w:cs="Times New Roman"/>
                <w:bCs/>
                <w:color w:val="000000"/>
                <w:sz w:val="18"/>
                <w:szCs w:val="18"/>
                <w:shd w:val="clear" w:color="auto" w:fill="FFFFFF"/>
              </w:rPr>
              <w:t>5</w:t>
            </w:r>
          </w:p>
        </w:tc>
        <w:tc>
          <w:tcPr>
            <w:tcW w:w="581" w:type="pct"/>
            <w:tcBorders>
              <w:top w:val="single" w:sz="8" w:space="0" w:color="auto"/>
              <w:left w:val="single" w:sz="4" w:space="0" w:color="auto"/>
              <w:bottom w:val="single" w:sz="8" w:space="0" w:color="auto"/>
              <w:right w:val="single" w:sz="4" w:space="0" w:color="auto"/>
            </w:tcBorders>
          </w:tcPr>
          <w:p w14:paraId="766BFF86" w14:textId="06B6B376" w:rsidR="00E87294" w:rsidRPr="00E87294" w:rsidRDefault="00E87294" w:rsidP="00150D54">
            <w:pPr>
              <w:jc w:val="center"/>
              <w:rPr>
                <w:rFonts w:ascii="Times New Roman" w:hAnsi="Times New Roman" w:cs="Times New Roman"/>
                <w:bCs/>
                <w:color w:val="000000"/>
                <w:sz w:val="18"/>
                <w:szCs w:val="18"/>
                <w:shd w:val="clear" w:color="auto" w:fill="FFFFFF"/>
              </w:rPr>
            </w:pPr>
            <w:r w:rsidRPr="00E87294">
              <w:rPr>
                <w:rFonts w:ascii="Times New Roman" w:hAnsi="Times New Roman" w:cs="Times New Roman" w:hint="eastAsia"/>
                <w:bCs/>
                <w:color w:val="000000"/>
                <w:sz w:val="18"/>
                <w:szCs w:val="18"/>
                <w:shd w:val="clear" w:color="auto" w:fill="FFFFFF"/>
              </w:rPr>
              <w:t>90</w:t>
            </w:r>
            <w:r w:rsidRPr="00E87294">
              <w:rPr>
                <w:rFonts w:ascii="Times New Roman" w:hAnsi="Times New Roman" w:cs="Times New Roman"/>
                <w:bCs/>
                <w:color w:val="000000"/>
                <w:sz w:val="18"/>
                <w:szCs w:val="18"/>
                <w:shd w:val="clear" w:color="auto" w:fill="FFFFFF"/>
              </w:rPr>
              <w:t>6</w:t>
            </w:r>
          </w:p>
        </w:tc>
        <w:tc>
          <w:tcPr>
            <w:tcW w:w="587" w:type="pct"/>
            <w:tcBorders>
              <w:top w:val="single" w:sz="8" w:space="0" w:color="auto"/>
              <w:left w:val="single" w:sz="4" w:space="0" w:color="auto"/>
              <w:bottom w:val="single" w:sz="8" w:space="0" w:color="auto"/>
            </w:tcBorders>
          </w:tcPr>
          <w:p w14:paraId="2836A8AC" w14:textId="2A691C3D" w:rsidR="00E87294" w:rsidRPr="00E87294" w:rsidRDefault="00E87294" w:rsidP="00150D54">
            <w:pPr>
              <w:jc w:val="center"/>
              <w:rPr>
                <w:rFonts w:ascii="Times New Roman" w:hAnsi="Times New Roman" w:cs="Times New Roman"/>
                <w:bCs/>
                <w:color w:val="000000"/>
                <w:sz w:val="18"/>
                <w:szCs w:val="18"/>
                <w:shd w:val="clear" w:color="auto" w:fill="FFFFFF"/>
              </w:rPr>
            </w:pPr>
            <w:r w:rsidRPr="00E87294">
              <w:rPr>
                <w:rFonts w:ascii="Times New Roman" w:hAnsi="Times New Roman" w:cs="Times New Roman" w:hint="eastAsia"/>
                <w:bCs/>
                <w:color w:val="000000"/>
                <w:sz w:val="18"/>
                <w:szCs w:val="18"/>
                <w:shd w:val="clear" w:color="auto" w:fill="FFFFFF"/>
              </w:rPr>
              <w:t>108</w:t>
            </w:r>
            <w:r w:rsidRPr="00E87294">
              <w:rPr>
                <w:rFonts w:ascii="Times New Roman" w:hAnsi="Times New Roman" w:cs="Times New Roman"/>
                <w:bCs/>
                <w:color w:val="000000"/>
                <w:sz w:val="18"/>
                <w:szCs w:val="18"/>
                <w:shd w:val="clear" w:color="auto" w:fill="FFFFFF"/>
              </w:rPr>
              <w:t>8</w:t>
            </w:r>
          </w:p>
        </w:tc>
      </w:tr>
    </w:tbl>
    <w:p w14:paraId="3CABC226" w14:textId="54FEBC39" w:rsidR="0047049A" w:rsidRDefault="0047049A" w:rsidP="0047049A">
      <w:pPr>
        <w:pStyle w:val="a6"/>
        <w:numPr>
          <w:ilvl w:val="0"/>
          <w:numId w:val="0"/>
        </w:numPr>
      </w:pPr>
      <w:r>
        <w:rPr>
          <w:rFonts w:hint="eastAsia"/>
        </w:rPr>
        <w:lastRenderedPageBreak/>
        <w:t>表4</w:t>
      </w:r>
      <w:r>
        <w:t xml:space="preserve">  </w:t>
      </w:r>
      <w:r>
        <w:rPr>
          <w:rFonts w:hint="eastAsia"/>
        </w:rPr>
        <w:t>栏位配置</w:t>
      </w:r>
      <w:r w:rsidRPr="0047049A">
        <w:rPr>
          <w:rFonts w:asciiTheme="minorEastAsia" w:eastAsiaTheme="minorEastAsia" w:hAnsiTheme="minorEastAsia" w:hint="eastAsia"/>
        </w:rPr>
        <w:t>（续）</w:t>
      </w:r>
    </w:p>
    <w:tbl>
      <w:tblPr>
        <w:tblW w:w="4998"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891"/>
        <w:gridCol w:w="1924"/>
        <w:gridCol w:w="1084"/>
        <w:gridCol w:w="1084"/>
        <w:gridCol w:w="1084"/>
        <w:gridCol w:w="1084"/>
        <w:gridCol w:w="1084"/>
        <w:gridCol w:w="1095"/>
      </w:tblGrid>
      <w:tr w:rsidR="0047049A" w14:paraId="7C9E7EF9" w14:textId="77777777" w:rsidTr="00E2560A">
        <w:trPr>
          <w:trHeight w:val="20"/>
        </w:trPr>
        <w:tc>
          <w:tcPr>
            <w:tcW w:w="477" w:type="pct"/>
            <w:vMerge w:val="restart"/>
            <w:tcBorders>
              <w:top w:val="single" w:sz="8" w:space="0" w:color="auto"/>
              <w:bottom w:val="single" w:sz="4" w:space="0" w:color="auto"/>
              <w:right w:val="single" w:sz="4" w:space="0" w:color="auto"/>
            </w:tcBorders>
            <w:vAlign w:val="center"/>
          </w:tcPr>
          <w:p w14:paraId="2443F982" w14:textId="77777777" w:rsidR="0047049A" w:rsidRDefault="0047049A" w:rsidP="00E2560A">
            <w:pPr>
              <w:jc w:val="center"/>
              <w:rPr>
                <w:rFonts w:ascii="Times New Roman" w:hAnsi="Times New Roman" w:cs="Times New Roman"/>
                <w:sz w:val="18"/>
                <w:szCs w:val="18"/>
              </w:rPr>
            </w:pPr>
            <w:r>
              <w:rPr>
                <w:rFonts w:ascii="Times New Roman" w:hAnsi="Times New Roman" w:cs="Times New Roman"/>
                <w:bCs/>
                <w:color w:val="000000"/>
                <w:sz w:val="18"/>
                <w:szCs w:val="18"/>
                <w:shd w:val="clear" w:color="auto" w:fill="FFFFFF"/>
              </w:rPr>
              <w:t>批次</w:t>
            </w:r>
          </w:p>
        </w:tc>
        <w:tc>
          <w:tcPr>
            <w:tcW w:w="1031" w:type="pct"/>
            <w:vMerge w:val="restart"/>
            <w:tcBorders>
              <w:top w:val="single" w:sz="8" w:space="0" w:color="auto"/>
              <w:left w:val="single" w:sz="4" w:space="0" w:color="auto"/>
              <w:bottom w:val="single" w:sz="4" w:space="0" w:color="auto"/>
              <w:right w:val="single" w:sz="4" w:space="0" w:color="auto"/>
            </w:tcBorders>
            <w:vAlign w:val="center"/>
          </w:tcPr>
          <w:p w14:paraId="5EC7B190" w14:textId="77777777" w:rsidR="0047049A" w:rsidRDefault="0047049A" w:rsidP="00E2560A">
            <w:pPr>
              <w:jc w:val="center"/>
              <w:rPr>
                <w:rFonts w:ascii="Times New Roman" w:hAnsi="Times New Roman" w:cs="Times New Roman"/>
                <w:sz w:val="18"/>
                <w:szCs w:val="18"/>
              </w:rPr>
            </w:pPr>
            <w:r>
              <w:rPr>
                <w:rFonts w:ascii="Times New Roman" w:hAnsi="Times New Roman" w:cs="Times New Roman"/>
                <w:bCs/>
                <w:color w:val="000000"/>
                <w:sz w:val="18"/>
                <w:szCs w:val="18"/>
                <w:shd w:val="clear" w:color="auto" w:fill="FFFFFF"/>
              </w:rPr>
              <w:t>项目</w:t>
            </w:r>
          </w:p>
        </w:tc>
        <w:tc>
          <w:tcPr>
            <w:tcW w:w="3491" w:type="pct"/>
            <w:gridSpan w:val="6"/>
            <w:tcBorders>
              <w:top w:val="single" w:sz="8" w:space="0" w:color="auto"/>
              <w:left w:val="single" w:sz="4" w:space="0" w:color="auto"/>
              <w:bottom w:val="single" w:sz="4" w:space="0" w:color="auto"/>
            </w:tcBorders>
            <w:vAlign w:val="center"/>
          </w:tcPr>
          <w:p w14:paraId="2DF3CA23" w14:textId="77777777" w:rsidR="0047049A" w:rsidRDefault="0047049A" w:rsidP="00E2560A">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母猪规模</w:t>
            </w:r>
            <w:r>
              <w:rPr>
                <w:rFonts w:ascii="Times New Roman" w:hAnsi="Times New Roman" w:cs="Times New Roman"/>
                <w:bCs/>
                <w:color w:val="000000"/>
                <w:sz w:val="18"/>
                <w:szCs w:val="18"/>
                <w:shd w:val="clear" w:color="auto" w:fill="FFFFFF"/>
              </w:rPr>
              <w:t>/</w:t>
            </w:r>
            <w:r>
              <w:rPr>
                <w:rFonts w:ascii="Times New Roman" w:hAnsi="Times New Roman" w:cs="Times New Roman"/>
                <w:bCs/>
                <w:color w:val="000000"/>
                <w:sz w:val="18"/>
                <w:szCs w:val="18"/>
                <w:shd w:val="clear" w:color="auto" w:fill="FFFFFF"/>
              </w:rPr>
              <w:t>头</w:t>
            </w:r>
          </w:p>
        </w:tc>
      </w:tr>
      <w:tr w:rsidR="0047049A" w14:paraId="7366C76F" w14:textId="77777777" w:rsidTr="00E2560A">
        <w:trPr>
          <w:trHeight w:val="20"/>
        </w:trPr>
        <w:tc>
          <w:tcPr>
            <w:tcW w:w="477" w:type="pct"/>
            <w:vMerge/>
            <w:tcBorders>
              <w:top w:val="single" w:sz="4" w:space="0" w:color="auto"/>
              <w:bottom w:val="single" w:sz="8" w:space="0" w:color="auto"/>
              <w:right w:val="single" w:sz="4" w:space="0" w:color="auto"/>
            </w:tcBorders>
            <w:vAlign w:val="center"/>
          </w:tcPr>
          <w:p w14:paraId="677A03A0" w14:textId="77777777" w:rsidR="0047049A" w:rsidRDefault="0047049A" w:rsidP="00E2560A">
            <w:pPr>
              <w:jc w:val="center"/>
              <w:rPr>
                <w:rFonts w:ascii="Times New Roman" w:hAnsi="Times New Roman" w:cs="Times New Roman"/>
                <w:sz w:val="18"/>
                <w:szCs w:val="18"/>
              </w:rPr>
            </w:pPr>
          </w:p>
        </w:tc>
        <w:tc>
          <w:tcPr>
            <w:tcW w:w="1031" w:type="pct"/>
            <w:vMerge/>
            <w:tcBorders>
              <w:top w:val="single" w:sz="4" w:space="0" w:color="auto"/>
              <w:left w:val="single" w:sz="4" w:space="0" w:color="auto"/>
              <w:bottom w:val="single" w:sz="8" w:space="0" w:color="auto"/>
              <w:right w:val="single" w:sz="4" w:space="0" w:color="auto"/>
            </w:tcBorders>
            <w:vAlign w:val="center"/>
          </w:tcPr>
          <w:p w14:paraId="4EEA03FD" w14:textId="77777777" w:rsidR="0047049A" w:rsidRDefault="0047049A" w:rsidP="00E2560A">
            <w:pPr>
              <w:jc w:val="center"/>
              <w:rPr>
                <w:rFonts w:ascii="Times New Roman" w:hAnsi="Times New Roman" w:cs="Times New Roman"/>
                <w:sz w:val="18"/>
                <w:szCs w:val="18"/>
              </w:rPr>
            </w:pPr>
          </w:p>
        </w:tc>
        <w:tc>
          <w:tcPr>
            <w:tcW w:w="581" w:type="pct"/>
            <w:tcBorders>
              <w:top w:val="single" w:sz="4" w:space="0" w:color="auto"/>
              <w:left w:val="single" w:sz="4" w:space="0" w:color="auto"/>
              <w:bottom w:val="single" w:sz="8" w:space="0" w:color="auto"/>
              <w:right w:val="single" w:sz="4" w:space="0" w:color="auto"/>
            </w:tcBorders>
            <w:vAlign w:val="center"/>
          </w:tcPr>
          <w:p w14:paraId="02A7EC36" w14:textId="77777777" w:rsidR="0047049A" w:rsidRDefault="0047049A" w:rsidP="00E2560A">
            <w:pPr>
              <w:jc w:val="center"/>
              <w:rPr>
                <w:rFonts w:ascii="Times New Roman" w:hAnsi="Times New Roman" w:cs="Times New Roman"/>
                <w:sz w:val="18"/>
                <w:szCs w:val="18"/>
              </w:rPr>
            </w:pPr>
            <w:r>
              <w:rPr>
                <w:rFonts w:ascii="Times New Roman" w:hAnsi="Times New Roman" w:cs="Times New Roman"/>
                <w:bCs/>
                <w:color w:val="000000"/>
                <w:sz w:val="18"/>
                <w:szCs w:val="18"/>
                <w:shd w:val="clear" w:color="auto" w:fill="FFFFFF"/>
              </w:rPr>
              <w:t>500</w:t>
            </w:r>
          </w:p>
        </w:tc>
        <w:tc>
          <w:tcPr>
            <w:tcW w:w="581" w:type="pct"/>
            <w:tcBorders>
              <w:top w:val="single" w:sz="4" w:space="0" w:color="auto"/>
              <w:left w:val="single" w:sz="4" w:space="0" w:color="auto"/>
              <w:bottom w:val="single" w:sz="8" w:space="0" w:color="auto"/>
              <w:right w:val="single" w:sz="4" w:space="0" w:color="auto"/>
            </w:tcBorders>
            <w:vAlign w:val="center"/>
          </w:tcPr>
          <w:p w14:paraId="7F1D8B49" w14:textId="77777777" w:rsidR="0047049A" w:rsidRDefault="0047049A" w:rsidP="00E2560A">
            <w:pPr>
              <w:jc w:val="center"/>
              <w:rPr>
                <w:rFonts w:ascii="Times New Roman" w:hAnsi="Times New Roman" w:cs="Times New Roman"/>
                <w:sz w:val="18"/>
                <w:szCs w:val="18"/>
              </w:rPr>
            </w:pPr>
            <w:r>
              <w:rPr>
                <w:rFonts w:ascii="Times New Roman" w:hAnsi="Times New Roman" w:cs="Times New Roman"/>
                <w:bCs/>
                <w:color w:val="000000"/>
                <w:sz w:val="18"/>
                <w:szCs w:val="18"/>
                <w:shd w:val="clear" w:color="auto" w:fill="FFFFFF"/>
              </w:rPr>
              <w:t>600</w:t>
            </w:r>
          </w:p>
        </w:tc>
        <w:tc>
          <w:tcPr>
            <w:tcW w:w="581" w:type="pct"/>
            <w:tcBorders>
              <w:top w:val="single" w:sz="4" w:space="0" w:color="auto"/>
              <w:left w:val="single" w:sz="4" w:space="0" w:color="auto"/>
              <w:bottom w:val="single" w:sz="8" w:space="0" w:color="auto"/>
              <w:right w:val="single" w:sz="4" w:space="0" w:color="auto"/>
            </w:tcBorders>
            <w:vAlign w:val="center"/>
          </w:tcPr>
          <w:p w14:paraId="2B756E27" w14:textId="77777777" w:rsidR="0047049A" w:rsidRDefault="0047049A" w:rsidP="00E2560A">
            <w:pPr>
              <w:jc w:val="center"/>
              <w:rPr>
                <w:rFonts w:ascii="Times New Roman" w:hAnsi="Times New Roman" w:cs="Times New Roman"/>
                <w:sz w:val="18"/>
                <w:szCs w:val="18"/>
              </w:rPr>
            </w:pPr>
            <w:r>
              <w:rPr>
                <w:rFonts w:ascii="Times New Roman" w:hAnsi="Times New Roman" w:cs="Times New Roman"/>
                <w:bCs/>
                <w:color w:val="000000"/>
                <w:sz w:val="18"/>
                <w:szCs w:val="18"/>
                <w:shd w:val="clear" w:color="auto" w:fill="FFFFFF"/>
              </w:rPr>
              <w:t>700</w:t>
            </w:r>
          </w:p>
        </w:tc>
        <w:tc>
          <w:tcPr>
            <w:tcW w:w="581" w:type="pct"/>
            <w:tcBorders>
              <w:top w:val="single" w:sz="4" w:space="0" w:color="auto"/>
              <w:left w:val="single" w:sz="4" w:space="0" w:color="auto"/>
              <w:bottom w:val="single" w:sz="8" w:space="0" w:color="auto"/>
              <w:right w:val="single" w:sz="4" w:space="0" w:color="auto"/>
            </w:tcBorders>
            <w:vAlign w:val="center"/>
          </w:tcPr>
          <w:p w14:paraId="530F97AC" w14:textId="77777777" w:rsidR="0047049A" w:rsidRDefault="0047049A" w:rsidP="00E2560A">
            <w:pPr>
              <w:jc w:val="center"/>
              <w:rPr>
                <w:rFonts w:ascii="Times New Roman" w:hAnsi="Times New Roman" w:cs="Times New Roman"/>
                <w:sz w:val="18"/>
                <w:szCs w:val="18"/>
              </w:rPr>
            </w:pPr>
            <w:r>
              <w:rPr>
                <w:rFonts w:ascii="Times New Roman" w:hAnsi="Times New Roman" w:cs="Times New Roman"/>
                <w:bCs/>
                <w:color w:val="000000"/>
                <w:sz w:val="18"/>
                <w:szCs w:val="18"/>
                <w:shd w:val="clear" w:color="auto" w:fill="FFFFFF"/>
              </w:rPr>
              <w:t>800</w:t>
            </w:r>
          </w:p>
        </w:tc>
        <w:tc>
          <w:tcPr>
            <w:tcW w:w="581" w:type="pct"/>
            <w:tcBorders>
              <w:top w:val="single" w:sz="4" w:space="0" w:color="auto"/>
              <w:left w:val="single" w:sz="4" w:space="0" w:color="auto"/>
              <w:bottom w:val="single" w:sz="8" w:space="0" w:color="auto"/>
              <w:right w:val="single" w:sz="4" w:space="0" w:color="auto"/>
            </w:tcBorders>
            <w:vAlign w:val="center"/>
          </w:tcPr>
          <w:p w14:paraId="183A8298" w14:textId="77777777" w:rsidR="0047049A" w:rsidRDefault="0047049A" w:rsidP="00E2560A">
            <w:pPr>
              <w:jc w:val="center"/>
              <w:rPr>
                <w:rFonts w:ascii="Times New Roman" w:hAnsi="Times New Roman" w:cs="Times New Roman"/>
                <w:sz w:val="18"/>
                <w:szCs w:val="18"/>
              </w:rPr>
            </w:pPr>
            <w:r>
              <w:rPr>
                <w:rFonts w:ascii="Times New Roman" w:hAnsi="Times New Roman" w:cs="Times New Roman"/>
                <w:bCs/>
                <w:color w:val="000000"/>
                <w:sz w:val="18"/>
                <w:szCs w:val="18"/>
                <w:shd w:val="clear" w:color="auto" w:fill="FFFFFF"/>
              </w:rPr>
              <w:t>1000</w:t>
            </w:r>
          </w:p>
        </w:tc>
        <w:tc>
          <w:tcPr>
            <w:tcW w:w="587" w:type="pct"/>
            <w:tcBorders>
              <w:top w:val="single" w:sz="4" w:space="0" w:color="auto"/>
              <w:left w:val="single" w:sz="4" w:space="0" w:color="auto"/>
              <w:bottom w:val="single" w:sz="8" w:space="0" w:color="auto"/>
            </w:tcBorders>
            <w:vAlign w:val="center"/>
          </w:tcPr>
          <w:p w14:paraId="17B0C448" w14:textId="77777777" w:rsidR="0047049A" w:rsidRDefault="0047049A" w:rsidP="00E2560A">
            <w:pPr>
              <w:jc w:val="center"/>
              <w:rPr>
                <w:rFonts w:ascii="Times New Roman" w:hAnsi="Times New Roman" w:cs="Times New Roman"/>
                <w:sz w:val="18"/>
                <w:szCs w:val="18"/>
              </w:rPr>
            </w:pPr>
            <w:r>
              <w:rPr>
                <w:rFonts w:ascii="Times New Roman" w:hAnsi="Times New Roman" w:cs="Times New Roman"/>
                <w:bCs/>
                <w:color w:val="000000"/>
                <w:sz w:val="18"/>
                <w:szCs w:val="18"/>
                <w:shd w:val="clear" w:color="auto" w:fill="FFFFFF"/>
              </w:rPr>
              <w:t>1200</w:t>
            </w:r>
          </w:p>
        </w:tc>
      </w:tr>
      <w:tr w:rsidR="00B01D99" w14:paraId="6D2D6870" w14:textId="77777777" w:rsidTr="0047049A">
        <w:trPr>
          <w:trHeight w:val="20"/>
        </w:trPr>
        <w:tc>
          <w:tcPr>
            <w:tcW w:w="477" w:type="pct"/>
            <w:vMerge w:val="restart"/>
            <w:tcBorders>
              <w:top w:val="single" w:sz="4" w:space="0" w:color="auto"/>
              <w:bottom w:val="single" w:sz="4" w:space="0" w:color="auto"/>
              <w:right w:val="single" w:sz="4" w:space="0" w:color="auto"/>
            </w:tcBorders>
            <w:vAlign w:val="center"/>
          </w:tcPr>
          <w:p w14:paraId="7854CF83" w14:textId="0BFC1E5A" w:rsidR="00B01D99" w:rsidRDefault="0047049A" w:rsidP="00150D54">
            <w:pPr>
              <w:jc w:val="center"/>
              <w:rPr>
                <w:rFonts w:ascii="Times New Roman" w:hAnsi="Times New Roman" w:cs="Times New Roman"/>
                <w:sz w:val="18"/>
                <w:szCs w:val="18"/>
              </w:rPr>
            </w:pPr>
            <w:r w:rsidRPr="0047049A">
              <w:rPr>
                <w:rFonts w:ascii="Times New Roman" w:hAnsi="Times New Roman" w:cs="Times New Roman" w:hint="eastAsia"/>
                <w:sz w:val="18"/>
                <w:szCs w:val="18"/>
              </w:rPr>
              <w:t>1</w:t>
            </w:r>
            <w:r w:rsidRPr="0047049A">
              <w:rPr>
                <w:rFonts w:ascii="Times New Roman" w:hAnsi="Times New Roman" w:cs="Times New Roman" w:hint="eastAsia"/>
                <w:sz w:val="18"/>
                <w:szCs w:val="18"/>
              </w:rPr>
              <w:t>周批次</w:t>
            </w:r>
          </w:p>
        </w:tc>
        <w:tc>
          <w:tcPr>
            <w:tcW w:w="1031" w:type="pct"/>
            <w:tcBorders>
              <w:top w:val="single" w:sz="4" w:space="0" w:color="auto"/>
              <w:left w:val="single" w:sz="4" w:space="0" w:color="auto"/>
              <w:bottom w:val="single" w:sz="4" w:space="0" w:color="auto"/>
              <w:right w:val="single" w:sz="4" w:space="0" w:color="auto"/>
            </w:tcBorders>
            <w:vAlign w:val="center"/>
          </w:tcPr>
          <w:p w14:paraId="68A9C9DA" w14:textId="77777777" w:rsidR="00B01D99" w:rsidRDefault="00771D71" w:rsidP="00150D54">
            <w:pPr>
              <w:jc w:val="center"/>
              <w:rPr>
                <w:rFonts w:ascii="Times New Roman" w:hAnsi="Times New Roman" w:cs="Times New Roman"/>
                <w:sz w:val="18"/>
                <w:szCs w:val="18"/>
              </w:rPr>
            </w:pPr>
            <w:r>
              <w:rPr>
                <w:rFonts w:ascii="Times New Roman" w:hAnsi="Times New Roman" w:cs="Times New Roman"/>
                <w:bCs/>
                <w:color w:val="000000"/>
                <w:sz w:val="18"/>
                <w:szCs w:val="18"/>
                <w:shd w:val="clear" w:color="auto" w:fill="FFFFFF"/>
              </w:rPr>
              <w:t>分娩栏</w:t>
            </w:r>
            <w:r>
              <w:rPr>
                <w:rFonts w:ascii="Times New Roman" w:hAnsi="Times New Roman" w:cs="Times New Roman"/>
                <w:bCs/>
                <w:color w:val="000000"/>
                <w:sz w:val="18"/>
                <w:szCs w:val="18"/>
                <w:shd w:val="clear" w:color="auto" w:fill="FFFFFF"/>
              </w:rPr>
              <w:t>/</w:t>
            </w:r>
            <w:r>
              <w:rPr>
                <w:rFonts w:ascii="Times New Roman" w:hAnsi="Times New Roman" w:cs="Times New Roman"/>
                <w:bCs/>
                <w:color w:val="000000"/>
                <w:sz w:val="18"/>
                <w:szCs w:val="18"/>
                <w:shd w:val="clear" w:color="auto" w:fill="FFFFFF"/>
              </w:rPr>
              <w:t>套</w:t>
            </w:r>
          </w:p>
        </w:tc>
        <w:tc>
          <w:tcPr>
            <w:tcW w:w="581" w:type="pct"/>
            <w:tcBorders>
              <w:top w:val="single" w:sz="4" w:space="0" w:color="auto"/>
              <w:left w:val="single" w:sz="4" w:space="0" w:color="auto"/>
              <w:bottom w:val="single" w:sz="4" w:space="0" w:color="auto"/>
              <w:right w:val="single" w:sz="4" w:space="0" w:color="auto"/>
            </w:tcBorders>
            <w:vAlign w:val="center"/>
          </w:tcPr>
          <w:p w14:paraId="54B19460" w14:textId="77777777" w:rsidR="00B01D99" w:rsidRPr="00E87294"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106</w:t>
            </w:r>
          </w:p>
        </w:tc>
        <w:tc>
          <w:tcPr>
            <w:tcW w:w="581" w:type="pct"/>
            <w:tcBorders>
              <w:top w:val="single" w:sz="4" w:space="0" w:color="auto"/>
              <w:left w:val="single" w:sz="4" w:space="0" w:color="auto"/>
              <w:bottom w:val="single" w:sz="4" w:space="0" w:color="auto"/>
              <w:right w:val="single" w:sz="4" w:space="0" w:color="auto"/>
            </w:tcBorders>
            <w:vAlign w:val="center"/>
          </w:tcPr>
          <w:p w14:paraId="3B95FB18" w14:textId="77777777" w:rsidR="00B01D99" w:rsidRPr="00E87294"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127</w:t>
            </w:r>
          </w:p>
        </w:tc>
        <w:tc>
          <w:tcPr>
            <w:tcW w:w="581" w:type="pct"/>
            <w:tcBorders>
              <w:top w:val="single" w:sz="4" w:space="0" w:color="auto"/>
              <w:left w:val="single" w:sz="4" w:space="0" w:color="auto"/>
              <w:bottom w:val="single" w:sz="4" w:space="0" w:color="auto"/>
              <w:right w:val="single" w:sz="4" w:space="0" w:color="auto"/>
            </w:tcBorders>
            <w:vAlign w:val="center"/>
          </w:tcPr>
          <w:p w14:paraId="03CEA7DB" w14:textId="77777777" w:rsidR="00B01D99" w:rsidRPr="00E87294"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148</w:t>
            </w:r>
          </w:p>
        </w:tc>
        <w:tc>
          <w:tcPr>
            <w:tcW w:w="581" w:type="pct"/>
            <w:tcBorders>
              <w:top w:val="single" w:sz="4" w:space="0" w:color="auto"/>
              <w:left w:val="single" w:sz="4" w:space="0" w:color="auto"/>
              <w:bottom w:val="single" w:sz="4" w:space="0" w:color="auto"/>
              <w:right w:val="single" w:sz="4" w:space="0" w:color="auto"/>
            </w:tcBorders>
            <w:vAlign w:val="center"/>
          </w:tcPr>
          <w:p w14:paraId="2A0A31C2" w14:textId="77777777" w:rsidR="00B01D99" w:rsidRPr="00E87294"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169</w:t>
            </w:r>
          </w:p>
        </w:tc>
        <w:tc>
          <w:tcPr>
            <w:tcW w:w="581" w:type="pct"/>
            <w:tcBorders>
              <w:top w:val="single" w:sz="4" w:space="0" w:color="auto"/>
              <w:left w:val="single" w:sz="4" w:space="0" w:color="auto"/>
              <w:bottom w:val="single" w:sz="4" w:space="0" w:color="auto"/>
              <w:right w:val="single" w:sz="4" w:space="0" w:color="auto"/>
            </w:tcBorders>
            <w:vAlign w:val="center"/>
          </w:tcPr>
          <w:p w14:paraId="6423B7F7" w14:textId="77777777" w:rsidR="00B01D99" w:rsidRPr="00E87294"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212</w:t>
            </w:r>
          </w:p>
        </w:tc>
        <w:tc>
          <w:tcPr>
            <w:tcW w:w="587" w:type="pct"/>
            <w:tcBorders>
              <w:top w:val="single" w:sz="4" w:space="0" w:color="auto"/>
              <w:left w:val="single" w:sz="4" w:space="0" w:color="auto"/>
              <w:bottom w:val="single" w:sz="4" w:space="0" w:color="auto"/>
            </w:tcBorders>
            <w:vAlign w:val="center"/>
          </w:tcPr>
          <w:p w14:paraId="49556C6D" w14:textId="77777777" w:rsidR="00B01D99" w:rsidRPr="00E87294"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254</w:t>
            </w:r>
          </w:p>
        </w:tc>
      </w:tr>
      <w:tr w:rsidR="00B01D99" w14:paraId="120753CC" w14:textId="77777777" w:rsidTr="0047049A">
        <w:trPr>
          <w:trHeight w:val="20"/>
        </w:trPr>
        <w:tc>
          <w:tcPr>
            <w:tcW w:w="477" w:type="pct"/>
            <w:vMerge/>
            <w:tcBorders>
              <w:top w:val="single" w:sz="4" w:space="0" w:color="auto"/>
              <w:bottom w:val="single" w:sz="4" w:space="0" w:color="auto"/>
              <w:right w:val="single" w:sz="4" w:space="0" w:color="auto"/>
            </w:tcBorders>
            <w:vAlign w:val="center"/>
          </w:tcPr>
          <w:p w14:paraId="020C7E89" w14:textId="77777777" w:rsidR="00B01D99" w:rsidRDefault="00B01D99" w:rsidP="00150D54">
            <w:pPr>
              <w:jc w:val="center"/>
              <w:rPr>
                <w:rFonts w:ascii="Times New Roman" w:hAnsi="Times New Roman" w:cs="Times New Roman"/>
                <w:sz w:val="18"/>
                <w:szCs w:val="18"/>
              </w:rPr>
            </w:pPr>
          </w:p>
        </w:tc>
        <w:tc>
          <w:tcPr>
            <w:tcW w:w="1031" w:type="pct"/>
            <w:tcBorders>
              <w:top w:val="single" w:sz="4" w:space="0" w:color="auto"/>
              <w:left w:val="single" w:sz="4" w:space="0" w:color="auto"/>
              <w:bottom w:val="single" w:sz="4" w:space="0" w:color="auto"/>
              <w:right w:val="single" w:sz="4" w:space="0" w:color="auto"/>
            </w:tcBorders>
            <w:vAlign w:val="center"/>
          </w:tcPr>
          <w:p w14:paraId="345F0C56" w14:textId="77777777" w:rsidR="00B01D99" w:rsidRDefault="00771D71" w:rsidP="00150D54">
            <w:pPr>
              <w:jc w:val="center"/>
              <w:rPr>
                <w:rFonts w:ascii="Times New Roman" w:hAnsi="Times New Roman" w:cs="Times New Roman"/>
                <w:sz w:val="18"/>
                <w:szCs w:val="18"/>
              </w:rPr>
            </w:pPr>
            <w:proofErr w:type="gramStart"/>
            <w:r>
              <w:rPr>
                <w:rFonts w:ascii="Times New Roman" w:hAnsi="Times New Roman" w:cs="Times New Roman"/>
                <w:bCs/>
                <w:color w:val="000000"/>
                <w:sz w:val="18"/>
                <w:szCs w:val="18"/>
                <w:shd w:val="clear" w:color="auto" w:fill="FFFFFF"/>
              </w:rPr>
              <w:t>保育猪占床面</w:t>
            </w:r>
            <w:proofErr w:type="gramEnd"/>
            <w:r>
              <w:rPr>
                <w:rFonts w:ascii="Times New Roman" w:hAnsi="Times New Roman" w:cs="Times New Roman"/>
                <w:bCs/>
                <w:color w:val="000000"/>
                <w:sz w:val="18"/>
                <w:szCs w:val="18"/>
                <w:shd w:val="clear" w:color="auto" w:fill="FFFFFF"/>
              </w:rPr>
              <w:t>积</w:t>
            </w:r>
          </w:p>
        </w:tc>
        <w:tc>
          <w:tcPr>
            <w:tcW w:w="581" w:type="pct"/>
            <w:tcBorders>
              <w:top w:val="single" w:sz="4" w:space="0" w:color="auto"/>
              <w:left w:val="single" w:sz="4" w:space="0" w:color="auto"/>
              <w:bottom w:val="single" w:sz="4" w:space="0" w:color="auto"/>
              <w:right w:val="single" w:sz="4" w:space="0" w:color="auto"/>
            </w:tcBorders>
            <w:vAlign w:val="center"/>
          </w:tcPr>
          <w:p w14:paraId="3D690C6C" w14:textId="77777777" w:rsidR="00B01D99" w:rsidRPr="00E87294"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648.22</w:t>
            </w:r>
          </w:p>
        </w:tc>
        <w:tc>
          <w:tcPr>
            <w:tcW w:w="581" w:type="pct"/>
            <w:tcBorders>
              <w:top w:val="single" w:sz="4" w:space="0" w:color="auto"/>
              <w:left w:val="single" w:sz="4" w:space="0" w:color="auto"/>
              <w:bottom w:val="single" w:sz="4" w:space="0" w:color="auto"/>
              <w:right w:val="single" w:sz="4" w:space="0" w:color="auto"/>
            </w:tcBorders>
            <w:vAlign w:val="center"/>
          </w:tcPr>
          <w:p w14:paraId="020E592A" w14:textId="77777777" w:rsidR="00B01D99" w:rsidRPr="00E87294"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777.87</w:t>
            </w:r>
          </w:p>
        </w:tc>
        <w:tc>
          <w:tcPr>
            <w:tcW w:w="581" w:type="pct"/>
            <w:tcBorders>
              <w:top w:val="single" w:sz="4" w:space="0" w:color="auto"/>
              <w:left w:val="single" w:sz="4" w:space="0" w:color="auto"/>
              <w:bottom w:val="single" w:sz="4" w:space="0" w:color="auto"/>
              <w:right w:val="single" w:sz="4" w:space="0" w:color="auto"/>
            </w:tcBorders>
            <w:vAlign w:val="center"/>
          </w:tcPr>
          <w:p w14:paraId="7B7F5022" w14:textId="77777777" w:rsidR="00B01D99" w:rsidRPr="00E87294"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907.51</w:t>
            </w:r>
          </w:p>
        </w:tc>
        <w:tc>
          <w:tcPr>
            <w:tcW w:w="581" w:type="pct"/>
            <w:tcBorders>
              <w:top w:val="single" w:sz="4" w:space="0" w:color="auto"/>
              <w:left w:val="single" w:sz="4" w:space="0" w:color="auto"/>
              <w:bottom w:val="single" w:sz="4" w:space="0" w:color="auto"/>
              <w:right w:val="single" w:sz="4" w:space="0" w:color="auto"/>
            </w:tcBorders>
            <w:vAlign w:val="center"/>
          </w:tcPr>
          <w:p w14:paraId="5E322B2D" w14:textId="77777777" w:rsidR="00B01D99" w:rsidRPr="00E87294"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1037.15</w:t>
            </w:r>
          </w:p>
        </w:tc>
        <w:tc>
          <w:tcPr>
            <w:tcW w:w="581" w:type="pct"/>
            <w:tcBorders>
              <w:top w:val="single" w:sz="4" w:space="0" w:color="auto"/>
              <w:left w:val="single" w:sz="4" w:space="0" w:color="auto"/>
              <w:bottom w:val="single" w:sz="4" w:space="0" w:color="auto"/>
              <w:right w:val="single" w:sz="4" w:space="0" w:color="auto"/>
            </w:tcBorders>
            <w:vAlign w:val="center"/>
          </w:tcPr>
          <w:p w14:paraId="45AF53CF" w14:textId="77777777" w:rsidR="00B01D99" w:rsidRPr="00E87294"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1296.44</w:t>
            </w:r>
          </w:p>
        </w:tc>
        <w:tc>
          <w:tcPr>
            <w:tcW w:w="587" w:type="pct"/>
            <w:tcBorders>
              <w:top w:val="single" w:sz="4" w:space="0" w:color="auto"/>
              <w:left w:val="single" w:sz="4" w:space="0" w:color="auto"/>
              <w:bottom w:val="single" w:sz="4" w:space="0" w:color="auto"/>
            </w:tcBorders>
            <w:vAlign w:val="center"/>
          </w:tcPr>
          <w:p w14:paraId="722F0CB4" w14:textId="77777777" w:rsidR="00B01D99" w:rsidRPr="00E87294"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1555.73</w:t>
            </w:r>
          </w:p>
        </w:tc>
      </w:tr>
      <w:tr w:rsidR="00B01D99" w14:paraId="3B61D460" w14:textId="77777777" w:rsidTr="0047049A">
        <w:trPr>
          <w:trHeight w:val="20"/>
        </w:trPr>
        <w:tc>
          <w:tcPr>
            <w:tcW w:w="477" w:type="pct"/>
            <w:vMerge/>
            <w:tcBorders>
              <w:top w:val="single" w:sz="4" w:space="0" w:color="auto"/>
              <w:bottom w:val="single" w:sz="4" w:space="0" w:color="auto"/>
              <w:right w:val="single" w:sz="4" w:space="0" w:color="auto"/>
            </w:tcBorders>
            <w:vAlign w:val="center"/>
          </w:tcPr>
          <w:p w14:paraId="3E267D12" w14:textId="77777777" w:rsidR="00B01D99" w:rsidRDefault="00B01D99" w:rsidP="00150D54">
            <w:pPr>
              <w:jc w:val="center"/>
              <w:rPr>
                <w:rFonts w:ascii="Times New Roman" w:hAnsi="Times New Roman" w:cs="Times New Roman"/>
                <w:sz w:val="18"/>
                <w:szCs w:val="18"/>
              </w:rPr>
            </w:pPr>
          </w:p>
        </w:tc>
        <w:tc>
          <w:tcPr>
            <w:tcW w:w="1031" w:type="pct"/>
            <w:tcBorders>
              <w:top w:val="single" w:sz="4" w:space="0" w:color="auto"/>
              <w:left w:val="single" w:sz="4" w:space="0" w:color="auto"/>
              <w:bottom w:val="single" w:sz="4" w:space="0" w:color="auto"/>
              <w:right w:val="single" w:sz="4" w:space="0" w:color="auto"/>
            </w:tcBorders>
            <w:vAlign w:val="center"/>
          </w:tcPr>
          <w:p w14:paraId="6598EBB6" w14:textId="77777777" w:rsidR="00B01D99" w:rsidRDefault="00771D71" w:rsidP="00150D54">
            <w:pPr>
              <w:jc w:val="center"/>
              <w:rPr>
                <w:rFonts w:ascii="Times New Roman" w:hAnsi="Times New Roman" w:cs="Times New Roman"/>
                <w:sz w:val="18"/>
                <w:szCs w:val="18"/>
              </w:rPr>
            </w:pPr>
            <w:proofErr w:type="gramStart"/>
            <w:r>
              <w:rPr>
                <w:rFonts w:ascii="Times New Roman" w:hAnsi="Times New Roman" w:cs="Times New Roman"/>
                <w:bCs/>
                <w:color w:val="000000"/>
                <w:sz w:val="18"/>
                <w:szCs w:val="18"/>
                <w:shd w:val="clear" w:color="auto" w:fill="FFFFFF"/>
              </w:rPr>
              <w:t>育肥猪占床面</w:t>
            </w:r>
            <w:proofErr w:type="gramEnd"/>
            <w:r>
              <w:rPr>
                <w:rFonts w:ascii="Times New Roman" w:hAnsi="Times New Roman" w:cs="Times New Roman"/>
                <w:bCs/>
                <w:color w:val="000000"/>
                <w:sz w:val="18"/>
                <w:szCs w:val="18"/>
                <w:shd w:val="clear" w:color="auto" w:fill="FFFFFF"/>
              </w:rPr>
              <w:t>积</w:t>
            </w:r>
          </w:p>
        </w:tc>
        <w:tc>
          <w:tcPr>
            <w:tcW w:w="581" w:type="pct"/>
            <w:tcBorders>
              <w:top w:val="single" w:sz="4" w:space="0" w:color="auto"/>
              <w:left w:val="single" w:sz="4" w:space="0" w:color="auto"/>
              <w:bottom w:val="single" w:sz="4" w:space="0" w:color="auto"/>
              <w:right w:val="single" w:sz="4" w:space="0" w:color="auto"/>
            </w:tcBorders>
            <w:vAlign w:val="center"/>
          </w:tcPr>
          <w:p w14:paraId="36978C98" w14:textId="77777777" w:rsidR="00B01D99" w:rsidRPr="00E87294"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3031.59</w:t>
            </w:r>
          </w:p>
        </w:tc>
        <w:tc>
          <w:tcPr>
            <w:tcW w:w="581" w:type="pct"/>
            <w:tcBorders>
              <w:top w:val="single" w:sz="4" w:space="0" w:color="auto"/>
              <w:left w:val="single" w:sz="4" w:space="0" w:color="auto"/>
              <w:bottom w:val="single" w:sz="4" w:space="0" w:color="auto"/>
              <w:right w:val="single" w:sz="4" w:space="0" w:color="auto"/>
            </w:tcBorders>
            <w:vAlign w:val="center"/>
          </w:tcPr>
          <w:p w14:paraId="6EF97723" w14:textId="77777777" w:rsidR="00B01D99" w:rsidRPr="00E87294"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3637.91</w:t>
            </w:r>
          </w:p>
        </w:tc>
        <w:tc>
          <w:tcPr>
            <w:tcW w:w="581" w:type="pct"/>
            <w:tcBorders>
              <w:top w:val="single" w:sz="4" w:space="0" w:color="auto"/>
              <w:left w:val="single" w:sz="4" w:space="0" w:color="auto"/>
              <w:bottom w:val="single" w:sz="4" w:space="0" w:color="auto"/>
              <w:right w:val="single" w:sz="4" w:space="0" w:color="auto"/>
            </w:tcBorders>
            <w:vAlign w:val="center"/>
          </w:tcPr>
          <w:p w14:paraId="735C6456" w14:textId="77777777" w:rsidR="00B01D99" w:rsidRPr="00E87294"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4244.23</w:t>
            </w:r>
          </w:p>
        </w:tc>
        <w:tc>
          <w:tcPr>
            <w:tcW w:w="581" w:type="pct"/>
            <w:tcBorders>
              <w:top w:val="single" w:sz="4" w:space="0" w:color="auto"/>
              <w:left w:val="single" w:sz="4" w:space="0" w:color="auto"/>
              <w:bottom w:val="single" w:sz="4" w:space="0" w:color="auto"/>
              <w:right w:val="single" w:sz="4" w:space="0" w:color="auto"/>
            </w:tcBorders>
            <w:vAlign w:val="center"/>
          </w:tcPr>
          <w:p w14:paraId="3A82235D" w14:textId="77777777" w:rsidR="00B01D99" w:rsidRPr="00E87294"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4850.55</w:t>
            </w:r>
          </w:p>
        </w:tc>
        <w:tc>
          <w:tcPr>
            <w:tcW w:w="581" w:type="pct"/>
            <w:tcBorders>
              <w:top w:val="single" w:sz="4" w:space="0" w:color="auto"/>
              <w:left w:val="single" w:sz="4" w:space="0" w:color="auto"/>
              <w:bottom w:val="single" w:sz="4" w:space="0" w:color="auto"/>
              <w:right w:val="single" w:sz="4" w:space="0" w:color="auto"/>
            </w:tcBorders>
            <w:vAlign w:val="center"/>
          </w:tcPr>
          <w:p w14:paraId="2D9384D2" w14:textId="77777777" w:rsidR="00B01D99" w:rsidRPr="00E87294"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6063.19</w:t>
            </w:r>
          </w:p>
        </w:tc>
        <w:tc>
          <w:tcPr>
            <w:tcW w:w="587" w:type="pct"/>
            <w:tcBorders>
              <w:top w:val="single" w:sz="4" w:space="0" w:color="auto"/>
              <w:left w:val="single" w:sz="4" w:space="0" w:color="auto"/>
              <w:bottom w:val="single" w:sz="4" w:space="0" w:color="auto"/>
            </w:tcBorders>
            <w:vAlign w:val="center"/>
          </w:tcPr>
          <w:p w14:paraId="0F5B448F" w14:textId="77777777" w:rsidR="00B01D99" w:rsidRPr="00E87294"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7275.82</w:t>
            </w:r>
          </w:p>
        </w:tc>
      </w:tr>
      <w:tr w:rsidR="00E87294" w14:paraId="3E4F5E14" w14:textId="77777777" w:rsidTr="0047049A">
        <w:trPr>
          <w:trHeight w:val="20"/>
        </w:trPr>
        <w:tc>
          <w:tcPr>
            <w:tcW w:w="477" w:type="pct"/>
            <w:vMerge w:val="restart"/>
            <w:tcBorders>
              <w:top w:val="single" w:sz="4" w:space="0" w:color="auto"/>
              <w:bottom w:val="single" w:sz="4" w:space="0" w:color="auto"/>
              <w:right w:val="single" w:sz="4" w:space="0" w:color="auto"/>
            </w:tcBorders>
            <w:vAlign w:val="center"/>
          </w:tcPr>
          <w:p w14:paraId="331D4A15" w14:textId="77777777" w:rsidR="00E87294" w:rsidRDefault="00E87294" w:rsidP="00150D54">
            <w:pPr>
              <w:jc w:val="center"/>
              <w:rPr>
                <w:rFonts w:ascii="Times New Roman" w:hAnsi="Times New Roman" w:cs="Times New Roman"/>
                <w:sz w:val="18"/>
                <w:szCs w:val="18"/>
              </w:rPr>
            </w:pPr>
            <w:r>
              <w:rPr>
                <w:rFonts w:ascii="Times New Roman" w:hAnsi="Times New Roman" w:cs="Times New Roman"/>
                <w:bCs/>
                <w:color w:val="000000"/>
                <w:sz w:val="18"/>
                <w:szCs w:val="18"/>
                <w:shd w:val="clear" w:color="auto" w:fill="FFFFFF"/>
              </w:rPr>
              <w:t>3</w:t>
            </w:r>
            <w:r>
              <w:rPr>
                <w:rFonts w:ascii="Times New Roman" w:hAnsi="Times New Roman" w:cs="Times New Roman"/>
                <w:bCs/>
                <w:color w:val="000000"/>
                <w:sz w:val="18"/>
                <w:szCs w:val="18"/>
                <w:shd w:val="clear" w:color="auto" w:fill="FFFFFF"/>
              </w:rPr>
              <w:t>周批次</w:t>
            </w:r>
          </w:p>
        </w:tc>
        <w:tc>
          <w:tcPr>
            <w:tcW w:w="1031" w:type="pct"/>
            <w:tcBorders>
              <w:top w:val="single" w:sz="4" w:space="0" w:color="auto"/>
              <w:left w:val="single" w:sz="4" w:space="0" w:color="auto"/>
              <w:bottom w:val="single" w:sz="4" w:space="0" w:color="auto"/>
              <w:right w:val="single" w:sz="4" w:space="0" w:color="auto"/>
            </w:tcBorders>
            <w:vAlign w:val="center"/>
          </w:tcPr>
          <w:p w14:paraId="05AFCDFE" w14:textId="77777777" w:rsidR="00E87294" w:rsidRDefault="00E87294" w:rsidP="00150D54">
            <w:pPr>
              <w:jc w:val="center"/>
              <w:rPr>
                <w:rFonts w:ascii="Times New Roman" w:hAnsi="Times New Roman" w:cs="Times New Roman"/>
                <w:sz w:val="18"/>
                <w:szCs w:val="18"/>
              </w:rPr>
            </w:pPr>
            <w:r>
              <w:rPr>
                <w:rFonts w:ascii="Times New Roman" w:hAnsi="Times New Roman" w:cs="Times New Roman"/>
                <w:bCs/>
                <w:color w:val="000000"/>
                <w:sz w:val="18"/>
                <w:szCs w:val="18"/>
                <w:shd w:val="clear" w:color="auto" w:fill="FFFFFF"/>
              </w:rPr>
              <w:t>限位栏</w:t>
            </w:r>
            <w:r>
              <w:rPr>
                <w:rFonts w:ascii="Times New Roman" w:hAnsi="Times New Roman" w:cs="Times New Roman"/>
                <w:bCs/>
                <w:color w:val="000000"/>
                <w:sz w:val="18"/>
                <w:szCs w:val="18"/>
                <w:shd w:val="clear" w:color="auto" w:fill="FFFFFF"/>
              </w:rPr>
              <w:t>/</w:t>
            </w:r>
            <w:r>
              <w:rPr>
                <w:rFonts w:ascii="Times New Roman" w:hAnsi="Times New Roman" w:cs="Times New Roman"/>
                <w:bCs/>
                <w:color w:val="000000"/>
                <w:sz w:val="18"/>
                <w:szCs w:val="18"/>
                <w:shd w:val="clear" w:color="auto" w:fill="FFFFFF"/>
              </w:rPr>
              <w:t>套</w:t>
            </w:r>
          </w:p>
        </w:tc>
        <w:tc>
          <w:tcPr>
            <w:tcW w:w="581" w:type="pct"/>
            <w:tcBorders>
              <w:top w:val="single" w:sz="4" w:space="0" w:color="auto"/>
              <w:left w:val="single" w:sz="4" w:space="0" w:color="auto"/>
              <w:bottom w:val="single" w:sz="4" w:space="0" w:color="auto"/>
              <w:right w:val="single" w:sz="4" w:space="0" w:color="auto"/>
            </w:tcBorders>
          </w:tcPr>
          <w:p w14:paraId="447E2BE4" w14:textId="627C621D" w:rsidR="00E87294" w:rsidRPr="00E87294" w:rsidRDefault="00E87294" w:rsidP="00150D54">
            <w:pPr>
              <w:jc w:val="center"/>
              <w:rPr>
                <w:rFonts w:ascii="Times New Roman" w:hAnsi="Times New Roman" w:cs="Times New Roman"/>
                <w:bCs/>
                <w:color w:val="000000"/>
                <w:sz w:val="18"/>
                <w:szCs w:val="18"/>
                <w:shd w:val="clear" w:color="auto" w:fill="FFFFFF"/>
              </w:rPr>
            </w:pPr>
            <w:r w:rsidRPr="00E87294">
              <w:rPr>
                <w:rFonts w:ascii="Times New Roman" w:hAnsi="Times New Roman" w:cs="Times New Roman" w:hint="eastAsia"/>
                <w:bCs/>
                <w:color w:val="000000"/>
                <w:sz w:val="18"/>
                <w:szCs w:val="18"/>
                <w:shd w:val="clear" w:color="auto" w:fill="FFFFFF"/>
              </w:rPr>
              <w:t>48</w:t>
            </w:r>
            <w:r w:rsidRPr="00E87294">
              <w:rPr>
                <w:rFonts w:ascii="Times New Roman" w:hAnsi="Times New Roman" w:cs="Times New Roman"/>
                <w:bCs/>
                <w:color w:val="000000"/>
                <w:sz w:val="18"/>
                <w:szCs w:val="18"/>
                <w:shd w:val="clear" w:color="auto" w:fill="FFFFFF"/>
              </w:rPr>
              <w:t>7</w:t>
            </w:r>
          </w:p>
        </w:tc>
        <w:tc>
          <w:tcPr>
            <w:tcW w:w="581" w:type="pct"/>
            <w:tcBorders>
              <w:top w:val="single" w:sz="4" w:space="0" w:color="auto"/>
              <w:left w:val="single" w:sz="4" w:space="0" w:color="auto"/>
              <w:bottom w:val="single" w:sz="4" w:space="0" w:color="auto"/>
              <w:right w:val="single" w:sz="4" w:space="0" w:color="auto"/>
            </w:tcBorders>
          </w:tcPr>
          <w:p w14:paraId="3766A085" w14:textId="48D1169C" w:rsidR="00E87294" w:rsidRPr="00E87294" w:rsidRDefault="00E87294" w:rsidP="00150D54">
            <w:pPr>
              <w:jc w:val="center"/>
              <w:rPr>
                <w:rFonts w:ascii="Times New Roman" w:hAnsi="Times New Roman" w:cs="Times New Roman"/>
                <w:bCs/>
                <w:color w:val="000000"/>
                <w:sz w:val="18"/>
                <w:szCs w:val="18"/>
                <w:shd w:val="clear" w:color="auto" w:fill="FFFFFF"/>
              </w:rPr>
            </w:pPr>
            <w:r w:rsidRPr="00E87294">
              <w:rPr>
                <w:rFonts w:ascii="Times New Roman" w:hAnsi="Times New Roman" w:cs="Times New Roman" w:hint="eastAsia"/>
                <w:bCs/>
                <w:color w:val="000000"/>
                <w:sz w:val="18"/>
                <w:szCs w:val="18"/>
                <w:shd w:val="clear" w:color="auto" w:fill="FFFFFF"/>
              </w:rPr>
              <w:t>58</w:t>
            </w:r>
            <w:r w:rsidRPr="00E87294">
              <w:rPr>
                <w:rFonts w:ascii="Times New Roman" w:hAnsi="Times New Roman" w:cs="Times New Roman"/>
                <w:bCs/>
                <w:color w:val="000000"/>
                <w:sz w:val="18"/>
                <w:szCs w:val="18"/>
                <w:shd w:val="clear" w:color="auto" w:fill="FFFFFF"/>
              </w:rPr>
              <w:t>5</w:t>
            </w:r>
          </w:p>
        </w:tc>
        <w:tc>
          <w:tcPr>
            <w:tcW w:w="581" w:type="pct"/>
            <w:tcBorders>
              <w:top w:val="single" w:sz="4" w:space="0" w:color="auto"/>
              <w:left w:val="single" w:sz="4" w:space="0" w:color="auto"/>
              <w:bottom w:val="single" w:sz="4" w:space="0" w:color="auto"/>
              <w:right w:val="single" w:sz="4" w:space="0" w:color="auto"/>
            </w:tcBorders>
          </w:tcPr>
          <w:p w14:paraId="7728EE39" w14:textId="4A849450" w:rsidR="00E87294" w:rsidRPr="00E87294" w:rsidRDefault="00E87294" w:rsidP="00150D54">
            <w:pPr>
              <w:jc w:val="center"/>
              <w:rPr>
                <w:rFonts w:ascii="Times New Roman" w:hAnsi="Times New Roman" w:cs="Times New Roman"/>
                <w:bCs/>
                <w:color w:val="000000"/>
                <w:sz w:val="18"/>
                <w:szCs w:val="18"/>
                <w:shd w:val="clear" w:color="auto" w:fill="FFFFFF"/>
              </w:rPr>
            </w:pPr>
            <w:r w:rsidRPr="00E87294">
              <w:rPr>
                <w:rFonts w:ascii="Times New Roman" w:hAnsi="Times New Roman" w:cs="Times New Roman" w:hint="eastAsia"/>
                <w:bCs/>
                <w:color w:val="000000"/>
                <w:sz w:val="18"/>
                <w:szCs w:val="18"/>
                <w:shd w:val="clear" w:color="auto" w:fill="FFFFFF"/>
              </w:rPr>
              <w:t>6</w:t>
            </w:r>
            <w:r w:rsidRPr="00E87294">
              <w:rPr>
                <w:rFonts w:ascii="Times New Roman" w:hAnsi="Times New Roman" w:cs="Times New Roman"/>
                <w:bCs/>
                <w:color w:val="000000"/>
                <w:sz w:val="18"/>
                <w:szCs w:val="18"/>
                <w:shd w:val="clear" w:color="auto" w:fill="FFFFFF"/>
              </w:rPr>
              <w:t>82</w:t>
            </w:r>
          </w:p>
        </w:tc>
        <w:tc>
          <w:tcPr>
            <w:tcW w:w="581" w:type="pct"/>
            <w:tcBorders>
              <w:top w:val="single" w:sz="4" w:space="0" w:color="auto"/>
              <w:left w:val="single" w:sz="4" w:space="0" w:color="auto"/>
              <w:bottom w:val="single" w:sz="4" w:space="0" w:color="auto"/>
              <w:right w:val="single" w:sz="4" w:space="0" w:color="auto"/>
            </w:tcBorders>
          </w:tcPr>
          <w:p w14:paraId="7847EDB9" w14:textId="7540BFF6" w:rsidR="00E87294" w:rsidRPr="00E87294" w:rsidRDefault="00E87294" w:rsidP="00150D54">
            <w:pPr>
              <w:jc w:val="center"/>
              <w:rPr>
                <w:rFonts w:ascii="Times New Roman" w:hAnsi="Times New Roman" w:cs="Times New Roman"/>
                <w:bCs/>
                <w:color w:val="000000"/>
                <w:sz w:val="18"/>
                <w:szCs w:val="18"/>
                <w:shd w:val="clear" w:color="auto" w:fill="FFFFFF"/>
              </w:rPr>
            </w:pPr>
            <w:r w:rsidRPr="00E87294">
              <w:rPr>
                <w:rFonts w:ascii="Times New Roman" w:hAnsi="Times New Roman" w:cs="Times New Roman" w:hint="eastAsia"/>
                <w:bCs/>
                <w:color w:val="000000"/>
                <w:sz w:val="18"/>
                <w:szCs w:val="18"/>
                <w:shd w:val="clear" w:color="auto" w:fill="FFFFFF"/>
              </w:rPr>
              <w:t>7</w:t>
            </w:r>
            <w:r w:rsidRPr="00E87294">
              <w:rPr>
                <w:rFonts w:ascii="Times New Roman" w:hAnsi="Times New Roman" w:cs="Times New Roman"/>
                <w:bCs/>
                <w:color w:val="000000"/>
                <w:sz w:val="18"/>
                <w:szCs w:val="18"/>
                <w:shd w:val="clear" w:color="auto" w:fill="FFFFFF"/>
              </w:rPr>
              <w:t>80</w:t>
            </w:r>
          </w:p>
        </w:tc>
        <w:tc>
          <w:tcPr>
            <w:tcW w:w="581" w:type="pct"/>
            <w:tcBorders>
              <w:top w:val="single" w:sz="4" w:space="0" w:color="auto"/>
              <w:left w:val="single" w:sz="4" w:space="0" w:color="auto"/>
              <w:bottom w:val="single" w:sz="4" w:space="0" w:color="auto"/>
              <w:right w:val="single" w:sz="4" w:space="0" w:color="auto"/>
            </w:tcBorders>
          </w:tcPr>
          <w:p w14:paraId="7A77DD7F" w14:textId="413D2EE8" w:rsidR="00E87294" w:rsidRPr="00E87294" w:rsidRDefault="00E87294" w:rsidP="00150D54">
            <w:pPr>
              <w:jc w:val="center"/>
              <w:rPr>
                <w:rFonts w:ascii="Times New Roman" w:hAnsi="Times New Roman" w:cs="Times New Roman"/>
                <w:bCs/>
                <w:color w:val="000000"/>
                <w:sz w:val="18"/>
                <w:szCs w:val="18"/>
                <w:shd w:val="clear" w:color="auto" w:fill="FFFFFF"/>
              </w:rPr>
            </w:pPr>
            <w:r w:rsidRPr="00E87294">
              <w:rPr>
                <w:rFonts w:ascii="Times New Roman" w:hAnsi="Times New Roman" w:cs="Times New Roman" w:hint="eastAsia"/>
                <w:bCs/>
                <w:color w:val="000000"/>
                <w:sz w:val="18"/>
                <w:szCs w:val="18"/>
                <w:shd w:val="clear" w:color="auto" w:fill="FFFFFF"/>
              </w:rPr>
              <w:t>9</w:t>
            </w:r>
            <w:r w:rsidRPr="00E87294">
              <w:rPr>
                <w:rFonts w:ascii="Times New Roman" w:hAnsi="Times New Roman" w:cs="Times New Roman"/>
                <w:bCs/>
                <w:color w:val="000000"/>
                <w:sz w:val="18"/>
                <w:szCs w:val="18"/>
                <w:shd w:val="clear" w:color="auto" w:fill="FFFFFF"/>
              </w:rPr>
              <w:t>75</w:t>
            </w:r>
          </w:p>
        </w:tc>
        <w:tc>
          <w:tcPr>
            <w:tcW w:w="587" w:type="pct"/>
            <w:tcBorders>
              <w:top w:val="single" w:sz="4" w:space="0" w:color="auto"/>
              <w:left w:val="single" w:sz="4" w:space="0" w:color="auto"/>
              <w:bottom w:val="single" w:sz="4" w:space="0" w:color="auto"/>
            </w:tcBorders>
          </w:tcPr>
          <w:p w14:paraId="637944C0" w14:textId="42835E6D" w:rsidR="00E87294" w:rsidRPr="00E87294" w:rsidRDefault="00E87294" w:rsidP="00150D54">
            <w:pPr>
              <w:jc w:val="center"/>
              <w:rPr>
                <w:rFonts w:ascii="Times New Roman" w:hAnsi="Times New Roman" w:cs="Times New Roman"/>
                <w:bCs/>
                <w:color w:val="000000"/>
                <w:sz w:val="18"/>
                <w:szCs w:val="18"/>
                <w:shd w:val="clear" w:color="auto" w:fill="FFFFFF"/>
              </w:rPr>
            </w:pPr>
            <w:r w:rsidRPr="00E87294">
              <w:rPr>
                <w:rFonts w:ascii="Times New Roman" w:hAnsi="Times New Roman" w:cs="Times New Roman" w:hint="eastAsia"/>
                <w:bCs/>
                <w:color w:val="000000"/>
                <w:sz w:val="18"/>
                <w:szCs w:val="18"/>
                <w:shd w:val="clear" w:color="auto" w:fill="FFFFFF"/>
              </w:rPr>
              <w:t>11</w:t>
            </w:r>
            <w:r w:rsidRPr="00E87294">
              <w:rPr>
                <w:rFonts w:ascii="Times New Roman" w:hAnsi="Times New Roman" w:cs="Times New Roman"/>
                <w:bCs/>
                <w:color w:val="000000"/>
                <w:sz w:val="18"/>
                <w:szCs w:val="18"/>
                <w:shd w:val="clear" w:color="auto" w:fill="FFFFFF"/>
              </w:rPr>
              <w:t>70</w:t>
            </w:r>
          </w:p>
        </w:tc>
      </w:tr>
      <w:tr w:rsidR="00B01D99" w14:paraId="3F054072" w14:textId="77777777" w:rsidTr="0047049A">
        <w:trPr>
          <w:trHeight w:val="20"/>
        </w:trPr>
        <w:tc>
          <w:tcPr>
            <w:tcW w:w="477" w:type="pct"/>
            <w:vMerge/>
            <w:tcBorders>
              <w:top w:val="single" w:sz="4" w:space="0" w:color="auto"/>
              <w:bottom w:val="single" w:sz="4" w:space="0" w:color="auto"/>
              <w:right w:val="single" w:sz="4" w:space="0" w:color="auto"/>
            </w:tcBorders>
            <w:vAlign w:val="center"/>
          </w:tcPr>
          <w:p w14:paraId="05D9076D" w14:textId="77777777" w:rsidR="00B01D99" w:rsidRDefault="00B01D99" w:rsidP="00150D54">
            <w:pPr>
              <w:jc w:val="center"/>
              <w:rPr>
                <w:rFonts w:ascii="Times New Roman" w:hAnsi="Times New Roman" w:cs="Times New Roman"/>
                <w:sz w:val="18"/>
                <w:szCs w:val="18"/>
              </w:rPr>
            </w:pPr>
          </w:p>
        </w:tc>
        <w:tc>
          <w:tcPr>
            <w:tcW w:w="1031" w:type="pct"/>
            <w:tcBorders>
              <w:top w:val="single" w:sz="4" w:space="0" w:color="auto"/>
              <w:left w:val="single" w:sz="4" w:space="0" w:color="auto"/>
              <w:bottom w:val="single" w:sz="4" w:space="0" w:color="auto"/>
              <w:right w:val="single" w:sz="4" w:space="0" w:color="auto"/>
            </w:tcBorders>
            <w:vAlign w:val="center"/>
          </w:tcPr>
          <w:p w14:paraId="71FE921F" w14:textId="77777777" w:rsidR="00B01D99" w:rsidRDefault="00771D71" w:rsidP="00150D54">
            <w:pPr>
              <w:jc w:val="center"/>
              <w:rPr>
                <w:rFonts w:ascii="Times New Roman" w:hAnsi="Times New Roman" w:cs="Times New Roman"/>
                <w:sz w:val="18"/>
                <w:szCs w:val="18"/>
              </w:rPr>
            </w:pPr>
            <w:r>
              <w:rPr>
                <w:rFonts w:ascii="Times New Roman" w:hAnsi="Times New Roman" w:cs="Times New Roman"/>
                <w:bCs/>
                <w:color w:val="000000"/>
                <w:sz w:val="18"/>
                <w:szCs w:val="18"/>
                <w:shd w:val="clear" w:color="auto" w:fill="FFFFFF"/>
              </w:rPr>
              <w:t>分娩栏</w:t>
            </w:r>
            <w:r>
              <w:rPr>
                <w:rFonts w:ascii="Times New Roman" w:hAnsi="Times New Roman" w:cs="Times New Roman"/>
                <w:bCs/>
                <w:color w:val="000000"/>
                <w:sz w:val="18"/>
                <w:szCs w:val="18"/>
                <w:shd w:val="clear" w:color="auto" w:fill="FFFFFF"/>
              </w:rPr>
              <w:t>/</w:t>
            </w:r>
            <w:r>
              <w:rPr>
                <w:rFonts w:ascii="Times New Roman" w:hAnsi="Times New Roman" w:cs="Times New Roman"/>
                <w:bCs/>
                <w:color w:val="000000"/>
                <w:sz w:val="18"/>
                <w:szCs w:val="18"/>
                <w:shd w:val="clear" w:color="auto" w:fill="FFFFFF"/>
              </w:rPr>
              <w:t>套</w:t>
            </w:r>
          </w:p>
        </w:tc>
        <w:tc>
          <w:tcPr>
            <w:tcW w:w="581" w:type="pct"/>
            <w:tcBorders>
              <w:top w:val="single" w:sz="4" w:space="0" w:color="auto"/>
              <w:left w:val="single" w:sz="4" w:space="0" w:color="auto"/>
              <w:bottom w:val="single" w:sz="4" w:space="0" w:color="auto"/>
              <w:right w:val="single" w:sz="4" w:space="0" w:color="auto"/>
            </w:tcBorders>
            <w:vAlign w:val="center"/>
          </w:tcPr>
          <w:p w14:paraId="4E38B1F0" w14:textId="77777777" w:rsidR="00B01D99" w:rsidRPr="00E87294"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129</w:t>
            </w:r>
          </w:p>
        </w:tc>
        <w:tc>
          <w:tcPr>
            <w:tcW w:w="581" w:type="pct"/>
            <w:tcBorders>
              <w:top w:val="single" w:sz="4" w:space="0" w:color="auto"/>
              <w:left w:val="single" w:sz="4" w:space="0" w:color="auto"/>
              <w:bottom w:val="single" w:sz="4" w:space="0" w:color="auto"/>
              <w:right w:val="single" w:sz="4" w:space="0" w:color="auto"/>
            </w:tcBorders>
            <w:vAlign w:val="center"/>
          </w:tcPr>
          <w:p w14:paraId="700F15A2" w14:textId="77777777" w:rsidR="00B01D99" w:rsidRPr="00E87294"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155</w:t>
            </w:r>
          </w:p>
        </w:tc>
        <w:tc>
          <w:tcPr>
            <w:tcW w:w="581" w:type="pct"/>
            <w:tcBorders>
              <w:top w:val="single" w:sz="4" w:space="0" w:color="auto"/>
              <w:left w:val="single" w:sz="4" w:space="0" w:color="auto"/>
              <w:bottom w:val="single" w:sz="4" w:space="0" w:color="auto"/>
              <w:right w:val="single" w:sz="4" w:space="0" w:color="auto"/>
            </w:tcBorders>
            <w:vAlign w:val="center"/>
          </w:tcPr>
          <w:p w14:paraId="0DBDD2B4" w14:textId="77777777" w:rsidR="00B01D99" w:rsidRPr="00E87294"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181</w:t>
            </w:r>
          </w:p>
        </w:tc>
        <w:tc>
          <w:tcPr>
            <w:tcW w:w="581" w:type="pct"/>
            <w:tcBorders>
              <w:top w:val="single" w:sz="4" w:space="0" w:color="auto"/>
              <w:left w:val="single" w:sz="4" w:space="0" w:color="auto"/>
              <w:bottom w:val="single" w:sz="4" w:space="0" w:color="auto"/>
              <w:right w:val="single" w:sz="4" w:space="0" w:color="auto"/>
            </w:tcBorders>
            <w:vAlign w:val="center"/>
          </w:tcPr>
          <w:p w14:paraId="4648F7C4" w14:textId="77777777" w:rsidR="00B01D99" w:rsidRPr="00E87294"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207</w:t>
            </w:r>
          </w:p>
        </w:tc>
        <w:tc>
          <w:tcPr>
            <w:tcW w:w="581" w:type="pct"/>
            <w:tcBorders>
              <w:top w:val="single" w:sz="4" w:space="0" w:color="auto"/>
              <w:left w:val="single" w:sz="4" w:space="0" w:color="auto"/>
              <w:bottom w:val="single" w:sz="4" w:space="0" w:color="auto"/>
              <w:right w:val="single" w:sz="4" w:space="0" w:color="auto"/>
            </w:tcBorders>
            <w:vAlign w:val="center"/>
          </w:tcPr>
          <w:p w14:paraId="7855F2C4" w14:textId="77777777" w:rsidR="00B01D99" w:rsidRPr="00E87294"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259</w:t>
            </w:r>
          </w:p>
        </w:tc>
        <w:tc>
          <w:tcPr>
            <w:tcW w:w="587" w:type="pct"/>
            <w:tcBorders>
              <w:top w:val="single" w:sz="4" w:space="0" w:color="auto"/>
              <w:left w:val="single" w:sz="4" w:space="0" w:color="auto"/>
              <w:bottom w:val="single" w:sz="4" w:space="0" w:color="auto"/>
            </w:tcBorders>
            <w:vAlign w:val="center"/>
          </w:tcPr>
          <w:p w14:paraId="144F3DDF" w14:textId="77777777" w:rsidR="00B01D99" w:rsidRPr="00E87294"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311</w:t>
            </w:r>
          </w:p>
        </w:tc>
      </w:tr>
      <w:tr w:rsidR="00B01D99" w14:paraId="692FE6DE" w14:textId="77777777" w:rsidTr="0047049A">
        <w:trPr>
          <w:trHeight w:val="20"/>
        </w:trPr>
        <w:tc>
          <w:tcPr>
            <w:tcW w:w="477" w:type="pct"/>
            <w:vMerge/>
            <w:tcBorders>
              <w:top w:val="single" w:sz="4" w:space="0" w:color="auto"/>
              <w:bottom w:val="single" w:sz="4" w:space="0" w:color="auto"/>
              <w:right w:val="single" w:sz="4" w:space="0" w:color="auto"/>
            </w:tcBorders>
            <w:vAlign w:val="center"/>
          </w:tcPr>
          <w:p w14:paraId="4786243D" w14:textId="77777777" w:rsidR="00B01D99" w:rsidRDefault="00B01D99" w:rsidP="00150D54">
            <w:pPr>
              <w:jc w:val="center"/>
              <w:rPr>
                <w:rFonts w:ascii="Times New Roman" w:hAnsi="Times New Roman" w:cs="Times New Roman"/>
                <w:sz w:val="18"/>
                <w:szCs w:val="18"/>
              </w:rPr>
            </w:pPr>
          </w:p>
        </w:tc>
        <w:tc>
          <w:tcPr>
            <w:tcW w:w="1031" w:type="pct"/>
            <w:tcBorders>
              <w:top w:val="single" w:sz="4" w:space="0" w:color="auto"/>
              <w:left w:val="single" w:sz="4" w:space="0" w:color="auto"/>
              <w:bottom w:val="single" w:sz="4" w:space="0" w:color="auto"/>
              <w:right w:val="single" w:sz="4" w:space="0" w:color="auto"/>
            </w:tcBorders>
            <w:vAlign w:val="center"/>
          </w:tcPr>
          <w:p w14:paraId="0029154D" w14:textId="77777777" w:rsidR="00B01D99" w:rsidRDefault="00771D71" w:rsidP="00150D54">
            <w:pPr>
              <w:jc w:val="center"/>
              <w:rPr>
                <w:rFonts w:ascii="Times New Roman" w:hAnsi="Times New Roman" w:cs="Times New Roman"/>
                <w:sz w:val="18"/>
                <w:szCs w:val="18"/>
              </w:rPr>
            </w:pPr>
            <w:proofErr w:type="gramStart"/>
            <w:r>
              <w:rPr>
                <w:rFonts w:ascii="Times New Roman" w:hAnsi="Times New Roman" w:cs="Times New Roman"/>
                <w:bCs/>
                <w:color w:val="000000"/>
                <w:sz w:val="18"/>
                <w:szCs w:val="18"/>
                <w:shd w:val="clear" w:color="auto" w:fill="FFFFFF"/>
              </w:rPr>
              <w:t>保育猪占床面</w:t>
            </w:r>
            <w:proofErr w:type="gramEnd"/>
            <w:r>
              <w:rPr>
                <w:rFonts w:ascii="Times New Roman" w:hAnsi="Times New Roman" w:cs="Times New Roman"/>
                <w:bCs/>
                <w:color w:val="000000"/>
                <w:sz w:val="18"/>
                <w:szCs w:val="18"/>
                <w:shd w:val="clear" w:color="auto" w:fill="FFFFFF"/>
              </w:rPr>
              <w:t>积</w:t>
            </w:r>
          </w:p>
        </w:tc>
        <w:tc>
          <w:tcPr>
            <w:tcW w:w="581" w:type="pct"/>
            <w:tcBorders>
              <w:top w:val="single" w:sz="4" w:space="0" w:color="auto"/>
              <w:left w:val="single" w:sz="4" w:space="0" w:color="auto"/>
              <w:bottom w:val="single" w:sz="4" w:space="0" w:color="auto"/>
              <w:right w:val="single" w:sz="4" w:space="0" w:color="auto"/>
            </w:tcBorders>
          </w:tcPr>
          <w:p w14:paraId="4322D5FB" w14:textId="77777777" w:rsidR="00B01D99" w:rsidRPr="00E87294"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495.70</w:t>
            </w:r>
          </w:p>
        </w:tc>
        <w:tc>
          <w:tcPr>
            <w:tcW w:w="581" w:type="pct"/>
            <w:tcBorders>
              <w:top w:val="single" w:sz="4" w:space="0" w:color="auto"/>
              <w:left w:val="single" w:sz="4" w:space="0" w:color="auto"/>
              <w:bottom w:val="single" w:sz="4" w:space="0" w:color="auto"/>
              <w:right w:val="single" w:sz="4" w:space="0" w:color="auto"/>
            </w:tcBorders>
          </w:tcPr>
          <w:p w14:paraId="2A77E211" w14:textId="77777777" w:rsidR="00B01D99" w:rsidRPr="00E87294"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594.84</w:t>
            </w:r>
          </w:p>
        </w:tc>
        <w:tc>
          <w:tcPr>
            <w:tcW w:w="581" w:type="pct"/>
            <w:tcBorders>
              <w:top w:val="single" w:sz="4" w:space="0" w:color="auto"/>
              <w:left w:val="single" w:sz="4" w:space="0" w:color="auto"/>
              <w:bottom w:val="single" w:sz="4" w:space="0" w:color="auto"/>
              <w:right w:val="single" w:sz="4" w:space="0" w:color="auto"/>
            </w:tcBorders>
          </w:tcPr>
          <w:p w14:paraId="54286CE8" w14:textId="77777777" w:rsidR="00B01D99" w:rsidRPr="00E87294"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693.98</w:t>
            </w:r>
          </w:p>
        </w:tc>
        <w:tc>
          <w:tcPr>
            <w:tcW w:w="581" w:type="pct"/>
            <w:tcBorders>
              <w:top w:val="single" w:sz="4" w:space="0" w:color="auto"/>
              <w:left w:val="single" w:sz="4" w:space="0" w:color="auto"/>
              <w:bottom w:val="single" w:sz="4" w:space="0" w:color="auto"/>
              <w:right w:val="single" w:sz="4" w:space="0" w:color="auto"/>
            </w:tcBorders>
          </w:tcPr>
          <w:p w14:paraId="2DE6EC1B" w14:textId="77777777" w:rsidR="00B01D99" w:rsidRPr="00E87294"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793.12</w:t>
            </w:r>
          </w:p>
        </w:tc>
        <w:tc>
          <w:tcPr>
            <w:tcW w:w="581" w:type="pct"/>
            <w:tcBorders>
              <w:top w:val="single" w:sz="4" w:space="0" w:color="auto"/>
              <w:left w:val="single" w:sz="4" w:space="0" w:color="auto"/>
              <w:bottom w:val="single" w:sz="4" w:space="0" w:color="auto"/>
              <w:right w:val="single" w:sz="4" w:space="0" w:color="auto"/>
            </w:tcBorders>
          </w:tcPr>
          <w:p w14:paraId="0EFC89E6" w14:textId="77777777" w:rsidR="00B01D99" w:rsidRPr="00E87294"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991.40</w:t>
            </w:r>
          </w:p>
        </w:tc>
        <w:tc>
          <w:tcPr>
            <w:tcW w:w="587" w:type="pct"/>
            <w:tcBorders>
              <w:top w:val="single" w:sz="4" w:space="0" w:color="auto"/>
              <w:left w:val="single" w:sz="4" w:space="0" w:color="auto"/>
              <w:bottom w:val="single" w:sz="4" w:space="0" w:color="auto"/>
            </w:tcBorders>
          </w:tcPr>
          <w:p w14:paraId="0942F7FA" w14:textId="77777777" w:rsidR="00B01D99" w:rsidRPr="00E87294"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1189.68</w:t>
            </w:r>
          </w:p>
        </w:tc>
      </w:tr>
      <w:tr w:rsidR="00B01D99" w14:paraId="211BB114" w14:textId="77777777" w:rsidTr="0047049A">
        <w:trPr>
          <w:trHeight w:val="20"/>
        </w:trPr>
        <w:tc>
          <w:tcPr>
            <w:tcW w:w="477" w:type="pct"/>
            <w:vMerge/>
            <w:tcBorders>
              <w:top w:val="single" w:sz="4" w:space="0" w:color="auto"/>
              <w:bottom w:val="single" w:sz="4" w:space="0" w:color="auto"/>
              <w:right w:val="single" w:sz="4" w:space="0" w:color="auto"/>
            </w:tcBorders>
            <w:vAlign w:val="center"/>
          </w:tcPr>
          <w:p w14:paraId="6DB8C390" w14:textId="77777777" w:rsidR="00B01D99" w:rsidRDefault="00B01D99" w:rsidP="00150D54">
            <w:pPr>
              <w:jc w:val="center"/>
              <w:rPr>
                <w:rFonts w:ascii="Times New Roman" w:hAnsi="Times New Roman" w:cs="Times New Roman"/>
                <w:sz w:val="18"/>
                <w:szCs w:val="18"/>
              </w:rPr>
            </w:pPr>
          </w:p>
        </w:tc>
        <w:tc>
          <w:tcPr>
            <w:tcW w:w="1031" w:type="pct"/>
            <w:tcBorders>
              <w:top w:val="single" w:sz="4" w:space="0" w:color="auto"/>
              <w:left w:val="single" w:sz="4" w:space="0" w:color="auto"/>
              <w:bottom w:val="single" w:sz="4" w:space="0" w:color="auto"/>
              <w:right w:val="single" w:sz="4" w:space="0" w:color="auto"/>
            </w:tcBorders>
            <w:vAlign w:val="center"/>
          </w:tcPr>
          <w:p w14:paraId="6433613F" w14:textId="77777777" w:rsidR="00B01D99" w:rsidRDefault="00771D71" w:rsidP="00150D54">
            <w:pPr>
              <w:jc w:val="center"/>
              <w:rPr>
                <w:rFonts w:ascii="Times New Roman" w:hAnsi="Times New Roman" w:cs="Times New Roman"/>
                <w:sz w:val="18"/>
                <w:szCs w:val="18"/>
              </w:rPr>
            </w:pPr>
            <w:proofErr w:type="gramStart"/>
            <w:r>
              <w:rPr>
                <w:rFonts w:ascii="Times New Roman" w:hAnsi="Times New Roman" w:cs="Times New Roman"/>
                <w:bCs/>
                <w:color w:val="000000"/>
                <w:sz w:val="18"/>
                <w:szCs w:val="18"/>
                <w:shd w:val="clear" w:color="auto" w:fill="FFFFFF"/>
              </w:rPr>
              <w:t>育肥猪占床面</w:t>
            </w:r>
            <w:proofErr w:type="gramEnd"/>
            <w:r>
              <w:rPr>
                <w:rFonts w:ascii="Times New Roman" w:hAnsi="Times New Roman" w:cs="Times New Roman"/>
                <w:bCs/>
                <w:color w:val="000000"/>
                <w:sz w:val="18"/>
                <w:szCs w:val="18"/>
                <w:shd w:val="clear" w:color="auto" w:fill="FFFFFF"/>
              </w:rPr>
              <w:t>积</w:t>
            </w:r>
          </w:p>
        </w:tc>
        <w:tc>
          <w:tcPr>
            <w:tcW w:w="581" w:type="pct"/>
            <w:tcBorders>
              <w:top w:val="single" w:sz="4" w:space="0" w:color="auto"/>
              <w:left w:val="single" w:sz="4" w:space="0" w:color="auto"/>
              <w:bottom w:val="single" w:sz="4" w:space="0" w:color="auto"/>
              <w:right w:val="single" w:sz="4" w:space="0" w:color="auto"/>
            </w:tcBorders>
            <w:vAlign w:val="center"/>
          </w:tcPr>
          <w:p w14:paraId="2226AA7F" w14:textId="77777777" w:rsidR="00B01D99" w:rsidRPr="00E87294"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3709.24</w:t>
            </w:r>
          </w:p>
        </w:tc>
        <w:tc>
          <w:tcPr>
            <w:tcW w:w="581" w:type="pct"/>
            <w:tcBorders>
              <w:top w:val="single" w:sz="4" w:space="0" w:color="auto"/>
              <w:left w:val="single" w:sz="4" w:space="0" w:color="auto"/>
              <w:bottom w:val="single" w:sz="4" w:space="0" w:color="auto"/>
              <w:right w:val="single" w:sz="4" w:space="0" w:color="auto"/>
            </w:tcBorders>
            <w:vAlign w:val="center"/>
          </w:tcPr>
          <w:p w14:paraId="4067803C" w14:textId="77777777" w:rsidR="00B01D99" w:rsidRPr="00E87294"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4451.09</w:t>
            </w:r>
          </w:p>
        </w:tc>
        <w:tc>
          <w:tcPr>
            <w:tcW w:w="581" w:type="pct"/>
            <w:tcBorders>
              <w:top w:val="single" w:sz="4" w:space="0" w:color="auto"/>
              <w:left w:val="single" w:sz="4" w:space="0" w:color="auto"/>
              <w:bottom w:val="single" w:sz="4" w:space="0" w:color="auto"/>
              <w:right w:val="single" w:sz="4" w:space="0" w:color="auto"/>
            </w:tcBorders>
            <w:vAlign w:val="center"/>
          </w:tcPr>
          <w:p w14:paraId="5DAF5D2E" w14:textId="77777777" w:rsidR="00B01D99" w:rsidRPr="00E87294"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5192.94</w:t>
            </w:r>
          </w:p>
        </w:tc>
        <w:tc>
          <w:tcPr>
            <w:tcW w:w="581" w:type="pct"/>
            <w:tcBorders>
              <w:top w:val="single" w:sz="4" w:space="0" w:color="auto"/>
              <w:left w:val="single" w:sz="4" w:space="0" w:color="auto"/>
              <w:bottom w:val="single" w:sz="4" w:space="0" w:color="auto"/>
              <w:right w:val="single" w:sz="4" w:space="0" w:color="auto"/>
            </w:tcBorders>
            <w:vAlign w:val="center"/>
          </w:tcPr>
          <w:p w14:paraId="2B969051" w14:textId="77777777" w:rsidR="00B01D99" w:rsidRPr="00E87294"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5934.79</w:t>
            </w:r>
          </w:p>
        </w:tc>
        <w:tc>
          <w:tcPr>
            <w:tcW w:w="581" w:type="pct"/>
            <w:tcBorders>
              <w:top w:val="single" w:sz="4" w:space="0" w:color="auto"/>
              <w:left w:val="single" w:sz="4" w:space="0" w:color="auto"/>
              <w:bottom w:val="single" w:sz="4" w:space="0" w:color="auto"/>
              <w:right w:val="single" w:sz="4" w:space="0" w:color="auto"/>
            </w:tcBorders>
            <w:vAlign w:val="center"/>
          </w:tcPr>
          <w:p w14:paraId="4A2B4EC3" w14:textId="77777777" w:rsidR="00B01D99" w:rsidRPr="00E87294"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7418.49</w:t>
            </w:r>
          </w:p>
        </w:tc>
        <w:tc>
          <w:tcPr>
            <w:tcW w:w="587" w:type="pct"/>
            <w:tcBorders>
              <w:top w:val="single" w:sz="4" w:space="0" w:color="auto"/>
              <w:left w:val="single" w:sz="4" w:space="0" w:color="auto"/>
              <w:bottom w:val="single" w:sz="4" w:space="0" w:color="auto"/>
            </w:tcBorders>
            <w:vAlign w:val="center"/>
          </w:tcPr>
          <w:p w14:paraId="7A7978C9" w14:textId="77777777" w:rsidR="00B01D99" w:rsidRPr="00E87294"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8902.18</w:t>
            </w:r>
          </w:p>
        </w:tc>
      </w:tr>
      <w:tr w:rsidR="00E87294" w14:paraId="64990A52" w14:textId="77777777" w:rsidTr="0047049A">
        <w:trPr>
          <w:trHeight w:val="20"/>
        </w:trPr>
        <w:tc>
          <w:tcPr>
            <w:tcW w:w="477" w:type="pct"/>
            <w:vMerge w:val="restart"/>
            <w:tcBorders>
              <w:top w:val="single" w:sz="4" w:space="0" w:color="auto"/>
              <w:bottom w:val="single" w:sz="4" w:space="0" w:color="auto"/>
              <w:right w:val="single" w:sz="4" w:space="0" w:color="auto"/>
            </w:tcBorders>
            <w:vAlign w:val="center"/>
          </w:tcPr>
          <w:p w14:paraId="3E65220F" w14:textId="77777777" w:rsidR="00E87294" w:rsidRDefault="00E87294" w:rsidP="00150D54">
            <w:pPr>
              <w:jc w:val="center"/>
              <w:rPr>
                <w:rFonts w:ascii="Times New Roman" w:hAnsi="Times New Roman" w:cs="Times New Roman"/>
                <w:sz w:val="18"/>
                <w:szCs w:val="18"/>
              </w:rPr>
            </w:pPr>
            <w:r>
              <w:rPr>
                <w:rFonts w:ascii="Times New Roman" w:hAnsi="Times New Roman" w:cs="Times New Roman"/>
                <w:bCs/>
                <w:color w:val="000000"/>
                <w:sz w:val="18"/>
                <w:szCs w:val="18"/>
                <w:shd w:val="clear" w:color="auto" w:fill="FFFFFF"/>
              </w:rPr>
              <w:t>4</w:t>
            </w:r>
            <w:r>
              <w:rPr>
                <w:rFonts w:ascii="Times New Roman" w:hAnsi="Times New Roman" w:cs="Times New Roman"/>
                <w:bCs/>
                <w:color w:val="000000"/>
                <w:sz w:val="18"/>
                <w:szCs w:val="18"/>
                <w:shd w:val="clear" w:color="auto" w:fill="FFFFFF"/>
              </w:rPr>
              <w:t>周批次</w:t>
            </w:r>
          </w:p>
        </w:tc>
        <w:tc>
          <w:tcPr>
            <w:tcW w:w="1031" w:type="pct"/>
            <w:tcBorders>
              <w:top w:val="single" w:sz="4" w:space="0" w:color="auto"/>
              <w:left w:val="single" w:sz="4" w:space="0" w:color="auto"/>
              <w:bottom w:val="single" w:sz="4" w:space="0" w:color="auto"/>
              <w:right w:val="single" w:sz="4" w:space="0" w:color="auto"/>
            </w:tcBorders>
            <w:vAlign w:val="center"/>
          </w:tcPr>
          <w:p w14:paraId="48D87277" w14:textId="77777777" w:rsidR="00E87294" w:rsidRDefault="00E87294" w:rsidP="00150D54">
            <w:pPr>
              <w:jc w:val="center"/>
              <w:rPr>
                <w:rFonts w:ascii="Times New Roman" w:hAnsi="Times New Roman" w:cs="Times New Roman"/>
                <w:sz w:val="18"/>
                <w:szCs w:val="18"/>
              </w:rPr>
            </w:pPr>
            <w:r>
              <w:rPr>
                <w:rFonts w:ascii="Times New Roman" w:hAnsi="Times New Roman" w:cs="Times New Roman"/>
                <w:bCs/>
                <w:color w:val="000000"/>
                <w:sz w:val="18"/>
                <w:szCs w:val="18"/>
                <w:shd w:val="clear" w:color="auto" w:fill="FFFFFF"/>
              </w:rPr>
              <w:t>限位栏</w:t>
            </w:r>
            <w:r>
              <w:rPr>
                <w:rFonts w:ascii="Times New Roman" w:hAnsi="Times New Roman" w:cs="Times New Roman"/>
                <w:bCs/>
                <w:color w:val="000000"/>
                <w:sz w:val="18"/>
                <w:szCs w:val="18"/>
                <w:shd w:val="clear" w:color="auto" w:fill="FFFFFF"/>
              </w:rPr>
              <w:t>/</w:t>
            </w:r>
            <w:r>
              <w:rPr>
                <w:rFonts w:ascii="Times New Roman" w:hAnsi="Times New Roman" w:cs="Times New Roman"/>
                <w:bCs/>
                <w:color w:val="000000"/>
                <w:sz w:val="18"/>
                <w:szCs w:val="18"/>
                <w:shd w:val="clear" w:color="auto" w:fill="FFFFFF"/>
              </w:rPr>
              <w:t>套</w:t>
            </w:r>
          </w:p>
        </w:tc>
        <w:tc>
          <w:tcPr>
            <w:tcW w:w="581" w:type="pct"/>
            <w:tcBorders>
              <w:top w:val="single" w:sz="4" w:space="0" w:color="auto"/>
              <w:left w:val="single" w:sz="4" w:space="0" w:color="auto"/>
              <w:bottom w:val="single" w:sz="4" w:space="0" w:color="auto"/>
              <w:right w:val="single" w:sz="4" w:space="0" w:color="auto"/>
            </w:tcBorders>
          </w:tcPr>
          <w:p w14:paraId="32AC10FA" w14:textId="5D481C72" w:rsidR="00E87294" w:rsidRPr="00E87294" w:rsidRDefault="00E87294" w:rsidP="00150D54">
            <w:pPr>
              <w:jc w:val="center"/>
              <w:rPr>
                <w:rFonts w:ascii="Times New Roman" w:hAnsi="Times New Roman" w:cs="Times New Roman"/>
                <w:bCs/>
                <w:color w:val="000000"/>
                <w:sz w:val="18"/>
                <w:szCs w:val="18"/>
                <w:shd w:val="clear" w:color="auto" w:fill="FFFFFF"/>
              </w:rPr>
            </w:pPr>
            <w:r w:rsidRPr="00E87294">
              <w:rPr>
                <w:rFonts w:ascii="Times New Roman" w:hAnsi="Times New Roman" w:cs="Times New Roman" w:hint="eastAsia"/>
                <w:bCs/>
                <w:color w:val="000000"/>
                <w:sz w:val="18"/>
                <w:szCs w:val="18"/>
                <w:shd w:val="clear" w:color="auto" w:fill="FFFFFF"/>
              </w:rPr>
              <w:t>5</w:t>
            </w:r>
            <w:r w:rsidRPr="00E87294">
              <w:rPr>
                <w:rFonts w:ascii="Times New Roman" w:hAnsi="Times New Roman" w:cs="Times New Roman"/>
                <w:bCs/>
                <w:color w:val="000000"/>
                <w:sz w:val="18"/>
                <w:szCs w:val="18"/>
                <w:shd w:val="clear" w:color="auto" w:fill="FFFFFF"/>
              </w:rPr>
              <w:t>51</w:t>
            </w:r>
          </w:p>
        </w:tc>
        <w:tc>
          <w:tcPr>
            <w:tcW w:w="581" w:type="pct"/>
            <w:tcBorders>
              <w:top w:val="single" w:sz="4" w:space="0" w:color="auto"/>
              <w:left w:val="single" w:sz="4" w:space="0" w:color="auto"/>
              <w:bottom w:val="single" w:sz="4" w:space="0" w:color="auto"/>
              <w:right w:val="single" w:sz="4" w:space="0" w:color="auto"/>
            </w:tcBorders>
          </w:tcPr>
          <w:p w14:paraId="0E14272E" w14:textId="46020F8B" w:rsidR="00E87294" w:rsidRPr="00E87294" w:rsidRDefault="00E87294" w:rsidP="00150D54">
            <w:pPr>
              <w:jc w:val="center"/>
              <w:rPr>
                <w:rFonts w:ascii="Times New Roman" w:hAnsi="Times New Roman" w:cs="Times New Roman"/>
                <w:bCs/>
                <w:color w:val="000000"/>
                <w:sz w:val="18"/>
                <w:szCs w:val="18"/>
                <w:shd w:val="clear" w:color="auto" w:fill="FFFFFF"/>
              </w:rPr>
            </w:pPr>
            <w:r w:rsidRPr="00E87294">
              <w:rPr>
                <w:rFonts w:ascii="Times New Roman" w:hAnsi="Times New Roman" w:cs="Times New Roman"/>
                <w:bCs/>
                <w:color w:val="000000"/>
                <w:sz w:val="18"/>
                <w:szCs w:val="18"/>
                <w:shd w:val="clear" w:color="auto" w:fill="FFFFFF"/>
              </w:rPr>
              <w:t>661</w:t>
            </w:r>
          </w:p>
        </w:tc>
        <w:tc>
          <w:tcPr>
            <w:tcW w:w="581" w:type="pct"/>
            <w:tcBorders>
              <w:top w:val="single" w:sz="4" w:space="0" w:color="auto"/>
              <w:left w:val="single" w:sz="4" w:space="0" w:color="auto"/>
              <w:bottom w:val="single" w:sz="4" w:space="0" w:color="auto"/>
              <w:right w:val="single" w:sz="4" w:space="0" w:color="auto"/>
            </w:tcBorders>
          </w:tcPr>
          <w:p w14:paraId="362FD9D1" w14:textId="225F42FD" w:rsidR="00E87294" w:rsidRPr="00E87294" w:rsidRDefault="00E87294" w:rsidP="00150D54">
            <w:pPr>
              <w:jc w:val="center"/>
              <w:rPr>
                <w:rFonts w:ascii="Times New Roman" w:hAnsi="Times New Roman" w:cs="Times New Roman"/>
                <w:bCs/>
                <w:color w:val="000000"/>
                <w:sz w:val="18"/>
                <w:szCs w:val="18"/>
                <w:shd w:val="clear" w:color="auto" w:fill="FFFFFF"/>
              </w:rPr>
            </w:pPr>
            <w:r w:rsidRPr="00E87294">
              <w:rPr>
                <w:rFonts w:ascii="Times New Roman" w:hAnsi="Times New Roman" w:cs="Times New Roman" w:hint="eastAsia"/>
                <w:bCs/>
                <w:color w:val="000000"/>
                <w:sz w:val="18"/>
                <w:szCs w:val="18"/>
                <w:shd w:val="clear" w:color="auto" w:fill="FFFFFF"/>
              </w:rPr>
              <w:t>7</w:t>
            </w:r>
            <w:r w:rsidRPr="00E87294">
              <w:rPr>
                <w:rFonts w:ascii="Times New Roman" w:hAnsi="Times New Roman" w:cs="Times New Roman"/>
                <w:bCs/>
                <w:color w:val="000000"/>
                <w:sz w:val="18"/>
                <w:szCs w:val="18"/>
                <w:shd w:val="clear" w:color="auto" w:fill="FFFFFF"/>
              </w:rPr>
              <w:t>71</w:t>
            </w:r>
          </w:p>
        </w:tc>
        <w:tc>
          <w:tcPr>
            <w:tcW w:w="581" w:type="pct"/>
            <w:tcBorders>
              <w:top w:val="single" w:sz="4" w:space="0" w:color="auto"/>
              <w:left w:val="single" w:sz="4" w:space="0" w:color="auto"/>
              <w:bottom w:val="single" w:sz="4" w:space="0" w:color="auto"/>
              <w:right w:val="single" w:sz="4" w:space="0" w:color="auto"/>
            </w:tcBorders>
          </w:tcPr>
          <w:p w14:paraId="64C3F30D" w14:textId="0F48B785" w:rsidR="00E87294" w:rsidRPr="00E87294" w:rsidRDefault="00E87294" w:rsidP="00150D54">
            <w:pPr>
              <w:jc w:val="center"/>
              <w:rPr>
                <w:rFonts w:ascii="Times New Roman" w:hAnsi="Times New Roman" w:cs="Times New Roman"/>
                <w:bCs/>
                <w:color w:val="000000"/>
                <w:sz w:val="18"/>
                <w:szCs w:val="18"/>
                <w:shd w:val="clear" w:color="auto" w:fill="FFFFFF"/>
              </w:rPr>
            </w:pPr>
            <w:r w:rsidRPr="00E87294">
              <w:rPr>
                <w:rFonts w:ascii="Times New Roman" w:hAnsi="Times New Roman" w:cs="Times New Roman" w:hint="eastAsia"/>
                <w:bCs/>
                <w:color w:val="000000"/>
                <w:sz w:val="18"/>
                <w:szCs w:val="18"/>
                <w:shd w:val="clear" w:color="auto" w:fill="FFFFFF"/>
              </w:rPr>
              <w:t>8</w:t>
            </w:r>
            <w:r w:rsidRPr="00E87294">
              <w:rPr>
                <w:rFonts w:ascii="Times New Roman" w:hAnsi="Times New Roman" w:cs="Times New Roman"/>
                <w:bCs/>
                <w:color w:val="000000"/>
                <w:sz w:val="18"/>
                <w:szCs w:val="18"/>
                <w:shd w:val="clear" w:color="auto" w:fill="FFFFFF"/>
              </w:rPr>
              <w:t>82</w:t>
            </w:r>
          </w:p>
        </w:tc>
        <w:tc>
          <w:tcPr>
            <w:tcW w:w="581" w:type="pct"/>
            <w:tcBorders>
              <w:top w:val="single" w:sz="4" w:space="0" w:color="auto"/>
              <w:left w:val="single" w:sz="4" w:space="0" w:color="auto"/>
              <w:bottom w:val="single" w:sz="4" w:space="0" w:color="auto"/>
              <w:right w:val="single" w:sz="4" w:space="0" w:color="auto"/>
            </w:tcBorders>
          </w:tcPr>
          <w:p w14:paraId="4C50288B" w14:textId="04AE79FA" w:rsidR="00E87294" w:rsidRPr="00E87294" w:rsidRDefault="00E87294" w:rsidP="00150D54">
            <w:pPr>
              <w:jc w:val="center"/>
              <w:rPr>
                <w:rFonts w:ascii="Times New Roman" w:hAnsi="Times New Roman" w:cs="Times New Roman"/>
                <w:bCs/>
                <w:color w:val="000000"/>
                <w:sz w:val="18"/>
                <w:szCs w:val="18"/>
                <w:shd w:val="clear" w:color="auto" w:fill="FFFFFF"/>
              </w:rPr>
            </w:pPr>
            <w:r w:rsidRPr="00E87294">
              <w:rPr>
                <w:rFonts w:ascii="Times New Roman" w:hAnsi="Times New Roman" w:cs="Times New Roman" w:hint="eastAsia"/>
                <w:bCs/>
                <w:color w:val="000000"/>
                <w:sz w:val="18"/>
                <w:szCs w:val="18"/>
                <w:shd w:val="clear" w:color="auto" w:fill="FFFFFF"/>
              </w:rPr>
              <w:t>1</w:t>
            </w:r>
            <w:r w:rsidRPr="00E87294">
              <w:rPr>
                <w:rFonts w:ascii="Times New Roman" w:hAnsi="Times New Roman" w:cs="Times New Roman"/>
                <w:bCs/>
                <w:color w:val="000000"/>
                <w:sz w:val="18"/>
                <w:szCs w:val="18"/>
                <w:shd w:val="clear" w:color="auto" w:fill="FFFFFF"/>
              </w:rPr>
              <w:t>102</w:t>
            </w:r>
          </w:p>
        </w:tc>
        <w:tc>
          <w:tcPr>
            <w:tcW w:w="587" w:type="pct"/>
            <w:tcBorders>
              <w:top w:val="single" w:sz="4" w:space="0" w:color="auto"/>
              <w:left w:val="single" w:sz="4" w:space="0" w:color="auto"/>
              <w:bottom w:val="single" w:sz="4" w:space="0" w:color="auto"/>
            </w:tcBorders>
          </w:tcPr>
          <w:p w14:paraId="3A3028C6" w14:textId="3064095A" w:rsidR="00E87294" w:rsidRPr="00E87294" w:rsidRDefault="00E87294" w:rsidP="00150D54">
            <w:pPr>
              <w:jc w:val="center"/>
              <w:rPr>
                <w:rFonts w:ascii="Times New Roman" w:hAnsi="Times New Roman" w:cs="Times New Roman"/>
                <w:bCs/>
                <w:color w:val="000000"/>
                <w:sz w:val="18"/>
                <w:szCs w:val="18"/>
                <w:shd w:val="clear" w:color="auto" w:fill="FFFFFF"/>
              </w:rPr>
            </w:pPr>
            <w:r w:rsidRPr="00E87294">
              <w:rPr>
                <w:rFonts w:ascii="Times New Roman" w:hAnsi="Times New Roman" w:cs="Times New Roman" w:hint="eastAsia"/>
                <w:bCs/>
                <w:color w:val="000000"/>
                <w:sz w:val="18"/>
                <w:szCs w:val="18"/>
                <w:shd w:val="clear" w:color="auto" w:fill="FFFFFF"/>
              </w:rPr>
              <w:t>13</w:t>
            </w:r>
            <w:r w:rsidRPr="00E87294">
              <w:rPr>
                <w:rFonts w:ascii="Times New Roman" w:hAnsi="Times New Roman" w:cs="Times New Roman"/>
                <w:bCs/>
                <w:color w:val="000000"/>
                <w:sz w:val="18"/>
                <w:szCs w:val="18"/>
                <w:shd w:val="clear" w:color="auto" w:fill="FFFFFF"/>
              </w:rPr>
              <w:t>22</w:t>
            </w:r>
          </w:p>
        </w:tc>
      </w:tr>
      <w:tr w:rsidR="00B01D99" w14:paraId="03BF4801" w14:textId="77777777" w:rsidTr="0047049A">
        <w:trPr>
          <w:trHeight w:val="20"/>
        </w:trPr>
        <w:tc>
          <w:tcPr>
            <w:tcW w:w="477" w:type="pct"/>
            <w:vMerge/>
            <w:tcBorders>
              <w:top w:val="single" w:sz="4" w:space="0" w:color="auto"/>
              <w:bottom w:val="single" w:sz="4" w:space="0" w:color="auto"/>
              <w:right w:val="single" w:sz="4" w:space="0" w:color="auto"/>
            </w:tcBorders>
            <w:vAlign w:val="center"/>
          </w:tcPr>
          <w:p w14:paraId="5E2DD630" w14:textId="77777777" w:rsidR="00B01D99" w:rsidRDefault="00B01D99" w:rsidP="00150D54">
            <w:pPr>
              <w:jc w:val="center"/>
              <w:rPr>
                <w:rFonts w:ascii="Times New Roman" w:hAnsi="Times New Roman" w:cs="Times New Roman"/>
                <w:sz w:val="18"/>
                <w:szCs w:val="18"/>
              </w:rPr>
            </w:pPr>
          </w:p>
        </w:tc>
        <w:tc>
          <w:tcPr>
            <w:tcW w:w="1031" w:type="pct"/>
            <w:tcBorders>
              <w:top w:val="single" w:sz="4" w:space="0" w:color="auto"/>
              <w:left w:val="single" w:sz="4" w:space="0" w:color="auto"/>
              <w:bottom w:val="single" w:sz="4" w:space="0" w:color="auto"/>
              <w:right w:val="single" w:sz="4" w:space="0" w:color="auto"/>
            </w:tcBorders>
            <w:vAlign w:val="center"/>
          </w:tcPr>
          <w:p w14:paraId="1F7EC695" w14:textId="77777777" w:rsidR="00B01D99" w:rsidRDefault="00771D71" w:rsidP="00150D54">
            <w:pPr>
              <w:jc w:val="center"/>
              <w:rPr>
                <w:rFonts w:ascii="Times New Roman" w:hAnsi="Times New Roman" w:cs="Times New Roman"/>
                <w:sz w:val="18"/>
                <w:szCs w:val="18"/>
              </w:rPr>
            </w:pPr>
            <w:r>
              <w:rPr>
                <w:rFonts w:ascii="Times New Roman" w:hAnsi="Times New Roman" w:cs="Times New Roman"/>
                <w:bCs/>
                <w:color w:val="000000"/>
                <w:sz w:val="18"/>
                <w:szCs w:val="18"/>
                <w:shd w:val="clear" w:color="auto" w:fill="FFFFFF"/>
              </w:rPr>
              <w:t>分娩栏</w:t>
            </w:r>
            <w:r>
              <w:rPr>
                <w:rFonts w:ascii="Times New Roman" w:hAnsi="Times New Roman" w:cs="Times New Roman"/>
                <w:bCs/>
                <w:color w:val="000000"/>
                <w:sz w:val="18"/>
                <w:szCs w:val="18"/>
                <w:shd w:val="clear" w:color="auto" w:fill="FFFFFF"/>
              </w:rPr>
              <w:t>/</w:t>
            </w:r>
            <w:r>
              <w:rPr>
                <w:rFonts w:ascii="Times New Roman" w:hAnsi="Times New Roman" w:cs="Times New Roman"/>
                <w:bCs/>
                <w:color w:val="000000"/>
                <w:sz w:val="18"/>
                <w:szCs w:val="18"/>
                <w:shd w:val="clear" w:color="auto" w:fill="FFFFFF"/>
              </w:rPr>
              <w:t>套</w:t>
            </w:r>
          </w:p>
        </w:tc>
        <w:tc>
          <w:tcPr>
            <w:tcW w:w="581" w:type="pct"/>
            <w:tcBorders>
              <w:top w:val="single" w:sz="4" w:space="0" w:color="auto"/>
              <w:left w:val="single" w:sz="4" w:space="0" w:color="auto"/>
              <w:bottom w:val="single" w:sz="4" w:space="0" w:color="auto"/>
              <w:right w:val="single" w:sz="4" w:space="0" w:color="auto"/>
            </w:tcBorders>
            <w:vAlign w:val="center"/>
          </w:tcPr>
          <w:p w14:paraId="5D94FF1E" w14:textId="77777777" w:rsidR="00B01D99" w:rsidRPr="00E87294"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88</w:t>
            </w:r>
          </w:p>
        </w:tc>
        <w:tc>
          <w:tcPr>
            <w:tcW w:w="581" w:type="pct"/>
            <w:tcBorders>
              <w:top w:val="single" w:sz="4" w:space="0" w:color="auto"/>
              <w:left w:val="single" w:sz="4" w:space="0" w:color="auto"/>
              <w:bottom w:val="single" w:sz="4" w:space="0" w:color="auto"/>
              <w:right w:val="single" w:sz="4" w:space="0" w:color="auto"/>
            </w:tcBorders>
            <w:vAlign w:val="center"/>
          </w:tcPr>
          <w:p w14:paraId="380C1C8F" w14:textId="77777777" w:rsidR="00B01D99" w:rsidRPr="00E87294"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106</w:t>
            </w:r>
          </w:p>
        </w:tc>
        <w:tc>
          <w:tcPr>
            <w:tcW w:w="581" w:type="pct"/>
            <w:tcBorders>
              <w:top w:val="single" w:sz="4" w:space="0" w:color="auto"/>
              <w:left w:val="single" w:sz="4" w:space="0" w:color="auto"/>
              <w:bottom w:val="single" w:sz="4" w:space="0" w:color="auto"/>
              <w:right w:val="single" w:sz="4" w:space="0" w:color="auto"/>
            </w:tcBorders>
            <w:vAlign w:val="center"/>
          </w:tcPr>
          <w:p w14:paraId="43B05AB0" w14:textId="77777777" w:rsidR="00B01D99" w:rsidRPr="00E87294"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124</w:t>
            </w:r>
          </w:p>
        </w:tc>
        <w:tc>
          <w:tcPr>
            <w:tcW w:w="581" w:type="pct"/>
            <w:tcBorders>
              <w:top w:val="single" w:sz="4" w:space="0" w:color="auto"/>
              <w:left w:val="single" w:sz="4" w:space="0" w:color="auto"/>
              <w:bottom w:val="single" w:sz="4" w:space="0" w:color="auto"/>
              <w:right w:val="single" w:sz="4" w:space="0" w:color="auto"/>
            </w:tcBorders>
            <w:vAlign w:val="center"/>
          </w:tcPr>
          <w:p w14:paraId="5F93E961" w14:textId="77777777" w:rsidR="00B01D99" w:rsidRPr="00E87294"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142</w:t>
            </w:r>
          </w:p>
        </w:tc>
        <w:tc>
          <w:tcPr>
            <w:tcW w:w="581" w:type="pct"/>
            <w:tcBorders>
              <w:top w:val="single" w:sz="4" w:space="0" w:color="auto"/>
              <w:left w:val="single" w:sz="4" w:space="0" w:color="auto"/>
              <w:bottom w:val="single" w:sz="4" w:space="0" w:color="auto"/>
              <w:right w:val="single" w:sz="4" w:space="0" w:color="auto"/>
            </w:tcBorders>
            <w:vAlign w:val="center"/>
          </w:tcPr>
          <w:p w14:paraId="486D071A" w14:textId="77777777" w:rsidR="00B01D99" w:rsidRPr="00E87294"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177</w:t>
            </w:r>
          </w:p>
        </w:tc>
        <w:tc>
          <w:tcPr>
            <w:tcW w:w="587" w:type="pct"/>
            <w:tcBorders>
              <w:top w:val="single" w:sz="4" w:space="0" w:color="auto"/>
              <w:left w:val="single" w:sz="4" w:space="0" w:color="auto"/>
              <w:bottom w:val="single" w:sz="4" w:space="0" w:color="auto"/>
            </w:tcBorders>
            <w:vAlign w:val="center"/>
          </w:tcPr>
          <w:p w14:paraId="19B65A9F" w14:textId="77777777" w:rsidR="00B01D99" w:rsidRPr="00E87294"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212</w:t>
            </w:r>
          </w:p>
        </w:tc>
      </w:tr>
      <w:tr w:rsidR="00B01D99" w14:paraId="1CFFB8FD" w14:textId="77777777" w:rsidTr="0047049A">
        <w:trPr>
          <w:trHeight w:val="20"/>
        </w:trPr>
        <w:tc>
          <w:tcPr>
            <w:tcW w:w="477" w:type="pct"/>
            <w:vMerge/>
            <w:tcBorders>
              <w:top w:val="single" w:sz="4" w:space="0" w:color="auto"/>
              <w:bottom w:val="single" w:sz="4" w:space="0" w:color="auto"/>
              <w:right w:val="single" w:sz="4" w:space="0" w:color="auto"/>
            </w:tcBorders>
            <w:vAlign w:val="center"/>
          </w:tcPr>
          <w:p w14:paraId="5C39F15A" w14:textId="77777777" w:rsidR="00B01D99" w:rsidRDefault="00B01D99" w:rsidP="00150D54">
            <w:pPr>
              <w:jc w:val="center"/>
              <w:rPr>
                <w:rFonts w:ascii="Times New Roman" w:hAnsi="Times New Roman" w:cs="Times New Roman"/>
                <w:sz w:val="18"/>
                <w:szCs w:val="18"/>
              </w:rPr>
            </w:pPr>
          </w:p>
        </w:tc>
        <w:tc>
          <w:tcPr>
            <w:tcW w:w="1031" w:type="pct"/>
            <w:tcBorders>
              <w:top w:val="single" w:sz="4" w:space="0" w:color="auto"/>
              <w:left w:val="single" w:sz="4" w:space="0" w:color="auto"/>
              <w:bottom w:val="single" w:sz="4" w:space="0" w:color="auto"/>
              <w:right w:val="single" w:sz="4" w:space="0" w:color="auto"/>
            </w:tcBorders>
            <w:vAlign w:val="center"/>
          </w:tcPr>
          <w:p w14:paraId="35ED033B" w14:textId="77777777" w:rsidR="00B01D99" w:rsidRDefault="00771D71" w:rsidP="00150D54">
            <w:pPr>
              <w:jc w:val="center"/>
              <w:rPr>
                <w:rFonts w:ascii="Times New Roman" w:hAnsi="Times New Roman" w:cs="Times New Roman"/>
                <w:sz w:val="18"/>
                <w:szCs w:val="18"/>
              </w:rPr>
            </w:pPr>
            <w:proofErr w:type="gramStart"/>
            <w:r>
              <w:rPr>
                <w:rFonts w:ascii="Times New Roman" w:hAnsi="Times New Roman" w:cs="Times New Roman"/>
                <w:bCs/>
                <w:color w:val="000000"/>
                <w:sz w:val="18"/>
                <w:szCs w:val="18"/>
                <w:shd w:val="clear" w:color="auto" w:fill="FFFFFF"/>
              </w:rPr>
              <w:t>保育猪占床面</w:t>
            </w:r>
            <w:proofErr w:type="gramEnd"/>
            <w:r>
              <w:rPr>
                <w:rFonts w:ascii="Times New Roman" w:hAnsi="Times New Roman" w:cs="Times New Roman"/>
                <w:bCs/>
                <w:color w:val="000000"/>
                <w:sz w:val="18"/>
                <w:szCs w:val="18"/>
                <w:shd w:val="clear" w:color="auto" w:fill="FFFFFF"/>
              </w:rPr>
              <w:t>积</w:t>
            </w:r>
          </w:p>
        </w:tc>
        <w:tc>
          <w:tcPr>
            <w:tcW w:w="581" w:type="pct"/>
            <w:tcBorders>
              <w:top w:val="single" w:sz="4" w:space="0" w:color="auto"/>
              <w:left w:val="single" w:sz="4" w:space="0" w:color="auto"/>
              <w:bottom w:val="single" w:sz="4" w:space="0" w:color="auto"/>
              <w:right w:val="single" w:sz="4" w:space="0" w:color="auto"/>
            </w:tcBorders>
            <w:vAlign w:val="center"/>
          </w:tcPr>
          <w:p w14:paraId="60A1B9BC" w14:textId="77777777" w:rsidR="00B01D99" w:rsidRPr="00E87294"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677.69</w:t>
            </w:r>
          </w:p>
        </w:tc>
        <w:tc>
          <w:tcPr>
            <w:tcW w:w="581" w:type="pct"/>
            <w:tcBorders>
              <w:top w:val="single" w:sz="4" w:space="0" w:color="auto"/>
              <w:left w:val="single" w:sz="4" w:space="0" w:color="auto"/>
              <w:bottom w:val="single" w:sz="4" w:space="0" w:color="auto"/>
              <w:right w:val="single" w:sz="4" w:space="0" w:color="auto"/>
            </w:tcBorders>
            <w:vAlign w:val="center"/>
          </w:tcPr>
          <w:p w14:paraId="375F5031" w14:textId="77777777" w:rsidR="00B01D99" w:rsidRPr="00E87294"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813.22</w:t>
            </w:r>
          </w:p>
        </w:tc>
        <w:tc>
          <w:tcPr>
            <w:tcW w:w="581" w:type="pct"/>
            <w:tcBorders>
              <w:top w:val="single" w:sz="4" w:space="0" w:color="auto"/>
              <w:left w:val="single" w:sz="4" w:space="0" w:color="auto"/>
              <w:bottom w:val="single" w:sz="4" w:space="0" w:color="auto"/>
              <w:right w:val="single" w:sz="4" w:space="0" w:color="auto"/>
            </w:tcBorders>
            <w:vAlign w:val="center"/>
          </w:tcPr>
          <w:p w14:paraId="5E943B0B" w14:textId="77777777" w:rsidR="00B01D99" w:rsidRPr="00E87294"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948.76</w:t>
            </w:r>
          </w:p>
        </w:tc>
        <w:tc>
          <w:tcPr>
            <w:tcW w:w="581" w:type="pct"/>
            <w:tcBorders>
              <w:top w:val="single" w:sz="4" w:space="0" w:color="auto"/>
              <w:left w:val="single" w:sz="4" w:space="0" w:color="auto"/>
              <w:bottom w:val="single" w:sz="4" w:space="0" w:color="auto"/>
              <w:right w:val="single" w:sz="4" w:space="0" w:color="auto"/>
            </w:tcBorders>
            <w:vAlign w:val="center"/>
          </w:tcPr>
          <w:p w14:paraId="77AA0DA1" w14:textId="77777777" w:rsidR="00B01D99" w:rsidRPr="00E87294"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1084.30</w:t>
            </w:r>
          </w:p>
        </w:tc>
        <w:tc>
          <w:tcPr>
            <w:tcW w:w="581" w:type="pct"/>
            <w:tcBorders>
              <w:top w:val="single" w:sz="4" w:space="0" w:color="auto"/>
              <w:left w:val="single" w:sz="4" w:space="0" w:color="auto"/>
              <w:bottom w:val="single" w:sz="4" w:space="0" w:color="auto"/>
              <w:right w:val="single" w:sz="4" w:space="0" w:color="auto"/>
            </w:tcBorders>
            <w:vAlign w:val="center"/>
          </w:tcPr>
          <w:p w14:paraId="51D9C443" w14:textId="77777777" w:rsidR="00B01D99" w:rsidRPr="00E87294"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1355.37</w:t>
            </w:r>
          </w:p>
        </w:tc>
        <w:tc>
          <w:tcPr>
            <w:tcW w:w="587" w:type="pct"/>
            <w:tcBorders>
              <w:top w:val="single" w:sz="4" w:space="0" w:color="auto"/>
              <w:left w:val="single" w:sz="4" w:space="0" w:color="auto"/>
              <w:bottom w:val="single" w:sz="4" w:space="0" w:color="auto"/>
            </w:tcBorders>
            <w:vAlign w:val="center"/>
          </w:tcPr>
          <w:p w14:paraId="2A4B1209" w14:textId="77777777" w:rsidR="00B01D99" w:rsidRPr="00E87294"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1626.45</w:t>
            </w:r>
          </w:p>
        </w:tc>
      </w:tr>
      <w:tr w:rsidR="00B01D99" w14:paraId="2C415D34" w14:textId="77777777" w:rsidTr="0047049A">
        <w:trPr>
          <w:trHeight w:val="20"/>
        </w:trPr>
        <w:tc>
          <w:tcPr>
            <w:tcW w:w="477" w:type="pct"/>
            <w:vMerge/>
            <w:tcBorders>
              <w:top w:val="single" w:sz="4" w:space="0" w:color="auto"/>
              <w:bottom w:val="single" w:sz="4" w:space="0" w:color="auto"/>
              <w:right w:val="single" w:sz="4" w:space="0" w:color="auto"/>
            </w:tcBorders>
            <w:vAlign w:val="center"/>
          </w:tcPr>
          <w:p w14:paraId="196893F6" w14:textId="77777777" w:rsidR="00B01D99" w:rsidRDefault="00B01D99" w:rsidP="00150D54">
            <w:pPr>
              <w:jc w:val="center"/>
              <w:rPr>
                <w:rFonts w:ascii="Times New Roman" w:hAnsi="Times New Roman" w:cs="Times New Roman"/>
                <w:sz w:val="18"/>
                <w:szCs w:val="18"/>
              </w:rPr>
            </w:pPr>
          </w:p>
        </w:tc>
        <w:tc>
          <w:tcPr>
            <w:tcW w:w="1031" w:type="pct"/>
            <w:tcBorders>
              <w:top w:val="single" w:sz="4" w:space="0" w:color="auto"/>
              <w:left w:val="single" w:sz="4" w:space="0" w:color="auto"/>
              <w:bottom w:val="single" w:sz="4" w:space="0" w:color="auto"/>
              <w:right w:val="single" w:sz="4" w:space="0" w:color="auto"/>
            </w:tcBorders>
            <w:vAlign w:val="center"/>
          </w:tcPr>
          <w:p w14:paraId="5C00F3DF" w14:textId="77777777" w:rsidR="00B01D99" w:rsidRDefault="00771D71" w:rsidP="00150D54">
            <w:pPr>
              <w:jc w:val="center"/>
              <w:rPr>
                <w:rFonts w:ascii="Times New Roman" w:hAnsi="Times New Roman" w:cs="Times New Roman"/>
                <w:sz w:val="18"/>
                <w:szCs w:val="18"/>
              </w:rPr>
            </w:pPr>
            <w:proofErr w:type="gramStart"/>
            <w:r>
              <w:rPr>
                <w:rFonts w:ascii="Times New Roman" w:hAnsi="Times New Roman" w:cs="Times New Roman"/>
                <w:bCs/>
                <w:color w:val="000000"/>
                <w:sz w:val="18"/>
                <w:szCs w:val="18"/>
                <w:shd w:val="clear" w:color="auto" w:fill="FFFFFF"/>
              </w:rPr>
              <w:t>育肥猪占床面</w:t>
            </w:r>
            <w:proofErr w:type="gramEnd"/>
            <w:r>
              <w:rPr>
                <w:rFonts w:ascii="Times New Roman" w:hAnsi="Times New Roman" w:cs="Times New Roman"/>
                <w:bCs/>
                <w:color w:val="000000"/>
                <w:sz w:val="18"/>
                <w:szCs w:val="18"/>
                <w:shd w:val="clear" w:color="auto" w:fill="FFFFFF"/>
              </w:rPr>
              <w:t>积</w:t>
            </w:r>
          </w:p>
        </w:tc>
        <w:tc>
          <w:tcPr>
            <w:tcW w:w="581" w:type="pct"/>
            <w:tcBorders>
              <w:top w:val="single" w:sz="4" w:space="0" w:color="auto"/>
              <w:left w:val="single" w:sz="4" w:space="0" w:color="auto"/>
              <w:bottom w:val="single" w:sz="4" w:space="0" w:color="auto"/>
              <w:right w:val="single" w:sz="4" w:space="0" w:color="auto"/>
            </w:tcBorders>
            <w:vAlign w:val="center"/>
          </w:tcPr>
          <w:p w14:paraId="2B9891FF" w14:textId="77777777" w:rsidR="00B01D99" w:rsidRPr="00E87294"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3380.69</w:t>
            </w:r>
          </w:p>
        </w:tc>
        <w:tc>
          <w:tcPr>
            <w:tcW w:w="581" w:type="pct"/>
            <w:tcBorders>
              <w:top w:val="single" w:sz="4" w:space="0" w:color="auto"/>
              <w:left w:val="single" w:sz="4" w:space="0" w:color="auto"/>
              <w:bottom w:val="single" w:sz="4" w:space="0" w:color="auto"/>
              <w:right w:val="single" w:sz="4" w:space="0" w:color="auto"/>
            </w:tcBorders>
            <w:vAlign w:val="center"/>
          </w:tcPr>
          <w:p w14:paraId="1725B144" w14:textId="77777777" w:rsidR="00B01D99" w:rsidRPr="00E87294"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4056.82</w:t>
            </w:r>
          </w:p>
        </w:tc>
        <w:tc>
          <w:tcPr>
            <w:tcW w:w="581" w:type="pct"/>
            <w:tcBorders>
              <w:top w:val="single" w:sz="4" w:space="0" w:color="auto"/>
              <w:left w:val="single" w:sz="4" w:space="0" w:color="auto"/>
              <w:bottom w:val="single" w:sz="4" w:space="0" w:color="auto"/>
              <w:right w:val="single" w:sz="4" w:space="0" w:color="auto"/>
            </w:tcBorders>
            <w:vAlign w:val="center"/>
          </w:tcPr>
          <w:p w14:paraId="1C0E3813" w14:textId="77777777" w:rsidR="00B01D99" w:rsidRPr="00E87294"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4732.96</w:t>
            </w:r>
          </w:p>
        </w:tc>
        <w:tc>
          <w:tcPr>
            <w:tcW w:w="581" w:type="pct"/>
            <w:tcBorders>
              <w:top w:val="single" w:sz="4" w:space="0" w:color="auto"/>
              <w:left w:val="single" w:sz="4" w:space="0" w:color="auto"/>
              <w:bottom w:val="single" w:sz="4" w:space="0" w:color="auto"/>
              <w:right w:val="single" w:sz="4" w:space="0" w:color="auto"/>
            </w:tcBorders>
            <w:vAlign w:val="center"/>
          </w:tcPr>
          <w:p w14:paraId="6889F77C" w14:textId="77777777" w:rsidR="00B01D99" w:rsidRPr="00E87294"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5409.10</w:t>
            </w:r>
          </w:p>
        </w:tc>
        <w:tc>
          <w:tcPr>
            <w:tcW w:w="581" w:type="pct"/>
            <w:tcBorders>
              <w:top w:val="single" w:sz="4" w:space="0" w:color="auto"/>
              <w:left w:val="single" w:sz="4" w:space="0" w:color="auto"/>
              <w:bottom w:val="single" w:sz="4" w:space="0" w:color="auto"/>
              <w:right w:val="single" w:sz="4" w:space="0" w:color="auto"/>
            </w:tcBorders>
            <w:vAlign w:val="center"/>
          </w:tcPr>
          <w:p w14:paraId="0FE82DEF" w14:textId="77777777" w:rsidR="00B01D99" w:rsidRPr="00E87294"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6761.37</w:t>
            </w:r>
          </w:p>
        </w:tc>
        <w:tc>
          <w:tcPr>
            <w:tcW w:w="587" w:type="pct"/>
            <w:tcBorders>
              <w:top w:val="single" w:sz="4" w:space="0" w:color="auto"/>
              <w:left w:val="single" w:sz="4" w:space="0" w:color="auto"/>
              <w:bottom w:val="single" w:sz="4" w:space="0" w:color="auto"/>
            </w:tcBorders>
            <w:vAlign w:val="center"/>
          </w:tcPr>
          <w:p w14:paraId="5936F427" w14:textId="77777777" w:rsidR="00B01D99" w:rsidRPr="00E87294"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8113.65</w:t>
            </w:r>
          </w:p>
        </w:tc>
      </w:tr>
      <w:tr w:rsidR="00E87294" w14:paraId="254CD9C0" w14:textId="77777777" w:rsidTr="0047049A">
        <w:trPr>
          <w:trHeight w:val="20"/>
        </w:trPr>
        <w:tc>
          <w:tcPr>
            <w:tcW w:w="477" w:type="pct"/>
            <w:vMerge w:val="restart"/>
            <w:tcBorders>
              <w:top w:val="single" w:sz="4" w:space="0" w:color="auto"/>
              <w:bottom w:val="single" w:sz="4" w:space="0" w:color="auto"/>
              <w:right w:val="single" w:sz="4" w:space="0" w:color="auto"/>
            </w:tcBorders>
            <w:vAlign w:val="center"/>
          </w:tcPr>
          <w:p w14:paraId="62A14FFB" w14:textId="77777777" w:rsidR="00E87294" w:rsidRDefault="00E87294" w:rsidP="00150D54">
            <w:pPr>
              <w:jc w:val="center"/>
              <w:rPr>
                <w:rFonts w:ascii="Times New Roman" w:hAnsi="Times New Roman" w:cs="Times New Roman"/>
                <w:sz w:val="18"/>
                <w:szCs w:val="18"/>
              </w:rPr>
            </w:pPr>
            <w:r>
              <w:rPr>
                <w:rFonts w:ascii="Times New Roman" w:hAnsi="Times New Roman" w:cs="Times New Roman"/>
                <w:bCs/>
                <w:color w:val="000000"/>
                <w:sz w:val="18"/>
                <w:szCs w:val="18"/>
                <w:shd w:val="clear" w:color="auto" w:fill="FFFFFF"/>
              </w:rPr>
              <w:t>5</w:t>
            </w:r>
            <w:r>
              <w:rPr>
                <w:rFonts w:ascii="Times New Roman" w:hAnsi="Times New Roman" w:cs="Times New Roman"/>
                <w:bCs/>
                <w:color w:val="000000"/>
                <w:sz w:val="18"/>
                <w:szCs w:val="18"/>
                <w:shd w:val="clear" w:color="auto" w:fill="FFFFFF"/>
              </w:rPr>
              <w:t>周批次</w:t>
            </w:r>
          </w:p>
        </w:tc>
        <w:tc>
          <w:tcPr>
            <w:tcW w:w="1031" w:type="pct"/>
            <w:tcBorders>
              <w:top w:val="single" w:sz="4" w:space="0" w:color="auto"/>
              <w:left w:val="single" w:sz="4" w:space="0" w:color="auto"/>
              <w:bottom w:val="single" w:sz="4" w:space="0" w:color="auto"/>
              <w:right w:val="single" w:sz="4" w:space="0" w:color="auto"/>
            </w:tcBorders>
            <w:vAlign w:val="center"/>
          </w:tcPr>
          <w:p w14:paraId="618643F2" w14:textId="77777777" w:rsidR="00E87294" w:rsidRDefault="00E87294" w:rsidP="00150D54">
            <w:pPr>
              <w:jc w:val="center"/>
              <w:rPr>
                <w:rFonts w:ascii="Times New Roman" w:hAnsi="Times New Roman" w:cs="Times New Roman"/>
                <w:sz w:val="18"/>
                <w:szCs w:val="18"/>
              </w:rPr>
            </w:pPr>
            <w:r>
              <w:rPr>
                <w:rFonts w:ascii="Times New Roman" w:hAnsi="Times New Roman" w:cs="Times New Roman"/>
                <w:bCs/>
                <w:color w:val="000000"/>
                <w:sz w:val="18"/>
                <w:szCs w:val="18"/>
                <w:shd w:val="clear" w:color="auto" w:fill="FFFFFF"/>
              </w:rPr>
              <w:t>限位栏</w:t>
            </w:r>
            <w:r>
              <w:rPr>
                <w:rFonts w:ascii="Times New Roman" w:hAnsi="Times New Roman" w:cs="Times New Roman"/>
                <w:bCs/>
                <w:color w:val="000000"/>
                <w:sz w:val="18"/>
                <w:szCs w:val="18"/>
                <w:shd w:val="clear" w:color="auto" w:fill="FFFFFF"/>
              </w:rPr>
              <w:t>/</w:t>
            </w:r>
            <w:r>
              <w:rPr>
                <w:rFonts w:ascii="Times New Roman" w:hAnsi="Times New Roman" w:cs="Times New Roman"/>
                <w:bCs/>
                <w:color w:val="000000"/>
                <w:sz w:val="18"/>
                <w:szCs w:val="18"/>
                <w:shd w:val="clear" w:color="auto" w:fill="FFFFFF"/>
              </w:rPr>
              <w:t>套</w:t>
            </w:r>
          </w:p>
        </w:tc>
        <w:tc>
          <w:tcPr>
            <w:tcW w:w="581" w:type="pct"/>
            <w:tcBorders>
              <w:top w:val="single" w:sz="4" w:space="0" w:color="auto"/>
              <w:left w:val="single" w:sz="4" w:space="0" w:color="auto"/>
              <w:bottom w:val="single" w:sz="4" w:space="0" w:color="auto"/>
              <w:right w:val="single" w:sz="4" w:space="0" w:color="auto"/>
            </w:tcBorders>
          </w:tcPr>
          <w:p w14:paraId="76E98D1A" w14:textId="71874D84" w:rsidR="00E87294" w:rsidRPr="00E87294" w:rsidRDefault="00E87294" w:rsidP="00150D54">
            <w:pPr>
              <w:jc w:val="center"/>
              <w:rPr>
                <w:rFonts w:ascii="Times New Roman" w:hAnsi="Times New Roman" w:cs="Times New Roman"/>
                <w:bCs/>
                <w:color w:val="000000"/>
                <w:sz w:val="18"/>
                <w:szCs w:val="18"/>
                <w:shd w:val="clear" w:color="auto" w:fill="FFFFFF"/>
              </w:rPr>
            </w:pPr>
            <w:r w:rsidRPr="00E87294">
              <w:rPr>
                <w:rFonts w:ascii="Times New Roman" w:hAnsi="Times New Roman" w:cs="Times New Roman" w:hint="eastAsia"/>
                <w:bCs/>
                <w:color w:val="000000"/>
                <w:sz w:val="18"/>
                <w:szCs w:val="18"/>
                <w:shd w:val="clear" w:color="auto" w:fill="FFFFFF"/>
              </w:rPr>
              <w:t>5</w:t>
            </w:r>
            <w:r w:rsidRPr="00E87294">
              <w:rPr>
                <w:rFonts w:ascii="Times New Roman" w:hAnsi="Times New Roman" w:cs="Times New Roman"/>
                <w:bCs/>
                <w:color w:val="000000"/>
                <w:sz w:val="18"/>
                <w:szCs w:val="18"/>
                <w:shd w:val="clear" w:color="auto" w:fill="FFFFFF"/>
              </w:rPr>
              <w:t>51</w:t>
            </w:r>
          </w:p>
        </w:tc>
        <w:tc>
          <w:tcPr>
            <w:tcW w:w="581" w:type="pct"/>
            <w:tcBorders>
              <w:top w:val="single" w:sz="4" w:space="0" w:color="auto"/>
              <w:left w:val="single" w:sz="4" w:space="0" w:color="auto"/>
              <w:bottom w:val="single" w:sz="4" w:space="0" w:color="auto"/>
              <w:right w:val="single" w:sz="4" w:space="0" w:color="auto"/>
            </w:tcBorders>
          </w:tcPr>
          <w:p w14:paraId="78D717C0" w14:textId="49A3DC9C" w:rsidR="00E87294" w:rsidRPr="00E87294" w:rsidRDefault="00E87294" w:rsidP="00150D54">
            <w:pPr>
              <w:jc w:val="center"/>
              <w:rPr>
                <w:rFonts w:ascii="Times New Roman" w:hAnsi="Times New Roman" w:cs="Times New Roman"/>
                <w:bCs/>
                <w:color w:val="000000"/>
                <w:sz w:val="18"/>
                <w:szCs w:val="18"/>
                <w:shd w:val="clear" w:color="auto" w:fill="FFFFFF"/>
              </w:rPr>
            </w:pPr>
            <w:r w:rsidRPr="00E87294">
              <w:rPr>
                <w:rFonts w:ascii="Times New Roman" w:hAnsi="Times New Roman" w:cs="Times New Roman" w:hint="eastAsia"/>
                <w:bCs/>
                <w:color w:val="000000"/>
                <w:sz w:val="18"/>
                <w:szCs w:val="18"/>
                <w:shd w:val="clear" w:color="auto" w:fill="FFFFFF"/>
              </w:rPr>
              <w:t>6</w:t>
            </w:r>
            <w:r w:rsidRPr="00E87294">
              <w:rPr>
                <w:rFonts w:ascii="Times New Roman" w:hAnsi="Times New Roman" w:cs="Times New Roman"/>
                <w:bCs/>
                <w:color w:val="000000"/>
                <w:sz w:val="18"/>
                <w:szCs w:val="18"/>
                <w:shd w:val="clear" w:color="auto" w:fill="FFFFFF"/>
              </w:rPr>
              <w:t>61</w:t>
            </w:r>
          </w:p>
        </w:tc>
        <w:tc>
          <w:tcPr>
            <w:tcW w:w="581" w:type="pct"/>
            <w:tcBorders>
              <w:top w:val="single" w:sz="4" w:space="0" w:color="auto"/>
              <w:left w:val="single" w:sz="4" w:space="0" w:color="auto"/>
              <w:bottom w:val="single" w:sz="4" w:space="0" w:color="auto"/>
              <w:right w:val="single" w:sz="4" w:space="0" w:color="auto"/>
            </w:tcBorders>
          </w:tcPr>
          <w:p w14:paraId="6EB723F2" w14:textId="49C7E0EE" w:rsidR="00E87294" w:rsidRPr="00E87294" w:rsidRDefault="00E87294" w:rsidP="00150D54">
            <w:pPr>
              <w:jc w:val="center"/>
              <w:rPr>
                <w:rFonts w:ascii="Times New Roman" w:hAnsi="Times New Roman" w:cs="Times New Roman"/>
                <w:bCs/>
                <w:color w:val="000000"/>
                <w:sz w:val="18"/>
                <w:szCs w:val="18"/>
                <w:shd w:val="clear" w:color="auto" w:fill="FFFFFF"/>
              </w:rPr>
            </w:pPr>
            <w:r w:rsidRPr="00E87294">
              <w:rPr>
                <w:rFonts w:ascii="Times New Roman" w:hAnsi="Times New Roman" w:cs="Times New Roman" w:hint="eastAsia"/>
                <w:bCs/>
                <w:color w:val="000000"/>
                <w:sz w:val="18"/>
                <w:szCs w:val="18"/>
                <w:shd w:val="clear" w:color="auto" w:fill="FFFFFF"/>
              </w:rPr>
              <w:t>7</w:t>
            </w:r>
            <w:r w:rsidRPr="00E87294">
              <w:rPr>
                <w:rFonts w:ascii="Times New Roman" w:hAnsi="Times New Roman" w:cs="Times New Roman"/>
                <w:bCs/>
                <w:color w:val="000000"/>
                <w:sz w:val="18"/>
                <w:szCs w:val="18"/>
                <w:shd w:val="clear" w:color="auto" w:fill="FFFFFF"/>
              </w:rPr>
              <w:t>71</w:t>
            </w:r>
          </w:p>
        </w:tc>
        <w:tc>
          <w:tcPr>
            <w:tcW w:w="581" w:type="pct"/>
            <w:tcBorders>
              <w:top w:val="single" w:sz="4" w:space="0" w:color="auto"/>
              <w:left w:val="single" w:sz="4" w:space="0" w:color="auto"/>
              <w:bottom w:val="single" w:sz="4" w:space="0" w:color="auto"/>
              <w:right w:val="single" w:sz="4" w:space="0" w:color="auto"/>
            </w:tcBorders>
          </w:tcPr>
          <w:p w14:paraId="02EAFD38" w14:textId="4E62A6DA" w:rsidR="00E87294" w:rsidRPr="00E87294" w:rsidRDefault="00E87294" w:rsidP="00150D54">
            <w:pPr>
              <w:jc w:val="center"/>
              <w:rPr>
                <w:rFonts w:ascii="Times New Roman" w:hAnsi="Times New Roman" w:cs="Times New Roman"/>
                <w:bCs/>
                <w:color w:val="000000"/>
                <w:sz w:val="18"/>
                <w:szCs w:val="18"/>
                <w:shd w:val="clear" w:color="auto" w:fill="FFFFFF"/>
              </w:rPr>
            </w:pPr>
            <w:r w:rsidRPr="00E87294">
              <w:rPr>
                <w:rFonts w:ascii="Times New Roman" w:hAnsi="Times New Roman" w:cs="Times New Roman" w:hint="eastAsia"/>
                <w:bCs/>
                <w:color w:val="000000"/>
                <w:sz w:val="18"/>
                <w:szCs w:val="18"/>
                <w:shd w:val="clear" w:color="auto" w:fill="FFFFFF"/>
              </w:rPr>
              <w:t>8</w:t>
            </w:r>
            <w:r w:rsidRPr="00E87294">
              <w:rPr>
                <w:rFonts w:ascii="Times New Roman" w:hAnsi="Times New Roman" w:cs="Times New Roman"/>
                <w:bCs/>
                <w:color w:val="000000"/>
                <w:sz w:val="18"/>
                <w:szCs w:val="18"/>
                <w:shd w:val="clear" w:color="auto" w:fill="FFFFFF"/>
              </w:rPr>
              <w:t>82</w:t>
            </w:r>
          </w:p>
        </w:tc>
        <w:tc>
          <w:tcPr>
            <w:tcW w:w="581" w:type="pct"/>
            <w:tcBorders>
              <w:top w:val="single" w:sz="4" w:space="0" w:color="auto"/>
              <w:left w:val="single" w:sz="4" w:space="0" w:color="auto"/>
              <w:bottom w:val="single" w:sz="4" w:space="0" w:color="auto"/>
              <w:right w:val="single" w:sz="4" w:space="0" w:color="auto"/>
            </w:tcBorders>
          </w:tcPr>
          <w:p w14:paraId="0C00FC07" w14:textId="748626E4" w:rsidR="00E87294" w:rsidRPr="00E87294" w:rsidRDefault="00E87294" w:rsidP="00150D54">
            <w:pPr>
              <w:jc w:val="center"/>
              <w:rPr>
                <w:rFonts w:ascii="Times New Roman" w:hAnsi="Times New Roman" w:cs="Times New Roman"/>
                <w:bCs/>
                <w:color w:val="000000"/>
                <w:sz w:val="18"/>
                <w:szCs w:val="18"/>
                <w:shd w:val="clear" w:color="auto" w:fill="FFFFFF"/>
              </w:rPr>
            </w:pPr>
            <w:r w:rsidRPr="00E87294">
              <w:rPr>
                <w:rFonts w:ascii="Times New Roman" w:hAnsi="Times New Roman" w:cs="Times New Roman" w:hint="eastAsia"/>
                <w:bCs/>
                <w:color w:val="000000"/>
                <w:sz w:val="18"/>
                <w:szCs w:val="18"/>
                <w:shd w:val="clear" w:color="auto" w:fill="FFFFFF"/>
              </w:rPr>
              <w:t>1</w:t>
            </w:r>
            <w:r w:rsidRPr="00E87294">
              <w:rPr>
                <w:rFonts w:ascii="Times New Roman" w:hAnsi="Times New Roman" w:cs="Times New Roman"/>
                <w:bCs/>
                <w:color w:val="000000"/>
                <w:sz w:val="18"/>
                <w:szCs w:val="18"/>
                <w:shd w:val="clear" w:color="auto" w:fill="FFFFFF"/>
              </w:rPr>
              <w:t>102</w:t>
            </w:r>
          </w:p>
        </w:tc>
        <w:tc>
          <w:tcPr>
            <w:tcW w:w="587" w:type="pct"/>
            <w:tcBorders>
              <w:top w:val="single" w:sz="4" w:space="0" w:color="auto"/>
              <w:left w:val="single" w:sz="4" w:space="0" w:color="auto"/>
              <w:bottom w:val="single" w:sz="4" w:space="0" w:color="auto"/>
            </w:tcBorders>
          </w:tcPr>
          <w:p w14:paraId="1CD1523E" w14:textId="5973A200" w:rsidR="00E87294" w:rsidRPr="00E87294" w:rsidRDefault="00E87294" w:rsidP="00150D54">
            <w:pPr>
              <w:jc w:val="center"/>
              <w:rPr>
                <w:rFonts w:ascii="Times New Roman" w:hAnsi="Times New Roman" w:cs="Times New Roman"/>
                <w:bCs/>
                <w:color w:val="000000"/>
                <w:sz w:val="18"/>
                <w:szCs w:val="18"/>
                <w:shd w:val="clear" w:color="auto" w:fill="FFFFFF"/>
              </w:rPr>
            </w:pPr>
            <w:r w:rsidRPr="00E87294">
              <w:rPr>
                <w:rFonts w:ascii="Times New Roman" w:hAnsi="Times New Roman" w:cs="Times New Roman" w:hint="eastAsia"/>
                <w:bCs/>
                <w:color w:val="000000"/>
                <w:sz w:val="18"/>
                <w:szCs w:val="18"/>
                <w:shd w:val="clear" w:color="auto" w:fill="FFFFFF"/>
              </w:rPr>
              <w:t>13</w:t>
            </w:r>
            <w:r w:rsidRPr="00E87294">
              <w:rPr>
                <w:rFonts w:ascii="Times New Roman" w:hAnsi="Times New Roman" w:cs="Times New Roman"/>
                <w:bCs/>
                <w:color w:val="000000"/>
                <w:sz w:val="18"/>
                <w:szCs w:val="18"/>
                <w:shd w:val="clear" w:color="auto" w:fill="FFFFFF"/>
              </w:rPr>
              <w:t>22</w:t>
            </w:r>
          </w:p>
        </w:tc>
      </w:tr>
      <w:tr w:rsidR="00B01D99" w14:paraId="19D20B80" w14:textId="77777777" w:rsidTr="0047049A">
        <w:trPr>
          <w:trHeight w:val="20"/>
        </w:trPr>
        <w:tc>
          <w:tcPr>
            <w:tcW w:w="477" w:type="pct"/>
            <w:vMerge/>
            <w:tcBorders>
              <w:top w:val="single" w:sz="4" w:space="0" w:color="auto"/>
              <w:bottom w:val="single" w:sz="4" w:space="0" w:color="auto"/>
              <w:right w:val="single" w:sz="4" w:space="0" w:color="auto"/>
            </w:tcBorders>
          </w:tcPr>
          <w:p w14:paraId="104A5F0D" w14:textId="77777777" w:rsidR="00B01D99" w:rsidRDefault="00B01D99" w:rsidP="00150D54">
            <w:pPr>
              <w:rPr>
                <w:rFonts w:ascii="Times New Roman" w:hAnsi="Times New Roman" w:cs="Times New Roman"/>
                <w:sz w:val="18"/>
                <w:szCs w:val="18"/>
              </w:rPr>
            </w:pPr>
          </w:p>
        </w:tc>
        <w:tc>
          <w:tcPr>
            <w:tcW w:w="1031" w:type="pct"/>
            <w:tcBorders>
              <w:top w:val="single" w:sz="4" w:space="0" w:color="auto"/>
              <w:left w:val="single" w:sz="4" w:space="0" w:color="auto"/>
              <w:bottom w:val="single" w:sz="4" w:space="0" w:color="auto"/>
              <w:right w:val="single" w:sz="4" w:space="0" w:color="auto"/>
            </w:tcBorders>
            <w:vAlign w:val="center"/>
          </w:tcPr>
          <w:p w14:paraId="102D2BB6" w14:textId="77777777" w:rsidR="00B01D99" w:rsidRDefault="00771D71" w:rsidP="00150D54">
            <w:pPr>
              <w:jc w:val="center"/>
              <w:rPr>
                <w:rFonts w:ascii="Times New Roman" w:hAnsi="Times New Roman" w:cs="Times New Roman"/>
                <w:sz w:val="18"/>
                <w:szCs w:val="18"/>
              </w:rPr>
            </w:pPr>
            <w:r>
              <w:rPr>
                <w:rFonts w:ascii="Times New Roman" w:hAnsi="Times New Roman" w:cs="Times New Roman"/>
                <w:bCs/>
                <w:color w:val="000000"/>
                <w:sz w:val="18"/>
                <w:szCs w:val="18"/>
                <w:shd w:val="clear" w:color="auto" w:fill="FFFFFF"/>
              </w:rPr>
              <w:t>分娩栏</w:t>
            </w:r>
            <w:r>
              <w:rPr>
                <w:rFonts w:ascii="Times New Roman" w:hAnsi="Times New Roman" w:cs="Times New Roman"/>
                <w:bCs/>
                <w:color w:val="000000"/>
                <w:sz w:val="18"/>
                <w:szCs w:val="18"/>
                <w:shd w:val="clear" w:color="auto" w:fill="FFFFFF"/>
              </w:rPr>
              <w:t>/</w:t>
            </w:r>
            <w:r>
              <w:rPr>
                <w:rFonts w:ascii="Times New Roman" w:hAnsi="Times New Roman" w:cs="Times New Roman"/>
                <w:bCs/>
                <w:color w:val="000000"/>
                <w:sz w:val="18"/>
                <w:szCs w:val="18"/>
                <w:shd w:val="clear" w:color="auto" w:fill="FFFFFF"/>
              </w:rPr>
              <w:t>套</w:t>
            </w:r>
          </w:p>
        </w:tc>
        <w:tc>
          <w:tcPr>
            <w:tcW w:w="581" w:type="pct"/>
            <w:tcBorders>
              <w:top w:val="single" w:sz="4" w:space="0" w:color="auto"/>
              <w:left w:val="single" w:sz="4" w:space="0" w:color="auto"/>
              <w:bottom w:val="single" w:sz="4" w:space="0" w:color="auto"/>
              <w:right w:val="single" w:sz="4" w:space="0" w:color="auto"/>
            </w:tcBorders>
            <w:vAlign w:val="center"/>
          </w:tcPr>
          <w:p w14:paraId="2FF2A6DE" w14:textId="77777777" w:rsidR="00B01D99" w:rsidRDefault="00771D71" w:rsidP="00150D54">
            <w:pPr>
              <w:jc w:val="center"/>
              <w:rPr>
                <w:rFonts w:ascii="Times New Roman" w:hAnsi="Times New Roman" w:cs="Times New Roman"/>
                <w:sz w:val="18"/>
                <w:szCs w:val="18"/>
              </w:rPr>
            </w:pPr>
            <w:r>
              <w:rPr>
                <w:rFonts w:ascii="Times New Roman" w:hAnsi="Times New Roman" w:cs="Times New Roman"/>
                <w:bCs/>
                <w:color w:val="000000"/>
                <w:sz w:val="18"/>
                <w:szCs w:val="18"/>
                <w:shd w:val="clear" w:color="auto" w:fill="FFFFFF"/>
              </w:rPr>
              <w:t>111</w:t>
            </w:r>
          </w:p>
        </w:tc>
        <w:tc>
          <w:tcPr>
            <w:tcW w:w="581" w:type="pct"/>
            <w:tcBorders>
              <w:top w:val="single" w:sz="4" w:space="0" w:color="auto"/>
              <w:left w:val="single" w:sz="4" w:space="0" w:color="auto"/>
              <w:bottom w:val="single" w:sz="4" w:space="0" w:color="auto"/>
              <w:right w:val="single" w:sz="4" w:space="0" w:color="auto"/>
            </w:tcBorders>
            <w:vAlign w:val="center"/>
          </w:tcPr>
          <w:p w14:paraId="0AF86842" w14:textId="77777777" w:rsidR="00B01D99" w:rsidRDefault="00771D71" w:rsidP="00150D54">
            <w:pPr>
              <w:jc w:val="center"/>
              <w:rPr>
                <w:rFonts w:ascii="Times New Roman" w:hAnsi="Times New Roman" w:cs="Times New Roman"/>
                <w:sz w:val="18"/>
                <w:szCs w:val="18"/>
              </w:rPr>
            </w:pPr>
            <w:r>
              <w:rPr>
                <w:rFonts w:ascii="Times New Roman" w:hAnsi="Times New Roman" w:cs="Times New Roman"/>
                <w:bCs/>
                <w:color w:val="000000"/>
                <w:sz w:val="18"/>
                <w:szCs w:val="18"/>
                <w:shd w:val="clear" w:color="auto" w:fill="FFFFFF"/>
              </w:rPr>
              <w:t>133</w:t>
            </w:r>
          </w:p>
        </w:tc>
        <w:tc>
          <w:tcPr>
            <w:tcW w:w="581" w:type="pct"/>
            <w:tcBorders>
              <w:top w:val="single" w:sz="4" w:space="0" w:color="auto"/>
              <w:left w:val="single" w:sz="4" w:space="0" w:color="auto"/>
              <w:bottom w:val="single" w:sz="4" w:space="0" w:color="auto"/>
              <w:right w:val="single" w:sz="4" w:space="0" w:color="auto"/>
            </w:tcBorders>
            <w:vAlign w:val="center"/>
          </w:tcPr>
          <w:p w14:paraId="76C46063" w14:textId="77777777" w:rsidR="00B01D99" w:rsidRDefault="00771D71" w:rsidP="00150D54">
            <w:pPr>
              <w:jc w:val="center"/>
              <w:rPr>
                <w:rFonts w:ascii="Times New Roman" w:hAnsi="Times New Roman" w:cs="Times New Roman"/>
                <w:sz w:val="18"/>
                <w:szCs w:val="18"/>
              </w:rPr>
            </w:pPr>
            <w:r>
              <w:rPr>
                <w:rFonts w:ascii="Times New Roman" w:hAnsi="Times New Roman" w:cs="Times New Roman"/>
                <w:bCs/>
                <w:color w:val="000000"/>
                <w:sz w:val="18"/>
                <w:szCs w:val="18"/>
                <w:shd w:val="clear" w:color="auto" w:fill="FFFFFF"/>
              </w:rPr>
              <w:t>155</w:t>
            </w:r>
          </w:p>
        </w:tc>
        <w:tc>
          <w:tcPr>
            <w:tcW w:w="581" w:type="pct"/>
            <w:tcBorders>
              <w:top w:val="single" w:sz="4" w:space="0" w:color="auto"/>
              <w:left w:val="single" w:sz="4" w:space="0" w:color="auto"/>
              <w:bottom w:val="single" w:sz="4" w:space="0" w:color="auto"/>
              <w:right w:val="single" w:sz="4" w:space="0" w:color="auto"/>
            </w:tcBorders>
            <w:vAlign w:val="center"/>
          </w:tcPr>
          <w:p w14:paraId="66B2A532" w14:textId="77777777" w:rsidR="00B01D99" w:rsidRDefault="00771D71" w:rsidP="00150D54">
            <w:pPr>
              <w:jc w:val="center"/>
              <w:rPr>
                <w:rFonts w:ascii="Times New Roman" w:hAnsi="Times New Roman" w:cs="Times New Roman"/>
                <w:sz w:val="18"/>
                <w:szCs w:val="18"/>
              </w:rPr>
            </w:pPr>
            <w:r>
              <w:rPr>
                <w:rFonts w:ascii="Times New Roman" w:hAnsi="Times New Roman" w:cs="Times New Roman"/>
                <w:bCs/>
                <w:color w:val="000000"/>
                <w:sz w:val="18"/>
                <w:szCs w:val="18"/>
                <w:shd w:val="clear" w:color="auto" w:fill="FFFFFF"/>
              </w:rPr>
              <w:t>177</w:t>
            </w:r>
          </w:p>
        </w:tc>
        <w:tc>
          <w:tcPr>
            <w:tcW w:w="581" w:type="pct"/>
            <w:tcBorders>
              <w:top w:val="single" w:sz="4" w:space="0" w:color="auto"/>
              <w:left w:val="single" w:sz="4" w:space="0" w:color="auto"/>
              <w:bottom w:val="single" w:sz="4" w:space="0" w:color="auto"/>
              <w:right w:val="single" w:sz="4" w:space="0" w:color="auto"/>
            </w:tcBorders>
            <w:vAlign w:val="center"/>
          </w:tcPr>
          <w:p w14:paraId="6E784EB2" w14:textId="77777777" w:rsidR="00B01D99" w:rsidRDefault="00771D71" w:rsidP="00150D54">
            <w:pPr>
              <w:jc w:val="center"/>
              <w:rPr>
                <w:rFonts w:ascii="Times New Roman" w:hAnsi="Times New Roman" w:cs="Times New Roman"/>
                <w:sz w:val="18"/>
                <w:szCs w:val="18"/>
              </w:rPr>
            </w:pPr>
            <w:r>
              <w:rPr>
                <w:rFonts w:ascii="Times New Roman" w:hAnsi="Times New Roman" w:cs="Times New Roman"/>
                <w:bCs/>
                <w:color w:val="000000"/>
                <w:sz w:val="18"/>
                <w:szCs w:val="18"/>
                <w:shd w:val="clear" w:color="auto" w:fill="FFFFFF"/>
              </w:rPr>
              <w:t>221</w:t>
            </w:r>
          </w:p>
        </w:tc>
        <w:tc>
          <w:tcPr>
            <w:tcW w:w="587" w:type="pct"/>
            <w:tcBorders>
              <w:top w:val="single" w:sz="4" w:space="0" w:color="auto"/>
              <w:left w:val="single" w:sz="4" w:space="0" w:color="auto"/>
              <w:bottom w:val="single" w:sz="4" w:space="0" w:color="auto"/>
            </w:tcBorders>
            <w:vAlign w:val="center"/>
          </w:tcPr>
          <w:p w14:paraId="186FF336" w14:textId="77777777" w:rsidR="00B01D99" w:rsidRDefault="00771D71" w:rsidP="00150D54">
            <w:pPr>
              <w:jc w:val="center"/>
              <w:rPr>
                <w:rFonts w:ascii="Times New Roman" w:hAnsi="Times New Roman" w:cs="Times New Roman"/>
                <w:sz w:val="18"/>
                <w:szCs w:val="18"/>
              </w:rPr>
            </w:pPr>
            <w:r>
              <w:rPr>
                <w:rFonts w:ascii="Times New Roman" w:hAnsi="Times New Roman" w:cs="Times New Roman"/>
                <w:bCs/>
                <w:color w:val="000000"/>
                <w:sz w:val="18"/>
                <w:szCs w:val="18"/>
                <w:shd w:val="clear" w:color="auto" w:fill="FFFFFF"/>
              </w:rPr>
              <w:t>265</w:t>
            </w:r>
          </w:p>
        </w:tc>
      </w:tr>
      <w:tr w:rsidR="00B01D99" w14:paraId="1291ABC8" w14:textId="77777777" w:rsidTr="0047049A">
        <w:trPr>
          <w:trHeight w:val="20"/>
        </w:trPr>
        <w:tc>
          <w:tcPr>
            <w:tcW w:w="477" w:type="pct"/>
            <w:vMerge/>
            <w:tcBorders>
              <w:top w:val="single" w:sz="4" w:space="0" w:color="auto"/>
              <w:bottom w:val="single" w:sz="4" w:space="0" w:color="auto"/>
              <w:right w:val="single" w:sz="4" w:space="0" w:color="auto"/>
            </w:tcBorders>
          </w:tcPr>
          <w:p w14:paraId="2A0FFFC6" w14:textId="77777777" w:rsidR="00B01D99" w:rsidRDefault="00B01D99" w:rsidP="00150D54">
            <w:pPr>
              <w:rPr>
                <w:rFonts w:ascii="Times New Roman" w:hAnsi="Times New Roman" w:cs="Times New Roman"/>
                <w:sz w:val="18"/>
                <w:szCs w:val="18"/>
              </w:rPr>
            </w:pPr>
          </w:p>
        </w:tc>
        <w:tc>
          <w:tcPr>
            <w:tcW w:w="1031" w:type="pct"/>
            <w:tcBorders>
              <w:top w:val="single" w:sz="4" w:space="0" w:color="auto"/>
              <w:left w:val="single" w:sz="4" w:space="0" w:color="auto"/>
              <w:bottom w:val="single" w:sz="4" w:space="0" w:color="auto"/>
              <w:right w:val="single" w:sz="4" w:space="0" w:color="auto"/>
            </w:tcBorders>
            <w:vAlign w:val="center"/>
          </w:tcPr>
          <w:p w14:paraId="42D41357" w14:textId="77777777" w:rsidR="00B01D99" w:rsidRDefault="00771D71" w:rsidP="00150D54">
            <w:pPr>
              <w:jc w:val="center"/>
              <w:rPr>
                <w:rFonts w:ascii="Times New Roman" w:hAnsi="Times New Roman" w:cs="Times New Roman"/>
                <w:sz w:val="18"/>
                <w:szCs w:val="18"/>
              </w:rPr>
            </w:pPr>
            <w:proofErr w:type="gramStart"/>
            <w:r>
              <w:rPr>
                <w:rFonts w:ascii="Times New Roman" w:hAnsi="Times New Roman" w:cs="Times New Roman"/>
                <w:bCs/>
                <w:color w:val="000000"/>
                <w:sz w:val="18"/>
                <w:szCs w:val="18"/>
                <w:shd w:val="clear" w:color="auto" w:fill="FFFFFF"/>
              </w:rPr>
              <w:t>保育猪占床面</w:t>
            </w:r>
            <w:proofErr w:type="gramEnd"/>
            <w:r>
              <w:rPr>
                <w:rFonts w:ascii="Times New Roman" w:hAnsi="Times New Roman" w:cs="Times New Roman"/>
                <w:bCs/>
                <w:color w:val="000000"/>
                <w:sz w:val="18"/>
                <w:szCs w:val="18"/>
                <w:shd w:val="clear" w:color="auto" w:fill="FFFFFF"/>
              </w:rPr>
              <w:t>积</w:t>
            </w:r>
          </w:p>
        </w:tc>
        <w:tc>
          <w:tcPr>
            <w:tcW w:w="581" w:type="pct"/>
            <w:tcBorders>
              <w:top w:val="single" w:sz="4" w:space="0" w:color="auto"/>
              <w:left w:val="single" w:sz="4" w:space="0" w:color="auto"/>
              <w:bottom w:val="single" w:sz="4" w:space="0" w:color="auto"/>
              <w:right w:val="single" w:sz="4" w:space="0" w:color="auto"/>
            </w:tcBorders>
            <w:vAlign w:val="center"/>
          </w:tcPr>
          <w:p w14:paraId="5CF6C439" w14:textId="77777777" w:rsidR="00B01D99" w:rsidRDefault="00771D71" w:rsidP="00150D54">
            <w:pPr>
              <w:jc w:val="center"/>
              <w:rPr>
                <w:rFonts w:ascii="Times New Roman" w:hAnsi="Times New Roman" w:cs="Times New Roman"/>
                <w:sz w:val="18"/>
                <w:szCs w:val="18"/>
              </w:rPr>
            </w:pPr>
            <w:r>
              <w:rPr>
                <w:rFonts w:ascii="Times New Roman" w:hAnsi="Times New Roman" w:cs="Times New Roman"/>
                <w:bCs/>
                <w:color w:val="000000"/>
                <w:sz w:val="18"/>
                <w:szCs w:val="18"/>
                <w:shd w:val="clear" w:color="auto" w:fill="FFFFFF"/>
              </w:rPr>
              <w:t>847.11</w:t>
            </w:r>
          </w:p>
        </w:tc>
        <w:tc>
          <w:tcPr>
            <w:tcW w:w="581" w:type="pct"/>
            <w:tcBorders>
              <w:top w:val="single" w:sz="4" w:space="0" w:color="auto"/>
              <w:left w:val="single" w:sz="4" w:space="0" w:color="auto"/>
              <w:bottom w:val="single" w:sz="4" w:space="0" w:color="auto"/>
              <w:right w:val="single" w:sz="4" w:space="0" w:color="auto"/>
            </w:tcBorders>
            <w:vAlign w:val="center"/>
          </w:tcPr>
          <w:p w14:paraId="01D2B3D3" w14:textId="77777777" w:rsidR="00B01D99" w:rsidRDefault="00771D71" w:rsidP="00150D54">
            <w:pPr>
              <w:jc w:val="center"/>
              <w:rPr>
                <w:rFonts w:ascii="Times New Roman" w:hAnsi="Times New Roman" w:cs="Times New Roman"/>
                <w:sz w:val="18"/>
                <w:szCs w:val="18"/>
              </w:rPr>
            </w:pPr>
            <w:r>
              <w:rPr>
                <w:rFonts w:ascii="Times New Roman" w:hAnsi="Times New Roman" w:cs="Times New Roman"/>
                <w:bCs/>
                <w:color w:val="000000"/>
                <w:sz w:val="18"/>
                <w:szCs w:val="18"/>
                <w:shd w:val="clear" w:color="auto" w:fill="FFFFFF"/>
              </w:rPr>
              <w:t>1016.53</w:t>
            </w:r>
          </w:p>
        </w:tc>
        <w:tc>
          <w:tcPr>
            <w:tcW w:w="581" w:type="pct"/>
            <w:tcBorders>
              <w:top w:val="single" w:sz="4" w:space="0" w:color="auto"/>
              <w:left w:val="single" w:sz="4" w:space="0" w:color="auto"/>
              <w:bottom w:val="single" w:sz="4" w:space="0" w:color="auto"/>
              <w:right w:val="single" w:sz="4" w:space="0" w:color="auto"/>
            </w:tcBorders>
            <w:vAlign w:val="center"/>
          </w:tcPr>
          <w:p w14:paraId="0B495576" w14:textId="77777777" w:rsidR="00B01D99" w:rsidRDefault="00771D71" w:rsidP="00150D54">
            <w:pPr>
              <w:jc w:val="center"/>
              <w:rPr>
                <w:rFonts w:ascii="Times New Roman" w:hAnsi="Times New Roman" w:cs="Times New Roman"/>
                <w:sz w:val="18"/>
                <w:szCs w:val="18"/>
              </w:rPr>
            </w:pPr>
            <w:r>
              <w:rPr>
                <w:rFonts w:ascii="Times New Roman" w:hAnsi="Times New Roman" w:cs="Times New Roman"/>
                <w:bCs/>
                <w:color w:val="000000"/>
                <w:sz w:val="18"/>
                <w:szCs w:val="18"/>
                <w:shd w:val="clear" w:color="auto" w:fill="FFFFFF"/>
              </w:rPr>
              <w:t>1185.95</w:t>
            </w:r>
          </w:p>
        </w:tc>
        <w:tc>
          <w:tcPr>
            <w:tcW w:w="581" w:type="pct"/>
            <w:tcBorders>
              <w:top w:val="single" w:sz="4" w:space="0" w:color="auto"/>
              <w:left w:val="single" w:sz="4" w:space="0" w:color="auto"/>
              <w:bottom w:val="single" w:sz="4" w:space="0" w:color="auto"/>
              <w:right w:val="single" w:sz="4" w:space="0" w:color="auto"/>
            </w:tcBorders>
            <w:vAlign w:val="center"/>
          </w:tcPr>
          <w:p w14:paraId="17603F01" w14:textId="77777777" w:rsidR="00B01D99" w:rsidRDefault="00771D71" w:rsidP="00150D54">
            <w:pPr>
              <w:jc w:val="center"/>
              <w:rPr>
                <w:rFonts w:ascii="Times New Roman" w:hAnsi="Times New Roman" w:cs="Times New Roman"/>
                <w:sz w:val="18"/>
                <w:szCs w:val="18"/>
              </w:rPr>
            </w:pPr>
            <w:r>
              <w:rPr>
                <w:rFonts w:ascii="Times New Roman" w:hAnsi="Times New Roman" w:cs="Times New Roman"/>
                <w:bCs/>
                <w:color w:val="000000"/>
                <w:sz w:val="18"/>
                <w:szCs w:val="18"/>
                <w:shd w:val="clear" w:color="auto" w:fill="FFFFFF"/>
              </w:rPr>
              <w:t>1355.37</w:t>
            </w:r>
          </w:p>
        </w:tc>
        <w:tc>
          <w:tcPr>
            <w:tcW w:w="581" w:type="pct"/>
            <w:tcBorders>
              <w:top w:val="single" w:sz="4" w:space="0" w:color="auto"/>
              <w:left w:val="single" w:sz="4" w:space="0" w:color="auto"/>
              <w:bottom w:val="single" w:sz="4" w:space="0" w:color="auto"/>
              <w:right w:val="single" w:sz="4" w:space="0" w:color="auto"/>
            </w:tcBorders>
            <w:vAlign w:val="center"/>
          </w:tcPr>
          <w:p w14:paraId="625DB722" w14:textId="77777777" w:rsidR="00B01D99" w:rsidRDefault="00771D71" w:rsidP="00150D54">
            <w:pPr>
              <w:jc w:val="center"/>
              <w:rPr>
                <w:rFonts w:ascii="Times New Roman" w:hAnsi="Times New Roman" w:cs="Times New Roman"/>
                <w:sz w:val="18"/>
                <w:szCs w:val="18"/>
              </w:rPr>
            </w:pPr>
            <w:r>
              <w:rPr>
                <w:rFonts w:ascii="Times New Roman" w:hAnsi="Times New Roman" w:cs="Times New Roman"/>
                <w:bCs/>
                <w:color w:val="000000"/>
                <w:sz w:val="18"/>
                <w:szCs w:val="18"/>
                <w:shd w:val="clear" w:color="auto" w:fill="FFFFFF"/>
              </w:rPr>
              <w:t>1694.22</w:t>
            </w:r>
          </w:p>
        </w:tc>
        <w:tc>
          <w:tcPr>
            <w:tcW w:w="587" w:type="pct"/>
            <w:tcBorders>
              <w:top w:val="single" w:sz="4" w:space="0" w:color="auto"/>
              <w:left w:val="single" w:sz="4" w:space="0" w:color="auto"/>
              <w:bottom w:val="single" w:sz="4" w:space="0" w:color="auto"/>
            </w:tcBorders>
            <w:vAlign w:val="center"/>
          </w:tcPr>
          <w:p w14:paraId="404783A2" w14:textId="77777777" w:rsidR="00B01D99" w:rsidRDefault="00771D71" w:rsidP="00150D54">
            <w:pPr>
              <w:jc w:val="center"/>
              <w:rPr>
                <w:rFonts w:ascii="Times New Roman" w:hAnsi="Times New Roman" w:cs="Times New Roman"/>
                <w:sz w:val="18"/>
                <w:szCs w:val="18"/>
              </w:rPr>
            </w:pPr>
            <w:r>
              <w:rPr>
                <w:rFonts w:ascii="Times New Roman" w:hAnsi="Times New Roman" w:cs="Times New Roman"/>
                <w:bCs/>
                <w:color w:val="000000"/>
                <w:sz w:val="18"/>
                <w:szCs w:val="18"/>
                <w:shd w:val="clear" w:color="auto" w:fill="FFFFFF"/>
              </w:rPr>
              <w:t>2033.06</w:t>
            </w:r>
          </w:p>
        </w:tc>
      </w:tr>
      <w:tr w:rsidR="00B01D99" w14:paraId="7A3EA4D7" w14:textId="77777777" w:rsidTr="0047049A">
        <w:trPr>
          <w:trHeight w:val="20"/>
        </w:trPr>
        <w:tc>
          <w:tcPr>
            <w:tcW w:w="477" w:type="pct"/>
            <w:vMerge/>
            <w:tcBorders>
              <w:top w:val="single" w:sz="4" w:space="0" w:color="auto"/>
              <w:bottom w:val="single" w:sz="4" w:space="0" w:color="auto"/>
              <w:right w:val="single" w:sz="4" w:space="0" w:color="auto"/>
            </w:tcBorders>
          </w:tcPr>
          <w:p w14:paraId="7977C788" w14:textId="77777777" w:rsidR="00B01D99" w:rsidRDefault="00B01D99" w:rsidP="00150D54">
            <w:pPr>
              <w:rPr>
                <w:rFonts w:ascii="Times New Roman" w:hAnsi="Times New Roman" w:cs="Times New Roman"/>
                <w:sz w:val="18"/>
                <w:szCs w:val="18"/>
              </w:rPr>
            </w:pPr>
          </w:p>
        </w:tc>
        <w:tc>
          <w:tcPr>
            <w:tcW w:w="1031" w:type="pct"/>
            <w:tcBorders>
              <w:top w:val="single" w:sz="4" w:space="0" w:color="auto"/>
              <w:left w:val="single" w:sz="4" w:space="0" w:color="auto"/>
              <w:bottom w:val="single" w:sz="4" w:space="0" w:color="auto"/>
              <w:right w:val="single" w:sz="4" w:space="0" w:color="auto"/>
            </w:tcBorders>
            <w:vAlign w:val="center"/>
          </w:tcPr>
          <w:p w14:paraId="032EAF3C" w14:textId="77777777" w:rsidR="00B01D99" w:rsidRDefault="00771D71" w:rsidP="00150D54">
            <w:pPr>
              <w:jc w:val="center"/>
              <w:rPr>
                <w:rFonts w:ascii="Times New Roman" w:hAnsi="Times New Roman" w:cs="Times New Roman"/>
                <w:sz w:val="18"/>
                <w:szCs w:val="18"/>
              </w:rPr>
            </w:pPr>
            <w:proofErr w:type="gramStart"/>
            <w:r>
              <w:rPr>
                <w:rFonts w:ascii="Times New Roman" w:hAnsi="Times New Roman" w:cs="Times New Roman"/>
                <w:bCs/>
                <w:color w:val="000000"/>
                <w:sz w:val="18"/>
                <w:szCs w:val="18"/>
                <w:shd w:val="clear" w:color="auto" w:fill="FFFFFF"/>
              </w:rPr>
              <w:t>育肥猪占床面</w:t>
            </w:r>
            <w:proofErr w:type="gramEnd"/>
            <w:r>
              <w:rPr>
                <w:rFonts w:ascii="Times New Roman" w:hAnsi="Times New Roman" w:cs="Times New Roman"/>
                <w:bCs/>
                <w:color w:val="000000"/>
                <w:sz w:val="18"/>
                <w:szCs w:val="18"/>
                <w:shd w:val="clear" w:color="auto" w:fill="FFFFFF"/>
              </w:rPr>
              <w:t>积</w:t>
            </w:r>
          </w:p>
        </w:tc>
        <w:tc>
          <w:tcPr>
            <w:tcW w:w="581" w:type="pct"/>
            <w:tcBorders>
              <w:top w:val="single" w:sz="4" w:space="0" w:color="auto"/>
              <w:left w:val="single" w:sz="4" w:space="0" w:color="auto"/>
              <w:bottom w:val="single" w:sz="4" w:space="0" w:color="auto"/>
              <w:right w:val="single" w:sz="4" w:space="0" w:color="auto"/>
            </w:tcBorders>
            <w:vAlign w:val="center"/>
          </w:tcPr>
          <w:p w14:paraId="310549F8" w14:textId="77777777" w:rsidR="00B01D99" w:rsidRDefault="00771D71" w:rsidP="00150D54">
            <w:pPr>
              <w:jc w:val="center"/>
              <w:rPr>
                <w:rFonts w:ascii="Times New Roman" w:hAnsi="Times New Roman" w:cs="Times New Roman"/>
                <w:sz w:val="18"/>
                <w:szCs w:val="18"/>
              </w:rPr>
            </w:pPr>
            <w:r>
              <w:rPr>
                <w:rFonts w:ascii="Times New Roman" w:hAnsi="Times New Roman" w:cs="Times New Roman"/>
                <w:bCs/>
                <w:color w:val="000000"/>
                <w:sz w:val="18"/>
                <w:szCs w:val="18"/>
                <w:shd w:val="clear" w:color="auto" w:fill="FFFFFF"/>
              </w:rPr>
              <w:t>3169.39</w:t>
            </w:r>
          </w:p>
        </w:tc>
        <w:tc>
          <w:tcPr>
            <w:tcW w:w="581" w:type="pct"/>
            <w:tcBorders>
              <w:top w:val="single" w:sz="4" w:space="0" w:color="auto"/>
              <w:left w:val="single" w:sz="4" w:space="0" w:color="auto"/>
              <w:bottom w:val="single" w:sz="4" w:space="0" w:color="auto"/>
              <w:right w:val="single" w:sz="4" w:space="0" w:color="auto"/>
            </w:tcBorders>
            <w:vAlign w:val="center"/>
          </w:tcPr>
          <w:p w14:paraId="32F37947" w14:textId="77777777" w:rsidR="00B01D99" w:rsidRDefault="00771D71" w:rsidP="00150D54">
            <w:pPr>
              <w:jc w:val="center"/>
              <w:rPr>
                <w:rFonts w:ascii="Times New Roman" w:hAnsi="Times New Roman" w:cs="Times New Roman"/>
                <w:sz w:val="18"/>
                <w:szCs w:val="18"/>
              </w:rPr>
            </w:pPr>
            <w:r>
              <w:rPr>
                <w:rFonts w:ascii="Times New Roman" w:hAnsi="Times New Roman" w:cs="Times New Roman"/>
                <w:bCs/>
                <w:color w:val="000000"/>
                <w:sz w:val="18"/>
                <w:szCs w:val="18"/>
                <w:shd w:val="clear" w:color="auto" w:fill="FFFFFF"/>
              </w:rPr>
              <w:t>3803.27</w:t>
            </w:r>
          </w:p>
        </w:tc>
        <w:tc>
          <w:tcPr>
            <w:tcW w:w="581" w:type="pct"/>
            <w:tcBorders>
              <w:top w:val="single" w:sz="4" w:space="0" w:color="auto"/>
              <w:left w:val="single" w:sz="4" w:space="0" w:color="auto"/>
              <w:bottom w:val="single" w:sz="4" w:space="0" w:color="auto"/>
              <w:right w:val="single" w:sz="4" w:space="0" w:color="auto"/>
            </w:tcBorders>
            <w:vAlign w:val="center"/>
          </w:tcPr>
          <w:p w14:paraId="41805C87" w14:textId="77777777" w:rsidR="00B01D99" w:rsidRDefault="00771D71" w:rsidP="00150D54">
            <w:pPr>
              <w:jc w:val="center"/>
              <w:rPr>
                <w:rFonts w:ascii="Times New Roman" w:hAnsi="Times New Roman" w:cs="Times New Roman"/>
                <w:sz w:val="18"/>
                <w:szCs w:val="18"/>
              </w:rPr>
            </w:pPr>
            <w:r>
              <w:rPr>
                <w:rFonts w:ascii="Times New Roman" w:hAnsi="Times New Roman" w:cs="Times New Roman"/>
                <w:bCs/>
                <w:color w:val="000000"/>
                <w:sz w:val="18"/>
                <w:szCs w:val="18"/>
                <w:shd w:val="clear" w:color="auto" w:fill="FFFFFF"/>
              </w:rPr>
              <w:t>4437.15</w:t>
            </w:r>
          </w:p>
        </w:tc>
        <w:tc>
          <w:tcPr>
            <w:tcW w:w="581" w:type="pct"/>
            <w:tcBorders>
              <w:top w:val="single" w:sz="4" w:space="0" w:color="auto"/>
              <w:left w:val="single" w:sz="4" w:space="0" w:color="auto"/>
              <w:bottom w:val="single" w:sz="4" w:space="0" w:color="auto"/>
              <w:right w:val="single" w:sz="4" w:space="0" w:color="auto"/>
            </w:tcBorders>
            <w:vAlign w:val="center"/>
          </w:tcPr>
          <w:p w14:paraId="746A88AC" w14:textId="77777777" w:rsidR="00B01D99" w:rsidRDefault="00771D71" w:rsidP="00150D54">
            <w:pPr>
              <w:jc w:val="center"/>
              <w:rPr>
                <w:rFonts w:ascii="Times New Roman" w:hAnsi="Times New Roman" w:cs="Times New Roman"/>
                <w:sz w:val="18"/>
                <w:szCs w:val="18"/>
              </w:rPr>
            </w:pPr>
            <w:r>
              <w:rPr>
                <w:rFonts w:ascii="Times New Roman" w:hAnsi="Times New Roman" w:cs="Times New Roman"/>
                <w:bCs/>
                <w:color w:val="000000"/>
                <w:sz w:val="18"/>
                <w:szCs w:val="18"/>
                <w:shd w:val="clear" w:color="auto" w:fill="FFFFFF"/>
              </w:rPr>
              <w:t>5071.03</w:t>
            </w:r>
          </w:p>
        </w:tc>
        <w:tc>
          <w:tcPr>
            <w:tcW w:w="581" w:type="pct"/>
            <w:tcBorders>
              <w:top w:val="single" w:sz="4" w:space="0" w:color="auto"/>
              <w:left w:val="single" w:sz="4" w:space="0" w:color="auto"/>
              <w:bottom w:val="single" w:sz="4" w:space="0" w:color="auto"/>
              <w:right w:val="single" w:sz="4" w:space="0" w:color="auto"/>
            </w:tcBorders>
            <w:vAlign w:val="center"/>
          </w:tcPr>
          <w:p w14:paraId="360A2253" w14:textId="77777777" w:rsidR="00B01D99" w:rsidRDefault="00771D71" w:rsidP="00150D54">
            <w:pPr>
              <w:jc w:val="center"/>
              <w:rPr>
                <w:rFonts w:ascii="Times New Roman" w:hAnsi="Times New Roman" w:cs="Times New Roman"/>
                <w:sz w:val="18"/>
                <w:szCs w:val="18"/>
              </w:rPr>
            </w:pPr>
            <w:r>
              <w:rPr>
                <w:rFonts w:ascii="Times New Roman" w:hAnsi="Times New Roman" w:cs="Times New Roman"/>
                <w:bCs/>
                <w:color w:val="000000"/>
                <w:sz w:val="18"/>
                <w:szCs w:val="18"/>
                <w:shd w:val="clear" w:color="auto" w:fill="FFFFFF"/>
              </w:rPr>
              <w:t>6338.79</w:t>
            </w:r>
          </w:p>
        </w:tc>
        <w:tc>
          <w:tcPr>
            <w:tcW w:w="587" w:type="pct"/>
            <w:tcBorders>
              <w:top w:val="single" w:sz="4" w:space="0" w:color="auto"/>
              <w:left w:val="single" w:sz="4" w:space="0" w:color="auto"/>
              <w:bottom w:val="single" w:sz="4" w:space="0" w:color="auto"/>
            </w:tcBorders>
            <w:vAlign w:val="center"/>
          </w:tcPr>
          <w:p w14:paraId="3DD39D19" w14:textId="77777777" w:rsidR="00B01D99" w:rsidRDefault="00771D71" w:rsidP="00150D54">
            <w:pPr>
              <w:jc w:val="center"/>
              <w:rPr>
                <w:rFonts w:ascii="Times New Roman" w:hAnsi="Times New Roman" w:cs="Times New Roman"/>
                <w:sz w:val="18"/>
                <w:szCs w:val="18"/>
              </w:rPr>
            </w:pPr>
            <w:r>
              <w:rPr>
                <w:rFonts w:ascii="Times New Roman" w:hAnsi="Times New Roman" w:cs="Times New Roman"/>
                <w:bCs/>
                <w:color w:val="000000"/>
                <w:sz w:val="18"/>
                <w:szCs w:val="18"/>
                <w:shd w:val="clear" w:color="auto" w:fill="FFFFFF"/>
              </w:rPr>
              <w:t>7606.54</w:t>
            </w:r>
          </w:p>
        </w:tc>
      </w:tr>
      <w:tr w:rsidR="00B01D99" w14:paraId="64E3ADA6" w14:textId="77777777" w:rsidTr="0047049A">
        <w:trPr>
          <w:trHeight w:val="20"/>
        </w:trPr>
        <w:tc>
          <w:tcPr>
            <w:tcW w:w="5000" w:type="pct"/>
            <w:gridSpan w:val="8"/>
            <w:tcBorders>
              <w:top w:val="single" w:sz="4" w:space="0" w:color="auto"/>
              <w:bottom w:val="single" w:sz="8" w:space="0" w:color="auto"/>
            </w:tcBorders>
          </w:tcPr>
          <w:p w14:paraId="5046C75D" w14:textId="7DB5F5C5" w:rsidR="00B01D99" w:rsidRDefault="0047049A" w:rsidP="0047049A">
            <w:pPr>
              <w:pStyle w:val="a"/>
              <w:numPr>
                <w:ilvl w:val="0"/>
                <w:numId w:val="0"/>
              </w:numPr>
              <w:ind w:left="363"/>
              <w:rPr>
                <w:rFonts w:ascii="Times New Roman"/>
              </w:rPr>
            </w:pPr>
            <w:r w:rsidRPr="0047049A">
              <w:rPr>
                <w:rFonts w:ascii="黑体" w:eastAsia="黑体" w:hAnsi="黑体" w:hint="eastAsia"/>
              </w:rPr>
              <w:t>注1：</w:t>
            </w:r>
            <w:r w:rsidR="00771D71">
              <w:rPr>
                <w:rFonts w:ascii="Times New Roman"/>
              </w:rPr>
              <w:t>猪舍栏位或面积按照</w:t>
            </w:r>
            <w:proofErr w:type="gramStart"/>
            <w:r w:rsidR="00771D71">
              <w:rPr>
                <w:rFonts w:ascii="Times New Roman"/>
              </w:rPr>
              <w:t>批次化</w:t>
            </w:r>
            <w:proofErr w:type="gramEnd"/>
            <w:r w:rsidR="00771D71">
              <w:rPr>
                <w:rFonts w:ascii="Times New Roman"/>
              </w:rPr>
              <w:t>生产计算</w:t>
            </w:r>
            <w:r w:rsidR="00E87294">
              <w:rPr>
                <w:rFonts w:ascii="Times New Roman" w:hint="eastAsia"/>
              </w:rPr>
              <w:t>，</w:t>
            </w:r>
            <w:r w:rsidR="00E87294" w:rsidRPr="00E87294">
              <w:rPr>
                <w:rFonts w:ascii="Times New Roman" w:hint="eastAsia"/>
              </w:rPr>
              <w:t>栏位数量偏差小于</w:t>
            </w:r>
            <w:r w:rsidR="00E87294" w:rsidRPr="00E87294">
              <w:rPr>
                <w:rFonts w:ascii="Times New Roman" w:hint="eastAsia"/>
              </w:rPr>
              <w:t>1</w:t>
            </w:r>
            <w:r w:rsidR="00E87294" w:rsidRPr="00E87294">
              <w:rPr>
                <w:rFonts w:ascii="Times New Roman"/>
              </w:rPr>
              <w:t>0%</w:t>
            </w:r>
            <w:r w:rsidR="00771D71">
              <w:rPr>
                <w:rFonts w:ascii="Times New Roman"/>
              </w:rPr>
              <w:t>。</w:t>
            </w:r>
          </w:p>
          <w:p w14:paraId="465B0CFB" w14:textId="2D1C9873" w:rsidR="00B01D99" w:rsidRDefault="0047049A" w:rsidP="0047049A">
            <w:pPr>
              <w:pStyle w:val="a"/>
              <w:numPr>
                <w:ilvl w:val="0"/>
                <w:numId w:val="0"/>
              </w:numPr>
              <w:ind w:left="363"/>
              <w:rPr>
                <w:rFonts w:ascii="Times New Roman"/>
              </w:rPr>
            </w:pPr>
            <w:r w:rsidRPr="0047049A">
              <w:rPr>
                <w:rFonts w:ascii="黑体" w:eastAsia="黑体" w:hAnsi="黑体" w:hint="eastAsia"/>
              </w:rPr>
              <w:t>注</w:t>
            </w:r>
            <w:r>
              <w:rPr>
                <w:rFonts w:ascii="黑体" w:eastAsia="黑体" w:hAnsi="黑体"/>
              </w:rPr>
              <w:t>2</w:t>
            </w:r>
            <w:r w:rsidRPr="0047049A">
              <w:rPr>
                <w:rFonts w:ascii="黑体" w:eastAsia="黑体" w:hAnsi="黑体" w:hint="eastAsia"/>
              </w:rPr>
              <w:t>：</w:t>
            </w:r>
            <w:r w:rsidR="00771D71">
              <w:rPr>
                <w:rFonts w:ascii="Times New Roman"/>
              </w:rPr>
              <w:t>保育</w:t>
            </w:r>
            <w:proofErr w:type="gramStart"/>
            <w:r w:rsidR="00771D71">
              <w:rPr>
                <w:rFonts w:ascii="Times New Roman"/>
              </w:rPr>
              <w:t>猪占栏面积</w:t>
            </w:r>
            <w:proofErr w:type="gramEnd"/>
            <w:r w:rsidR="00771D71">
              <w:rPr>
                <w:rFonts w:ascii="Times New Roman"/>
              </w:rPr>
              <w:t>0.35 m</w:t>
            </w:r>
            <w:r w:rsidR="00771D71">
              <w:rPr>
                <w:rFonts w:ascii="Times New Roman"/>
                <w:vertAlign w:val="superscript"/>
              </w:rPr>
              <w:t>2</w:t>
            </w:r>
            <w:r w:rsidR="00771D71">
              <w:rPr>
                <w:rFonts w:ascii="Times New Roman"/>
              </w:rPr>
              <w:t>、育肥</w:t>
            </w:r>
            <w:proofErr w:type="gramStart"/>
            <w:r w:rsidR="00771D71">
              <w:rPr>
                <w:rFonts w:ascii="Times New Roman"/>
              </w:rPr>
              <w:t>猪占栏面积</w:t>
            </w:r>
            <w:proofErr w:type="gramEnd"/>
            <w:r w:rsidR="00771D71">
              <w:rPr>
                <w:rFonts w:ascii="Times New Roman"/>
              </w:rPr>
              <w:t>0.9 m</w:t>
            </w:r>
            <w:r w:rsidR="00771D71">
              <w:rPr>
                <w:rFonts w:ascii="Times New Roman"/>
                <w:vertAlign w:val="superscript"/>
              </w:rPr>
              <w:t>2</w:t>
            </w:r>
            <w:r w:rsidR="00771D71">
              <w:rPr>
                <w:rFonts w:ascii="Times New Roman"/>
              </w:rPr>
              <w:t>。</w:t>
            </w:r>
          </w:p>
          <w:p w14:paraId="2E0DDCFD" w14:textId="626A8FD4" w:rsidR="00B01D99" w:rsidRDefault="0047049A" w:rsidP="0047049A">
            <w:pPr>
              <w:pStyle w:val="a"/>
              <w:numPr>
                <w:ilvl w:val="0"/>
                <w:numId w:val="0"/>
              </w:numPr>
              <w:ind w:left="363"/>
              <w:rPr>
                <w:rFonts w:ascii="Times New Roman"/>
              </w:rPr>
            </w:pPr>
            <w:r w:rsidRPr="0047049A">
              <w:rPr>
                <w:rFonts w:ascii="黑体" w:eastAsia="黑体" w:hAnsi="黑体" w:hint="eastAsia"/>
              </w:rPr>
              <w:t>注</w:t>
            </w:r>
            <w:r>
              <w:rPr>
                <w:rFonts w:ascii="黑体" w:eastAsia="黑体" w:hAnsi="黑体"/>
              </w:rPr>
              <w:t>3</w:t>
            </w:r>
            <w:r w:rsidRPr="0047049A">
              <w:rPr>
                <w:rFonts w:ascii="黑体" w:eastAsia="黑体" w:hAnsi="黑体" w:hint="eastAsia"/>
              </w:rPr>
              <w:t>：</w:t>
            </w:r>
            <w:r w:rsidR="00771D71">
              <w:rPr>
                <w:rFonts w:ascii="Times New Roman"/>
              </w:rPr>
              <w:t>根据各批次栏位</w:t>
            </w:r>
            <w:proofErr w:type="gramStart"/>
            <w:r w:rsidR="00771D71">
              <w:rPr>
                <w:rFonts w:ascii="Times New Roman"/>
              </w:rPr>
              <w:t>和占栏面积</w:t>
            </w:r>
            <w:proofErr w:type="gramEnd"/>
            <w:r w:rsidR="00771D71">
              <w:rPr>
                <w:rFonts w:ascii="Times New Roman"/>
              </w:rPr>
              <w:t>，规划设计楼房猪舍的建筑面积。</w:t>
            </w:r>
          </w:p>
        </w:tc>
      </w:tr>
    </w:tbl>
    <w:p w14:paraId="0D89AE0C" w14:textId="77777777" w:rsidR="00B01D99" w:rsidRDefault="00771D71" w:rsidP="00396A6F">
      <w:pPr>
        <w:pStyle w:val="afb"/>
        <w:spacing w:beforeLines="100" w:before="312" w:afterLines="100" w:after="312"/>
      </w:pPr>
      <w:r>
        <w:rPr>
          <w:rFonts w:hint="eastAsia"/>
        </w:rPr>
        <w:t>6  楼房猪舍建筑设计</w:t>
      </w:r>
    </w:p>
    <w:p w14:paraId="75E6B5AF" w14:textId="77777777" w:rsidR="00B01D99" w:rsidRDefault="00771D71" w:rsidP="00150D54">
      <w:pPr>
        <w:pStyle w:val="a1"/>
        <w:numPr>
          <w:ilvl w:val="0"/>
          <w:numId w:val="0"/>
        </w:numPr>
        <w:spacing w:before="156" w:after="156"/>
      </w:pPr>
      <w:r>
        <w:rPr>
          <w:rFonts w:hint="eastAsia"/>
        </w:rPr>
        <w:t>6.1  结构选型</w:t>
      </w:r>
    </w:p>
    <w:p w14:paraId="2ED4E4AD" w14:textId="77777777" w:rsidR="00B01D99" w:rsidRDefault="00771D71" w:rsidP="00150D54">
      <w:pPr>
        <w:pStyle w:val="af8"/>
      </w:pPr>
      <w:r>
        <w:rPr>
          <w:rFonts w:hint="eastAsia"/>
        </w:rPr>
        <w:t>猪舍宜采用现浇钢筋混凝土</w:t>
      </w:r>
      <w:r>
        <w:rPr>
          <w:rFonts w:hint="eastAsia"/>
          <w:szCs w:val="22"/>
        </w:rPr>
        <w:t>框架</w:t>
      </w:r>
      <w:r>
        <w:rPr>
          <w:rFonts w:hint="eastAsia"/>
        </w:rPr>
        <w:t>结构或钢结构。</w:t>
      </w:r>
    </w:p>
    <w:p w14:paraId="38557C1E" w14:textId="77777777" w:rsidR="00B01D99" w:rsidRDefault="00771D71" w:rsidP="00150D54">
      <w:pPr>
        <w:pStyle w:val="a1"/>
        <w:numPr>
          <w:ilvl w:val="0"/>
          <w:numId w:val="0"/>
        </w:numPr>
        <w:spacing w:before="156" w:after="156"/>
      </w:pPr>
      <w:r>
        <w:rPr>
          <w:rFonts w:hint="eastAsia"/>
        </w:rPr>
        <w:t>6.2  主体结构设计</w:t>
      </w:r>
    </w:p>
    <w:p w14:paraId="42875860" w14:textId="77777777" w:rsidR="00B01D99" w:rsidRPr="00965EC6" w:rsidRDefault="00771D71" w:rsidP="00150D54">
      <w:pPr>
        <w:pStyle w:val="a1"/>
        <w:numPr>
          <w:ilvl w:val="0"/>
          <w:numId w:val="0"/>
        </w:numPr>
        <w:spacing w:before="156" w:after="156"/>
        <w:rPr>
          <w:rFonts w:ascii="Times New Roman"/>
        </w:rPr>
      </w:pPr>
      <w:r>
        <w:rPr>
          <w:rFonts w:hint="eastAsia"/>
        </w:rPr>
        <w:t>6.2.1  主体结构荷载指标</w:t>
      </w:r>
    </w:p>
    <w:p w14:paraId="5D562DAB" w14:textId="77777777" w:rsidR="00B01D99" w:rsidRDefault="00771D71" w:rsidP="00150D54">
      <w:pPr>
        <w:pStyle w:val="af8"/>
        <w:rPr>
          <w:rFonts w:ascii="Times New Roman"/>
        </w:rPr>
      </w:pPr>
      <w:r w:rsidRPr="00965EC6">
        <w:rPr>
          <w:rFonts w:ascii="Times New Roman"/>
        </w:rPr>
        <w:t>楼面（屋面）</w:t>
      </w:r>
      <w:proofErr w:type="gramStart"/>
      <w:r w:rsidRPr="00965EC6">
        <w:rPr>
          <w:rFonts w:ascii="Times New Roman"/>
        </w:rPr>
        <w:t>均布活荷载</w:t>
      </w:r>
      <w:proofErr w:type="gramEnd"/>
      <w:r w:rsidRPr="00965EC6">
        <w:rPr>
          <w:rFonts w:ascii="Times New Roman"/>
        </w:rPr>
        <w:t>的标准值不应小于表</w:t>
      </w:r>
      <w:r w:rsidRPr="00965EC6">
        <w:rPr>
          <w:rFonts w:ascii="Times New Roman"/>
        </w:rPr>
        <w:t>5</w:t>
      </w:r>
      <w:r>
        <w:rPr>
          <w:rFonts w:ascii="Times New Roman"/>
        </w:rPr>
        <w:t>的规定。</w:t>
      </w:r>
    </w:p>
    <w:p w14:paraId="4E22EE4F" w14:textId="5AEC96A5" w:rsidR="00B01D99" w:rsidRDefault="0047049A" w:rsidP="0047049A">
      <w:pPr>
        <w:pStyle w:val="a6"/>
        <w:numPr>
          <w:ilvl w:val="0"/>
          <w:numId w:val="0"/>
        </w:numPr>
      </w:pPr>
      <w:r>
        <w:rPr>
          <w:rFonts w:hint="eastAsia"/>
        </w:rPr>
        <w:t>表5</w:t>
      </w:r>
      <w:r>
        <w:t xml:space="preserve">  </w:t>
      </w:r>
      <w:r w:rsidR="00771D71">
        <w:rPr>
          <w:rFonts w:hint="eastAsia"/>
        </w:rPr>
        <w:t>猪舍楼、屋面</w:t>
      </w:r>
      <w:proofErr w:type="gramStart"/>
      <w:r w:rsidR="00771D71">
        <w:rPr>
          <w:rFonts w:hint="eastAsia"/>
        </w:rPr>
        <w:t>均布活荷载</w:t>
      </w:r>
      <w:proofErr w:type="gramEnd"/>
      <w:r w:rsidR="00771D71">
        <w:rPr>
          <w:rFonts w:hint="eastAsia"/>
        </w:rPr>
        <w:t>的标准值</w:t>
      </w:r>
    </w:p>
    <w:tbl>
      <w:tblPr>
        <w:tblW w:w="4998" w:type="pct"/>
        <w:tblBorders>
          <w:top w:val="single" w:sz="8" w:space="0" w:color="auto"/>
          <w:left w:val="single" w:sz="8" w:space="0" w:color="auto"/>
          <w:bottom w:val="single" w:sz="8" w:space="0" w:color="auto"/>
          <w:right w:val="single" w:sz="8" w:space="0" w:color="auto"/>
          <w:insideH w:val="single" w:sz="8" w:space="0" w:color="auto"/>
          <w:insideV w:val="single" w:sz="4" w:space="0" w:color="000000"/>
        </w:tblBorders>
        <w:tblLook w:val="04A0" w:firstRow="1" w:lastRow="0" w:firstColumn="1" w:lastColumn="0" w:noHBand="0" w:noVBand="1"/>
      </w:tblPr>
      <w:tblGrid>
        <w:gridCol w:w="1919"/>
        <w:gridCol w:w="1430"/>
        <w:gridCol w:w="1561"/>
        <w:gridCol w:w="1561"/>
        <w:gridCol w:w="1560"/>
        <w:gridCol w:w="1299"/>
      </w:tblGrid>
      <w:tr w:rsidR="00B01D99" w14:paraId="683EF284" w14:textId="77777777" w:rsidTr="00CE7DE8">
        <w:trPr>
          <w:trHeight w:val="227"/>
        </w:trPr>
        <w:tc>
          <w:tcPr>
            <w:tcW w:w="1028" w:type="pct"/>
            <w:vAlign w:val="center"/>
          </w:tcPr>
          <w:p w14:paraId="2D1D29D6" w14:textId="77777777" w:rsidR="00B01D99" w:rsidRDefault="00771D71" w:rsidP="00150D54">
            <w:pPr>
              <w:jc w:val="center"/>
              <w:rPr>
                <w:rFonts w:ascii="Times New Roman" w:hAnsi="Times New Roman" w:cs="Times New Roman"/>
                <w:bCs/>
                <w:sz w:val="18"/>
                <w:szCs w:val="18"/>
                <w:shd w:val="clear" w:color="auto" w:fill="FFFFFF"/>
              </w:rPr>
            </w:pPr>
            <w:r>
              <w:rPr>
                <w:rFonts w:ascii="Times New Roman" w:hAnsi="Times New Roman" w:cs="Times New Roman"/>
                <w:bCs/>
                <w:sz w:val="18"/>
                <w:szCs w:val="18"/>
                <w:shd w:val="clear" w:color="auto" w:fill="FFFFFF"/>
              </w:rPr>
              <w:t>类别</w:t>
            </w:r>
          </w:p>
        </w:tc>
        <w:tc>
          <w:tcPr>
            <w:tcW w:w="766" w:type="pct"/>
            <w:vAlign w:val="center"/>
          </w:tcPr>
          <w:p w14:paraId="52DAC81D" w14:textId="77777777" w:rsidR="00B01D99" w:rsidRDefault="00771D71" w:rsidP="00150D54">
            <w:pPr>
              <w:jc w:val="center"/>
              <w:rPr>
                <w:rFonts w:ascii="Times New Roman" w:hAnsi="Times New Roman" w:cs="Times New Roman"/>
                <w:bCs/>
                <w:sz w:val="18"/>
                <w:szCs w:val="18"/>
                <w:shd w:val="clear" w:color="auto" w:fill="FFFFFF"/>
              </w:rPr>
            </w:pPr>
            <w:r>
              <w:rPr>
                <w:rFonts w:ascii="Times New Roman" w:hAnsi="Times New Roman" w:cs="Times New Roman"/>
                <w:bCs/>
                <w:sz w:val="18"/>
                <w:szCs w:val="18"/>
                <w:shd w:val="clear" w:color="auto" w:fill="FFFFFF"/>
              </w:rPr>
              <w:t>猪舍楼面</w:t>
            </w:r>
          </w:p>
        </w:tc>
        <w:tc>
          <w:tcPr>
            <w:tcW w:w="836" w:type="pct"/>
            <w:vAlign w:val="center"/>
          </w:tcPr>
          <w:p w14:paraId="2E3BE46A" w14:textId="77777777" w:rsidR="00B01D99" w:rsidRDefault="00771D71" w:rsidP="00150D54">
            <w:pPr>
              <w:jc w:val="center"/>
              <w:rPr>
                <w:rFonts w:ascii="Times New Roman" w:hAnsi="Times New Roman" w:cs="Times New Roman"/>
                <w:bCs/>
                <w:sz w:val="18"/>
                <w:szCs w:val="18"/>
                <w:shd w:val="clear" w:color="auto" w:fill="FFFFFF"/>
              </w:rPr>
            </w:pPr>
            <w:r>
              <w:rPr>
                <w:rFonts w:ascii="Times New Roman" w:hAnsi="Times New Roman" w:cs="Times New Roman"/>
                <w:bCs/>
                <w:sz w:val="18"/>
                <w:szCs w:val="18"/>
                <w:shd w:val="clear" w:color="auto" w:fill="FFFFFF"/>
              </w:rPr>
              <w:t>上人屋面</w:t>
            </w:r>
          </w:p>
        </w:tc>
        <w:tc>
          <w:tcPr>
            <w:tcW w:w="836" w:type="pct"/>
            <w:vAlign w:val="center"/>
          </w:tcPr>
          <w:p w14:paraId="4AB69538" w14:textId="77777777" w:rsidR="00B01D99" w:rsidRDefault="00771D71" w:rsidP="00150D54">
            <w:pPr>
              <w:jc w:val="center"/>
              <w:rPr>
                <w:rFonts w:ascii="Times New Roman" w:hAnsi="Times New Roman" w:cs="Times New Roman"/>
                <w:bCs/>
                <w:sz w:val="18"/>
                <w:szCs w:val="18"/>
                <w:shd w:val="clear" w:color="auto" w:fill="FFFFFF"/>
              </w:rPr>
            </w:pPr>
            <w:proofErr w:type="gramStart"/>
            <w:r>
              <w:rPr>
                <w:rFonts w:ascii="Times New Roman" w:hAnsi="Times New Roman" w:cs="Times New Roman"/>
                <w:bCs/>
                <w:sz w:val="18"/>
                <w:szCs w:val="18"/>
                <w:shd w:val="clear" w:color="auto" w:fill="FFFFFF"/>
              </w:rPr>
              <w:t>不</w:t>
            </w:r>
            <w:proofErr w:type="gramEnd"/>
            <w:r>
              <w:rPr>
                <w:rFonts w:ascii="Times New Roman" w:hAnsi="Times New Roman" w:cs="Times New Roman"/>
                <w:bCs/>
                <w:sz w:val="18"/>
                <w:szCs w:val="18"/>
                <w:shd w:val="clear" w:color="auto" w:fill="FFFFFF"/>
              </w:rPr>
              <w:t>上人屋面</w:t>
            </w:r>
          </w:p>
        </w:tc>
        <w:tc>
          <w:tcPr>
            <w:tcW w:w="836" w:type="pct"/>
            <w:vAlign w:val="center"/>
          </w:tcPr>
          <w:p w14:paraId="59874F99" w14:textId="77777777" w:rsidR="00B01D99" w:rsidRDefault="00771D71" w:rsidP="00150D54">
            <w:pPr>
              <w:jc w:val="center"/>
              <w:rPr>
                <w:rFonts w:ascii="Times New Roman" w:hAnsi="Times New Roman" w:cs="Times New Roman"/>
                <w:bCs/>
                <w:sz w:val="18"/>
                <w:szCs w:val="18"/>
                <w:shd w:val="clear" w:color="auto" w:fill="FFFFFF"/>
              </w:rPr>
            </w:pPr>
            <w:r>
              <w:rPr>
                <w:rFonts w:ascii="Times New Roman" w:hAnsi="Times New Roman" w:cs="Times New Roman"/>
                <w:bCs/>
                <w:sz w:val="18"/>
                <w:szCs w:val="18"/>
                <w:shd w:val="clear" w:color="auto" w:fill="FFFFFF"/>
              </w:rPr>
              <w:t>猪舍楼梯</w:t>
            </w:r>
          </w:p>
        </w:tc>
        <w:tc>
          <w:tcPr>
            <w:tcW w:w="696" w:type="pct"/>
            <w:vAlign w:val="center"/>
          </w:tcPr>
          <w:p w14:paraId="37057AA6" w14:textId="77777777" w:rsidR="00B01D99" w:rsidRDefault="00771D71" w:rsidP="00150D54">
            <w:pPr>
              <w:jc w:val="center"/>
              <w:rPr>
                <w:rFonts w:ascii="Times New Roman" w:hAnsi="Times New Roman" w:cs="Times New Roman"/>
                <w:bCs/>
                <w:sz w:val="18"/>
                <w:szCs w:val="18"/>
                <w:shd w:val="clear" w:color="auto" w:fill="FFFFFF"/>
              </w:rPr>
            </w:pPr>
            <w:proofErr w:type="gramStart"/>
            <w:r>
              <w:rPr>
                <w:rFonts w:ascii="Times New Roman" w:hAnsi="Times New Roman" w:cs="Times New Roman"/>
                <w:bCs/>
                <w:sz w:val="18"/>
                <w:szCs w:val="18"/>
                <w:shd w:val="clear" w:color="auto" w:fill="FFFFFF"/>
              </w:rPr>
              <w:t>泡粪沟</w:t>
            </w:r>
            <w:proofErr w:type="gramEnd"/>
          </w:p>
        </w:tc>
      </w:tr>
      <w:tr w:rsidR="00B01D99" w14:paraId="02B0FDA2" w14:textId="77777777" w:rsidTr="00CE7DE8">
        <w:trPr>
          <w:trHeight w:val="227"/>
        </w:trPr>
        <w:tc>
          <w:tcPr>
            <w:tcW w:w="1028" w:type="pct"/>
            <w:vAlign w:val="center"/>
          </w:tcPr>
          <w:p w14:paraId="51EAA558" w14:textId="77777777" w:rsidR="00B01D99" w:rsidRDefault="00771D71" w:rsidP="00150D54">
            <w:pPr>
              <w:jc w:val="center"/>
              <w:rPr>
                <w:rFonts w:ascii="Times New Roman" w:hAnsi="Times New Roman" w:cs="Times New Roman"/>
                <w:bCs/>
                <w:sz w:val="18"/>
                <w:szCs w:val="18"/>
                <w:shd w:val="clear" w:color="auto" w:fill="FFFFFF"/>
              </w:rPr>
            </w:pPr>
            <w:r>
              <w:rPr>
                <w:rFonts w:ascii="Times New Roman" w:hAnsi="Times New Roman" w:cs="Times New Roman"/>
                <w:bCs/>
                <w:sz w:val="18"/>
                <w:szCs w:val="18"/>
                <w:shd w:val="clear" w:color="auto" w:fill="FFFFFF"/>
              </w:rPr>
              <w:t>活荷载（</w:t>
            </w:r>
            <w:r>
              <w:rPr>
                <w:rFonts w:ascii="Times New Roman" w:hAnsi="Times New Roman" w:cs="Times New Roman"/>
                <w:bCs/>
                <w:sz w:val="18"/>
                <w:szCs w:val="18"/>
                <w:shd w:val="clear" w:color="auto" w:fill="FFFFFF"/>
              </w:rPr>
              <w:t>KN/m</w:t>
            </w:r>
            <w:r>
              <w:rPr>
                <w:rFonts w:ascii="Times New Roman" w:hAnsi="Times New Roman" w:cs="Times New Roman"/>
                <w:bCs/>
                <w:sz w:val="18"/>
                <w:szCs w:val="18"/>
                <w:shd w:val="clear" w:color="auto" w:fill="FFFFFF"/>
                <w:vertAlign w:val="superscript"/>
              </w:rPr>
              <w:t>2</w:t>
            </w:r>
            <w:r>
              <w:rPr>
                <w:rFonts w:ascii="Times New Roman" w:hAnsi="Times New Roman" w:cs="Times New Roman"/>
                <w:bCs/>
                <w:sz w:val="18"/>
                <w:szCs w:val="18"/>
                <w:shd w:val="clear" w:color="auto" w:fill="FFFFFF"/>
              </w:rPr>
              <w:t>）</w:t>
            </w:r>
          </w:p>
        </w:tc>
        <w:tc>
          <w:tcPr>
            <w:tcW w:w="766" w:type="pct"/>
            <w:vAlign w:val="center"/>
          </w:tcPr>
          <w:p w14:paraId="31D5F052" w14:textId="77777777" w:rsidR="00B01D99" w:rsidRDefault="00771D71" w:rsidP="00150D54">
            <w:pPr>
              <w:jc w:val="center"/>
              <w:rPr>
                <w:rFonts w:ascii="Times New Roman" w:hAnsi="Times New Roman" w:cs="Times New Roman"/>
                <w:bCs/>
                <w:sz w:val="18"/>
                <w:szCs w:val="18"/>
                <w:shd w:val="clear" w:color="auto" w:fill="FFFFFF"/>
              </w:rPr>
            </w:pPr>
            <w:r>
              <w:rPr>
                <w:rFonts w:ascii="Times New Roman" w:hAnsi="Times New Roman" w:cs="Times New Roman"/>
                <w:bCs/>
                <w:sz w:val="18"/>
                <w:szCs w:val="18"/>
                <w:shd w:val="clear" w:color="auto" w:fill="FFFFFF"/>
              </w:rPr>
              <w:t>4.0</w:t>
            </w:r>
          </w:p>
        </w:tc>
        <w:tc>
          <w:tcPr>
            <w:tcW w:w="836" w:type="pct"/>
            <w:vAlign w:val="center"/>
          </w:tcPr>
          <w:p w14:paraId="77713AF9" w14:textId="77777777" w:rsidR="00B01D99" w:rsidRDefault="00771D71" w:rsidP="00150D54">
            <w:pPr>
              <w:jc w:val="center"/>
              <w:rPr>
                <w:rFonts w:ascii="Times New Roman" w:hAnsi="Times New Roman" w:cs="Times New Roman"/>
                <w:bCs/>
                <w:sz w:val="18"/>
                <w:szCs w:val="18"/>
                <w:shd w:val="clear" w:color="auto" w:fill="FFFFFF"/>
              </w:rPr>
            </w:pPr>
            <w:r>
              <w:rPr>
                <w:rFonts w:ascii="Times New Roman" w:hAnsi="Times New Roman" w:cs="Times New Roman"/>
                <w:bCs/>
                <w:sz w:val="18"/>
                <w:szCs w:val="18"/>
                <w:shd w:val="clear" w:color="auto" w:fill="FFFFFF"/>
              </w:rPr>
              <w:t>2.0</w:t>
            </w:r>
          </w:p>
        </w:tc>
        <w:tc>
          <w:tcPr>
            <w:tcW w:w="836" w:type="pct"/>
            <w:vAlign w:val="center"/>
          </w:tcPr>
          <w:p w14:paraId="4DF063B5" w14:textId="77777777" w:rsidR="00B01D99" w:rsidRDefault="00771D71" w:rsidP="00150D54">
            <w:pPr>
              <w:jc w:val="center"/>
              <w:rPr>
                <w:rFonts w:ascii="Times New Roman" w:hAnsi="Times New Roman" w:cs="Times New Roman"/>
                <w:bCs/>
                <w:sz w:val="18"/>
                <w:szCs w:val="18"/>
                <w:shd w:val="clear" w:color="auto" w:fill="FFFFFF"/>
              </w:rPr>
            </w:pPr>
            <w:r>
              <w:rPr>
                <w:rFonts w:ascii="Times New Roman" w:hAnsi="Times New Roman" w:cs="Times New Roman"/>
                <w:bCs/>
                <w:sz w:val="18"/>
                <w:szCs w:val="18"/>
                <w:shd w:val="clear" w:color="auto" w:fill="FFFFFF"/>
              </w:rPr>
              <w:t>0.5</w:t>
            </w:r>
          </w:p>
        </w:tc>
        <w:tc>
          <w:tcPr>
            <w:tcW w:w="836" w:type="pct"/>
            <w:vAlign w:val="center"/>
          </w:tcPr>
          <w:p w14:paraId="1A2DFD55" w14:textId="77777777" w:rsidR="00B01D99" w:rsidRDefault="00771D71" w:rsidP="00150D54">
            <w:pPr>
              <w:jc w:val="center"/>
              <w:rPr>
                <w:rFonts w:ascii="Times New Roman" w:hAnsi="Times New Roman" w:cs="Times New Roman"/>
                <w:bCs/>
                <w:sz w:val="18"/>
                <w:szCs w:val="18"/>
                <w:shd w:val="clear" w:color="auto" w:fill="FFFFFF"/>
              </w:rPr>
            </w:pPr>
            <w:r>
              <w:rPr>
                <w:rFonts w:ascii="Times New Roman" w:hAnsi="Times New Roman" w:cs="Times New Roman"/>
                <w:bCs/>
                <w:sz w:val="18"/>
                <w:szCs w:val="18"/>
                <w:shd w:val="clear" w:color="auto" w:fill="FFFFFF"/>
              </w:rPr>
              <w:t>3.0</w:t>
            </w:r>
          </w:p>
        </w:tc>
        <w:tc>
          <w:tcPr>
            <w:tcW w:w="696" w:type="pct"/>
            <w:vAlign w:val="center"/>
          </w:tcPr>
          <w:p w14:paraId="715C72E7" w14:textId="77777777" w:rsidR="00B01D99" w:rsidRDefault="00771D71" w:rsidP="00150D54">
            <w:pPr>
              <w:jc w:val="center"/>
              <w:rPr>
                <w:rFonts w:ascii="Times New Roman" w:hAnsi="Times New Roman" w:cs="Times New Roman"/>
                <w:bCs/>
                <w:sz w:val="18"/>
                <w:szCs w:val="18"/>
                <w:shd w:val="clear" w:color="auto" w:fill="FFFFFF"/>
              </w:rPr>
            </w:pPr>
            <w:r>
              <w:rPr>
                <w:rFonts w:ascii="Times New Roman" w:hAnsi="Times New Roman" w:cs="Times New Roman"/>
                <w:bCs/>
                <w:sz w:val="18"/>
                <w:szCs w:val="18"/>
                <w:shd w:val="clear" w:color="auto" w:fill="FFFFFF"/>
              </w:rPr>
              <w:t>5.0</w:t>
            </w:r>
          </w:p>
        </w:tc>
      </w:tr>
    </w:tbl>
    <w:p w14:paraId="5AFEF11D" w14:textId="77777777" w:rsidR="00B01D99" w:rsidRDefault="00771D71" w:rsidP="00150D54">
      <w:pPr>
        <w:pStyle w:val="a2"/>
        <w:numPr>
          <w:ilvl w:val="2"/>
          <w:numId w:val="0"/>
        </w:numPr>
        <w:spacing w:before="156" w:after="156"/>
      </w:pPr>
      <w:r>
        <w:rPr>
          <w:rFonts w:hint="eastAsia"/>
        </w:rPr>
        <w:t>6.2.2  地基基础</w:t>
      </w:r>
    </w:p>
    <w:p w14:paraId="0174C766" w14:textId="77777777" w:rsidR="00B01D99" w:rsidRDefault="00771D71" w:rsidP="00150D54">
      <w:pPr>
        <w:pStyle w:val="af8"/>
        <w:rPr>
          <w:rFonts w:ascii="Times New Roman"/>
        </w:rPr>
      </w:pPr>
      <w:r>
        <w:rPr>
          <w:rFonts w:ascii="Times New Roman"/>
        </w:rPr>
        <w:t>地基基础设计等级可参照</w:t>
      </w:r>
      <w:r>
        <w:rPr>
          <w:rFonts w:ascii="Times New Roman"/>
        </w:rPr>
        <w:t>GB 50007</w:t>
      </w:r>
      <w:r>
        <w:rPr>
          <w:rFonts w:ascii="Times New Roman"/>
        </w:rPr>
        <w:t>选用。地基基础设计前应进行岩土工程勘察，并根据岩土工程勘察报告设计因地制宜、经济合理的地基基础方案。</w:t>
      </w:r>
    </w:p>
    <w:p w14:paraId="781240B5" w14:textId="77777777" w:rsidR="00B01D99" w:rsidRDefault="00771D71" w:rsidP="00150D54">
      <w:pPr>
        <w:pStyle w:val="a2"/>
        <w:numPr>
          <w:ilvl w:val="2"/>
          <w:numId w:val="0"/>
        </w:numPr>
        <w:spacing w:before="156" w:after="156"/>
      </w:pPr>
      <w:r>
        <w:rPr>
          <w:rFonts w:hint="eastAsia"/>
        </w:rPr>
        <w:t>6.2.3  结构体系</w:t>
      </w:r>
    </w:p>
    <w:p w14:paraId="6F4969D8" w14:textId="77777777" w:rsidR="00B01D99" w:rsidRDefault="00771D71" w:rsidP="00150D54">
      <w:pPr>
        <w:pStyle w:val="aff2"/>
        <w:numPr>
          <w:ilvl w:val="2"/>
          <w:numId w:val="0"/>
        </w:numPr>
        <w:spacing w:before="0" w:after="0"/>
      </w:pPr>
      <w:r>
        <w:rPr>
          <w:rFonts w:ascii="黑体" w:eastAsia="黑体" w:hint="eastAsia"/>
        </w:rPr>
        <w:t>6.2.3.1</w:t>
      </w:r>
      <w:r>
        <w:rPr>
          <w:rFonts w:hint="eastAsia"/>
        </w:rPr>
        <w:t xml:space="preserve"> </w:t>
      </w:r>
      <w:r>
        <w:rPr>
          <w:rFonts w:ascii="Times New Roman"/>
        </w:rPr>
        <w:t xml:space="preserve"> </w:t>
      </w:r>
      <w:r>
        <w:rPr>
          <w:rFonts w:ascii="Times New Roman"/>
        </w:rPr>
        <w:t>楼房猪舍的抗震设防应按</w:t>
      </w:r>
      <w:r>
        <w:rPr>
          <w:rFonts w:ascii="Times New Roman"/>
        </w:rPr>
        <w:t>GB 50223</w:t>
      </w:r>
      <w:r>
        <w:rPr>
          <w:rFonts w:ascii="Times New Roman"/>
        </w:rPr>
        <w:t>确定其抗震设防类别及抗震设防标准。</w:t>
      </w:r>
    </w:p>
    <w:p w14:paraId="6E6E8637" w14:textId="77777777" w:rsidR="00B01D99" w:rsidRDefault="00771D71" w:rsidP="00836D6D">
      <w:pPr>
        <w:pStyle w:val="aff2"/>
        <w:numPr>
          <w:ilvl w:val="2"/>
          <w:numId w:val="0"/>
        </w:numPr>
        <w:spacing w:before="0" w:after="0"/>
        <w:jc w:val="both"/>
      </w:pPr>
      <w:r>
        <w:rPr>
          <w:rFonts w:ascii="黑体" w:eastAsia="黑体" w:hint="eastAsia"/>
        </w:rPr>
        <w:lastRenderedPageBreak/>
        <w:t>6.2.3.2</w:t>
      </w:r>
      <w:r>
        <w:rPr>
          <w:rFonts w:hint="eastAsia"/>
        </w:rPr>
        <w:t xml:space="preserve">  楼房猪舍的建筑设计应重视其平面、立面和竖向剖面的规则性对抗震性能及经济合理性的影响，宜优先采用规则的形体。</w:t>
      </w:r>
    </w:p>
    <w:p w14:paraId="211FEAD6" w14:textId="77777777" w:rsidR="00B01D99" w:rsidRDefault="00771D71" w:rsidP="00836D6D">
      <w:pPr>
        <w:pStyle w:val="aff2"/>
        <w:numPr>
          <w:ilvl w:val="2"/>
          <w:numId w:val="0"/>
        </w:numPr>
        <w:spacing w:before="0" w:after="0"/>
        <w:jc w:val="both"/>
      </w:pPr>
      <w:r>
        <w:rPr>
          <w:rFonts w:ascii="黑体" w:eastAsia="黑体" w:hint="eastAsia"/>
        </w:rPr>
        <w:t xml:space="preserve">6.2.3.3 </w:t>
      </w:r>
      <w:r>
        <w:rPr>
          <w:rFonts w:hint="eastAsia"/>
        </w:rPr>
        <w:t xml:space="preserve"> 结构体系应具有明确的计算简图及合理的结构受力传递途径，应具备必要的抗震承载力。</w:t>
      </w:r>
    </w:p>
    <w:p w14:paraId="6080DB26" w14:textId="77777777" w:rsidR="00B01D99" w:rsidRDefault="00771D71" w:rsidP="00150D54">
      <w:pPr>
        <w:pStyle w:val="a2"/>
        <w:numPr>
          <w:ilvl w:val="2"/>
          <w:numId w:val="0"/>
        </w:numPr>
        <w:spacing w:before="156" w:after="156"/>
      </w:pPr>
      <w:r>
        <w:rPr>
          <w:rFonts w:hint="eastAsia"/>
        </w:rPr>
        <w:t>6.2.4  防腐蚀性</w:t>
      </w:r>
    </w:p>
    <w:p w14:paraId="4A641E9D" w14:textId="77777777" w:rsidR="00B01D99" w:rsidRDefault="00771D71" w:rsidP="00836D6D">
      <w:pPr>
        <w:pStyle w:val="aff2"/>
        <w:numPr>
          <w:ilvl w:val="2"/>
          <w:numId w:val="0"/>
        </w:numPr>
        <w:spacing w:before="0" w:after="0"/>
        <w:jc w:val="both"/>
      </w:pPr>
      <w:r>
        <w:rPr>
          <w:rFonts w:ascii="黑体" w:eastAsia="黑体" w:hint="eastAsia"/>
        </w:rPr>
        <w:t>6.2.4.1</w:t>
      </w:r>
      <w:r>
        <w:rPr>
          <w:rFonts w:hint="eastAsia"/>
        </w:rPr>
        <w:t xml:space="preserve">  </w:t>
      </w:r>
      <w:r>
        <w:rPr>
          <w:rFonts w:ascii="Times New Roman"/>
        </w:rPr>
        <w:t>猪排泄物、地下水、地层渗透性地下水及场地土对钢结构、钢筋混凝土结构中的钢筋和</w:t>
      </w:r>
      <w:proofErr w:type="gramStart"/>
      <w:r>
        <w:rPr>
          <w:rFonts w:ascii="Times New Roman"/>
        </w:rPr>
        <w:t>砼</w:t>
      </w:r>
      <w:proofErr w:type="gramEnd"/>
      <w:r>
        <w:rPr>
          <w:rFonts w:ascii="Times New Roman"/>
        </w:rPr>
        <w:t>结构具有微弱腐蚀性，应按</w:t>
      </w:r>
      <w:r>
        <w:rPr>
          <w:rFonts w:ascii="Times New Roman"/>
        </w:rPr>
        <w:t>GB 50046</w:t>
      </w:r>
      <w:r>
        <w:rPr>
          <w:rFonts w:ascii="Times New Roman"/>
        </w:rPr>
        <w:t>采取相应的防护措施</w:t>
      </w:r>
      <w:r>
        <w:rPr>
          <w:rFonts w:hint="eastAsia"/>
        </w:rPr>
        <w:t>。</w:t>
      </w:r>
    </w:p>
    <w:p w14:paraId="7DF756C1" w14:textId="16A6A950" w:rsidR="00B01D99" w:rsidRDefault="00771D71" w:rsidP="00150D54">
      <w:pPr>
        <w:pStyle w:val="aff2"/>
        <w:numPr>
          <w:ilvl w:val="2"/>
          <w:numId w:val="0"/>
        </w:numPr>
        <w:spacing w:before="0" w:after="0"/>
      </w:pPr>
      <w:r>
        <w:rPr>
          <w:rFonts w:ascii="黑体" w:eastAsia="黑体" w:hint="eastAsia"/>
        </w:rPr>
        <w:t>6.2.4.2</w:t>
      </w:r>
      <w:r>
        <w:rPr>
          <w:rFonts w:hint="eastAsia"/>
        </w:rPr>
        <w:t xml:space="preserve">  除成品构件、不锈钢构件外，凡外露铁件均除锈后</w:t>
      </w:r>
      <w:r w:rsidR="00CE7DE8">
        <w:rPr>
          <w:rFonts w:hint="eastAsia"/>
        </w:rPr>
        <w:t>涂</w:t>
      </w:r>
      <w:r>
        <w:rPr>
          <w:rFonts w:hint="eastAsia"/>
        </w:rPr>
        <w:t>红丹打底黑色罩面漆。</w:t>
      </w:r>
    </w:p>
    <w:p w14:paraId="14C835A2" w14:textId="334A7257" w:rsidR="00B01D99" w:rsidRDefault="00771D71" w:rsidP="00150D54">
      <w:pPr>
        <w:pStyle w:val="aff2"/>
        <w:numPr>
          <w:ilvl w:val="2"/>
          <w:numId w:val="0"/>
        </w:numPr>
        <w:spacing w:before="0" w:after="0"/>
      </w:pPr>
      <w:r>
        <w:rPr>
          <w:rFonts w:ascii="黑体" w:eastAsia="黑体" w:hint="eastAsia"/>
        </w:rPr>
        <w:t xml:space="preserve">6.2.4.3 </w:t>
      </w:r>
      <w:r>
        <w:rPr>
          <w:rFonts w:hint="eastAsia"/>
        </w:rPr>
        <w:t xml:space="preserve"> 构件与砌体、混凝土接触</w:t>
      </w:r>
      <w:proofErr w:type="gramStart"/>
      <w:r>
        <w:rPr>
          <w:rFonts w:hint="eastAsia"/>
        </w:rPr>
        <w:t>部分和项埋木砖</w:t>
      </w:r>
      <w:proofErr w:type="gramEnd"/>
      <w:r>
        <w:rPr>
          <w:rFonts w:hint="eastAsia"/>
        </w:rPr>
        <w:t>均</w:t>
      </w:r>
      <w:r w:rsidR="00CE7DE8">
        <w:rPr>
          <w:rFonts w:hint="eastAsia"/>
        </w:rPr>
        <w:t>应</w:t>
      </w:r>
      <w:r>
        <w:rPr>
          <w:rFonts w:hint="eastAsia"/>
        </w:rPr>
        <w:t>涂刷防腐油。</w:t>
      </w:r>
    </w:p>
    <w:p w14:paraId="5FBE43B8" w14:textId="77777777" w:rsidR="00B01D99" w:rsidRDefault="00771D71" w:rsidP="00150D54">
      <w:pPr>
        <w:pStyle w:val="a1"/>
        <w:numPr>
          <w:ilvl w:val="1"/>
          <w:numId w:val="0"/>
        </w:numPr>
        <w:spacing w:before="156" w:after="156"/>
      </w:pPr>
      <w:r>
        <w:rPr>
          <w:rFonts w:hint="eastAsia"/>
        </w:rPr>
        <w:t>6.3  混凝土</w:t>
      </w:r>
    </w:p>
    <w:p w14:paraId="2138C8B5" w14:textId="77777777" w:rsidR="00B01D99" w:rsidRDefault="00771D71" w:rsidP="00836D6D">
      <w:pPr>
        <w:pStyle w:val="aff2"/>
        <w:numPr>
          <w:ilvl w:val="2"/>
          <w:numId w:val="0"/>
        </w:numPr>
        <w:ind w:firstLineChars="200" w:firstLine="420"/>
        <w:jc w:val="both"/>
        <w:rPr>
          <w:rFonts w:ascii="Times New Roman"/>
        </w:rPr>
      </w:pPr>
      <w:r>
        <w:rPr>
          <w:rFonts w:ascii="Times New Roman"/>
        </w:rPr>
        <w:t>混凝土应符合</w:t>
      </w:r>
      <w:r>
        <w:rPr>
          <w:rFonts w:ascii="Times New Roman"/>
        </w:rPr>
        <w:t>GB 50010</w:t>
      </w:r>
      <w:r>
        <w:rPr>
          <w:rFonts w:ascii="Times New Roman"/>
        </w:rPr>
        <w:t>的规定。猪舍内</w:t>
      </w:r>
      <w:proofErr w:type="gramStart"/>
      <w:r>
        <w:rPr>
          <w:rFonts w:ascii="Times New Roman"/>
        </w:rPr>
        <w:t>粪沟应</w:t>
      </w:r>
      <w:proofErr w:type="gramEnd"/>
      <w:r>
        <w:rPr>
          <w:rFonts w:ascii="Times New Roman"/>
        </w:rPr>
        <w:t>采用不低于</w:t>
      </w:r>
      <w:r>
        <w:rPr>
          <w:rFonts w:ascii="Times New Roman"/>
        </w:rPr>
        <w:t>P6</w:t>
      </w:r>
      <w:r>
        <w:rPr>
          <w:rFonts w:ascii="Times New Roman"/>
        </w:rPr>
        <w:t>等级抗渗混凝土浇筑，其余结构构件宜采用抗渗混凝土浇筑。</w:t>
      </w:r>
    </w:p>
    <w:p w14:paraId="1A787995" w14:textId="77777777" w:rsidR="00B01D99" w:rsidRDefault="00771D71" w:rsidP="00150D54">
      <w:pPr>
        <w:pStyle w:val="a1"/>
        <w:numPr>
          <w:ilvl w:val="1"/>
          <w:numId w:val="0"/>
        </w:numPr>
        <w:spacing w:before="156" w:after="156"/>
      </w:pPr>
      <w:r>
        <w:rPr>
          <w:rFonts w:hint="eastAsia"/>
        </w:rPr>
        <w:t>6.4  屋面</w:t>
      </w:r>
    </w:p>
    <w:p w14:paraId="151CBCDB" w14:textId="77777777" w:rsidR="00CE7DE8" w:rsidRDefault="00771D71" w:rsidP="00836D6D">
      <w:pPr>
        <w:pStyle w:val="aff2"/>
        <w:numPr>
          <w:ilvl w:val="2"/>
          <w:numId w:val="0"/>
        </w:numPr>
        <w:spacing w:before="0" w:after="0"/>
        <w:jc w:val="both"/>
        <w:rPr>
          <w:rFonts w:ascii="Times New Roman"/>
        </w:rPr>
      </w:pPr>
      <w:r>
        <w:rPr>
          <w:rFonts w:ascii="黑体" w:eastAsia="黑体" w:hint="eastAsia"/>
        </w:rPr>
        <w:t>6.4.1</w:t>
      </w:r>
      <w:r>
        <w:rPr>
          <w:rFonts w:hint="eastAsia"/>
        </w:rPr>
        <w:t xml:space="preserve">  </w:t>
      </w:r>
      <w:r>
        <w:rPr>
          <w:rFonts w:ascii="Times New Roman"/>
        </w:rPr>
        <w:t>屋面至少采用一道防水设防，同时应进行保温、隔热处理。屋面防水保温包括但不限于下述做法：</w:t>
      </w:r>
    </w:p>
    <w:p w14:paraId="2774A813" w14:textId="77777777" w:rsidR="00CE7DE8" w:rsidRDefault="00CE7DE8" w:rsidP="00CE7DE8">
      <w:pPr>
        <w:pStyle w:val="aff2"/>
        <w:numPr>
          <w:ilvl w:val="2"/>
          <w:numId w:val="0"/>
        </w:numPr>
        <w:spacing w:before="0" w:after="0"/>
        <w:ind w:firstLineChars="200" w:firstLine="420"/>
        <w:rPr>
          <w:rFonts w:ascii="Times New Roman"/>
        </w:rPr>
      </w:pPr>
      <w:r>
        <w:rPr>
          <w:rFonts w:ascii="Times New Roman"/>
        </w:rPr>
        <w:t>——</w:t>
      </w:r>
      <w:r w:rsidR="00771D71">
        <w:rPr>
          <w:rFonts w:ascii="Times New Roman"/>
        </w:rPr>
        <w:t>20 mm</w:t>
      </w:r>
      <w:r w:rsidR="00771D71">
        <w:rPr>
          <w:rFonts w:ascii="Times New Roman"/>
        </w:rPr>
        <w:t>厚</w:t>
      </w:r>
      <w:r w:rsidR="00771D71">
        <w:rPr>
          <w:rFonts w:ascii="Times New Roman"/>
        </w:rPr>
        <w:t>1</w:t>
      </w:r>
      <w:r w:rsidR="00771D71">
        <w:rPr>
          <w:rFonts w:ascii="Times New Roman"/>
        </w:rPr>
        <w:t>：</w:t>
      </w:r>
      <w:r w:rsidR="00771D71">
        <w:rPr>
          <w:rFonts w:ascii="Times New Roman"/>
        </w:rPr>
        <w:t>3</w:t>
      </w:r>
      <w:r w:rsidR="00771D71">
        <w:rPr>
          <w:rFonts w:ascii="Times New Roman"/>
        </w:rPr>
        <w:t>水泥砂浆找平层</w:t>
      </w:r>
      <w:r>
        <w:rPr>
          <w:rFonts w:ascii="Times New Roman" w:hint="eastAsia"/>
        </w:rPr>
        <w:t>；</w:t>
      </w:r>
    </w:p>
    <w:p w14:paraId="56A64C84" w14:textId="77777777" w:rsidR="00CE7DE8" w:rsidRDefault="00CE7DE8" w:rsidP="00CE7DE8">
      <w:pPr>
        <w:pStyle w:val="aff2"/>
        <w:numPr>
          <w:ilvl w:val="2"/>
          <w:numId w:val="0"/>
        </w:numPr>
        <w:spacing w:before="0" w:after="0"/>
        <w:ind w:firstLineChars="200" w:firstLine="420"/>
        <w:rPr>
          <w:rFonts w:ascii="Times New Roman"/>
        </w:rPr>
      </w:pPr>
      <w:r>
        <w:rPr>
          <w:rFonts w:ascii="Times New Roman"/>
        </w:rPr>
        <w:t>——</w:t>
      </w:r>
      <w:r w:rsidR="00771D71">
        <w:rPr>
          <w:rFonts w:ascii="Times New Roman"/>
        </w:rPr>
        <w:t>4.0 mm</w:t>
      </w:r>
      <w:r w:rsidR="00771D71">
        <w:rPr>
          <w:rFonts w:ascii="Times New Roman"/>
        </w:rPr>
        <w:t>厚</w:t>
      </w:r>
      <w:r w:rsidR="00771D71">
        <w:rPr>
          <w:rFonts w:ascii="Times New Roman"/>
        </w:rPr>
        <w:t>SBS</w:t>
      </w:r>
      <w:r w:rsidR="00771D71">
        <w:rPr>
          <w:rFonts w:ascii="Times New Roman"/>
        </w:rPr>
        <w:t>改性沥青防水卷材</w:t>
      </w:r>
      <w:r>
        <w:rPr>
          <w:rFonts w:ascii="Times New Roman" w:hint="eastAsia"/>
        </w:rPr>
        <w:t>；</w:t>
      </w:r>
    </w:p>
    <w:p w14:paraId="61D05A3C" w14:textId="77777777" w:rsidR="00CE7DE8" w:rsidRDefault="00CE7DE8" w:rsidP="00CE7DE8">
      <w:pPr>
        <w:pStyle w:val="aff2"/>
        <w:numPr>
          <w:ilvl w:val="2"/>
          <w:numId w:val="0"/>
        </w:numPr>
        <w:spacing w:before="0" w:after="0"/>
        <w:ind w:firstLineChars="200" w:firstLine="420"/>
        <w:rPr>
          <w:rFonts w:ascii="Times New Roman"/>
        </w:rPr>
      </w:pPr>
      <w:r>
        <w:rPr>
          <w:rFonts w:ascii="Times New Roman"/>
        </w:rPr>
        <w:t>——</w:t>
      </w:r>
      <w:r w:rsidR="00771D71">
        <w:rPr>
          <w:rFonts w:ascii="Times New Roman"/>
        </w:rPr>
        <w:t>30 mm</w:t>
      </w:r>
      <w:r w:rsidR="00771D71">
        <w:rPr>
          <w:rFonts w:ascii="Times New Roman"/>
        </w:rPr>
        <w:t>厚挤塑聚苯乙烯泡沫塑料板保温层</w:t>
      </w:r>
      <w:r>
        <w:rPr>
          <w:rFonts w:ascii="Times New Roman" w:hint="eastAsia"/>
        </w:rPr>
        <w:t>；</w:t>
      </w:r>
    </w:p>
    <w:p w14:paraId="4BE99802" w14:textId="77777777" w:rsidR="00CE7DE8" w:rsidRDefault="00CE7DE8" w:rsidP="00CE7DE8">
      <w:pPr>
        <w:pStyle w:val="aff2"/>
        <w:numPr>
          <w:ilvl w:val="2"/>
          <w:numId w:val="0"/>
        </w:numPr>
        <w:spacing w:before="0" w:after="0"/>
        <w:ind w:firstLineChars="200" w:firstLine="420"/>
        <w:rPr>
          <w:rFonts w:ascii="Times New Roman"/>
        </w:rPr>
      </w:pPr>
      <w:r>
        <w:rPr>
          <w:rFonts w:ascii="Times New Roman"/>
        </w:rPr>
        <w:t>——</w:t>
      </w:r>
      <w:r w:rsidR="00771D71">
        <w:rPr>
          <w:rFonts w:ascii="Times New Roman"/>
        </w:rPr>
        <w:t>10 mm</w:t>
      </w:r>
      <w:proofErr w:type="gramStart"/>
      <w:r w:rsidR="00771D71">
        <w:rPr>
          <w:rFonts w:ascii="Times New Roman"/>
        </w:rPr>
        <w:t>厚低强度</w:t>
      </w:r>
      <w:proofErr w:type="gramEnd"/>
      <w:r w:rsidR="00771D71">
        <w:rPr>
          <w:rFonts w:ascii="Times New Roman"/>
        </w:rPr>
        <w:t>等级砂浆隔离层</w:t>
      </w:r>
      <w:r>
        <w:rPr>
          <w:rFonts w:ascii="Times New Roman" w:hint="eastAsia"/>
        </w:rPr>
        <w:t>；</w:t>
      </w:r>
    </w:p>
    <w:p w14:paraId="1ADD1AF4" w14:textId="27E00B7A" w:rsidR="00B01D99" w:rsidRDefault="00CE7DE8" w:rsidP="00CE7DE8">
      <w:pPr>
        <w:pStyle w:val="aff2"/>
        <w:numPr>
          <w:ilvl w:val="2"/>
          <w:numId w:val="0"/>
        </w:numPr>
        <w:spacing w:before="0" w:after="0"/>
        <w:ind w:firstLineChars="200" w:firstLine="420"/>
      </w:pPr>
      <w:r>
        <w:rPr>
          <w:rFonts w:ascii="Times New Roman"/>
        </w:rPr>
        <w:t>——</w:t>
      </w:r>
      <w:r w:rsidR="00771D71">
        <w:rPr>
          <w:rFonts w:ascii="Times New Roman"/>
        </w:rPr>
        <w:t>40 mm</w:t>
      </w:r>
      <w:r w:rsidR="00771D71">
        <w:rPr>
          <w:rFonts w:ascii="Times New Roman"/>
        </w:rPr>
        <w:t>厚</w:t>
      </w:r>
      <w:r w:rsidR="00771D71">
        <w:rPr>
          <w:rFonts w:ascii="Times New Roman"/>
        </w:rPr>
        <w:t>C20</w:t>
      </w:r>
      <w:r w:rsidR="00771D71">
        <w:rPr>
          <w:rFonts w:ascii="Times New Roman"/>
        </w:rPr>
        <w:t>细石混凝土保护层，</w:t>
      </w:r>
      <w:r>
        <w:rPr>
          <w:rFonts w:ascii="Times New Roman" w:hint="eastAsia"/>
        </w:rPr>
        <w:t>（</w:t>
      </w:r>
      <w:r>
        <w:rPr>
          <w:rFonts w:ascii="Times New Roman"/>
        </w:rPr>
        <w:t>配</w:t>
      </w:r>
      <w:r>
        <w:rPr>
          <w:rFonts w:ascii="Times New Roman"/>
        </w:rPr>
        <w:t>Φ6@200</w:t>
      </w:r>
      <w:r>
        <w:rPr>
          <w:rFonts w:ascii="Times New Roman"/>
        </w:rPr>
        <w:t>双向钢筋网</w:t>
      </w:r>
      <w:r>
        <w:rPr>
          <w:rFonts w:ascii="Times New Roman" w:hint="eastAsia"/>
        </w:rPr>
        <w:t>）</w:t>
      </w:r>
      <w:r w:rsidR="00771D71">
        <w:rPr>
          <w:rFonts w:ascii="Times New Roman"/>
        </w:rPr>
        <w:t>并设置分格缝。</w:t>
      </w:r>
    </w:p>
    <w:p w14:paraId="2F5FC39B" w14:textId="59251279" w:rsidR="00B01D99" w:rsidRDefault="00771D71" w:rsidP="00150D54">
      <w:pPr>
        <w:pStyle w:val="aff2"/>
        <w:numPr>
          <w:ilvl w:val="2"/>
          <w:numId w:val="0"/>
        </w:numPr>
        <w:spacing w:before="0" w:after="0"/>
      </w:pPr>
      <w:r>
        <w:rPr>
          <w:rFonts w:ascii="黑体" w:eastAsia="黑体" w:hint="eastAsia"/>
        </w:rPr>
        <w:t xml:space="preserve">6.4.2 </w:t>
      </w:r>
      <w:r>
        <w:rPr>
          <w:rFonts w:hint="eastAsia"/>
        </w:rPr>
        <w:t xml:space="preserve"> </w:t>
      </w:r>
      <w:r>
        <w:rPr>
          <w:rFonts w:ascii="Times New Roman"/>
        </w:rPr>
        <w:t>屋面宜采用结构找坡，坡度</w:t>
      </w:r>
      <w:r w:rsidR="00CE7DE8">
        <w:rPr>
          <w:rFonts w:ascii="Times New Roman" w:hint="eastAsia"/>
        </w:rPr>
        <w:t>应</w:t>
      </w:r>
      <w:r>
        <w:rPr>
          <w:rFonts w:ascii="Times New Roman"/>
        </w:rPr>
        <w:t>不小于</w:t>
      </w:r>
      <w:r>
        <w:rPr>
          <w:rFonts w:ascii="Times New Roman"/>
        </w:rPr>
        <w:t>3</w:t>
      </w:r>
      <w:r>
        <w:rPr>
          <w:rFonts w:ascii="Times New Roman" w:hint="eastAsia"/>
        </w:rPr>
        <w:t>%</w:t>
      </w:r>
      <w:r>
        <w:rPr>
          <w:rFonts w:ascii="Times New Roman"/>
        </w:rPr>
        <w:t>。</w:t>
      </w:r>
    </w:p>
    <w:p w14:paraId="07DFD74C" w14:textId="77777777" w:rsidR="00B01D99" w:rsidRDefault="00771D71" w:rsidP="00150D54">
      <w:pPr>
        <w:pStyle w:val="a1"/>
        <w:numPr>
          <w:ilvl w:val="1"/>
          <w:numId w:val="0"/>
        </w:numPr>
        <w:spacing w:before="156" w:after="156"/>
      </w:pPr>
      <w:r>
        <w:rPr>
          <w:rFonts w:hint="eastAsia"/>
        </w:rPr>
        <w:t>6.5  猪舍内地面</w:t>
      </w:r>
    </w:p>
    <w:p w14:paraId="315324C0" w14:textId="77777777" w:rsidR="00B01D99" w:rsidRDefault="00771D71" w:rsidP="00836D6D">
      <w:pPr>
        <w:pStyle w:val="aff2"/>
        <w:numPr>
          <w:ilvl w:val="2"/>
          <w:numId w:val="0"/>
        </w:numPr>
        <w:spacing w:before="0" w:after="0"/>
        <w:jc w:val="both"/>
      </w:pPr>
      <w:r>
        <w:rPr>
          <w:rFonts w:ascii="黑体" w:eastAsia="黑体" w:hint="eastAsia"/>
        </w:rPr>
        <w:t>6.5.1</w:t>
      </w:r>
      <w:r>
        <w:rPr>
          <w:rFonts w:hint="eastAsia"/>
        </w:rPr>
        <w:t xml:space="preserve">  猪舍内地面采用半漏缝或全漏缝的建筑形式，同时应选用耐腐蚀、防渗漏、易清洗的地面材料。</w:t>
      </w:r>
    </w:p>
    <w:p w14:paraId="5DB59EAF" w14:textId="77777777" w:rsidR="00B01D99" w:rsidRDefault="00771D71" w:rsidP="00150D54">
      <w:pPr>
        <w:pStyle w:val="aff2"/>
        <w:numPr>
          <w:ilvl w:val="2"/>
          <w:numId w:val="0"/>
        </w:numPr>
        <w:spacing w:before="0" w:after="0"/>
      </w:pPr>
      <w:r>
        <w:rPr>
          <w:rFonts w:ascii="黑体" w:eastAsia="黑体" w:hint="eastAsia"/>
        </w:rPr>
        <w:t>6.5.2</w:t>
      </w:r>
      <w:r>
        <w:rPr>
          <w:rFonts w:hint="eastAsia"/>
        </w:rPr>
        <w:t xml:space="preserve">  </w:t>
      </w:r>
      <w:r>
        <w:rPr>
          <w:rFonts w:ascii="Times New Roman"/>
        </w:rPr>
        <w:t>地漏、出水口周边地面应设</w:t>
      </w:r>
      <w:r>
        <w:rPr>
          <w:rFonts w:ascii="Times New Roman"/>
        </w:rPr>
        <w:t>0.5</w:t>
      </w:r>
      <w:r>
        <w:rPr>
          <w:rFonts w:ascii="Times New Roman" w:hint="eastAsia"/>
        </w:rPr>
        <w:t>%</w:t>
      </w:r>
      <w:r>
        <w:rPr>
          <w:rFonts w:ascii="Times New Roman"/>
        </w:rPr>
        <w:t>坡度坡向地漏、出水口。</w:t>
      </w:r>
    </w:p>
    <w:p w14:paraId="1B957D9D" w14:textId="5A24C87E" w:rsidR="00B01D99" w:rsidRDefault="00771D71" w:rsidP="00150D54">
      <w:pPr>
        <w:pStyle w:val="aff2"/>
        <w:numPr>
          <w:ilvl w:val="2"/>
          <w:numId w:val="0"/>
        </w:numPr>
        <w:spacing w:before="0" w:after="0"/>
      </w:pPr>
      <w:r>
        <w:rPr>
          <w:rFonts w:ascii="黑体" w:eastAsia="黑体" w:hint="eastAsia"/>
        </w:rPr>
        <w:t xml:space="preserve">6.5.3  </w:t>
      </w:r>
      <w:proofErr w:type="gramStart"/>
      <w:r>
        <w:rPr>
          <w:rFonts w:hint="eastAsia"/>
        </w:rPr>
        <w:t>粪沟防水</w:t>
      </w:r>
      <w:proofErr w:type="gramEnd"/>
      <w:r w:rsidR="00CE7DE8">
        <w:rPr>
          <w:rFonts w:hint="eastAsia"/>
        </w:rPr>
        <w:t>应符合下列</w:t>
      </w:r>
      <w:r>
        <w:rPr>
          <w:rFonts w:hint="eastAsia"/>
        </w:rPr>
        <w:t>要求：</w:t>
      </w:r>
    </w:p>
    <w:p w14:paraId="5100A1F0" w14:textId="1BEEF431" w:rsidR="00B01D99" w:rsidRDefault="00CE7DE8" w:rsidP="00CE7DE8">
      <w:pPr>
        <w:pStyle w:val="a4"/>
        <w:numPr>
          <w:ilvl w:val="0"/>
          <w:numId w:val="0"/>
        </w:numPr>
        <w:ind w:left="426"/>
        <w:rPr>
          <w:rFonts w:ascii="Times New Roman"/>
        </w:rPr>
      </w:pPr>
      <w:r>
        <w:rPr>
          <w:rFonts w:ascii="Times New Roman" w:hint="eastAsia"/>
        </w:rPr>
        <w:t>——</w:t>
      </w:r>
      <w:r w:rsidR="00771D71">
        <w:rPr>
          <w:rFonts w:ascii="Times New Roman"/>
        </w:rPr>
        <w:t>猪舍漏缝板</w:t>
      </w:r>
      <w:proofErr w:type="gramStart"/>
      <w:r w:rsidR="00771D71">
        <w:rPr>
          <w:rFonts w:ascii="Times New Roman"/>
        </w:rPr>
        <w:t>下设刮粪沟</w:t>
      </w:r>
      <w:proofErr w:type="gramEnd"/>
      <w:r w:rsidR="00771D71">
        <w:rPr>
          <w:rFonts w:ascii="Times New Roman"/>
        </w:rPr>
        <w:t>、泡粪池，高度</w:t>
      </w:r>
      <w:r w:rsidR="00771D71">
        <w:rPr>
          <w:rFonts w:ascii="Times New Roman"/>
        </w:rPr>
        <w:t>0.4 m</w:t>
      </w:r>
      <w:r w:rsidR="00771D71">
        <w:rPr>
          <w:rFonts w:ascii="Times New Roman"/>
        </w:rPr>
        <w:t>～</w:t>
      </w:r>
      <w:r w:rsidR="00771D71">
        <w:rPr>
          <w:rFonts w:ascii="Times New Roman"/>
        </w:rPr>
        <w:t>0.8 m</w:t>
      </w:r>
      <w:r w:rsidR="00771D71">
        <w:rPr>
          <w:rFonts w:ascii="Times New Roman"/>
        </w:rPr>
        <w:t>，宽度结合漏缝板和刮粪机械的宽度设置；</w:t>
      </w:r>
    </w:p>
    <w:p w14:paraId="20514CFB" w14:textId="539201A5" w:rsidR="00B01D99" w:rsidRDefault="00CE7DE8" w:rsidP="00CE7DE8">
      <w:pPr>
        <w:pStyle w:val="a4"/>
        <w:numPr>
          <w:ilvl w:val="0"/>
          <w:numId w:val="0"/>
        </w:numPr>
        <w:ind w:left="426"/>
        <w:rPr>
          <w:rFonts w:ascii="Times New Roman"/>
        </w:rPr>
      </w:pPr>
      <w:r>
        <w:rPr>
          <w:rFonts w:ascii="Times New Roman"/>
        </w:rPr>
        <w:t>——</w:t>
      </w:r>
      <w:proofErr w:type="gramStart"/>
      <w:r w:rsidR="00771D71">
        <w:rPr>
          <w:rFonts w:ascii="Times New Roman"/>
        </w:rPr>
        <w:t>刮粪沟</w:t>
      </w:r>
      <w:proofErr w:type="gramEnd"/>
      <w:r w:rsidR="00771D71">
        <w:rPr>
          <w:rFonts w:ascii="Times New Roman"/>
        </w:rPr>
        <w:t>、泡粪池应为现浇钢筋混凝土结构，厚度不</w:t>
      </w:r>
      <w:r>
        <w:rPr>
          <w:rFonts w:ascii="Times New Roman" w:hint="eastAsia"/>
        </w:rPr>
        <w:t>小于</w:t>
      </w:r>
      <w:r w:rsidR="00771D71">
        <w:rPr>
          <w:rFonts w:ascii="Times New Roman"/>
        </w:rPr>
        <w:t>8 cm</w:t>
      </w:r>
      <w:r w:rsidR="00771D71">
        <w:rPr>
          <w:rFonts w:ascii="Times New Roman"/>
        </w:rPr>
        <w:t>；</w:t>
      </w:r>
    </w:p>
    <w:p w14:paraId="6A02F606" w14:textId="726F5772" w:rsidR="00B01D99" w:rsidRDefault="00CE7DE8" w:rsidP="00CE7DE8">
      <w:pPr>
        <w:pStyle w:val="a4"/>
        <w:numPr>
          <w:ilvl w:val="0"/>
          <w:numId w:val="0"/>
        </w:numPr>
        <w:ind w:left="426"/>
        <w:rPr>
          <w:rFonts w:ascii="Times New Roman"/>
        </w:rPr>
      </w:pPr>
      <w:r>
        <w:rPr>
          <w:rFonts w:ascii="Times New Roman"/>
        </w:rPr>
        <w:t>——</w:t>
      </w:r>
      <w:proofErr w:type="gramStart"/>
      <w:r w:rsidR="00771D71">
        <w:rPr>
          <w:rFonts w:ascii="Times New Roman"/>
        </w:rPr>
        <w:t>内沟面做</w:t>
      </w:r>
      <w:proofErr w:type="gramEnd"/>
      <w:r w:rsidR="00771D71">
        <w:rPr>
          <w:rFonts w:ascii="Times New Roman"/>
        </w:rPr>
        <w:t>防腐蚀、防渗漏、防开裂处理。</w:t>
      </w:r>
    </w:p>
    <w:p w14:paraId="0EA530E7" w14:textId="77777777" w:rsidR="00B01D99" w:rsidRDefault="00771D71" w:rsidP="00150D54">
      <w:pPr>
        <w:pStyle w:val="a1"/>
        <w:numPr>
          <w:ilvl w:val="1"/>
          <w:numId w:val="0"/>
        </w:numPr>
        <w:spacing w:before="156" w:after="156"/>
      </w:pPr>
      <w:r>
        <w:rPr>
          <w:rFonts w:hint="eastAsia"/>
        </w:rPr>
        <w:t>6.6  隔栏</w:t>
      </w:r>
    </w:p>
    <w:p w14:paraId="7251D6E5" w14:textId="77777777" w:rsidR="00B01D99" w:rsidRDefault="00771D71" w:rsidP="00150D54">
      <w:pPr>
        <w:pStyle w:val="af8"/>
      </w:pPr>
      <w:r>
        <w:rPr>
          <w:rFonts w:hint="eastAsia"/>
        </w:rPr>
        <w:t>楼房猪舍隔栏宜采用轻质、耐腐蚀材质，基本</w:t>
      </w:r>
      <w:r>
        <w:rPr>
          <w:rFonts w:ascii="Times New Roman"/>
        </w:rPr>
        <w:t>参</w:t>
      </w:r>
      <w:r w:rsidRPr="00965EC6">
        <w:rPr>
          <w:rFonts w:ascii="Times New Roman"/>
        </w:rPr>
        <w:t>数见表</w:t>
      </w:r>
      <w:r w:rsidRPr="00965EC6">
        <w:rPr>
          <w:rFonts w:ascii="Times New Roman"/>
        </w:rPr>
        <w:t>6</w:t>
      </w:r>
      <w:r w:rsidRPr="00965EC6">
        <w:rPr>
          <w:rFonts w:ascii="Times New Roman"/>
        </w:rPr>
        <w:t>。</w:t>
      </w:r>
    </w:p>
    <w:p w14:paraId="7461836F" w14:textId="77777777" w:rsidR="00CE7DE8" w:rsidRDefault="00CE7DE8" w:rsidP="00CE7DE8">
      <w:pPr>
        <w:pStyle w:val="a6"/>
        <w:numPr>
          <w:ilvl w:val="0"/>
          <w:numId w:val="0"/>
        </w:numPr>
      </w:pPr>
      <w:r>
        <w:rPr>
          <w:rFonts w:hint="eastAsia"/>
        </w:rPr>
        <w:t>表6</w:t>
      </w:r>
      <w:r>
        <w:t xml:space="preserve">  </w:t>
      </w:r>
      <w:r w:rsidR="00771D71">
        <w:rPr>
          <w:rFonts w:hint="eastAsia"/>
        </w:rPr>
        <w:t>猪栏基本参数</w:t>
      </w:r>
    </w:p>
    <w:p w14:paraId="48AE0C3F" w14:textId="0ABFC7E1" w:rsidR="00B01D99" w:rsidRPr="00965EC6" w:rsidRDefault="00771D71" w:rsidP="00CE7DE8">
      <w:pPr>
        <w:pStyle w:val="a6"/>
        <w:numPr>
          <w:ilvl w:val="0"/>
          <w:numId w:val="0"/>
        </w:numPr>
        <w:spacing w:beforeLines="0" w:before="0" w:afterLines="0" w:after="0"/>
        <w:jc w:val="right"/>
        <w:rPr>
          <w:rFonts w:ascii="Times New Roman" w:eastAsiaTheme="minorEastAsia"/>
          <w:sz w:val="18"/>
          <w:szCs w:val="18"/>
        </w:rPr>
      </w:pPr>
      <w:bookmarkStart w:id="25" w:name="_Hlk87347217"/>
      <w:r w:rsidRPr="00965EC6">
        <w:rPr>
          <w:rFonts w:ascii="Times New Roman" w:eastAsiaTheme="minorEastAsia"/>
          <w:sz w:val="18"/>
          <w:szCs w:val="18"/>
        </w:rPr>
        <w:t>单位</w:t>
      </w:r>
      <w:r w:rsidR="00CE7DE8" w:rsidRPr="00965EC6">
        <w:rPr>
          <w:rFonts w:ascii="Times New Roman" w:eastAsiaTheme="minorEastAsia"/>
          <w:sz w:val="18"/>
          <w:szCs w:val="18"/>
        </w:rPr>
        <w:t>为毫米（</w:t>
      </w:r>
      <w:r w:rsidR="00965EC6" w:rsidRPr="00965EC6">
        <w:rPr>
          <w:rFonts w:ascii="Times New Roman" w:eastAsiaTheme="minorEastAsia"/>
          <w:sz w:val="18"/>
          <w:szCs w:val="18"/>
        </w:rPr>
        <w:t>mm</w:t>
      </w:r>
      <w:r w:rsidR="00CE7DE8" w:rsidRPr="00965EC6">
        <w:rPr>
          <w:rFonts w:ascii="Times New Roman" w:eastAsiaTheme="minorEastAsia"/>
          <w:sz w:val="18"/>
          <w:szCs w:val="18"/>
        </w:rPr>
        <w:t>）</w:t>
      </w:r>
    </w:p>
    <w:tbl>
      <w:tblPr>
        <w:tblW w:w="5000"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2332"/>
        <w:gridCol w:w="2334"/>
        <w:gridCol w:w="2334"/>
        <w:gridCol w:w="2334"/>
      </w:tblGrid>
      <w:tr w:rsidR="00B01D99" w14:paraId="3B4E3ECF" w14:textId="77777777" w:rsidTr="00965EC6">
        <w:trPr>
          <w:trHeight w:val="20"/>
        </w:trPr>
        <w:tc>
          <w:tcPr>
            <w:tcW w:w="1249" w:type="pct"/>
            <w:tcBorders>
              <w:top w:val="single" w:sz="8" w:space="0" w:color="auto"/>
              <w:left w:val="single" w:sz="8" w:space="0" w:color="auto"/>
              <w:bottom w:val="single" w:sz="8" w:space="0" w:color="auto"/>
            </w:tcBorders>
          </w:tcPr>
          <w:bookmarkEnd w:id="25"/>
          <w:p w14:paraId="5818ACDE" w14:textId="77777777" w:rsidR="00B01D99" w:rsidRDefault="00771D71" w:rsidP="00965EC6">
            <w:pPr>
              <w:jc w:val="center"/>
              <w:rPr>
                <w:rFonts w:ascii="Times New Roman" w:hAnsi="Times New Roman" w:cs="Times New Roman"/>
                <w:sz w:val="18"/>
              </w:rPr>
            </w:pPr>
            <w:r>
              <w:rPr>
                <w:rFonts w:ascii="Times New Roman" w:hAnsi="Times New Roman" w:cs="Times New Roman"/>
                <w:bCs/>
                <w:sz w:val="18"/>
                <w:szCs w:val="18"/>
                <w:shd w:val="clear" w:color="auto" w:fill="FFFFFF"/>
              </w:rPr>
              <w:t>猪栏种类</w:t>
            </w:r>
          </w:p>
        </w:tc>
        <w:tc>
          <w:tcPr>
            <w:tcW w:w="1250" w:type="pct"/>
            <w:tcBorders>
              <w:top w:val="single" w:sz="8" w:space="0" w:color="auto"/>
              <w:bottom w:val="single" w:sz="8" w:space="0" w:color="auto"/>
            </w:tcBorders>
          </w:tcPr>
          <w:p w14:paraId="45ACB4A3" w14:textId="77777777" w:rsidR="00B01D99" w:rsidRDefault="00771D71" w:rsidP="00965EC6">
            <w:pPr>
              <w:jc w:val="center"/>
              <w:rPr>
                <w:rFonts w:ascii="Times New Roman" w:hAnsi="Times New Roman" w:cs="Times New Roman"/>
                <w:sz w:val="18"/>
              </w:rPr>
            </w:pPr>
            <w:proofErr w:type="gramStart"/>
            <w:r>
              <w:rPr>
                <w:rFonts w:ascii="Times New Roman" w:hAnsi="Times New Roman" w:cs="Times New Roman"/>
                <w:bCs/>
                <w:sz w:val="18"/>
                <w:szCs w:val="18"/>
                <w:shd w:val="clear" w:color="auto" w:fill="FFFFFF"/>
              </w:rPr>
              <w:t>栏高</w:t>
            </w:r>
            <w:proofErr w:type="gramEnd"/>
          </w:p>
        </w:tc>
        <w:tc>
          <w:tcPr>
            <w:tcW w:w="1250" w:type="pct"/>
            <w:tcBorders>
              <w:top w:val="single" w:sz="8" w:space="0" w:color="auto"/>
              <w:bottom w:val="single" w:sz="8" w:space="0" w:color="auto"/>
            </w:tcBorders>
          </w:tcPr>
          <w:p w14:paraId="0D9AB1F3" w14:textId="77777777" w:rsidR="00B01D99" w:rsidRDefault="00771D71" w:rsidP="00965EC6">
            <w:pPr>
              <w:jc w:val="center"/>
              <w:rPr>
                <w:rFonts w:ascii="Times New Roman" w:hAnsi="Times New Roman" w:cs="Times New Roman"/>
                <w:sz w:val="18"/>
              </w:rPr>
            </w:pPr>
            <w:proofErr w:type="gramStart"/>
            <w:r>
              <w:rPr>
                <w:rFonts w:ascii="Times New Roman" w:hAnsi="Times New Roman" w:cs="Times New Roman"/>
                <w:bCs/>
                <w:sz w:val="18"/>
                <w:szCs w:val="18"/>
                <w:shd w:val="clear" w:color="auto" w:fill="FFFFFF"/>
              </w:rPr>
              <w:t>栏长</w:t>
            </w:r>
            <w:proofErr w:type="gramEnd"/>
          </w:p>
        </w:tc>
        <w:tc>
          <w:tcPr>
            <w:tcW w:w="1250" w:type="pct"/>
            <w:tcBorders>
              <w:top w:val="single" w:sz="8" w:space="0" w:color="auto"/>
              <w:bottom w:val="single" w:sz="8" w:space="0" w:color="auto"/>
              <w:right w:val="single" w:sz="8" w:space="0" w:color="auto"/>
            </w:tcBorders>
          </w:tcPr>
          <w:p w14:paraId="02A97DDD" w14:textId="77777777" w:rsidR="00B01D99" w:rsidRDefault="00771D71" w:rsidP="00965EC6">
            <w:pPr>
              <w:jc w:val="center"/>
              <w:rPr>
                <w:rFonts w:ascii="Times New Roman" w:hAnsi="Times New Roman" w:cs="Times New Roman"/>
                <w:sz w:val="18"/>
              </w:rPr>
            </w:pPr>
            <w:r>
              <w:rPr>
                <w:rFonts w:ascii="Times New Roman" w:hAnsi="Times New Roman" w:cs="Times New Roman"/>
                <w:bCs/>
                <w:sz w:val="18"/>
                <w:szCs w:val="18"/>
                <w:shd w:val="clear" w:color="auto" w:fill="FFFFFF"/>
              </w:rPr>
              <w:t>栏宽</w:t>
            </w:r>
          </w:p>
        </w:tc>
      </w:tr>
      <w:tr w:rsidR="00B01D99" w14:paraId="658FDABA" w14:textId="77777777" w:rsidTr="00965EC6">
        <w:trPr>
          <w:trHeight w:val="20"/>
        </w:trPr>
        <w:tc>
          <w:tcPr>
            <w:tcW w:w="1249" w:type="pct"/>
            <w:tcBorders>
              <w:top w:val="single" w:sz="8" w:space="0" w:color="auto"/>
              <w:left w:val="single" w:sz="8" w:space="0" w:color="auto"/>
              <w:bottom w:val="single" w:sz="4" w:space="0" w:color="auto"/>
            </w:tcBorders>
          </w:tcPr>
          <w:p w14:paraId="43CC5588" w14:textId="77777777" w:rsidR="00B01D99" w:rsidRDefault="00771D71" w:rsidP="00965EC6">
            <w:pPr>
              <w:jc w:val="center"/>
              <w:rPr>
                <w:rFonts w:ascii="Times New Roman" w:hAnsi="Times New Roman" w:cs="Times New Roman"/>
                <w:sz w:val="18"/>
              </w:rPr>
            </w:pPr>
            <w:r>
              <w:rPr>
                <w:rFonts w:ascii="Times New Roman" w:hAnsi="Times New Roman" w:cs="Times New Roman"/>
                <w:bCs/>
                <w:sz w:val="18"/>
                <w:szCs w:val="18"/>
                <w:shd w:val="clear" w:color="auto" w:fill="FFFFFF"/>
              </w:rPr>
              <w:t>限位栏</w:t>
            </w:r>
          </w:p>
        </w:tc>
        <w:tc>
          <w:tcPr>
            <w:tcW w:w="1250" w:type="pct"/>
            <w:tcBorders>
              <w:top w:val="single" w:sz="8" w:space="0" w:color="auto"/>
              <w:bottom w:val="single" w:sz="4" w:space="0" w:color="auto"/>
            </w:tcBorders>
          </w:tcPr>
          <w:p w14:paraId="10FA1415" w14:textId="77777777" w:rsidR="00B01D99" w:rsidRDefault="00771D71" w:rsidP="00965EC6">
            <w:pPr>
              <w:jc w:val="center"/>
              <w:rPr>
                <w:rFonts w:ascii="Times New Roman" w:hAnsi="Times New Roman" w:cs="Times New Roman"/>
                <w:sz w:val="18"/>
              </w:rPr>
            </w:pPr>
            <w:r>
              <w:rPr>
                <w:rFonts w:ascii="Times New Roman" w:hAnsi="Times New Roman" w:cs="Times New Roman"/>
                <w:bCs/>
                <w:sz w:val="18"/>
                <w:szCs w:val="18"/>
                <w:shd w:val="clear" w:color="auto" w:fill="FFFFFF"/>
              </w:rPr>
              <w:t>1000</w:t>
            </w:r>
          </w:p>
        </w:tc>
        <w:tc>
          <w:tcPr>
            <w:tcW w:w="1250" w:type="pct"/>
            <w:tcBorders>
              <w:top w:val="single" w:sz="8" w:space="0" w:color="auto"/>
              <w:bottom w:val="single" w:sz="4" w:space="0" w:color="auto"/>
            </w:tcBorders>
          </w:tcPr>
          <w:p w14:paraId="64E11CA7" w14:textId="77777777" w:rsidR="00B01D99" w:rsidRDefault="00771D71" w:rsidP="00965EC6">
            <w:pPr>
              <w:jc w:val="center"/>
              <w:rPr>
                <w:rFonts w:ascii="Times New Roman" w:hAnsi="Times New Roman" w:cs="Times New Roman"/>
                <w:sz w:val="18"/>
              </w:rPr>
            </w:pPr>
            <w:r>
              <w:rPr>
                <w:rFonts w:ascii="Times New Roman" w:hAnsi="Times New Roman" w:cs="Times New Roman"/>
                <w:bCs/>
                <w:sz w:val="18"/>
                <w:szCs w:val="18"/>
                <w:shd w:val="clear" w:color="auto" w:fill="FFFFFF"/>
              </w:rPr>
              <w:t>2100</w:t>
            </w:r>
            <w:r>
              <w:rPr>
                <w:rFonts w:ascii="Times New Roman" w:hAnsi="Times New Roman" w:cs="Times New Roman"/>
                <w:bCs/>
                <w:sz w:val="18"/>
                <w:szCs w:val="18"/>
                <w:shd w:val="clear" w:color="auto" w:fill="FFFFFF"/>
              </w:rPr>
              <w:t>～</w:t>
            </w:r>
            <w:r>
              <w:rPr>
                <w:rFonts w:ascii="Times New Roman" w:hAnsi="Times New Roman" w:cs="Times New Roman"/>
                <w:bCs/>
                <w:sz w:val="18"/>
                <w:szCs w:val="18"/>
                <w:shd w:val="clear" w:color="auto" w:fill="FFFFFF"/>
              </w:rPr>
              <w:t>2400</w:t>
            </w:r>
          </w:p>
        </w:tc>
        <w:tc>
          <w:tcPr>
            <w:tcW w:w="1250" w:type="pct"/>
            <w:tcBorders>
              <w:top w:val="single" w:sz="8" w:space="0" w:color="auto"/>
              <w:bottom w:val="single" w:sz="4" w:space="0" w:color="auto"/>
              <w:right w:val="single" w:sz="8" w:space="0" w:color="auto"/>
            </w:tcBorders>
          </w:tcPr>
          <w:p w14:paraId="2B152742" w14:textId="77777777" w:rsidR="00B01D99" w:rsidRDefault="00771D71" w:rsidP="00965EC6">
            <w:pPr>
              <w:jc w:val="center"/>
              <w:rPr>
                <w:rFonts w:ascii="Times New Roman" w:hAnsi="Times New Roman" w:cs="Times New Roman"/>
                <w:sz w:val="18"/>
              </w:rPr>
            </w:pPr>
            <w:r>
              <w:rPr>
                <w:rFonts w:ascii="Times New Roman" w:hAnsi="Times New Roman" w:cs="Times New Roman"/>
                <w:bCs/>
                <w:sz w:val="18"/>
                <w:szCs w:val="18"/>
                <w:shd w:val="clear" w:color="auto" w:fill="FFFFFF"/>
              </w:rPr>
              <w:t>650</w:t>
            </w:r>
            <w:r>
              <w:rPr>
                <w:rFonts w:ascii="Times New Roman" w:hAnsi="Times New Roman" w:cs="Times New Roman"/>
                <w:bCs/>
                <w:sz w:val="18"/>
                <w:szCs w:val="18"/>
                <w:shd w:val="clear" w:color="auto" w:fill="FFFFFF"/>
              </w:rPr>
              <w:t>～</w:t>
            </w:r>
            <w:r>
              <w:rPr>
                <w:rFonts w:ascii="Times New Roman" w:hAnsi="Times New Roman" w:cs="Times New Roman"/>
                <w:bCs/>
                <w:sz w:val="18"/>
                <w:szCs w:val="18"/>
                <w:shd w:val="clear" w:color="auto" w:fill="FFFFFF"/>
              </w:rPr>
              <w:t>800</w:t>
            </w:r>
          </w:p>
        </w:tc>
      </w:tr>
      <w:tr w:rsidR="00B01D99" w14:paraId="3684D815" w14:textId="77777777" w:rsidTr="00965EC6">
        <w:trPr>
          <w:trHeight w:val="20"/>
        </w:trPr>
        <w:tc>
          <w:tcPr>
            <w:tcW w:w="1249" w:type="pct"/>
            <w:tcBorders>
              <w:top w:val="single" w:sz="4" w:space="0" w:color="auto"/>
              <w:left w:val="single" w:sz="8" w:space="0" w:color="auto"/>
              <w:bottom w:val="single" w:sz="4" w:space="0" w:color="auto"/>
            </w:tcBorders>
          </w:tcPr>
          <w:p w14:paraId="5AC703E9" w14:textId="77777777" w:rsidR="00B01D99" w:rsidRDefault="00771D71" w:rsidP="00965EC6">
            <w:pPr>
              <w:jc w:val="center"/>
              <w:rPr>
                <w:rFonts w:ascii="Times New Roman" w:hAnsi="Times New Roman" w:cs="Times New Roman"/>
                <w:sz w:val="18"/>
              </w:rPr>
            </w:pPr>
            <w:r>
              <w:rPr>
                <w:rFonts w:ascii="Times New Roman" w:hAnsi="Times New Roman" w:cs="Times New Roman"/>
                <w:bCs/>
                <w:sz w:val="18"/>
                <w:szCs w:val="18"/>
                <w:shd w:val="clear" w:color="auto" w:fill="FFFFFF"/>
              </w:rPr>
              <w:t>分娩栏</w:t>
            </w:r>
          </w:p>
        </w:tc>
        <w:tc>
          <w:tcPr>
            <w:tcW w:w="1250" w:type="pct"/>
            <w:tcBorders>
              <w:top w:val="single" w:sz="4" w:space="0" w:color="auto"/>
              <w:bottom w:val="single" w:sz="4" w:space="0" w:color="auto"/>
            </w:tcBorders>
          </w:tcPr>
          <w:p w14:paraId="1FEDE287" w14:textId="77777777" w:rsidR="00B01D99" w:rsidRDefault="00771D71" w:rsidP="00965EC6">
            <w:pPr>
              <w:jc w:val="center"/>
              <w:rPr>
                <w:rFonts w:ascii="Times New Roman" w:hAnsi="Times New Roman" w:cs="Times New Roman"/>
                <w:sz w:val="18"/>
              </w:rPr>
            </w:pPr>
            <w:r>
              <w:rPr>
                <w:rFonts w:ascii="Times New Roman" w:hAnsi="Times New Roman" w:cs="Times New Roman"/>
                <w:bCs/>
                <w:sz w:val="18"/>
                <w:szCs w:val="18"/>
                <w:shd w:val="clear" w:color="auto" w:fill="FFFFFF"/>
              </w:rPr>
              <w:t>1000</w:t>
            </w:r>
          </w:p>
        </w:tc>
        <w:tc>
          <w:tcPr>
            <w:tcW w:w="1250" w:type="pct"/>
            <w:tcBorders>
              <w:top w:val="single" w:sz="4" w:space="0" w:color="auto"/>
              <w:bottom w:val="single" w:sz="4" w:space="0" w:color="auto"/>
            </w:tcBorders>
          </w:tcPr>
          <w:p w14:paraId="04182991" w14:textId="77777777" w:rsidR="00B01D99" w:rsidRDefault="00771D71" w:rsidP="00965EC6">
            <w:pPr>
              <w:jc w:val="center"/>
              <w:rPr>
                <w:rFonts w:ascii="Times New Roman" w:hAnsi="Times New Roman" w:cs="Times New Roman"/>
                <w:sz w:val="18"/>
              </w:rPr>
            </w:pPr>
            <w:r>
              <w:rPr>
                <w:rFonts w:ascii="Times New Roman" w:hAnsi="Times New Roman" w:cs="Times New Roman"/>
                <w:bCs/>
                <w:sz w:val="18"/>
                <w:szCs w:val="18"/>
                <w:shd w:val="clear" w:color="auto" w:fill="FFFFFF"/>
              </w:rPr>
              <w:t>2200</w:t>
            </w:r>
            <w:r>
              <w:rPr>
                <w:rFonts w:ascii="Times New Roman" w:hAnsi="Times New Roman" w:cs="Times New Roman"/>
                <w:bCs/>
                <w:sz w:val="18"/>
                <w:szCs w:val="18"/>
                <w:shd w:val="clear" w:color="auto" w:fill="FFFFFF"/>
              </w:rPr>
              <w:t>～</w:t>
            </w:r>
            <w:r>
              <w:rPr>
                <w:rFonts w:ascii="Times New Roman" w:hAnsi="Times New Roman" w:cs="Times New Roman"/>
                <w:bCs/>
                <w:sz w:val="18"/>
                <w:szCs w:val="18"/>
                <w:shd w:val="clear" w:color="auto" w:fill="FFFFFF"/>
              </w:rPr>
              <w:t>2400</w:t>
            </w:r>
          </w:p>
        </w:tc>
        <w:tc>
          <w:tcPr>
            <w:tcW w:w="1250" w:type="pct"/>
            <w:tcBorders>
              <w:top w:val="single" w:sz="4" w:space="0" w:color="auto"/>
              <w:bottom w:val="single" w:sz="4" w:space="0" w:color="auto"/>
              <w:right w:val="single" w:sz="8" w:space="0" w:color="auto"/>
            </w:tcBorders>
          </w:tcPr>
          <w:p w14:paraId="2DFF4EF5" w14:textId="77777777" w:rsidR="00B01D99" w:rsidRDefault="00771D71" w:rsidP="00965EC6">
            <w:pPr>
              <w:jc w:val="center"/>
              <w:rPr>
                <w:rFonts w:ascii="Times New Roman" w:hAnsi="Times New Roman" w:cs="Times New Roman"/>
                <w:sz w:val="18"/>
              </w:rPr>
            </w:pPr>
            <w:r>
              <w:rPr>
                <w:rFonts w:ascii="Times New Roman" w:hAnsi="Times New Roman" w:cs="Times New Roman"/>
                <w:bCs/>
                <w:sz w:val="18"/>
                <w:szCs w:val="18"/>
                <w:shd w:val="clear" w:color="auto" w:fill="FFFFFF"/>
              </w:rPr>
              <w:t>1800</w:t>
            </w:r>
          </w:p>
        </w:tc>
      </w:tr>
      <w:tr w:rsidR="00B01D99" w14:paraId="780ACE67" w14:textId="77777777" w:rsidTr="00965EC6">
        <w:trPr>
          <w:trHeight w:val="20"/>
        </w:trPr>
        <w:tc>
          <w:tcPr>
            <w:tcW w:w="1249" w:type="pct"/>
            <w:tcBorders>
              <w:top w:val="single" w:sz="4" w:space="0" w:color="auto"/>
              <w:left w:val="single" w:sz="8" w:space="0" w:color="auto"/>
              <w:bottom w:val="single" w:sz="4" w:space="0" w:color="auto"/>
            </w:tcBorders>
          </w:tcPr>
          <w:p w14:paraId="2162779F" w14:textId="77777777" w:rsidR="00B01D99" w:rsidRDefault="00771D71" w:rsidP="00965EC6">
            <w:pPr>
              <w:jc w:val="center"/>
              <w:rPr>
                <w:rFonts w:ascii="Times New Roman" w:hAnsi="Times New Roman" w:cs="Times New Roman"/>
                <w:sz w:val="18"/>
              </w:rPr>
            </w:pPr>
            <w:r>
              <w:rPr>
                <w:rFonts w:ascii="Times New Roman" w:hAnsi="Times New Roman" w:cs="Times New Roman"/>
                <w:bCs/>
                <w:sz w:val="18"/>
                <w:szCs w:val="18"/>
                <w:shd w:val="clear" w:color="auto" w:fill="FFFFFF"/>
              </w:rPr>
              <w:t>保育猪栏</w:t>
            </w:r>
          </w:p>
        </w:tc>
        <w:tc>
          <w:tcPr>
            <w:tcW w:w="1250" w:type="pct"/>
            <w:tcBorders>
              <w:top w:val="single" w:sz="4" w:space="0" w:color="auto"/>
              <w:bottom w:val="single" w:sz="4" w:space="0" w:color="auto"/>
            </w:tcBorders>
          </w:tcPr>
          <w:p w14:paraId="5993C801" w14:textId="77777777" w:rsidR="00B01D99" w:rsidRDefault="00771D71" w:rsidP="00965EC6">
            <w:pPr>
              <w:jc w:val="center"/>
              <w:rPr>
                <w:rFonts w:ascii="Times New Roman" w:hAnsi="Times New Roman" w:cs="Times New Roman"/>
                <w:sz w:val="18"/>
              </w:rPr>
            </w:pPr>
            <w:r>
              <w:rPr>
                <w:rFonts w:ascii="Times New Roman" w:hAnsi="Times New Roman" w:cs="Times New Roman"/>
                <w:bCs/>
                <w:sz w:val="18"/>
                <w:szCs w:val="18"/>
                <w:shd w:val="clear" w:color="auto" w:fill="FFFFFF"/>
              </w:rPr>
              <w:t>700</w:t>
            </w:r>
          </w:p>
        </w:tc>
        <w:tc>
          <w:tcPr>
            <w:tcW w:w="1250" w:type="pct"/>
            <w:tcBorders>
              <w:top w:val="single" w:sz="4" w:space="0" w:color="auto"/>
              <w:bottom w:val="single" w:sz="4" w:space="0" w:color="auto"/>
            </w:tcBorders>
          </w:tcPr>
          <w:p w14:paraId="156CC5E0" w14:textId="77777777" w:rsidR="00B01D99" w:rsidRDefault="00771D71" w:rsidP="00965EC6">
            <w:pPr>
              <w:jc w:val="center"/>
              <w:rPr>
                <w:rFonts w:ascii="Times New Roman" w:hAnsi="Times New Roman" w:cs="Times New Roman"/>
                <w:sz w:val="18"/>
              </w:rPr>
            </w:pPr>
            <w:r>
              <w:rPr>
                <w:rFonts w:ascii="Times New Roman" w:hAnsi="Times New Roman" w:cs="Times New Roman"/>
                <w:bCs/>
                <w:sz w:val="18"/>
                <w:szCs w:val="18"/>
                <w:shd w:val="clear" w:color="auto" w:fill="FFFFFF"/>
              </w:rPr>
              <w:t>2300</w:t>
            </w:r>
            <w:r>
              <w:rPr>
                <w:rFonts w:ascii="Times New Roman" w:hAnsi="Times New Roman" w:cs="Times New Roman"/>
                <w:bCs/>
                <w:sz w:val="18"/>
                <w:szCs w:val="18"/>
                <w:shd w:val="clear" w:color="auto" w:fill="FFFFFF"/>
              </w:rPr>
              <w:t>～</w:t>
            </w:r>
            <w:r>
              <w:rPr>
                <w:rFonts w:ascii="Times New Roman" w:hAnsi="Times New Roman" w:cs="Times New Roman"/>
                <w:bCs/>
                <w:sz w:val="18"/>
                <w:szCs w:val="18"/>
                <w:shd w:val="clear" w:color="auto" w:fill="FFFFFF"/>
              </w:rPr>
              <w:t>3500</w:t>
            </w:r>
          </w:p>
        </w:tc>
        <w:tc>
          <w:tcPr>
            <w:tcW w:w="1250" w:type="pct"/>
            <w:tcBorders>
              <w:top w:val="single" w:sz="4" w:space="0" w:color="auto"/>
              <w:bottom w:val="single" w:sz="4" w:space="0" w:color="auto"/>
              <w:right w:val="single" w:sz="8" w:space="0" w:color="auto"/>
            </w:tcBorders>
          </w:tcPr>
          <w:p w14:paraId="08EFF15A" w14:textId="77777777" w:rsidR="00B01D99" w:rsidRDefault="00771D71" w:rsidP="00965EC6">
            <w:pPr>
              <w:jc w:val="center"/>
              <w:rPr>
                <w:rFonts w:ascii="Times New Roman" w:hAnsi="Times New Roman" w:cs="Times New Roman"/>
                <w:sz w:val="18"/>
              </w:rPr>
            </w:pPr>
            <w:r>
              <w:rPr>
                <w:rFonts w:ascii="Times New Roman" w:hAnsi="Times New Roman" w:cs="Times New Roman"/>
                <w:bCs/>
                <w:sz w:val="18"/>
                <w:szCs w:val="18"/>
                <w:shd w:val="clear" w:color="auto" w:fill="FFFFFF"/>
              </w:rPr>
              <w:t>5000</w:t>
            </w:r>
            <w:r>
              <w:rPr>
                <w:rFonts w:ascii="Times New Roman" w:hAnsi="Times New Roman" w:cs="Times New Roman"/>
                <w:bCs/>
                <w:sz w:val="18"/>
                <w:szCs w:val="18"/>
                <w:shd w:val="clear" w:color="auto" w:fill="FFFFFF"/>
              </w:rPr>
              <w:t>～</w:t>
            </w:r>
            <w:r>
              <w:rPr>
                <w:rFonts w:ascii="Times New Roman" w:hAnsi="Times New Roman" w:cs="Times New Roman"/>
                <w:bCs/>
                <w:sz w:val="18"/>
                <w:szCs w:val="18"/>
                <w:shd w:val="clear" w:color="auto" w:fill="FFFFFF"/>
              </w:rPr>
              <w:t>7000</w:t>
            </w:r>
          </w:p>
        </w:tc>
      </w:tr>
      <w:tr w:rsidR="00B01D99" w14:paraId="2E018339" w14:textId="77777777" w:rsidTr="00965EC6">
        <w:trPr>
          <w:trHeight w:val="20"/>
        </w:trPr>
        <w:tc>
          <w:tcPr>
            <w:tcW w:w="1249" w:type="pct"/>
            <w:tcBorders>
              <w:top w:val="single" w:sz="4" w:space="0" w:color="auto"/>
              <w:left w:val="single" w:sz="8" w:space="0" w:color="auto"/>
              <w:bottom w:val="single" w:sz="8" w:space="0" w:color="auto"/>
            </w:tcBorders>
          </w:tcPr>
          <w:p w14:paraId="519D34E9" w14:textId="77777777" w:rsidR="00B01D99" w:rsidRDefault="00771D71" w:rsidP="00965EC6">
            <w:pPr>
              <w:jc w:val="center"/>
              <w:rPr>
                <w:rFonts w:ascii="Times New Roman" w:hAnsi="Times New Roman" w:cs="Times New Roman"/>
                <w:sz w:val="18"/>
              </w:rPr>
            </w:pPr>
            <w:r>
              <w:rPr>
                <w:rFonts w:ascii="Times New Roman" w:hAnsi="Times New Roman" w:cs="Times New Roman"/>
                <w:bCs/>
                <w:sz w:val="18"/>
                <w:szCs w:val="18"/>
                <w:shd w:val="clear" w:color="auto" w:fill="FFFFFF"/>
              </w:rPr>
              <w:t>生长育肥猪栏</w:t>
            </w:r>
          </w:p>
        </w:tc>
        <w:tc>
          <w:tcPr>
            <w:tcW w:w="1250" w:type="pct"/>
            <w:tcBorders>
              <w:top w:val="single" w:sz="4" w:space="0" w:color="auto"/>
              <w:bottom w:val="single" w:sz="8" w:space="0" w:color="auto"/>
            </w:tcBorders>
          </w:tcPr>
          <w:p w14:paraId="1703B347" w14:textId="77777777" w:rsidR="00B01D99" w:rsidRDefault="00771D71" w:rsidP="00965EC6">
            <w:pPr>
              <w:jc w:val="center"/>
              <w:rPr>
                <w:rFonts w:ascii="Times New Roman" w:hAnsi="Times New Roman" w:cs="Times New Roman"/>
                <w:sz w:val="18"/>
              </w:rPr>
            </w:pPr>
            <w:r>
              <w:rPr>
                <w:rFonts w:ascii="Times New Roman" w:hAnsi="Times New Roman" w:cs="Times New Roman"/>
                <w:bCs/>
                <w:sz w:val="18"/>
                <w:szCs w:val="18"/>
                <w:shd w:val="clear" w:color="auto" w:fill="FFFFFF"/>
              </w:rPr>
              <w:t>900</w:t>
            </w:r>
          </w:p>
        </w:tc>
        <w:tc>
          <w:tcPr>
            <w:tcW w:w="1250" w:type="pct"/>
            <w:tcBorders>
              <w:top w:val="single" w:sz="4" w:space="0" w:color="auto"/>
              <w:bottom w:val="single" w:sz="8" w:space="0" w:color="auto"/>
            </w:tcBorders>
          </w:tcPr>
          <w:p w14:paraId="04015C1A" w14:textId="77777777" w:rsidR="00B01D99" w:rsidRDefault="00771D71" w:rsidP="00965EC6">
            <w:pPr>
              <w:jc w:val="center"/>
              <w:rPr>
                <w:rFonts w:ascii="Times New Roman" w:hAnsi="Times New Roman" w:cs="Times New Roman"/>
                <w:sz w:val="18"/>
              </w:rPr>
            </w:pPr>
            <w:r>
              <w:rPr>
                <w:rFonts w:ascii="Times New Roman" w:hAnsi="Times New Roman" w:cs="Times New Roman"/>
                <w:bCs/>
                <w:sz w:val="18"/>
                <w:szCs w:val="18"/>
                <w:shd w:val="clear" w:color="auto" w:fill="FFFFFF"/>
              </w:rPr>
              <w:t>5000</w:t>
            </w:r>
            <w:r>
              <w:rPr>
                <w:rFonts w:ascii="Times New Roman" w:hAnsi="Times New Roman" w:cs="Times New Roman"/>
                <w:bCs/>
                <w:sz w:val="18"/>
                <w:szCs w:val="18"/>
                <w:shd w:val="clear" w:color="auto" w:fill="FFFFFF"/>
              </w:rPr>
              <w:t>～</w:t>
            </w:r>
            <w:r>
              <w:rPr>
                <w:rFonts w:ascii="Times New Roman" w:hAnsi="Times New Roman" w:cs="Times New Roman"/>
                <w:bCs/>
                <w:sz w:val="18"/>
                <w:szCs w:val="18"/>
                <w:shd w:val="clear" w:color="auto" w:fill="FFFFFF"/>
              </w:rPr>
              <w:t>7000</w:t>
            </w:r>
          </w:p>
        </w:tc>
        <w:tc>
          <w:tcPr>
            <w:tcW w:w="1250" w:type="pct"/>
            <w:tcBorders>
              <w:top w:val="single" w:sz="4" w:space="0" w:color="auto"/>
              <w:bottom w:val="single" w:sz="8" w:space="0" w:color="auto"/>
              <w:right w:val="single" w:sz="8" w:space="0" w:color="auto"/>
            </w:tcBorders>
          </w:tcPr>
          <w:p w14:paraId="4336F27D" w14:textId="77777777" w:rsidR="00B01D99" w:rsidRDefault="00771D71" w:rsidP="00965EC6">
            <w:pPr>
              <w:jc w:val="center"/>
              <w:rPr>
                <w:rFonts w:ascii="Times New Roman" w:hAnsi="Times New Roman" w:cs="Times New Roman"/>
                <w:sz w:val="18"/>
              </w:rPr>
            </w:pPr>
            <w:r>
              <w:rPr>
                <w:rFonts w:ascii="Times New Roman" w:hAnsi="Times New Roman" w:cs="Times New Roman"/>
                <w:bCs/>
                <w:sz w:val="18"/>
                <w:szCs w:val="18"/>
                <w:shd w:val="clear" w:color="auto" w:fill="FFFFFF"/>
              </w:rPr>
              <w:t>5000</w:t>
            </w:r>
            <w:r>
              <w:rPr>
                <w:rFonts w:ascii="Times New Roman" w:hAnsi="Times New Roman" w:cs="Times New Roman"/>
                <w:bCs/>
                <w:sz w:val="18"/>
                <w:szCs w:val="18"/>
                <w:shd w:val="clear" w:color="auto" w:fill="FFFFFF"/>
              </w:rPr>
              <w:t>～</w:t>
            </w:r>
            <w:r>
              <w:rPr>
                <w:rFonts w:ascii="Times New Roman" w:hAnsi="Times New Roman" w:cs="Times New Roman"/>
                <w:bCs/>
                <w:sz w:val="18"/>
                <w:szCs w:val="18"/>
                <w:shd w:val="clear" w:color="auto" w:fill="FFFFFF"/>
              </w:rPr>
              <w:t>7000</w:t>
            </w:r>
          </w:p>
        </w:tc>
      </w:tr>
    </w:tbl>
    <w:p w14:paraId="0B13E512" w14:textId="77777777" w:rsidR="00B01D99" w:rsidRDefault="00771D71" w:rsidP="00150D54">
      <w:pPr>
        <w:pStyle w:val="a1"/>
        <w:numPr>
          <w:ilvl w:val="1"/>
          <w:numId w:val="0"/>
        </w:numPr>
        <w:spacing w:before="156" w:after="156"/>
      </w:pPr>
      <w:r>
        <w:rPr>
          <w:rFonts w:hint="eastAsia"/>
        </w:rPr>
        <w:lastRenderedPageBreak/>
        <w:t>6.7  赶猪通道</w:t>
      </w:r>
    </w:p>
    <w:p w14:paraId="1547A255" w14:textId="7023CC8A" w:rsidR="00B01D99" w:rsidRDefault="00771D71" w:rsidP="00150D54">
      <w:pPr>
        <w:pStyle w:val="af8"/>
        <w:rPr>
          <w:rFonts w:ascii="Times New Roman"/>
        </w:rPr>
      </w:pPr>
      <w:r>
        <w:rPr>
          <w:rFonts w:ascii="Times New Roman"/>
        </w:rPr>
        <w:t>赶猪通道可用钢筋混凝土框架结构或钢结构，通道宽度</w:t>
      </w:r>
      <w:r w:rsidR="00965EC6">
        <w:rPr>
          <w:rFonts w:ascii="Times New Roman" w:hint="eastAsia"/>
        </w:rPr>
        <w:t>为</w:t>
      </w:r>
      <w:r>
        <w:rPr>
          <w:rFonts w:ascii="Times New Roman"/>
        </w:rPr>
        <w:t>0.9 m</w:t>
      </w:r>
      <w:r>
        <w:rPr>
          <w:rFonts w:ascii="Times New Roman"/>
          <w:bCs/>
          <w:sz w:val="18"/>
          <w:szCs w:val="18"/>
          <w:shd w:val="clear" w:color="auto" w:fill="FFFFFF"/>
        </w:rPr>
        <w:t>～</w:t>
      </w:r>
      <w:r>
        <w:rPr>
          <w:rFonts w:ascii="Times New Roman"/>
        </w:rPr>
        <w:t>1.2m</w:t>
      </w:r>
      <w:r>
        <w:rPr>
          <w:rFonts w:ascii="Times New Roman"/>
        </w:rPr>
        <w:t>，护栏高度</w:t>
      </w:r>
      <w:r w:rsidR="00965EC6">
        <w:rPr>
          <w:rFonts w:ascii="Times New Roman" w:hint="eastAsia"/>
        </w:rPr>
        <w:t>为</w:t>
      </w:r>
      <w:r>
        <w:rPr>
          <w:rFonts w:ascii="Times New Roman"/>
        </w:rPr>
        <w:t>1.1 m</w:t>
      </w:r>
      <w:r>
        <w:rPr>
          <w:rFonts w:ascii="Times New Roman"/>
          <w:bCs/>
          <w:sz w:val="18"/>
          <w:szCs w:val="18"/>
          <w:shd w:val="clear" w:color="auto" w:fill="FFFFFF"/>
        </w:rPr>
        <w:t>～</w:t>
      </w:r>
      <w:r>
        <w:rPr>
          <w:rFonts w:ascii="Times New Roman"/>
        </w:rPr>
        <w:t>1.3 m</w:t>
      </w:r>
      <w:r>
        <w:rPr>
          <w:rFonts w:ascii="Times New Roman"/>
        </w:rPr>
        <w:t>，坡度</w:t>
      </w:r>
      <w:r w:rsidR="00965EC6">
        <w:rPr>
          <w:rFonts w:ascii="Times New Roman"/>
        </w:rPr>
        <w:t>宜</w:t>
      </w:r>
      <w:r>
        <w:rPr>
          <w:rFonts w:ascii="Times New Roman"/>
        </w:rPr>
        <w:t>不大于</w:t>
      </w:r>
      <w:r>
        <w:rPr>
          <w:rFonts w:ascii="Times New Roman"/>
        </w:rPr>
        <w:t>10</w:t>
      </w:r>
      <w:r>
        <w:rPr>
          <w:rFonts w:ascii="Times New Roman" w:hint="eastAsia"/>
        </w:rPr>
        <w:t>%</w:t>
      </w:r>
      <w:r>
        <w:rPr>
          <w:rFonts w:ascii="Times New Roman"/>
        </w:rPr>
        <w:t>，通道面需做防滑处理。</w:t>
      </w:r>
    </w:p>
    <w:p w14:paraId="782B5298" w14:textId="77777777" w:rsidR="00B01D99" w:rsidRDefault="00771D71" w:rsidP="00150D54">
      <w:pPr>
        <w:pStyle w:val="a1"/>
        <w:numPr>
          <w:ilvl w:val="1"/>
          <w:numId w:val="0"/>
        </w:numPr>
        <w:spacing w:before="156" w:after="156"/>
      </w:pPr>
      <w:r>
        <w:rPr>
          <w:rFonts w:hint="eastAsia"/>
        </w:rPr>
        <w:t>6.8  墙体</w:t>
      </w:r>
    </w:p>
    <w:p w14:paraId="310C8881" w14:textId="77777777" w:rsidR="00B01D99" w:rsidRDefault="00771D71" w:rsidP="00150D54">
      <w:pPr>
        <w:pStyle w:val="af8"/>
      </w:pPr>
      <w:r>
        <w:rPr>
          <w:rFonts w:hint="eastAsia"/>
        </w:rPr>
        <w:t>墙</w:t>
      </w:r>
      <w:proofErr w:type="gramStart"/>
      <w:r>
        <w:rPr>
          <w:rFonts w:hint="eastAsia"/>
        </w:rPr>
        <w:t>体材</w:t>
      </w:r>
      <w:proofErr w:type="gramEnd"/>
      <w:r>
        <w:rPr>
          <w:rFonts w:hint="eastAsia"/>
        </w:rPr>
        <w:t>料应因地制宜、采用新型建筑材料，注重结构安全、保温隔热、防水防腐和节能环保。</w:t>
      </w:r>
    </w:p>
    <w:p w14:paraId="48DD9D4C" w14:textId="77777777" w:rsidR="00B01D99" w:rsidRDefault="00771D71" w:rsidP="00150D54">
      <w:pPr>
        <w:pStyle w:val="a1"/>
        <w:numPr>
          <w:ilvl w:val="1"/>
          <w:numId w:val="0"/>
        </w:numPr>
        <w:spacing w:before="156" w:after="156"/>
      </w:pPr>
      <w:r>
        <w:rPr>
          <w:rFonts w:hint="eastAsia"/>
        </w:rPr>
        <w:t>6.9  门窗</w:t>
      </w:r>
    </w:p>
    <w:p w14:paraId="78E83DAE" w14:textId="650E7893" w:rsidR="00B01D99" w:rsidRDefault="00771D71" w:rsidP="00150D54">
      <w:pPr>
        <w:pStyle w:val="af8"/>
        <w:rPr>
          <w:rFonts w:ascii="Times New Roman"/>
        </w:rPr>
      </w:pPr>
      <w:r>
        <w:rPr>
          <w:rFonts w:ascii="Times New Roman"/>
        </w:rPr>
        <w:t>建筑外门窗抗风压性能</w:t>
      </w:r>
      <w:r w:rsidR="00965EC6">
        <w:rPr>
          <w:rFonts w:ascii="Times New Roman" w:hint="eastAsia"/>
        </w:rPr>
        <w:t>应</w:t>
      </w:r>
      <w:r>
        <w:rPr>
          <w:rFonts w:ascii="Times New Roman"/>
        </w:rPr>
        <w:t>不低于</w:t>
      </w:r>
      <w:r>
        <w:rPr>
          <w:rFonts w:ascii="Times New Roman"/>
        </w:rPr>
        <w:t>2.5 kPa</w:t>
      </w:r>
      <w:r>
        <w:rPr>
          <w:rFonts w:ascii="Times New Roman"/>
        </w:rPr>
        <w:t>，水密性能</w:t>
      </w:r>
      <w:r w:rsidR="00965EC6">
        <w:rPr>
          <w:rFonts w:ascii="Times New Roman" w:hint="eastAsia"/>
        </w:rPr>
        <w:t>应</w:t>
      </w:r>
      <w:r>
        <w:rPr>
          <w:rFonts w:ascii="Times New Roman"/>
        </w:rPr>
        <w:t>不低于</w:t>
      </w:r>
      <w:r>
        <w:rPr>
          <w:rFonts w:ascii="Times New Roman"/>
        </w:rPr>
        <w:t>250 Pa</w:t>
      </w:r>
      <w:r>
        <w:rPr>
          <w:rFonts w:ascii="Times New Roman"/>
        </w:rPr>
        <w:t>，隔声性能</w:t>
      </w:r>
      <w:r w:rsidR="00965EC6">
        <w:rPr>
          <w:rFonts w:ascii="Times New Roman" w:hint="eastAsia"/>
        </w:rPr>
        <w:t>与</w:t>
      </w:r>
      <w:r>
        <w:rPr>
          <w:rFonts w:ascii="Times New Roman"/>
        </w:rPr>
        <w:t>不低于</w:t>
      </w:r>
      <w:r>
        <w:rPr>
          <w:rFonts w:ascii="Times New Roman"/>
        </w:rPr>
        <w:t>25 dB</w:t>
      </w:r>
      <w:r w:rsidR="00965EC6">
        <w:rPr>
          <w:rFonts w:ascii="Times New Roman"/>
        </w:rPr>
        <w:t>，</w:t>
      </w:r>
      <w:r>
        <w:rPr>
          <w:rFonts w:ascii="Times New Roman"/>
        </w:rPr>
        <w:t>保温性能不低于</w:t>
      </w:r>
      <w:r>
        <w:rPr>
          <w:rFonts w:ascii="Times New Roman"/>
        </w:rPr>
        <w:t>5.0 W/</w:t>
      </w:r>
      <w:r>
        <w:rPr>
          <w:rFonts w:ascii="Times New Roman"/>
        </w:rPr>
        <w:t>（</w:t>
      </w:r>
      <w:r>
        <w:rPr>
          <w:rFonts w:ascii="Times New Roman"/>
        </w:rPr>
        <w:t>m</w:t>
      </w:r>
      <w:r>
        <w:rPr>
          <w:rFonts w:ascii="Times New Roman"/>
          <w:vertAlign w:val="superscript"/>
        </w:rPr>
        <w:t>2</w:t>
      </w:r>
      <w:r>
        <w:rPr>
          <w:rFonts w:ascii="Times New Roman"/>
        </w:rPr>
        <w:t>·K</w:t>
      </w:r>
      <w:r>
        <w:rPr>
          <w:rFonts w:ascii="Times New Roman"/>
        </w:rPr>
        <w:t>）。</w:t>
      </w:r>
    </w:p>
    <w:p w14:paraId="00932A96" w14:textId="77777777" w:rsidR="00B01D99" w:rsidRDefault="00771D71" w:rsidP="00150D54">
      <w:pPr>
        <w:pStyle w:val="a1"/>
        <w:numPr>
          <w:ilvl w:val="1"/>
          <w:numId w:val="0"/>
        </w:numPr>
        <w:spacing w:before="156" w:after="156"/>
      </w:pPr>
      <w:r>
        <w:rPr>
          <w:rFonts w:hint="eastAsia"/>
        </w:rPr>
        <w:t>6.10  注意事项</w:t>
      </w:r>
    </w:p>
    <w:p w14:paraId="28D55F09" w14:textId="77777777" w:rsidR="00B01D99" w:rsidRDefault="00771D71" w:rsidP="00150D54">
      <w:pPr>
        <w:pStyle w:val="af8"/>
      </w:pPr>
      <w:r>
        <w:rPr>
          <w:rFonts w:hint="eastAsia"/>
        </w:rPr>
        <w:t>所采用建筑材料、半成品和成品应有产品许可证及合格证书和有关部门性能检测报告，材料的品种、规格、性能等应符合现行国家产品标准和设计要求。</w:t>
      </w:r>
    </w:p>
    <w:p w14:paraId="1CABABFF" w14:textId="77777777" w:rsidR="00B01D99" w:rsidRDefault="00771D71" w:rsidP="00150D54">
      <w:pPr>
        <w:pStyle w:val="a1"/>
        <w:numPr>
          <w:ilvl w:val="1"/>
          <w:numId w:val="0"/>
        </w:numPr>
        <w:spacing w:before="156" w:after="156"/>
      </w:pPr>
      <w:r>
        <w:rPr>
          <w:rFonts w:hint="eastAsia"/>
        </w:rPr>
        <w:t>6.11  消防设计</w:t>
      </w:r>
    </w:p>
    <w:p w14:paraId="00F21ECF" w14:textId="77777777" w:rsidR="00B01D99" w:rsidRDefault="00771D71" w:rsidP="00150D54">
      <w:pPr>
        <w:pStyle w:val="aff2"/>
        <w:numPr>
          <w:ilvl w:val="2"/>
          <w:numId w:val="0"/>
        </w:numPr>
      </w:pPr>
      <w:r>
        <w:rPr>
          <w:rFonts w:ascii="黑体" w:eastAsia="黑体" w:hint="eastAsia"/>
        </w:rPr>
        <w:t xml:space="preserve">6.11.1 </w:t>
      </w:r>
      <w:r>
        <w:rPr>
          <w:rFonts w:hint="eastAsia"/>
        </w:rPr>
        <w:t xml:space="preserve"> 楼房猪舍的消防高度分</w:t>
      </w:r>
      <w:r>
        <w:rPr>
          <w:rFonts w:ascii="Times New Roman"/>
        </w:rPr>
        <w:t>类应</w:t>
      </w:r>
      <w:r w:rsidRPr="00965EC6">
        <w:rPr>
          <w:rFonts w:ascii="Times New Roman"/>
        </w:rPr>
        <w:t>符合表</w:t>
      </w:r>
      <w:r w:rsidRPr="00965EC6">
        <w:rPr>
          <w:rFonts w:ascii="Times New Roman"/>
        </w:rPr>
        <w:t>7</w:t>
      </w:r>
      <w:r w:rsidRPr="00965EC6">
        <w:rPr>
          <w:rFonts w:ascii="Times New Roman"/>
        </w:rPr>
        <w:t>的要</w:t>
      </w:r>
      <w:r>
        <w:rPr>
          <w:rFonts w:ascii="Times New Roman"/>
        </w:rPr>
        <w:t>求。</w:t>
      </w:r>
    </w:p>
    <w:p w14:paraId="639499C4" w14:textId="11CDAA27" w:rsidR="00B01D99" w:rsidRDefault="00965EC6" w:rsidP="00965EC6">
      <w:pPr>
        <w:pStyle w:val="a6"/>
        <w:numPr>
          <w:ilvl w:val="0"/>
          <w:numId w:val="0"/>
        </w:numPr>
        <w:rPr>
          <w:szCs w:val="22"/>
        </w:rPr>
      </w:pPr>
      <w:r>
        <w:rPr>
          <w:rFonts w:hint="eastAsia"/>
          <w:szCs w:val="22"/>
        </w:rPr>
        <w:t>表7</w:t>
      </w:r>
      <w:r>
        <w:rPr>
          <w:szCs w:val="22"/>
        </w:rPr>
        <w:t xml:space="preserve">  </w:t>
      </w:r>
      <w:r w:rsidR="00771D71">
        <w:rPr>
          <w:rFonts w:hint="eastAsia"/>
          <w:szCs w:val="22"/>
        </w:rPr>
        <w:t>消防高度分类</w:t>
      </w:r>
    </w:p>
    <w:tbl>
      <w:tblPr>
        <w:tblW w:w="9346"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833"/>
        <w:gridCol w:w="4041"/>
        <w:gridCol w:w="3472"/>
      </w:tblGrid>
      <w:tr w:rsidR="00B01D99" w14:paraId="09B2D87D" w14:textId="77777777" w:rsidTr="00965EC6">
        <w:trPr>
          <w:cantSplit/>
          <w:trHeight w:val="113"/>
          <w:jc w:val="center"/>
        </w:trPr>
        <w:tc>
          <w:tcPr>
            <w:tcW w:w="1833" w:type="dxa"/>
            <w:tcBorders>
              <w:top w:val="single" w:sz="8" w:space="0" w:color="auto"/>
              <w:bottom w:val="single" w:sz="8" w:space="0" w:color="auto"/>
            </w:tcBorders>
            <w:shd w:val="clear" w:color="auto" w:fill="FFFFFF"/>
            <w:vAlign w:val="center"/>
          </w:tcPr>
          <w:p w14:paraId="56DBDCFE" w14:textId="77777777" w:rsidR="00B01D99" w:rsidRPr="00965EC6" w:rsidRDefault="00771D71" w:rsidP="00965EC6">
            <w:pPr>
              <w:jc w:val="center"/>
              <w:rPr>
                <w:rFonts w:ascii="Times New Roman" w:hAnsi="Times New Roman" w:cs="Times New Roman"/>
                <w:bCs/>
                <w:sz w:val="18"/>
                <w:szCs w:val="18"/>
                <w:shd w:val="clear" w:color="auto" w:fill="FFFFFF"/>
              </w:rPr>
            </w:pPr>
            <w:r w:rsidRPr="00965EC6">
              <w:rPr>
                <w:rFonts w:ascii="Times New Roman" w:hAnsi="Times New Roman" w:cs="Times New Roman"/>
                <w:bCs/>
                <w:sz w:val="18"/>
                <w:szCs w:val="18"/>
                <w:shd w:val="clear" w:color="auto" w:fill="FFFFFF"/>
              </w:rPr>
              <w:t>建筑名称</w:t>
            </w:r>
          </w:p>
        </w:tc>
        <w:tc>
          <w:tcPr>
            <w:tcW w:w="4041" w:type="dxa"/>
            <w:tcBorders>
              <w:top w:val="single" w:sz="8" w:space="0" w:color="auto"/>
              <w:bottom w:val="single" w:sz="8" w:space="0" w:color="auto"/>
            </w:tcBorders>
            <w:shd w:val="clear" w:color="auto" w:fill="FFFFFF"/>
            <w:vAlign w:val="center"/>
          </w:tcPr>
          <w:p w14:paraId="4BB9CF5E" w14:textId="77777777" w:rsidR="00B01D99" w:rsidRPr="00965EC6" w:rsidRDefault="00771D71" w:rsidP="00965EC6">
            <w:pPr>
              <w:jc w:val="center"/>
              <w:rPr>
                <w:rFonts w:ascii="Times New Roman" w:hAnsi="Times New Roman" w:cs="Times New Roman"/>
                <w:bCs/>
                <w:sz w:val="18"/>
                <w:szCs w:val="18"/>
                <w:shd w:val="clear" w:color="auto" w:fill="FFFFFF"/>
              </w:rPr>
            </w:pPr>
            <w:r w:rsidRPr="00965EC6">
              <w:rPr>
                <w:rFonts w:ascii="Times New Roman" w:hAnsi="Times New Roman" w:cs="Times New Roman"/>
                <w:bCs/>
                <w:sz w:val="18"/>
                <w:szCs w:val="18"/>
                <w:shd w:val="clear" w:color="auto" w:fill="FFFFFF"/>
              </w:rPr>
              <w:t>多层楼房猪舍</w:t>
            </w:r>
          </w:p>
        </w:tc>
        <w:tc>
          <w:tcPr>
            <w:tcW w:w="3472" w:type="dxa"/>
            <w:tcBorders>
              <w:top w:val="single" w:sz="8" w:space="0" w:color="auto"/>
              <w:bottom w:val="single" w:sz="8" w:space="0" w:color="auto"/>
            </w:tcBorders>
            <w:shd w:val="clear" w:color="auto" w:fill="FFFFFF"/>
            <w:vAlign w:val="center"/>
          </w:tcPr>
          <w:p w14:paraId="325533D9" w14:textId="77777777" w:rsidR="00B01D99" w:rsidRPr="00965EC6" w:rsidRDefault="00771D71" w:rsidP="00965EC6">
            <w:pPr>
              <w:jc w:val="center"/>
              <w:rPr>
                <w:rFonts w:ascii="Times New Roman" w:hAnsi="Times New Roman" w:cs="Times New Roman"/>
                <w:bCs/>
                <w:sz w:val="18"/>
                <w:szCs w:val="18"/>
                <w:shd w:val="clear" w:color="auto" w:fill="FFFFFF"/>
              </w:rPr>
            </w:pPr>
            <w:r w:rsidRPr="00965EC6">
              <w:rPr>
                <w:rFonts w:ascii="Times New Roman" w:hAnsi="Times New Roman" w:cs="Times New Roman"/>
                <w:bCs/>
                <w:sz w:val="18"/>
                <w:szCs w:val="18"/>
                <w:shd w:val="clear" w:color="auto" w:fill="FFFFFF"/>
              </w:rPr>
              <w:t>高层楼房猪舍</w:t>
            </w:r>
          </w:p>
        </w:tc>
      </w:tr>
      <w:tr w:rsidR="00B01D99" w14:paraId="22B5F32E" w14:textId="77777777" w:rsidTr="00965EC6">
        <w:trPr>
          <w:cantSplit/>
          <w:trHeight w:val="113"/>
          <w:jc w:val="center"/>
        </w:trPr>
        <w:tc>
          <w:tcPr>
            <w:tcW w:w="1833" w:type="dxa"/>
            <w:tcBorders>
              <w:top w:val="single" w:sz="8" w:space="0" w:color="auto"/>
            </w:tcBorders>
            <w:shd w:val="clear" w:color="auto" w:fill="FFFFFF"/>
            <w:vAlign w:val="center"/>
          </w:tcPr>
          <w:p w14:paraId="2D27DFEB" w14:textId="77777777" w:rsidR="00B01D99" w:rsidRPr="00965EC6" w:rsidRDefault="00771D71" w:rsidP="00965EC6">
            <w:pPr>
              <w:jc w:val="center"/>
              <w:rPr>
                <w:rFonts w:ascii="Times New Roman" w:hAnsi="Times New Roman" w:cs="Times New Roman"/>
                <w:bCs/>
                <w:sz w:val="18"/>
                <w:szCs w:val="18"/>
                <w:shd w:val="clear" w:color="auto" w:fill="FFFFFF"/>
              </w:rPr>
            </w:pPr>
            <w:r w:rsidRPr="00965EC6">
              <w:rPr>
                <w:rFonts w:ascii="Times New Roman" w:hAnsi="Times New Roman" w:cs="Times New Roman"/>
                <w:bCs/>
                <w:sz w:val="18"/>
                <w:szCs w:val="18"/>
                <w:shd w:val="clear" w:color="auto" w:fill="FFFFFF"/>
              </w:rPr>
              <w:t>楼房猪舍</w:t>
            </w:r>
          </w:p>
        </w:tc>
        <w:tc>
          <w:tcPr>
            <w:tcW w:w="4041" w:type="dxa"/>
            <w:tcBorders>
              <w:top w:val="single" w:sz="8" w:space="0" w:color="auto"/>
            </w:tcBorders>
            <w:shd w:val="clear" w:color="auto" w:fill="FFFFFF"/>
            <w:vAlign w:val="center"/>
          </w:tcPr>
          <w:p w14:paraId="6DC61029" w14:textId="77777777" w:rsidR="00B01D99" w:rsidRPr="00965EC6" w:rsidRDefault="00771D71" w:rsidP="00965EC6">
            <w:pPr>
              <w:jc w:val="center"/>
              <w:rPr>
                <w:rFonts w:ascii="Times New Roman" w:hAnsi="Times New Roman" w:cs="Times New Roman"/>
                <w:bCs/>
                <w:sz w:val="18"/>
                <w:szCs w:val="18"/>
                <w:shd w:val="clear" w:color="auto" w:fill="FFFFFF"/>
              </w:rPr>
            </w:pPr>
            <w:r w:rsidRPr="00965EC6">
              <w:rPr>
                <w:rFonts w:ascii="Times New Roman" w:hAnsi="Times New Roman" w:cs="Times New Roman"/>
                <w:bCs/>
                <w:sz w:val="18"/>
                <w:szCs w:val="18"/>
                <w:shd w:val="clear" w:color="auto" w:fill="FFFFFF"/>
              </w:rPr>
              <w:t>建筑高度</w:t>
            </w:r>
            <w:r w:rsidRPr="00965EC6">
              <w:rPr>
                <w:rFonts w:ascii="Times New Roman" w:hAnsi="Times New Roman" w:cs="Times New Roman" w:hint="eastAsia"/>
                <w:bCs/>
                <w:sz w:val="18"/>
                <w:szCs w:val="18"/>
                <w:shd w:val="clear" w:color="auto" w:fill="FFFFFF"/>
              </w:rPr>
              <w:t>≤</w:t>
            </w:r>
            <w:r w:rsidRPr="00965EC6">
              <w:rPr>
                <w:rFonts w:ascii="Times New Roman" w:hAnsi="Times New Roman" w:cs="Times New Roman"/>
                <w:bCs/>
                <w:sz w:val="18"/>
                <w:szCs w:val="18"/>
                <w:shd w:val="clear" w:color="auto" w:fill="FFFFFF"/>
              </w:rPr>
              <w:t>24 m</w:t>
            </w:r>
          </w:p>
        </w:tc>
        <w:tc>
          <w:tcPr>
            <w:tcW w:w="3472" w:type="dxa"/>
            <w:tcBorders>
              <w:top w:val="single" w:sz="8" w:space="0" w:color="auto"/>
            </w:tcBorders>
            <w:shd w:val="clear" w:color="auto" w:fill="FFFFFF"/>
            <w:vAlign w:val="center"/>
          </w:tcPr>
          <w:p w14:paraId="6266F445" w14:textId="77777777" w:rsidR="00B01D99" w:rsidRPr="00965EC6" w:rsidRDefault="00771D71" w:rsidP="00965EC6">
            <w:pPr>
              <w:jc w:val="center"/>
              <w:rPr>
                <w:rFonts w:ascii="Times New Roman" w:hAnsi="Times New Roman" w:cs="Times New Roman"/>
                <w:bCs/>
                <w:sz w:val="18"/>
                <w:szCs w:val="18"/>
                <w:shd w:val="clear" w:color="auto" w:fill="FFFFFF"/>
              </w:rPr>
            </w:pPr>
            <w:r w:rsidRPr="00965EC6">
              <w:rPr>
                <w:rFonts w:ascii="Times New Roman" w:hAnsi="Times New Roman" w:cs="Times New Roman"/>
                <w:bCs/>
                <w:sz w:val="18"/>
                <w:szCs w:val="18"/>
                <w:shd w:val="clear" w:color="auto" w:fill="FFFFFF"/>
              </w:rPr>
              <w:t>建筑高度</w:t>
            </w:r>
            <w:r w:rsidRPr="00965EC6">
              <w:rPr>
                <w:rFonts w:ascii="Times New Roman" w:hAnsi="Times New Roman" w:cs="Times New Roman" w:hint="eastAsia"/>
                <w:bCs/>
                <w:sz w:val="18"/>
                <w:szCs w:val="18"/>
                <w:shd w:val="clear" w:color="auto" w:fill="FFFFFF"/>
              </w:rPr>
              <w:t>≥</w:t>
            </w:r>
            <w:r w:rsidRPr="00965EC6">
              <w:rPr>
                <w:rFonts w:ascii="Times New Roman" w:hAnsi="Times New Roman" w:cs="Times New Roman"/>
                <w:bCs/>
                <w:sz w:val="18"/>
                <w:szCs w:val="18"/>
                <w:shd w:val="clear" w:color="auto" w:fill="FFFFFF"/>
              </w:rPr>
              <w:t>24 m</w:t>
            </w:r>
          </w:p>
        </w:tc>
      </w:tr>
    </w:tbl>
    <w:p w14:paraId="393EE5B5" w14:textId="77777777" w:rsidR="00B01D99" w:rsidRDefault="00771D71" w:rsidP="00965EC6">
      <w:pPr>
        <w:pStyle w:val="aff2"/>
        <w:numPr>
          <w:ilvl w:val="2"/>
          <w:numId w:val="0"/>
        </w:numPr>
        <w:spacing w:beforeLines="50" w:before="156" w:after="0"/>
      </w:pPr>
      <w:r>
        <w:rPr>
          <w:rFonts w:ascii="黑体" w:eastAsia="黑体" w:hint="eastAsia"/>
        </w:rPr>
        <w:t>6.11.2</w:t>
      </w:r>
      <w:r>
        <w:rPr>
          <w:rFonts w:hint="eastAsia"/>
        </w:rPr>
        <w:t xml:space="preserve">  楼房猪舍的建筑构件的燃烧性能和耐火极</w:t>
      </w:r>
      <w:r>
        <w:rPr>
          <w:rFonts w:ascii="Times New Roman"/>
        </w:rPr>
        <w:t>限</w:t>
      </w:r>
      <w:r w:rsidRPr="00965EC6">
        <w:rPr>
          <w:rFonts w:ascii="Times New Roman"/>
        </w:rPr>
        <w:t>应满足表</w:t>
      </w:r>
      <w:r w:rsidRPr="00965EC6">
        <w:rPr>
          <w:rFonts w:ascii="Times New Roman"/>
        </w:rPr>
        <w:t>8</w:t>
      </w:r>
      <w:r w:rsidRPr="00965EC6">
        <w:rPr>
          <w:rFonts w:ascii="Times New Roman"/>
        </w:rPr>
        <w:t>的要</w:t>
      </w:r>
      <w:r>
        <w:rPr>
          <w:rFonts w:ascii="Times New Roman"/>
        </w:rPr>
        <w:t>求。</w:t>
      </w:r>
    </w:p>
    <w:p w14:paraId="6644592D" w14:textId="16C10829" w:rsidR="00B01D99" w:rsidRDefault="00965EC6" w:rsidP="00965EC6">
      <w:pPr>
        <w:pStyle w:val="a6"/>
        <w:numPr>
          <w:ilvl w:val="0"/>
          <w:numId w:val="0"/>
        </w:numPr>
        <w:rPr>
          <w:szCs w:val="21"/>
        </w:rPr>
      </w:pPr>
      <w:r>
        <w:rPr>
          <w:rFonts w:cs="宋体" w:hint="eastAsia"/>
          <w:szCs w:val="21"/>
          <w:lang w:bidi="zh-TW"/>
        </w:rPr>
        <w:t>表8</w:t>
      </w:r>
      <w:r>
        <w:rPr>
          <w:rFonts w:cs="宋体"/>
          <w:szCs w:val="21"/>
          <w:lang w:bidi="zh-TW"/>
        </w:rPr>
        <w:t xml:space="preserve">  </w:t>
      </w:r>
      <w:r w:rsidR="00771D71">
        <w:rPr>
          <w:rFonts w:cs="宋体" w:hint="eastAsia"/>
          <w:szCs w:val="21"/>
          <w:lang w:bidi="zh-TW"/>
        </w:rPr>
        <w:t>楼房猪舍建筑构件的燃烧性能和耐火极限</w:t>
      </w:r>
    </w:p>
    <w:tbl>
      <w:tblPr>
        <w:tblW w:w="4996" w:type="pct"/>
        <w:jc w:val="center"/>
        <w:tblCellMar>
          <w:left w:w="10" w:type="dxa"/>
          <w:right w:w="10" w:type="dxa"/>
        </w:tblCellMar>
        <w:tblLook w:val="04A0" w:firstRow="1" w:lastRow="0" w:firstColumn="1" w:lastColumn="0" w:noHBand="0" w:noVBand="1"/>
      </w:tblPr>
      <w:tblGrid>
        <w:gridCol w:w="1458"/>
        <w:gridCol w:w="3610"/>
        <w:gridCol w:w="4259"/>
      </w:tblGrid>
      <w:tr w:rsidR="00B01D99" w14:paraId="604B215F" w14:textId="77777777" w:rsidTr="00965EC6">
        <w:trPr>
          <w:trHeight w:hRule="exact" w:val="323"/>
          <w:jc w:val="center"/>
        </w:trPr>
        <w:tc>
          <w:tcPr>
            <w:tcW w:w="2717" w:type="pct"/>
            <w:gridSpan w:val="2"/>
            <w:tcBorders>
              <w:top w:val="single" w:sz="8" w:space="0" w:color="auto"/>
              <w:left w:val="single" w:sz="8" w:space="0" w:color="auto"/>
              <w:bottom w:val="single" w:sz="8" w:space="0" w:color="auto"/>
            </w:tcBorders>
            <w:shd w:val="clear" w:color="auto" w:fill="FFFFFF"/>
            <w:vAlign w:val="center"/>
          </w:tcPr>
          <w:p w14:paraId="671E05FC" w14:textId="77777777" w:rsidR="00B01D99" w:rsidRDefault="00771D71" w:rsidP="00150D54">
            <w:pPr>
              <w:jc w:val="center"/>
              <w:rPr>
                <w:rFonts w:ascii="Times New Roman" w:hAnsi="Times New Roman" w:cs="Times New Roman"/>
                <w:bCs/>
                <w:sz w:val="18"/>
                <w:szCs w:val="18"/>
                <w:shd w:val="clear" w:color="auto" w:fill="FFFFFF"/>
              </w:rPr>
            </w:pPr>
            <w:r>
              <w:rPr>
                <w:rFonts w:ascii="Times New Roman" w:hAnsi="Times New Roman" w:cs="Times New Roman"/>
                <w:bCs/>
                <w:sz w:val="18"/>
                <w:szCs w:val="18"/>
                <w:shd w:val="clear" w:color="auto" w:fill="FFFFFF"/>
              </w:rPr>
              <w:t>构件名称</w:t>
            </w:r>
          </w:p>
        </w:tc>
        <w:tc>
          <w:tcPr>
            <w:tcW w:w="2282" w:type="pct"/>
            <w:tcBorders>
              <w:top w:val="single" w:sz="8" w:space="0" w:color="auto"/>
              <w:left w:val="single" w:sz="4" w:space="0" w:color="auto"/>
              <w:bottom w:val="single" w:sz="8" w:space="0" w:color="auto"/>
              <w:right w:val="single" w:sz="8" w:space="0" w:color="auto"/>
            </w:tcBorders>
            <w:shd w:val="clear" w:color="auto" w:fill="FFFFFF"/>
            <w:vAlign w:val="center"/>
          </w:tcPr>
          <w:p w14:paraId="05D8914E" w14:textId="4124C6EE" w:rsidR="00B01D99" w:rsidRDefault="00771D71" w:rsidP="00150D54">
            <w:pPr>
              <w:jc w:val="center"/>
              <w:rPr>
                <w:rFonts w:ascii="Times New Roman" w:hAnsi="Times New Roman" w:cs="Times New Roman"/>
                <w:bCs/>
                <w:sz w:val="18"/>
                <w:szCs w:val="18"/>
                <w:shd w:val="clear" w:color="auto" w:fill="FFFFFF"/>
              </w:rPr>
            </w:pPr>
            <w:r>
              <w:rPr>
                <w:rFonts w:ascii="Times New Roman" w:hAnsi="Times New Roman" w:cs="Times New Roman"/>
                <w:bCs/>
                <w:sz w:val="18"/>
                <w:szCs w:val="18"/>
                <w:shd w:val="clear" w:color="auto" w:fill="FFFFFF"/>
              </w:rPr>
              <w:t>燃烧性能和耐火极限</w:t>
            </w:r>
            <w:r w:rsidR="00836D6D">
              <w:rPr>
                <w:rFonts w:ascii="Times New Roman" w:hAnsi="Times New Roman" w:cs="Times New Roman" w:hint="eastAsia"/>
                <w:bCs/>
                <w:sz w:val="18"/>
                <w:szCs w:val="18"/>
                <w:shd w:val="clear" w:color="auto" w:fill="FFFFFF"/>
              </w:rPr>
              <w:t>/</w:t>
            </w:r>
            <w:r>
              <w:rPr>
                <w:rFonts w:ascii="Times New Roman" w:hAnsi="Times New Roman" w:cs="Times New Roman"/>
                <w:bCs/>
                <w:sz w:val="18"/>
                <w:szCs w:val="18"/>
                <w:shd w:val="clear" w:color="auto" w:fill="FFFFFF"/>
              </w:rPr>
              <w:t>h</w:t>
            </w:r>
          </w:p>
        </w:tc>
      </w:tr>
      <w:tr w:rsidR="00B01D99" w14:paraId="2C3AA50F" w14:textId="77777777" w:rsidTr="00965EC6">
        <w:trPr>
          <w:trHeight w:hRule="exact" w:val="323"/>
          <w:jc w:val="center"/>
        </w:trPr>
        <w:tc>
          <w:tcPr>
            <w:tcW w:w="782" w:type="pct"/>
            <w:vMerge w:val="restart"/>
            <w:tcBorders>
              <w:top w:val="single" w:sz="8" w:space="0" w:color="auto"/>
              <w:left w:val="single" w:sz="4" w:space="0" w:color="auto"/>
              <w:right w:val="single" w:sz="8" w:space="0" w:color="auto"/>
            </w:tcBorders>
            <w:shd w:val="clear" w:color="auto" w:fill="FFFFFF"/>
            <w:vAlign w:val="center"/>
          </w:tcPr>
          <w:p w14:paraId="3D4C10A7" w14:textId="77777777" w:rsidR="00B01D99" w:rsidRDefault="00771D71" w:rsidP="00150D54">
            <w:pPr>
              <w:jc w:val="center"/>
              <w:rPr>
                <w:rFonts w:ascii="Times New Roman" w:hAnsi="Times New Roman" w:cs="Times New Roman"/>
                <w:bCs/>
                <w:sz w:val="18"/>
                <w:szCs w:val="18"/>
                <w:shd w:val="clear" w:color="auto" w:fill="FFFFFF"/>
              </w:rPr>
            </w:pPr>
            <w:r>
              <w:rPr>
                <w:rFonts w:ascii="Times New Roman" w:hAnsi="Times New Roman" w:cs="Times New Roman"/>
                <w:bCs/>
                <w:sz w:val="18"/>
                <w:szCs w:val="18"/>
                <w:shd w:val="clear" w:color="auto" w:fill="FFFFFF"/>
              </w:rPr>
              <w:t>墙</w:t>
            </w:r>
          </w:p>
        </w:tc>
        <w:tc>
          <w:tcPr>
            <w:tcW w:w="1935" w:type="pct"/>
            <w:tcBorders>
              <w:top w:val="single" w:sz="8" w:space="0" w:color="auto"/>
              <w:left w:val="single" w:sz="8" w:space="0" w:color="auto"/>
              <w:bottom w:val="single" w:sz="4" w:space="0" w:color="auto"/>
            </w:tcBorders>
            <w:shd w:val="clear" w:color="auto" w:fill="FFFFFF"/>
            <w:vAlign w:val="center"/>
          </w:tcPr>
          <w:p w14:paraId="2A27BA06" w14:textId="77777777" w:rsidR="00B01D99" w:rsidRDefault="00771D71" w:rsidP="00150D54">
            <w:pPr>
              <w:jc w:val="center"/>
              <w:rPr>
                <w:rFonts w:ascii="Times New Roman" w:hAnsi="Times New Roman" w:cs="Times New Roman"/>
                <w:bCs/>
                <w:sz w:val="18"/>
                <w:szCs w:val="18"/>
                <w:shd w:val="clear" w:color="auto" w:fill="FFFFFF"/>
              </w:rPr>
            </w:pPr>
            <w:r>
              <w:rPr>
                <w:rFonts w:ascii="Times New Roman" w:hAnsi="Times New Roman" w:cs="Times New Roman"/>
                <w:bCs/>
                <w:sz w:val="18"/>
                <w:szCs w:val="18"/>
                <w:shd w:val="clear" w:color="auto" w:fill="FFFFFF"/>
              </w:rPr>
              <w:t>防火墙</w:t>
            </w:r>
          </w:p>
        </w:tc>
        <w:tc>
          <w:tcPr>
            <w:tcW w:w="2282" w:type="pct"/>
            <w:tcBorders>
              <w:top w:val="single" w:sz="8" w:space="0" w:color="auto"/>
              <w:left w:val="single" w:sz="4" w:space="0" w:color="auto"/>
              <w:bottom w:val="single" w:sz="4" w:space="0" w:color="auto"/>
              <w:right w:val="single" w:sz="8" w:space="0" w:color="auto"/>
            </w:tcBorders>
            <w:shd w:val="clear" w:color="auto" w:fill="FFFFFF"/>
            <w:vAlign w:val="center"/>
          </w:tcPr>
          <w:p w14:paraId="51184C79" w14:textId="77777777" w:rsidR="00B01D99" w:rsidRDefault="00771D71" w:rsidP="00150D54">
            <w:pPr>
              <w:jc w:val="center"/>
              <w:rPr>
                <w:rFonts w:ascii="Times New Roman" w:hAnsi="Times New Roman" w:cs="Times New Roman"/>
                <w:bCs/>
                <w:sz w:val="18"/>
                <w:szCs w:val="18"/>
                <w:shd w:val="clear" w:color="auto" w:fill="FFFFFF"/>
              </w:rPr>
            </w:pPr>
            <w:r>
              <w:rPr>
                <w:rFonts w:ascii="Times New Roman" w:hAnsi="Times New Roman" w:cs="Times New Roman"/>
                <w:bCs/>
                <w:sz w:val="18"/>
                <w:szCs w:val="18"/>
                <w:shd w:val="clear" w:color="auto" w:fill="FFFFFF"/>
              </w:rPr>
              <w:t>不燃性</w:t>
            </w:r>
            <w:r>
              <w:rPr>
                <w:rFonts w:ascii="Times New Roman" w:hAnsi="Times New Roman" w:cs="Times New Roman"/>
                <w:bCs/>
                <w:sz w:val="18"/>
                <w:szCs w:val="18"/>
                <w:shd w:val="clear" w:color="auto" w:fill="FFFFFF"/>
              </w:rPr>
              <w:t>3.00</w:t>
            </w:r>
          </w:p>
        </w:tc>
      </w:tr>
      <w:tr w:rsidR="00B01D99" w14:paraId="63F2388E" w14:textId="77777777" w:rsidTr="00965EC6">
        <w:trPr>
          <w:trHeight w:hRule="exact" w:val="323"/>
          <w:jc w:val="center"/>
        </w:trPr>
        <w:tc>
          <w:tcPr>
            <w:tcW w:w="782" w:type="pct"/>
            <w:vMerge/>
            <w:tcBorders>
              <w:left w:val="single" w:sz="4" w:space="0" w:color="auto"/>
              <w:right w:val="single" w:sz="8" w:space="0" w:color="auto"/>
            </w:tcBorders>
            <w:shd w:val="clear" w:color="auto" w:fill="FFFFFF"/>
            <w:vAlign w:val="center"/>
          </w:tcPr>
          <w:p w14:paraId="60DB07E4" w14:textId="77777777" w:rsidR="00B01D99" w:rsidRDefault="00B01D99" w:rsidP="00150D54">
            <w:pPr>
              <w:jc w:val="center"/>
              <w:rPr>
                <w:rFonts w:ascii="Times New Roman" w:hAnsi="Times New Roman" w:cs="Times New Roman"/>
                <w:bCs/>
                <w:sz w:val="18"/>
                <w:szCs w:val="18"/>
                <w:shd w:val="clear" w:color="auto" w:fill="FFFFFF"/>
              </w:rPr>
            </w:pPr>
          </w:p>
        </w:tc>
        <w:tc>
          <w:tcPr>
            <w:tcW w:w="1935" w:type="pct"/>
            <w:tcBorders>
              <w:top w:val="single" w:sz="4" w:space="0" w:color="auto"/>
              <w:left w:val="single" w:sz="8" w:space="0" w:color="auto"/>
              <w:bottom w:val="single" w:sz="4" w:space="0" w:color="auto"/>
            </w:tcBorders>
            <w:shd w:val="clear" w:color="auto" w:fill="FFFFFF"/>
            <w:vAlign w:val="center"/>
          </w:tcPr>
          <w:p w14:paraId="4DCA8EB1" w14:textId="77777777" w:rsidR="00B01D99" w:rsidRDefault="00771D71" w:rsidP="00150D54">
            <w:pPr>
              <w:jc w:val="center"/>
              <w:rPr>
                <w:rFonts w:ascii="Times New Roman" w:hAnsi="Times New Roman" w:cs="Times New Roman"/>
                <w:bCs/>
                <w:sz w:val="18"/>
                <w:szCs w:val="18"/>
                <w:shd w:val="clear" w:color="auto" w:fill="FFFFFF"/>
              </w:rPr>
            </w:pPr>
            <w:r>
              <w:rPr>
                <w:rFonts w:ascii="Times New Roman" w:hAnsi="Times New Roman" w:cs="Times New Roman"/>
                <w:bCs/>
                <w:sz w:val="18"/>
                <w:szCs w:val="18"/>
                <w:shd w:val="clear" w:color="auto" w:fill="FFFFFF"/>
              </w:rPr>
              <w:t>承重墙</w:t>
            </w:r>
          </w:p>
        </w:tc>
        <w:tc>
          <w:tcPr>
            <w:tcW w:w="2282" w:type="pct"/>
            <w:tcBorders>
              <w:top w:val="single" w:sz="4" w:space="0" w:color="auto"/>
              <w:left w:val="single" w:sz="4" w:space="0" w:color="auto"/>
              <w:bottom w:val="single" w:sz="4" w:space="0" w:color="auto"/>
              <w:right w:val="single" w:sz="8" w:space="0" w:color="auto"/>
            </w:tcBorders>
            <w:shd w:val="clear" w:color="auto" w:fill="FFFFFF"/>
            <w:vAlign w:val="center"/>
          </w:tcPr>
          <w:p w14:paraId="6ED10679" w14:textId="77777777" w:rsidR="00B01D99" w:rsidRDefault="00771D71" w:rsidP="00150D54">
            <w:pPr>
              <w:jc w:val="center"/>
              <w:rPr>
                <w:rFonts w:ascii="Times New Roman" w:hAnsi="Times New Roman" w:cs="Times New Roman"/>
                <w:bCs/>
                <w:sz w:val="18"/>
                <w:szCs w:val="18"/>
                <w:shd w:val="clear" w:color="auto" w:fill="FFFFFF"/>
              </w:rPr>
            </w:pPr>
            <w:r>
              <w:rPr>
                <w:rFonts w:ascii="Times New Roman" w:hAnsi="Times New Roman" w:cs="Times New Roman"/>
                <w:bCs/>
                <w:sz w:val="18"/>
                <w:szCs w:val="18"/>
                <w:shd w:val="clear" w:color="auto" w:fill="FFFFFF"/>
              </w:rPr>
              <w:t>不燃性</w:t>
            </w:r>
            <w:r>
              <w:rPr>
                <w:rFonts w:ascii="Times New Roman" w:hAnsi="Times New Roman" w:cs="Times New Roman"/>
                <w:bCs/>
                <w:sz w:val="18"/>
                <w:szCs w:val="18"/>
                <w:shd w:val="clear" w:color="auto" w:fill="FFFFFF"/>
              </w:rPr>
              <w:t>2.50</w:t>
            </w:r>
          </w:p>
        </w:tc>
      </w:tr>
      <w:tr w:rsidR="00B01D99" w14:paraId="2697F36F" w14:textId="77777777" w:rsidTr="00965EC6">
        <w:trPr>
          <w:trHeight w:hRule="exact" w:val="323"/>
          <w:jc w:val="center"/>
        </w:trPr>
        <w:tc>
          <w:tcPr>
            <w:tcW w:w="782" w:type="pct"/>
            <w:vMerge/>
            <w:tcBorders>
              <w:left w:val="single" w:sz="4" w:space="0" w:color="auto"/>
              <w:right w:val="single" w:sz="8" w:space="0" w:color="auto"/>
            </w:tcBorders>
            <w:shd w:val="clear" w:color="auto" w:fill="FFFFFF"/>
            <w:vAlign w:val="center"/>
          </w:tcPr>
          <w:p w14:paraId="5E708F4D" w14:textId="77777777" w:rsidR="00B01D99" w:rsidRDefault="00B01D99" w:rsidP="00150D54">
            <w:pPr>
              <w:jc w:val="center"/>
              <w:rPr>
                <w:rFonts w:ascii="Times New Roman" w:hAnsi="Times New Roman" w:cs="Times New Roman"/>
                <w:bCs/>
                <w:sz w:val="18"/>
                <w:szCs w:val="18"/>
                <w:shd w:val="clear" w:color="auto" w:fill="FFFFFF"/>
              </w:rPr>
            </w:pPr>
          </w:p>
        </w:tc>
        <w:tc>
          <w:tcPr>
            <w:tcW w:w="1935" w:type="pct"/>
            <w:tcBorders>
              <w:top w:val="single" w:sz="4" w:space="0" w:color="auto"/>
              <w:left w:val="single" w:sz="8" w:space="0" w:color="auto"/>
              <w:bottom w:val="single" w:sz="4" w:space="0" w:color="auto"/>
            </w:tcBorders>
            <w:shd w:val="clear" w:color="auto" w:fill="FFFFFF"/>
            <w:vAlign w:val="center"/>
          </w:tcPr>
          <w:p w14:paraId="1F367682" w14:textId="77777777" w:rsidR="00B01D99" w:rsidRDefault="00771D71" w:rsidP="00150D54">
            <w:pPr>
              <w:jc w:val="center"/>
              <w:rPr>
                <w:rFonts w:ascii="Times New Roman" w:hAnsi="Times New Roman" w:cs="Times New Roman"/>
                <w:bCs/>
                <w:sz w:val="18"/>
                <w:szCs w:val="18"/>
                <w:shd w:val="clear" w:color="auto" w:fill="FFFFFF"/>
              </w:rPr>
            </w:pPr>
            <w:r>
              <w:rPr>
                <w:rFonts w:ascii="Times New Roman" w:hAnsi="Times New Roman" w:cs="Times New Roman"/>
                <w:bCs/>
                <w:sz w:val="18"/>
                <w:szCs w:val="18"/>
                <w:shd w:val="clear" w:color="auto" w:fill="FFFFFF"/>
              </w:rPr>
              <w:t>楼梯间和前室的墙</w:t>
            </w:r>
          </w:p>
          <w:p w14:paraId="076D2489" w14:textId="77777777" w:rsidR="00B01D99" w:rsidRDefault="00771D71" w:rsidP="00150D54">
            <w:pPr>
              <w:jc w:val="center"/>
              <w:rPr>
                <w:rFonts w:ascii="Times New Roman" w:hAnsi="Times New Roman" w:cs="Times New Roman"/>
                <w:bCs/>
                <w:sz w:val="18"/>
                <w:szCs w:val="18"/>
                <w:shd w:val="clear" w:color="auto" w:fill="FFFFFF"/>
              </w:rPr>
            </w:pPr>
            <w:r>
              <w:rPr>
                <w:rFonts w:ascii="Times New Roman" w:hAnsi="Times New Roman" w:cs="Times New Roman"/>
                <w:bCs/>
                <w:sz w:val="18"/>
                <w:szCs w:val="18"/>
                <w:shd w:val="clear" w:color="auto" w:fill="FFFFFF"/>
              </w:rPr>
              <w:t>电梯井的墙</w:t>
            </w:r>
          </w:p>
        </w:tc>
        <w:tc>
          <w:tcPr>
            <w:tcW w:w="2282" w:type="pct"/>
            <w:tcBorders>
              <w:top w:val="single" w:sz="4" w:space="0" w:color="auto"/>
              <w:left w:val="single" w:sz="4" w:space="0" w:color="auto"/>
              <w:bottom w:val="single" w:sz="4" w:space="0" w:color="auto"/>
              <w:right w:val="single" w:sz="8" w:space="0" w:color="auto"/>
            </w:tcBorders>
            <w:shd w:val="clear" w:color="auto" w:fill="FFFFFF"/>
            <w:vAlign w:val="center"/>
          </w:tcPr>
          <w:p w14:paraId="011F3DF1" w14:textId="77777777" w:rsidR="00B01D99" w:rsidRDefault="00771D71" w:rsidP="00150D54">
            <w:pPr>
              <w:jc w:val="center"/>
              <w:rPr>
                <w:rFonts w:ascii="Times New Roman" w:hAnsi="Times New Roman" w:cs="Times New Roman"/>
                <w:bCs/>
                <w:sz w:val="18"/>
                <w:szCs w:val="18"/>
                <w:shd w:val="clear" w:color="auto" w:fill="FFFFFF"/>
              </w:rPr>
            </w:pPr>
            <w:r>
              <w:rPr>
                <w:rFonts w:ascii="Times New Roman" w:hAnsi="Times New Roman" w:cs="Times New Roman"/>
                <w:bCs/>
                <w:sz w:val="18"/>
                <w:szCs w:val="18"/>
                <w:shd w:val="clear" w:color="auto" w:fill="FFFFFF"/>
              </w:rPr>
              <w:t>不燃性</w:t>
            </w:r>
            <w:r>
              <w:rPr>
                <w:rFonts w:ascii="Times New Roman" w:hAnsi="Times New Roman" w:cs="Times New Roman"/>
                <w:bCs/>
                <w:sz w:val="18"/>
                <w:szCs w:val="18"/>
                <w:shd w:val="clear" w:color="auto" w:fill="FFFFFF"/>
              </w:rPr>
              <w:t>2.00</w:t>
            </w:r>
          </w:p>
        </w:tc>
      </w:tr>
      <w:tr w:rsidR="00B01D99" w14:paraId="0C4EB529" w14:textId="77777777" w:rsidTr="00965EC6">
        <w:trPr>
          <w:trHeight w:hRule="exact" w:val="323"/>
          <w:jc w:val="center"/>
        </w:trPr>
        <w:tc>
          <w:tcPr>
            <w:tcW w:w="782" w:type="pct"/>
            <w:vMerge/>
            <w:tcBorders>
              <w:left w:val="single" w:sz="4" w:space="0" w:color="auto"/>
              <w:right w:val="single" w:sz="8" w:space="0" w:color="auto"/>
            </w:tcBorders>
            <w:shd w:val="clear" w:color="auto" w:fill="FFFFFF"/>
            <w:vAlign w:val="center"/>
          </w:tcPr>
          <w:p w14:paraId="2E62BB99" w14:textId="77777777" w:rsidR="00B01D99" w:rsidRDefault="00B01D99" w:rsidP="00150D54">
            <w:pPr>
              <w:jc w:val="center"/>
              <w:rPr>
                <w:rFonts w:ascii="Times New Roman" w:hAnsi="Times New Roman" w:cs="Times New Roman"/>
                <w:bCs/>
                <w:sz w:val="18"/>
                <w:szCs w:val="18"/>
                <w:shd w:val="clear" w:color="auto" w:fill="FFFFFF"/>
              </w:rPr>
            </w:pPr>
          </w:p>
        </w:tc>
        <w:tc>
          <w:tcPr>
            <w:tcW w:w="1935" w:type="pct"/>
            <w:tcBorders>
              <w:top w:val="single" w:sz="4" w:space="0" w:color="auto"/>
              <w:left w:val="single" w:sz="8" w:space="0" w:color="auto"/>
              <w:bottom w:val="single" w:sz="4" w:space="0" w:color="auto"/>
            </w:tcBorders>
            <w:shd w:val="clear" w:color="auto" w:fill="FFFFFF"/>
            <w:vAlign w:val="center"/>
          </w:tcPr>
          <w:p w14:paraId="1CC3AC7F" w14:textId="77777777" w:rsidR="00B01D99" w:rsidRDefault="00771D71" w:rsidP="00150D54">
            <w:pPr>
              <w:jc w:val="center"/>
              <w:rPr>
                <w:rFonts w:ascii="Times New Roman" w:hAnsi="Times New Roman" w:cs="Times New Roman"/>
                <w:bCs/>
                <w:sz w:val="18"/>
                <w:szCs w:val="18"/>
                <w:shd w:val="clear" w:color="auto" w:fill="FFFFFF"/>
              </w:rPr>
            </w:pPr>
            <w:r>
              <w:rPr>
                <w:rFonts w:ascii="Times New Roman" w:hAnsi="Times New Roman" w:cs="Times New Roman"/>
                <w:bCs/>
                <w:sz w:val="18"/>
                <w:szCs w:val="18"/>
                <w:shd w:val="clear" w:color="auto" w:fill="FFFFFF"/>
              </w:rPr>
              <w:t>疏散走道两侧的隔墙</w:t>
            </w:r>
          </w:p>
        </w:tc>
        <w:tc>
          <w:tcPr>
            <w:tcW w:w="2282" w:type="pct"/>
            <w:tcBorders>
              <w:top w:val="single" w:sz="4" w:space="0" w:color="auto"/>
              <w:left w:val="single" w:sz="4" w:space="0" w:color="auto"/>
              <w:bottom w:val="single" w:sz="4" w:space="0" w:color="auto"/>
              <w:right w:val="single" w:sz="8" w:space="0" w:color="auto"/>
            </w:tcBorders>
            <w:shd w:val="clear" w:color="auto" w:fill="FFFFFF"/>
            <w:vAlign w:val="center"/>
          </w:tcPr>
          <w:p w14:paraId="19BD400B" w14:textId="77777777" w:rsidR="00B01D99" w:rsidRDefault="00771D71" w:rsidP="00150D54">
            <w:pPr>
              <w:jc w:val="center"/>
              <w:rPr>
                <w:rFonts w:ascii="Times New Roman" w:hAnsi="Times New Roman" w:cs="Times New Roman"/>
                <w:bCs/>
                <w:sz w:val="18"/>
                <w:szCs w:val="18"/>
                <w:shd w:val="clear" w:color="auto" w:fill="FFFFFF"/>
              </w:rPr>
            </w:pPr>
            <w:r>
              <w:rPr>
                <w:rFonts w:ascii="Times New Roman" w:hAnsi="Times New Roman" w:cs="Times New Roman"/>
                <w:bCs/>
                <w:sz w:val="18"/>
                <w:szCs w:val="18"/>
                <w:shd w:val="clear" w:color="auto" w:fill="FFFFFF"/>
              </w:rPr>
              <w:t>不燃性</w:t>
            </w:r>
            <w:r>
              <w:rPr>
                <w:rFonts w:ascii="Times New Roman" w:hAnsi="Times New Roman" w:cs="Times New Roman"/>
                <w:bCs/>
                <w:sz w:val="18"/>
                <w:szCs w:val="18"/>
                <w:shd w:val="clear" w:color="auto" w:fill="FFFFFF"/>
              </w:rPr>
              <w:t>1.00</w:t>
            </w:r>
          </w:p>
        </w:tc>
      </w:tr>
      <w:tr w:rsidR="00B01D99" w14:paraId="21079444" w14:textId="77777777" w:rsidTr="00965EC6">
        <w:trPr>
          <w:trHeight w:hRule="exact" w:val="323"/>
          <w:jc w:val="center"/>
        </w:trPr>
        <w:tc>
          <w:tcPr>
            <w:tcW w:w="782" w:type="pct"/>
            <w:vMerge/>
            <w:tcBorders>
              <w:left w:val="single" w:sz="4" w:space="0" w:color="auto"/>
              <w:right w:val="single" w:sz="8" w:space="0" w:color="auto"/>
            </w:tcBorders>
            <w:shd w:val="clear" w:color="auto" w:fill="FFFFFF"/>
            <w:vAlign w:val="center"/>
          </w:tcPr>
          <w:p w14:paraId="4288A8D8" w14:textId="77777777" w:rsidR="00B01D99" w:rsidRDefault="00B01D99" w:rsidP="00150D54">
            <w:pPr>
              <w:jc w:val="center"/>
              <w:rPr>
                <w:rFonts w:ascii="Times New Roman" w:hAnsi="Times New Roman" w:cs="Times New Roman"/>
                <w:bCs/>
                <w:sz w:val="18"/>
                <w:szCs w:val="18"/>
                <w:shd w:val="clear" w:color="auto" w:fill="FFFFFF"/>
              </w:rPr>
            </w:pPr>
          </w:p>
        </w:tc>
        <w:tc>
          <w:tcPr>
            <w:tcW w:w="1935" w:type="pct"/>
            <w:tcBorders>
              <w:top w:val="single" w:sz="4" w:space="0" w:color="auto"/>
              <w:left w:val="single" w:sz="8" w:space="0" w:color="auto"/>
              <w:bottom w:val="single" w:sz="4" w:space="0" w:color="auto"/>
            </w:tcBorders>
            <w:shd w:val="clear" w:color="auto" w:fill="FFFFFF"/>
            <w:vAlign w:val="center"/>
          </w:tcPr>
          <w:p w14:paraId="0FC2387B" w14:textId="77777777" w:rsidR="00B01D99" w:rsidRDefault="00771D71" w:rsidP="00150D54">
            <w:pPr>
              <w:jc w:val="center"/>
              <w:rPr>
                <w:rFonts w:ascii="Times New Roman" w:hAnsi="Times New Roman" w:cs="Times New Roman"/>
                <w:bCs/>
                <w:sz w:val="18"/>
                <w:szCs w:val="18"/>
                <w:shd w:val="clear" w:color="auto" w:fill="FFFFFF"/>
              </w:rPr>
            </w:pPr>
            <w:r>
              <w:rPr>
                <w:rFonts w:ascii="Times New Roman" w:hAnsi="Times New Roman" w:cs="Times New Roman"/>
                <w:bCs/>
                <w:sz w:val="18"/>
                <w:szCs w:val="18"/>
                <w:shd w:val="clear" w:color="auto" w:fill="FFFFFF"/>
              </w:rPr>
              <w:t>猪舍隔墙</w:t>
            </w:r>
          </w:p>
        </w:tc>
        <w:tc>
          <w:tcPr>
            <w:tcW w:w="2282" w:type="pct"/>
            <w:tcBorders>
              <w:top w:val="single" w:sz="4" w:space="0" w:color="auto"/>
              <w:left w:val="single" w:sz="4" w:space="0" w:color="auto"/>
              <w:bottom w:val="single" w:sz="4" w:space="0" w:color="auto"/>
              <w:right w:val="single" w:sz="8" w:space="0" w:color="auto"/>
            </w:tcBorders>
            <w:shd w:val="clear" w:color="auto" w:fill="FFFFFF"/>
            <w:vAlign w:val="center"/>
          </w:tcPr>
          <w:p w14:paraId="28FD85ED" w14:textId="77777777" w:rsidR="00B01D99" w:rsidRDefault="00771D71" w:rsidP="00150D54">
            <w:pPr>
              <w:jc w:val="center"/>
              <w:rPr>
                <w:rFonts w:ascii="Times New Roman" w:hAnsi="Times New Roman" w:cs="Times New Roman"/>
                <w:bCs/>
                <w:sz w:val="18"/>
                <w:szCs w:val="18"/>
                <w:shd w:val="clear" w:color="auto" w:fill="FFFFFF"/>
              </w:rPr>
            </w:pPr>
            <w:r>
              <w:rPr>
                <w:rFonts w:ascii="Times New Roman" w:hAnsi="Times New Roman" w:cs="Times New Roman"/>
                <w:bCs/>
                <w:sz w:val="18"/>
                <w:szCs w:val="18"/>
                <w:shd w:val="clear" w:color="auto" w:fill="FFFFFF"/>
              </w:rPr>
              <w:t>不燃性</w:t>
            </w:r>
            <w:r>
              <w:rPr>
                <w:rFonts w:ascii="Times New Roman" w:hAnsi="Times New Roman" w:cs="Times New Roman"/>
                <w:bCs/>
                <w:sz w:val="18"/>
                <w:szCs w:val="18"/>
                <w:shd w:val="clear" w:color="auto" w:fill="FFFFFF"/>
              </w:rPr>
              <w:t>0.50</w:t>
            </w:r>
          </w:p>
        </w:tc>
      </w:tr>
      <w:tr w:rsidR="00B01D99" w14:paraId="4D513146" w14:textId="77777777" w:rsidTr="00965EC6">
        <w:trPr>
          <w:trHeight w:hRule="exact" w:val="323"/>
          <w:jc w:val="center"/>
        </w:trPr>
        <w:tc>
          <w:tcPr>
            <w:tcW w:w="782" w:type="pct"/>
            <w:vMerge/>
            <w:tcBorders>
              <w:left w:val="single" w:sz="4" w:space="0" w:color="auto"/>
              <w:bottom w:val="single" w:sz="4" w:space="0" w:color="auto"/>
              <w:right w:val="single" w:sz="8" w:space="0" w:color="auto"/>
            </w:tcBorders>
            <w:shd w:val="clear" w:color="auto" w:fill="FFFFFF"/>
            <w:vAlign w:val="center"/>
          </w:tcPr>
          <w:p w14:paraId="3ACFACE6" w14:textId="77777777" w:rsidR="00B01D99" w:rsidRDefault="00B01D99" w:rsidP="00150D54">
            <w:pPr>
              <w:jc w:val="center"/>
              <w:rPr>
                <w:rFonts w:ascii="Times New Roman" w:hAnsi="Times New Roman" w:cs="Times New Roman"/>
                <w:bCs/>
                <w:sz w:val="18"/>
                <w:szCs w:val="18"/>
                <w:shd w:val="clear" w:color="auto" w:fill="FFFFFF"/>
              </w:rPr>
            </w:pPr>
          </w:p>
        </w:tc>
        <w:tc>
          <w:tcPr>
            <w:tcW w:w="1935" w:type="pct"/>
            <w:tcBorders>
              <w:top w:val="single" w:sz="4" w:space="0" w:color="auto"/>
              <w:left w:val="single" w:sz="8" w:space="0" w:color="auto"/>
              <w:bottom w:val="single" w:sz="4" w:space="0" w:color="auto"/>
            </w:tcBorders>
            <w:shd w:val="clear" w:color="auto" w:fill="FFFFFF"/>
            <w:vAlign w:val="center"/>
          </w:tcPr>
          <w:p w14:paraId="4C28D63C" w14:textId="77777777" w:rsidR="00B01D99" w:rsidRDefault="00771D71" w:rsidP="00150D54">
            <w:pPr>
              <w:jc w:val="center"/>
              <w:rPr>
                <w:rFonts w:ascii="Times New Roman" w:hAnsi="Times New Roman" w:cs="Times New Roman"/>
                <w:bCs/>
                <w:sz w:val="18"/>
                <w:szCs w:val="18"/>
                <w:shd w:val="clear" w:color="auto" w:fill="FFFFFF"/>
              </w:rPr>
            </w:pPr>
            <w:r>
              <w:rPr>
                <w:rFonts w:ascii="Times New Roman" w:hAnsi="Times New Roman" w:cs="Times New Roman"/>
                <w:bCs/>
                <w:sz w:val="18"/>
                <w:szCs w:val="18"/>
                <w:shd w:val="clear" w:color="auto" w:fill="FFFFFF"/>
              </w:rPr>
              <w:t>非承重外墙、房间隔墙</w:t>
            </w:r>
          </w:p>
        </w:tc>
        <w:tc>
          <w:tcPr>
            <w:tcW w:w="2282" w:type="pct"/>
            <w:tcBorders>
              <w:top w:val="single" w:sz="4" w:space="0" w:color="auto"/>
              <w:left w:val="single" w:sz="4" w:space="0" w:color="auto"/>
              <w:bottom w:val="single" w:sz="4" w:space="0" w:color="auto"/>
              <w:right w:val="single" w:sz="8" w:space="0" w:color="auto"/>
            </w:tcBorders>
            <w:shd w:val="clear" w:color="auto" w:fill="FFFFFF"/>
            <w:vAlign w:val="center"/>
          </w:tcPr>
          <w:p w14:paraId="55AF9E1A" w14:textId="77777777" w:rsidR="00B01D99" w:rsidRDefault="00771D71" w:rsidP="00150D54">
            <w:pPr>
              <w:jc w:val="center"/>
              <w:rPr>
                <w:rFonts w:ascii="Times New Roman" w:hAnsi="Times New Roman" w:cs="Times New Roman"/>
                <w:bCs/>
                <w:sz w:val="18"/>
                <w:szCs w:val="18"/>
                <w:shd w:val="clear" w:color="auto" w:fill="FFFFFF"/>
              </w:rPr>
            </w:pPr>
            <w:r>
              <w:rPr>
                <w:rFonts w:ascii="Times New Roman" w:hAnsi="Times New Roman" w:cs="Times New Roman"/>
                <w:bCs/>
                <w:sz w:val="18"/>
                <w:szCs w:val="18"/>
                <w:shd w:val="clear" w:color="auto" w:fill="FFFFFF"/>
              </w:rPr>
              <w:t>不燃性</w:t>
            </w:r>
            <w:r>
              <w:rPr>
                <w:rFonts w:ascii="Times New Roman" w:hAnsi="Times New Roman" w:cs="Times New Roman"/>
                <w:bCs/>
                <w:sz w:val="18"/>
                <w:szCs w:val="18"/>
                <w:shd w:val="clear" w:color="auto" w:fill="FFFFFF"/>
              </w:rPr>
              <w:t>0.50</w:t>
            </w:r>
          </w:p>
        </w:tc>
      </w:tr>
      <w:tr w:rsidR="00B01D99" w14:paraId="74C11E77" w14:textId="77777777" w:rsidTr="00965EC6">
        <w:trPr>
          <w:trHeight w:hRule="exact" w:val="323"/>
          <w:jc w:val="center"/>
        </w:trPr>
        <w:tc>
          <w:tcPr>
            <w:tcW w:w="2716" w:type="pct"/>
            <w:gridSpan w:val="2"/>
            <w:tcBorders>
              <w:top w:val="single" w:sz="4" w:space="0" w:color="auto"/>
              <w:left w:val="single" w:sz="8" w:space="0" w:color="auto"/>
              <w:bottom w:val="single" w:sz="4" w:space="0" w:color="auto"/>
            </w:tcBorders>
            <w:shd w:val="clear" w:color="auto" w:fill="FFFFFF"/>
            <w:vAlign w:val="center"/>
          </w:tcPr>
          <w:p w14:paraId="3EDC1E80" w14:textId="77777777" w:rsidR="00B01D99" w:rsidRDefault="00771D71" w:rsidP="00150D54">
            <w:pPr>
              <w:jc w:val="center"/>
              <w:rPr>
                <w:rFonts w:ascii="Times New Roman" w:hAnsi="Times New Roman" w:cs="Times New Roman"/>
                <w:bCs/>
                <w:sz w:val="18"/>
                <w:szCs w:val="18"/>
                <w:shd w:val="clear" w:color="auto" w:fill="FFFFFF"/>
              </w:rPr>
            </w:pPr>
            <w:r>
              <w:rPr>
                <w:rFonts w:ascii="Times New Roman" w:hAnsi="Times New Roman" w:cs="Times New Roman"/>
                <w:bCs/>
                <w:sz w:val="18"/>
                <w:szCs w:val="18"/>
                <w:shd w:val="clear" w:color="auto" w:fill="FFFFFF"/>
              </w:rPr>
              <w:t>柱</w:t>
            </w:r>
          </w:p>
        </w:tc>
        <w:tc>
          <w:tcPr>
            <w:tcW w:w="2283" w:type="pct"/>
            <w:tcBorders>
              <w:top w:val="single" w:sz="4" w:space="0" w:color="auto"/>
              <w:left w:val="single" w:sz="4" w:space="0" w:color="auto"/>
              <w:bottom w:val="single" w:sz="4" w:space="0" w:color="auto"/>
              <w:right w:val="single" w:sz="8" w:space="0" w:color="auto"/>
            </w:tcBorders>
            <w:shd w:val="clear" w:color="auto" w:fill="FFFFFF"/>
            <w:vAlign w:val="center"/>
          </w:tcPr>
          <w:p w14:paraId="1D8AE6B3" w14:textId="77777777" w:rsidR="00B01D99" w:rsidRDefault="00771D71" w:rsidP="00150D54">
            <w:pPr>
              <w:jc w:val="center"/>
              <w:rPr>
                <w:rFonts w:ascii="Times New Roman" w:hAnsi="Times New Roman" w:cs="Times New Roman"/>
                <w:bCs/>
                <w:sz w:val="18"/>
                <w:szCs w:val="18"/>
                <w:shd w:val="clear" w:color="auto" w:fill="FFFFFF"/>
              </w:rPr>
            </w:pPr>
            <w:r>
              <w:rPr>
                <w:rFonts w:ascii="Times New Roman" w:hAnsi="Times New Roman" w:cs="Times New Roman"/>
                <w:bCs/>
                <w:sz w:val="18"/>
                <w:szCs w:val="18"/>
                <w:shd w:val="clear" w:color="auto" w:fill="FFFFFF"/>
              </w:rPr>
              <w:t>不燃性</w:t>
            </w:r>
            <w:r>
              <w:rPr>
                <w:rFonts w:ascii="Times New Roman" w:hAnsi="Times New Roman" w:cs="Times New Roman"/>
                <w:bCs/>
                <w:sz w:val="18"/>
                <w:szCs w:val="18"/>
                <w:shd w:val="clear" w:color="auto" w:fill="FFFFFF"/>
              </w:rPr>
              <w:t>2.50</w:t>
            </w:r>
          </w:p>
        </w:tc>
      </w:tr>
      <w:tr w:rsidR="00B01D99" w14:paraId="1EF2F4F6" w14:textId="77777777" w:rsidTr="00965EC6">
        <w:trPr>
          <w:trHeight w:hRule="exact" w:val="323"/>
          <w:jc w:val="center"/>
        </w:trPr>
        <w:tc>
          <w:tcPr>
            <w:tcW w:w="2716" w:type="pct"/>
            <w:gridSpan w:val="2"/>
            <w:tcBorders>
              <w:top w:val="single" w:sz="4" w:space="0" w:color="auto"/>
              <w:left w:val="single" w:sz="8" w:space="0" w:color="auto"/>
              <w:bottom w:val="single" w:sz="4" w:space="0" w:color="auto"/>
            </w:tcBorders>
            <w:shd w:val="clear" w:color="auto" w:fill="FFFFFF"/>
            <w:vAlign w:val="center"/>
          </w:tcPr>
          <w:p w14:paraId="2FBAB956" w14:textId="77777777" w:rsidR="00B01D99" w:rsidRDefault="00771D71" w:rsidP="00150D54">
            <w:pPr>
              <w:jc w:val="center"/>
              <w:rPr>
                <w:rFonts w:ascii="Times New Roman" w:hAnsi="Times New Roman" w:cs="Times New Roman"/>
                <w:bCs/>
                <w:sz w:val="18"/>
                <w:szCs w:val="18"/>
                <w:shd w:val="clear" w:color="auto" w:fill="FFFFFF"/>
              </w:rPr>
            </w:pPr>
            <w:r>
              <w:rPr>
                <w:rFonts w:ascii="Times New Roman" w:hAnsi="Times New Roman" w:cs="Times New Roman"/>
                <w:bCs/>
                <w:sz w:val="18"/>
                <w:szCs w:val="18"/>
                <w:shd w:val="clear" w:color="auto" w:fill="FFFFFF"/>
              </w:rPr>
              <w:t>梁</w:t>
            </w:r>
          </w:p>
        </w:tc>
        <w:tc>
          <w:tcPr>
            <w:tcW w:w="2283" w:type="pct"/>
            <w:tcBorders>
              <w:top w:val="single" w:sz="4" w:space="0" w:color="auto"/>
              <w:left w:val="single" w:sz="4" w:space="0" w:color="auto"/>
              <w:bottom w:val="single" w:sz="4" w:space="0" w:color="auto"/>
              <w:right w:val="single" w:sz="8" w:space="0" w:color="auto"/>
            </w:tcBorders>
            <w:shd w:val="clear" w:color="auto" w:fill="FFFFFF"/>
            <w:vAlign w:val="center"/>
          </w:tcPr>
          <w:p w14:paraId="2964E6B2" w14:textId="77777777" w:rsidR="00B01D99" w:rsidRDefault="00771D71" w:rsidP="00150D54">
            <w:pPr>
              <w:jc w:val="center"/>
              <w:rPr>
                <w:rFonts w:ascii="Times New Roman" w:hAnsi="Times New Roman" w:cs="Times New Roman"/>
                <w:bCs/>
                <w:sz w:val="18"/>
                <w:szCs w:val="18"/>
                <w:shd w:val="clear" w:color="auto" w:fill="FFFFFF"/>
              </w:rPr>
            </w:pPr>
            <w:r>
              <w:rPr>
                <w:rFonts w:ascii="Times New Roman" w:hAnsi="Times New Roman" w:cs="Times New Roman"/>
                <w:bCs/>
                <w:sz w:val="18"/>
                <w:szCs w:val="18"/>
                <w:shd w:val="clear" w:color="auto" w:fill="FFFFFF"/>
              </w:rPr>
              <w:t>不燃性</w:t>
            </w:r>
            <w:r>
              <w:rPr>
                <w:rFonts w:ascii="Times New Roman" w:hAnsi="Times New Roman" w:cs="Times New Roman"/>
                <w:bCs/>
                <w:sz w:val="18"/>
                <w:szCs w:val="18"/>
                <w:shd w:val="clear" w:color="auto" w:fill="FFFFFF"/>
              </w:rPr>
              <w:t>1.50</w:t>
            </w:r>
          </w:p>
        </w:tc>
      </w:tr>
      <w:tr w:rsidR="00B01D99" w14:paraId="5EC484C1" w14:textId="77777777" w:rsidTr="00965EC6">
        <w:trPr>
          <w:trHeight w:hRule="exact" w:val="323"/>
          <w:jc w:val="center"/>
        </w:trPr>
        <w:tc>
          <w:tcPr>
            <w:tcW w:w="2716" w:type="pct"/>
            <w:gridSpan w:val="2"/>
            <w:tcBorders>
              <w:top w:val="single" w:sz="4" w:space="0" w:color="auto"/>
              <w:left w:val="single" w:sz="8" w:space="0" w:color="auto"/>
              <w:bottom w:val="single" w:sz="4" w:space="0" w:color="auto"/>
            </w:tcBorders>
            <w:shd w:val="clear" w:color="auto" w:fill="FFFFFF"/>
            <w:vAlign w:val="center"/>
          </w:tcPr>
          <w:p w14:paraId="69AC40FB" w14:textId="77777777" w:rsidR="00B01D99" w:rsidRDefault="00771D71" w:rsidP="00150D54">
            <w:pPr>
              <w:jc w:val="center"/>
              <w:rPr>
                <w:rFonts w:ascii="Times New Roman" w:hAnsi="Times New Roman" w:cs="Times New Roman"/>
                <w:bCs/>
                <w:sz w:val="18"/>
                <w:szCs w:val="18"/>
                <w:shd w:val="clear" w:color="auto" w:fill="FFFFFF"/>
              </w:rPr>
            </w:pPr>
            <w:r>
              <w:rPr>
                <w:rFonts w:ascii="Times New Roman" w:hAnsi="Times New Roman" w:cs="Times New Roman"/>
                <w:bCs/>
                <w:sz w:val="18"/>
                <w:szCs w:val="18"/>
                <w:shd w:val="clear" w:color="auto" w:fill="FFFFFF"/>
              </w:rPr>
              <w:t>楼板</w:t>
            </w:r>
          </w:p>
        </w:tc>
        <w:tc>
          <w:tcPr>
            <w:tcW w:w="2283" w:type="pct"/>
            <w:tcBorders>
              <w:top w:val="single" w:sz="4" w:space="0" w:color="auto"/>
              <w:left w:val="single" w:sz="4" w:space="0" w:color="auto"/>
              <w:bottom w:val="single" w:sz="4" w:space="0" w:color="auto"/>
              <w:right w:val="single" w:sz="8" w:space="0" w:color="auto"/>
            </w:tcBorders>
            <w:shd w:val="clear" w:color="auto" w:fill="FFFFFF"/>
            <w:vAlign w:val="center"/>
          </w:tcPr>
          <w:p w14:paraId="1045BF31" w14:textId="77777777" w:rsidR="00B01D99" w:rsidRDefault="00771D71" w:rsidP="00150D54">
            <w:pPr>
              <w:jc w:val="center"/>
              <w:rPr>
                <w:rFonts w:ascii="Times New Roman" w:hAnsi="Times New Roman" w:cs="Times New Roman"/>
                <w:bCs/>
                <w:sz w:val="18"/>
                <w:szCs w:val="18"/>
                <w:shd w:val="clear" w:color="auto" w:fill="FFFFFF"/>
              </w:rPr>
            </w:pPr>
            <w:r>
              <w:rPr>
                <w:rFonts w:ascii="Times New Roman" w:hAnsi="Times New Roman" w:cs="Times New Roman"/>
                <w:bCs/>
                <w:sz w:val="18"/>
                <w:szCs w:val="18"/>
                <w:shd w:val="clear" w:color="auto" w:fill="FFFFFF"/>
              </w:rPr>
              <w:t>不燃性</w:t>
            </w:r>
            <w:r>
              <w:rPr>
                <w:rFonts w:ascii="Times New Roman" w:hAnsi="Times New Roman" w:cs="Times New Roman"/>
                <w:bCs/>
                <w:sz w:val="18"/>
                <w:szCs w:val="18"/>
                <w:shd w:val="clear" w:color="auto" w:fill="FFFFFF"/>
              </w:rPr>
              <w:t>1.00</w:t>
            </w:r>
          </w:p>
        </w:tc>
      </w:tr>
      <w:tr w:rsidR="00B01D99" w14:paraId="3C1DD7D1" w14:textId="77777777" w:rsidTr="00965EC6">
        <w:trPr>
          <w:trHeight w:hRule="exact" w:val="323"/>
          <w:jc w:val="center"/>
        </w:trPr>
        <w:tc>
          <w:tcPr>
            <w:tcW w:w="2716" w:type="pct"/>
            <w:gridSpan w:val="2"/>
            <w:tcBorders>
              <w:top w:val="single" w:sz="4" w:space="0" w:color="auto"/>
              <w:left w:val="single" w:sz="8" w:space="0" w:color="auto"/>
              <w:bottom w:val="single" w:sz="4" w:space="0" w:color="auto"/>
            </w:tcBorders>
            <w:shd w:val="clear" w:color="auto" w:fill="FFFFFF"/>
            <w:vAlign w:val="center"/>
          </w:tcPr>
          <w:p w14:paraId="3425C4AB" w14:textId="77777777" w:rsidR="00B01D99" w:rsidRDefault="00771D71" w:rsidP="00150D54">
            <w:pPr>
              <w:jc w:val="center"/>
              <w:rPr>
                <w:rFonts w:ascii="Times New Roman" w:hAnsi="Times New Roman" w:cs="Times New Roman"/>
                <w:bCs/>
                <w:sz w:val="18"/>
                <w:szCs w:val="18"/>
                <w:shd w:val="clear" w:color="auto" w:fill="FFFFFF"/>
              </w:rPr>
            </w:pPr>
            <w:r>
              <w:rPr>
                <w:rFonts w:ascii="Times New Roman" w:hAnsi="Times New Roman" w:cs="Times New Roman"/>
                <w:bCs/>
                <w:sz w:val="18"/>
                <w:szCs w:val="18"/>
                <w:shd w:val="clear" w:color="auto" w:fill="FFFFFF"/>
              </w:rPr>
              <w:t>屋顶承重构件</w:t>
            </w:r>
          </w:p>
        </w:tc>
        <w:tc>
          <w:tcPr>
            <w:tcW w:w="2283" w:type="pct"/>
            <w:tcBorders>
              <w:top w:val="single" w:sz="4" w:space="0" w:color="auto"/>
              <w:left w:val="single" w:sz="4" w:space="0" w:color="auto"/>
              <w:bottom w:val="single" w:sz="4" w:space="0" w:color="auto"/>
              <w:right w:val="single" w:sz="8" w:space="0" w:color="auto"/>
            </w:tcBorders>
            <w:shd w:val="clear" w:color="auto" w:fill="FFFFFF"/>
            <w:vAlign w:val="center"/>
          </w:tcPr>
          <w:p w14:paraId="27F6A4D2" w14:textId="77777777" w:rsidR="00B01D99" w:rsidRDefault="00771D71" w:rsidP="00150D54">
            <w:pPr>
              <w:jc w:val="center"/>
              <w:rPr>
                <w:rFonts w:ascii="Times New Roman" w:hAnsi="Times New Roman" w:cs="Times New Roman"/>
                <w:bCs/>
                <w:sz w:val="18"/>
                <w:szCs w:val="18"/>
                <w:shd w:val="clear" w:color="auto" w:fill="FFFFFF"/>
              </w:rPr>
            </w:pPr>
            <w:r>
              <w:rPr>
                <w:rFonts w:ascii="Times New Roman" w:hAnsi="Times New Roman" w:cs="Times New Roman"/>
                <w:bCs/>
                <w:sz w:val="18"/>
                <w:szCs w:val="18"/>
                <w:shd w:val="clear" w:color="auto" w:fill="FFFFFF"/>
              </w:rPr>
              <w:t>不燃性</w:t>
            </w:r>
            <w:r>
              <w:rPr>
                <w:rFonts w:ascii="Times New Roman" w:hAnsi="Times New Roman" w:cs="Times New Roman"/>
                <w:bCs/>
                <w:sz w:val="18"/>
                <w:szCs w:val="18"/>
                <w:shd w:val="clear" w:color="auto" w:fill="FFFFFF"/>
              </w:rPr>
              <w:t>1.00</w:t>
            </w:r>
          </w:p>
        </w:tc>
      </w:tr>
      <w:tr w:rsidR="00B01D99" w14:paraId="21CFAB85" w14:textId="77777777" w:rsidTr="00965EC6">
        <w:trPr>
          <w:trHeight w:hRule="exact" w:val="323"/>
          <w:jc w:val="center"/>
        </w:trPr>
        <w:tc>
          <w:tcPr>
            <w:tcW w:w="2716" w:type="pct"/>
            <w:gridSpan w:val="2"/>
            <w:tcBorders>
              <w:top w:val="single" w:sz="4" w:space="0" w:color="auto"/>
              <w:left w:val="single" w:sz="8" w:space="0" w:color="auto"/>
              <w:bottom w:val="single" w:sz="4" w:space="0" w:color="auto"/>
            </w:tcBorders>
            <w:shd w:val="clear" w:color="auto" w:fill="FFFFFF"/>
            <w:vAlign w:val="center"/>
          </w:tcPr>
          <w:p w14:paraId="5FED4A5C" w14:textId="77777777" w:rsidR="00B01D99" w:rsidRDefault="00771D71" w:rsidP="00150D54">
            <w:pPr>
              <w:jc w:val="center"/>
              <w:rPr>
                <w:rFonts w:ascii="Times New Roman" w:hAnsi="Times New Roman" w:cs="Times New Roman"/>
                <w:bCs/>
                <w:sz w:val="18"/>
                <w:szCs w:val="18"/>
                <w:shd w:val="clear" w:color="auto" w:fill="FFFFFF"/>
              </w:rPr>
            </w:pPr>
            <w:r>
              <w:rPr>
                <w:rFonts w:ascii="Times New Roman" w:hAnsi="Times New Roman" w:cs="Times New Roman"/>
                <w:bCs/>
                <w:sz w:val="18"/>
                <w:szCs w:val="18"/>
                <w:shd w:val="clear" w:color="auto" w:fill="FFFFFF"/>
              </w:rPr>
              <w:t>疏散楼梯</w:t>
            </w:r>
          </w:p>
        </w:tc>
        <w:tc>
          <w:tcPr>
            <w:tcW w:w="2283" w:type="pct"/>
            <w:tcBorders>
              <w:top w:val="single" w:sz="4" w:space="0" w:color="auto"/>
              <w:left w:val="single" w:sz="4" w:space="0" w:color="auto"/>
              <w:bottom w:val="single" w:sz="4" w:space="0" w:color="auto"/>
              <w:right w:val="single" w:sz="8" w:space="0" w:color="auto"/>
            </w:tcBorders>
            <w:shd w:val="clear" w:color="auto" w:fill="FFFFFF"/>
            <w:vAlign w:val="center"/>
          </w:tcPr>
          <w:p w14:paraId="2D4A98AB" w14:textId="77777777" w:rsidR="00B01D99" w:rsidRDefault="00771D71" w:rsidP="00150D54">
            <w:pPr>
              <w:jc w:val="center"/>
              <w:rPr>
                <w:rFonts w:ascii="Times New Roman" w:hAnsi="Times New Roman" w:cs="Times New Roman"/>
                <w:bCs/>
                <w:sz w:val="18"/>
                <w:szCs w:val="18"/>
                <w:shd w:val="clear" w:color="auto" w:fill="FFFFFF"/>
              </w:rPr>
            </w:pPr>
            <w:r>
              <w:rPr>
                <w:rFonts w:ascii="Times New Roman" w:hAnsi="Times New Roman" w:cs="Times New Roman"/>
                <w:bCs/>
                <w:sz w:val="18"/>
                <w:szCs w:val="18"/>
                <w:shd w:val="clear" w:color="auto" w:fill="FFFFFF"/>
              </w:rPr>
              <w:t>不燃性</w:t>
            </w:r>
            <w:r>
              <w:rPr>
                <w:rFonts w:ascii="Times New Roman" w:hAnsi="Times New Roman" w:cs="Times New Roman"/>
                <w:bCs/>
                <w:sz w:val="18"/>
                <w:szCs w:val="18"/>
                <w:shd w:val="clear" w:color="auto" w:fill="FFFFFF"/>
              </w:rPr>
              <w:t>1.00</w:t>
            </w:r>
          </w:p>
        </w:tc>
      </w:tr>
      <w:tr w:rsidR="00B01D99" w14:paraId="5C62F3F7" w14:textId="77777777" w:rsidTr="00965EC6">
        <w:trPr>
          <w:trHeight w:hRule="exact" w:val="323"/>
          <w:jc w:val="center"/>
        </w:trPr>
        <w:tc>
          <w:tcPr>
            <w:tcW w:w="2716" w:type="pct"/>
            <w:gridSpan w:val="2"/>
            <w:tcBorders>
              <w:top w:val="single" w:sz="4" w:space="0" w:color="auto"/>
              <w:left w:val="single" w:sz="8" w:space="0" w:color="auto"/>
              <w:bottom w:val="single" w:sz="8" w:space="0" w:color="auto"/>
            </w:tcBorders>
            <w:shd w:val="clear" w:color="auto" w:fill="FFFFFF"/>
            <w:vAlign w:val="center"/>
          </w:tcPr>
          <w:p w14:paraId="36F3C729" w14:textId="77777777" w:rsidR="00B01D99" w:rsidRDefault="00771D71" w:rsidP="00150D54">
            <w:pPr>
              <w:jc w:val="center"/>
              <w:rPr>
                <w:rFonts w:ascii="Times New Roman" w:hAnsi="Times New Roman" w:cs="Times New Roman"/>
                <w:bCs/>
                <w:sz w:val="18"/>
                <w:szCs w:val="18"/>
                <w:shd w:val="clear" w:color="auto" w:fill="FFFFFF"/>
              </w:rPr>
            </w:pPr>
            <w:r>
              <w:rPr>
                <w:rFonts w:ascii="Times New Roman" w:hAnsi="Times New Roman" w:cs="Times New Roman"/>
                <w:bCs/>
                <w:sz w:val="18"/>
                <w:szCs w:val="18"/>
                <w:shd w:val="clear" w:color="auto" w:fill="FFFFFF"/>
              </w:rPr>
              <w:t>吊顶（包括吊顶搁栅）</w:t>
            </w:r>
          </w:p>
        </w:tc>
        <w:tc>
          <w:tcPr>
            <w:tcW w:w="2283" w:type="pct"/>
            <w:tcBorders>
              <w:top w:val="single" w:sz="4" w:space="0" w:color="auto"/>
              <w:left w:val="single" w:sz="4" w:space="0" w:color="auto"/>
              <w:bottom w:val="single" w:sz="8" w:space="0" w:color="auto"/>
              <w:right w:val="single" w:sz="8" w:space="0" w:color="auto"/>
            </w:tcBorders>
            <w:shd w:val="clear" w:color="auto" w:fill="FFFFFF"/>
            <w:vAlign w:val="center"/>
          </w:tcPr>
          <w:p w14:paraId="412C526D" w14:textId="77777777" w:rsidR="00B01D99" w:rsidRDefault="00771D71" w:rsidP="00150D54">
            <w:pPr>
              <w:jc w:val="center"/>
              <w:rPr>
                <w:rFonts w:ascii="Times New Roman" w:hAnsi="Times New Roman" w:cs="Times New Roman"/>
                <w:bCs/>
                <w:sz w:val="18"/>
                <w:szCs w:val="18"/>
                <w:shd w:val="clear" w:color="auto" w:fill="FFFFFF"/>
              </w:rPr>
            </w:pPr>
            <w:r>
              <w:rPr>
                <w:rFonts w:ascii="Times New Roman" w:hAnsi="Times New Roman" w:cs="Times New Roman"/>
                <w:bCs/>
                <w:sz w:val="18"/>
                <w:szCs w:val="18"/>
                <w:shd w:val="clear" w:color="auto" w:fill="FFFFFF"/>
              </w:rPr>
              <w:t>难燃性</w:t>
            </w:r>
            <w:r>
              <w:rPr>
                <w:rFonts w:ascii="Times New Roman" w:hAnsi="Times New Roman" w:cs="Times New Roman"/>
                <w:bCs/>
                <w:sz w:val="18"/>
                <w:szCs w:val="18"/>
                <w:shd w:val="clear" w:color="auto" w:fill="FFFFFF"/>
              </w:rPr>
              <w:t>0.25</w:t>
            </w:r>
          </w:p>
        </w:tc>
      </w:tr>
    </w:tbl>
    <w:p w14:paraId="5B3638CC" w14:textId="736D9A39" w:rsidR="00B01D99" w:rsidRDefault="00771D71" w:rsidP="00836D6D">
      <w:pPr>
        <w:pStyle w:val="aff2"/>
        <w:numPr>
          <w:ilvl w:val="2"/>
          <w:numId w:val="0"/>
        </w:numPr>
        <w:spacing w:beforeLines="50" w:before="156" w:after="0"/>
        <w:jc w:val="both"/>
      </w:pPr>
      <w:r>
        <w:rPr>
          <w:rFonts w:ascii="黑体" w:eastAsia="黑体" w:hint="eastAsia"/>
        </w:rPr>
        <w:t xml:space="preserve">6.11.3 </w:t>
      </w:r>
      <w:r>
        <w:rPr>
          <w:rFonts w:hint="eastAsia"/>
        </w:rPr>
        <w:t xml:space="preserve"> 多层楼房猪舍每个防火分区的最大允许建筑面积不限，高层楼房猪舍每个防火分区的最大允许建筑面积</w:t>
      </w:r>
      <w:r w:rsidRPr="00836D6D">
        <w:rPr>
          <w:rFonts w:ascii="Times New Roman"/>
        </w:rPr>
        <w:t>为</w:t>
      </w:r>
      <w:r w:rsidRPr="00836D6D">
        <w:rPr>
          <w:rFonts w:ascii="Times New Roman"/>
        </w:rPr>
        <w:t>4000</w:t>
      </w:r>
      <w:r w:rsidR="00836D6D">
        <w:rPr>
          <w:rFonts w:ascii="Times New Roman"/>
        </w:rPr>
        <w:t xml:space="preserve"> </w:t>
      </w:r>
      <w:r w:rsidRPr="00836D6D">
        <w:rPr>
          <w:rFonts w:ascii="Times New Roman"/>
        </w:rPr>
        <w:t>m</w:t>
      </w:r>
      <w:r w:rsidRPr="00836D6D">
        <w:rPr>
          <w:rFonts w:ascii="Times New Roman"/>
          <w:vertAlign w:val="superscript"/>
        </w:rPr>
        <w:t>2</w:t>
      </w:r>
      <w:r>
        <w:rPr>
          <w:rFonts w:hint="eastAsia"/>
        </w:rPr>
        <w:t>。</w:t>
      </w:r>
    </w:p>
    <w:p w14:paraId="4A2DE3CB" w14:textId="77777777" w:rsidR="00B01D99" w:rsidRDefault="00771D71" w:rsidP="00150D54">
      <w:pPr>
        <w:pStyle w:val="aff2"/>
        <w:numPr>
          <w:ilvl w:val="2"/>
          <w:numId w:val="0"/>
        </w:numPr>
        <w:spacing w:before="0" w:after="0"/>
      </w:pPr>
      <w:r>
        <w:rPr>
          <w:rFonts w:ascii="黑体" w:eastAsia="黑体" w:hint="eastAsia"/>
        </w:rPr>
        <w:t>6.11.4</w:t>
      </w:r>
      <w:r>
        <w:rPr>
          <w:rFonts w:hint="eastAsia"/>
        </w:rPr>
        <w:t xml:space="preserve">  楼房猪舍</w:t>
      </w:r>
      <w:r>
        <w:rPr>
          <w:rFonts w:ascii="Times New Roman"/>
        </w:rPr>
        <w:t>的防火间距应满足表</w:t>
      </w:r>
      <w:r>
        <w:rPr>
          <w:rFonts w:ascii="Times New Roman"/>
        </w:rPr>
        <w:t>9</w:t>
      </w:r>
      <w:r>
        <w:rPr>
          <w:rFonts w:ascii="Times New Roman"/>
        </w:rPr>
        <w:t>要求。</w:t>
      </w:r>
    </w:p>
    <w:p w14:paraId="15176313" w14:textId="77777777" w:rsidR="00836D6D" w:rsidRDefault="00836D6D" w:rsidP="00836D6D">
      <w:pPr>
        <w:pStyle w:val="a6"/>
        <w:numPr>
          <w:ilvl w:val="0"/>
          <w:numId w:val="0"/>
        </w:numPr>
      </w:pPr>
      <w:r>
        <w:rPr>
          <w:rFonts w:hint="eastAsia"/>
        </w:rPr>
        <w:lastRenderedPageBreak/>
        <w:t>表9</w:t>
      </w:r>
      <w:r>
        <w:t xml:space="preserve">  </w:t>
      </w:r>
      <w:r w:rsidR="00771D71">
        <w:rPr>
          <w:rFonts w:hint="eastAsia"/>
        </w:rPr>
        <w:t>楼房猪舍之间及与物资仓库、配套建筑等的防火间距</w:t>
      </w:r>
    </w:p>
    <w:p w14:paraId="521AA9A8" w14:textId="77777777" w:rsidR="00836D6D" w:rsidRPr="00965EC6" w:rsidRDefault="00836D6D" w:rsidP="00836D6D">
      <w:pPr>
        <w:pStyle w:val="a6"/>
        <w:numPr>
          <w:ilvl w:val="0"/>
          <w:numId w:val="0"/>
        </w:numPr>
        <w:spacing w:beforeLines="0" w:before="0" w:afterLines="0" w:after="0"/>
        <w:jc w:val="right"/>
        <w:rPr>
          <w:rFonts w:ascii="Times New Roman" w:eastAsiaTheme="minorEastAsia"/>
          <w:sz w:val="18"/>
          <w:szCs w:val="18"/>
        </w:rPr>
      </w:pPr>
      <w:r w:rsidRPr="00965EC6">
        <w:rPr>
          <w:rFonts w:ascii="Times New Roman" w:eastAsiaTheme="minorEastAsia"/>
          <w:sz w:val="18"/>
          <w:szCs w:val="18"/>
        </w:rPr>
        <w:t>单位为毫米（</w:t>
      </w:r>
      <w:r w:rsidRPr="00965EC6">
        <w:rPr>
          <w:rFonts w:ascii="Times New Roman" w:eastAsiaTheme="minorEastAsia"/>
          <w:sz w:val="18"/>
          <w:szCs w:val="18"/>
        </w:rPr>
        <w:t>mm</w:t>
      </w:r>
      <w:r w:rsidRPr="00965EC6">
        <w:rPr>
          <w:rFonts w:ascii="Times New Roman" w:eastAsiaTheme="minorEastAsia"/>
          <w:sz w:val="18"/>
          <w:szCs w:val="18"/>
        </w:rPr>
        <w:t>）</w:t>
      </w:r>
    </w:p>
    <w:tbl>
      <w:tblPr>
        <w:tblW w:w="4998"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81"/>
        <w:gridCol w:w="1197"/>
        <w:gridCol w:w="1592"/>
        <w:gridCol w:w="2226"/>
        <w:gridCol w:w="1590"/>
        <w:gridCol w:w="1644"/>
      </w:tblGrid>
      <w:tr w:rsidR="00B01D99" w14:paraId="60329C9E" w14:textId="77777777" w:rsidTr="00836D6D">
        <w:trPr>
          <w:trHeight w:val="20"/>
          <w:jc w:val="center"/>
        </w:trPr>
        <w:tc>
          <w:tcPr>
            <w:tcW w:w="1222" w:type="pct"/>
            <w:gridSpan w:val="2"/>
            <w:vMerge w:val="restart"/>
            <w:tcBorders>
              <w:top w:val="single" w:sz="8" w:space="0" w:color="auto"/>
              <w:bottom w:val="single" w:sz="4" w:space="0" w:color="auto"/>
            </w:tcBorders>
            <w:shd w:val="clear" w:color="auto" w:fill="FFFFFF"/>
            <w:vAlign w:val="center"/>
          </w:tcPr>
          <w:p w14:paraId="61A09932" w14:textId="77777777" w:rsidR="00B01D99" w:rsidRDefault="00771D71" w:rsidP="00150D54">
            <w:pPr>
              <w:ind w:firstLineChars="100" w:firstLine="180"/>
              <w:jc w:val="center"/>
              <w:rPr>
                <w:rFonts w:ascii="Times New Roman" w:hAnsi="Times New Roman" w:cs="Times New Roman"/>
                <w:bCs/>
                <w:sz w:val="18"/>
                <w:szCs w:val="18"/>
                <w:shd w:val="clear" w:color="auto" w:fill="FFFFFF"/>
              </w:rPr>
            </w:pPr>
            <w:r>
              <w:rPr>
                <w:rFonts w:ascii="Times New Roman" w:hAnsi="Times New Roman" w:cs="Times New Roman"/>
                <w:bCs/>
                <w:sz w:val="18"/>
                <w:szCs w:val="18"/>
                <w:shd w:val="clear" w:color="auto" w:fill="FFFFFF"/>
              </w:rPr>
              <w:t>名称</w:t>
            </w:r>
          </w:p>
        </w:tc>
        <w:tc>
          <w:tcPr>
            <w:tcW w:w="852" w:type="pct"/>
            <w:vMerge w:val="restart"/>
            <w:tcBorders>
              <w:top w:val="single" w:sz="8" w:space="0" w:color="auto"/>
              <w:bottom w:val="single" w:sz="4" w:space="0" w:color="auto"/>
            </w:tcBorders>
            <w:shd w:val="clear" w:color="auto" w:fill="FFFFFF"/>
            <w:vAlign w:val="center"/>
          </w:tcPr>
          <w:p w14:paraId="69220D85" w14:textId="77777777" w:rsidR="00B01D99" w:rsidRDefault="00771D71" w:rsidP="00150D54">
            <w:pPr>
              <w:jc w:val="center"/>
              <w:rPr>
                <w:rFonts w:ascii="Times New Roman" w:hAnsi="Times New Roman" w:cs="Times New Roman"/>
                <w:bCs/>
                <w:sz w:val="18"/>
                <w:szCs w:val="18"/>
                <w:shd w:val="clear" w:color="auto" w:fill="FFFFFF"/>
              </w:rPr>
            </w:pPr>
            <w:r>
              <w:rPr>
                <w:rFonts w:ascii="Times New Roman" w:hAnsi="Times New Roman" w:cs="Times New Roman"/>
                <w:bCs/>
                <w:sz w:val="18"/>
                <w:szCs w:val="18"/>
                <w:shd w:val="clear" w:color="auto" w:fill="FFFFFF"/>
              </w:rPr>
              <w:t>物资仓库</w:t>
            </w:r>
          </w:p>
        </w:tc>
        <w:tc>
          <w:tcPr>
            <w:tcW w:w="1192" w:type="pct"/>
            <w:vMerge w:val="restart"/>
            <w:tcBorders>
              <w:top w:val="single" w:sz="8" w:space="0" w:color="auto"/>
              <w:bottom w:val="single" w:sz="4" w:space="0" w:color="auto"/>
            </w:tcBorders>
            <w:shd w:val="clear" w:color="auto" w:fill="FFFFFF"/>
            <w:vAlign w:val="center"/>
          </w:tcPr>
          <w:p w14:paraId="5A6D98E8" w14:textId="77777777" w:rsidR="00B01D99" w:rsidRDefault="00771D71" w:rsidP="00150D54">
            <w:pPr>
              <w:jc w:val="center"/>
              <w:rPr>
                <w:rFonts w:ascii="Times New Roman" w:hAnsi="Times New Roman" w:cs="Times New Roman"/>
                <w:bCs/>
                <w:sz w:val="18"/>
                <w:szCs w:val="18"/>
                <w:shd w:val="clear" w:color="auto" w:fill="FFFFFF"/>
              </w:rPr>
            </w:pPr>
            <w:r>
              <w:rPr>
                <w:rFonts w:ascii="Times New Roman" w:hAnsi="Times New Roman" w:cs="Times New Roman"/>
                <w:bCs/>
                <w:sz w:val="18"/>
                <w:szCs w:val="18"/>
                <w:shd w:val="clear" w:color="auto" w:fill="FFFFFF"/>
              </w:rPr>
              <w:t>配套建筑</w:t>
            </w:r>
          </w:p>
        </w:tc>
        <w:tc>
          <w:tcPr>
            <w:tcW w:w="1731" w:type="pct"/>
            <w:gridSpan w:val="2"/>
            <w:tcBorders>
              <w:top w:val="single" w:sz="8" w:space="0" w:color="auto"/>
              <w:bottom w:val="single" w:sz="4" w:space="0" w:color="auto"/>
            </w:tcBorders>
            <w:shd w:val="clear" w:color="auto" w:fill="FFFFFF"/>
            <w:vAlign w:val="center"/>
          </w:tcPr>
          <w:p w14:paraId="398FE435" w14:textId="77777777" w:rsidR="00B01D99" w:rsidRDefault="00771D71" w:rsidP="00150D54">
            <w:pPr>
              <w:ind w:firstLineChars="100" w:firstLine="180"/>
              <w:jc w:val="center"/>
              <w:rPr>
                <w:rFonts w:ascii="Times New Roman" w:hAnsi="Times New Roman" w:cs="Times New Roman"/>
                <w:bCs/>
                <w:sz w:val="18"/>
                <w:szCs w:val="18"/>
                <w:shd w:val="clear" w:color="auto" w:fill="FFFFFF"/>
              </w:rPr>
            </w:pPr>
            <w:r>
              <w:rPr>
                <w:rFonts w:ascii="Times New Roman" w:hAnsi="Times New Roman" w:cs="Times New Roman"/>
                <w:bCs/>
                <w:sz w:val="18"/>
                <w:szCs w:val="18"/>
                <w:shd w:val="clear" w:color="auto" w:fill="FFFFFF"/>
              </w:rPr>
              <w:t>楼房猪舍</w:t>
            </w:r>
          </w:p>
        </w:tc>
      </w:tr>
      <w:tr w:rsidR="00B01D99" w14:paraId="1BD34C7F" w14:textId="77777777" w:rsidTr="00836D6D">
        <w:trPr>
          <w:trHeight w:val="20"/>
          <w:jc w:val="center"/>
        </w:trPr>
        <w:tc>
          <w:tcPr>
            <w:tcW w:w="1222" w:type="pct"/>
            <w:gridSpan w:val="2"/>
            <w:vMerge/>
            <w:tcBorders>
              <w:top w:val="single" w:sz="4" w:space="0" w:color="auto"/>
              <w:bottom w:val="single" w:sz="8" w:space="0" w:color="auto"/>
            </w:tcBorders>
            <w:shd w:val="clear" w:color="auto" w:fill="FFFFFF"/>
            <w:vAlign w:val="center"/>
          </w:tcPr>
          <w:p w14:paraId="10AF51A9" w14:textId="77777777" w:rsidR="00B01D99" w:rsidRDefault="00B01D99" w:rsidP="00150D54">
            <w:pPr>
              <w:ind w:firstLineChars="100" w:firstLine="180"/>
              <w:jc w:val="center"/>
              <w:rPr>
                <w:rFonts w:ascii="Times New Roman" w:hAnsi="Times New Roman" w:cs="Times New Roman"/>
                <w:bCs/>
                <w:sz w:val="18"/>
                <w:szCs w:val="18"/>
                <w:shd w:val="clear" w:color="auto" w:fill="FFFFFF"/>
              </w:rPr>
            </w:pPr>
          </w:p>
        </w:tc>
        <w:tc>
          <w:tcPr>
            <w:tcW w:w="852" w:type="pct"/>
            <w:vMerge/>
            <w:tcBorders>
              <w:top w:val="single" w:sz="4" w:space="0" w:color="auto"/>
              <w:bottom w:val="single" w:sz="8" w:space="0" w:color="auto"/>
            </w:tcBorders>
            <w:shd w:val="clear" w:color="auto" w:fill="FFFFFF"/>
            <w:vAlign w:val="center"/>
          </w:tcPr>
          <w:p w14:paraId="30DC8854" w14:textId="77777777" w:rsidR="00B01D99" w:rsidRDefault="00B01D99" w:rsidP="00150D54">
            <w:pPr>
              <w:ind w:firstLineChars="100" w:firstLine="180"/>
              <w:jc w:val="center"/>
              <w:rPr>
                <w:rFonts w:ascii="Times New Roman" w:hAnsi="Times New Roman" w:cs="Times New Roman"/>
                <w:bCs/>
                <w:sz w:val="18"/>
                <w:szCs w:val="18"/>
                <w:shd w:val="clear" w:color="auto" w:fill="FFFFFF"/>
              </w:rPr>
            </w:pPr>
          </w:p>
        </w:tc>
        <w:tc>
          <w:tcPr>
            <w:tcW w:w="1192" w:type="pct"/>
            <w:vMerge/>
            <w:tcBorders>
              <w:top w:val="single" w:sz="4" w:space="0" w:color="auto"/>
              <w:bottom w:val="single" w:sz="8" w:space="0" w:color="auto"/>
            </w:tcBorders>
            <w:shd w:val="clear" w:color="auto" w:fill="FFFFFF"/>
            <w:vAlign w:val="center"/>
          </w:tcPr>
          <w:p w14:paraId="1766C061" w14:textId="77777777" w:rsidR="00B01D99" w:rsidRDefault="00B01D99" w:rsidP="00150D54">
            <w:pPr>
              <w:ind w:firstLineChars="100" w:firstLine="180"/>
              <w:jc w:val="center"/>
              <w:rPr>
                <w:rFonts w:ascii="Times New Roman" w:hAnsi="Times New Roman" w:cs="Times New Roman"/>
                <w:bCs/>
                <w:sz w:val="18"/>
                <w:szCs w:val="18"/>
                <w:shd w:val="clear" w:color="auto" w:fill="FFFFFF"/>
              </w:rPr>
            </w:pPr>
          </w:p>
        </w:tc>
        <w:tc>
          <w:tcPr>
            <w:tcW w:w="851" w:type="pct"/>
            <w:tcBorders>
              <w:top w:val="single" w:sz="4" w:space="0" w:color="auto"/>
              <w:bottom w:val="single" w:sz="8" w:space="0" w:color="auto"/>
            </w:tcBorders>
            <w:shd w:val="clear" w:color="auto" w:fill="FFFFFF"/>
            <w:vAlign w:val="center"/>
          </w:tcPr>
          <w:p w14:paraId="5BEF161D" w14:textId="77777777" w:rsidR="00B01D99" w:rsidRDefault="00771D71" w:rsidP="00150D54">
            <w:pPr>
              <w:ind w:firstLineChars="100" w:firstLine="180"/>
              <w:jc w:val="center"/>
              <w:rPr>
                <w:rFonts w:ascii="Times New Roman" w:hAnsi="Times New Roman" w:cs="Times New Roman"/>
                <w:bCs/>
                <w:sz w:val="18"/>
                <w:szCs w:val="18"/>
                <w:shd w:val="clear" w:color="auto" w:fill="FFFFFF"/>
              </w:rPr>
            </w:pPr>
            <w:r>
              <w:rPr>
                <w:rFonts w:ascii="Times New Roman" w:hAnsi="Times New Roman" w:cs="Times New Roman"/>
                <w:bCs/>
                <w:sz w:val="18"/>
                <w:szCs w:val="18"/>
                <w:shd w:val="clear" w:color="auto" w:fill="FFFFFF"/>
              </w:rPr>
              <w:t>多层</w:t>
            </w:r>
          </w:p>
        </w:tc>
        <w:tc>
          <w:tcPr>
            <w:tcW w:w="879" w:type="pct"/>
            <w:tcBorders>
              <w:top w:val="single" w:sz="4" w:space="0" w:color="auto"/>
              <w:bottom w:val="single" w:sz="8" w:space="0" w:color="auto"/>
            </w:tcBorders>
            <w:shd w:val="clear" w:color="auto" w:fill="FFFFFF"/>
            <w:vAlign w:val="center"/>
          </w:tcPr>
          <w:p w14:paraId="7E303E4F" w14:textId="77777777" w:rsidR="00B01D99" w:rsidRDefault="00771D71" w:rsidP="00150D54">
            <w:pPr>
              <w:ind w:firstLineChars="100" w:firstLine="180"/>
              <w:jc w:val="center"/>
              <w:rPr>
                <w:rFonts w:ascii="Times New Roman" w:hAnsi="Times New Roman" w:cs="Times New Roman"/>
                <w:bCs/>
                <w:sz w:val="18"/>
                <w:szCs w:val="18"/>
                <w:shd w:val="clear" w:color="auto" w:fill="FFFFFF"/>
              </w:rPr>
            </w:pPr>
            <w:r>
              <w:rPr>
                <w:rFonts w:ascii="Times New Roman" w:hAnsi="Times New Roman" w:cs="Times New Roman"/>
                <w:bCs/>
                <w:sz w:val="18"/>
                <w:szCs w:val="18"/>
                <w:shd w:val="clear" w:color="auto" w:fill="FFFFFF"/>
              </w:rPr>
              <w:t>高层</w:t>
            </w:r>
          </w:p>
        </w:tc>
      </w:tr>
      <w:tr w:rsidR="00B01D99" w14:paraId="180C0712" w14:textId="77777777" w:rsidTr="00836D6D">
        <w:trPr>
          <w:trHeight w:val="20"/>
          <w:jc w:val="center"/>
        </w:trPr>
        <w:tc>
          <w:tcPr>
            <w:tcW w:w="580" w:type="pct"/>
            <w:vMerge w:val="restart"/>
            <w:tcBorders>
              <w:top w:val="single" w:sz="8" w:space="0" w:color="auto"/>
            </w:tcBorders>
            <w:shd w:val="clear" w:color="auto" w:fill="FFFFFF"/>
            <w:vAlign w:val="center"/>
          </w:tcPr>
          <w:p w14:paraId="142A57EA" w14:textId="77777777" w:rsidR="00B01D99" w:rsidRDefault="00771D71" w:rsidP="00150D54">
            <w:pPr>
              <w:ind w:firstLineChars="100" w:firstLine="180"/>
              <w:jc w:val="center"/>
              <w:rPr>
                <w:rFonts w:ascii="Times New Roman" w:hAnsi="Times New Roman" w:cs="Times New Roman"/>
                <w:bCs/>
                <w:sz w:val="18"/>
                <w:szCs w:val="18"/>
                <w:shd w:val="clear" w:color="auto" w:fill="FFFFFF"/>
              </w:rPr>
            </w:pPr>
            <w:r>
              <w:rPr>
                <w:rFonts w:ascii="Times New Roman" w:hAnsi="Times New Roman" w:cs="Times New Roman"/>
                <w:bCs/>
                <w:sz w:val="18"/>
                <w:szCs w:val="18"/>
                <w:shd w:val="clear" w:color="auto" w:fill="FFFFFF"/>
              </w:rPr>
              <w:t>楼房猪舍</w:t>
            </w:r>
          </w:p>
        </w:tc>
        <w:tc>
          <w:tcPr>
            <w:tcW w:w="642" w:type="pct"/>
            <w:tcBorders>
              <w:top w:val="single" w:sz="8" w:space="0" w:color="auto"/>
            </w:tcBorders>
            <w:shd w:val="clear" w:color="auto" w:fill="FFFFFF"/>
            <w:vAlign w:val="center"/>
          </w:tcPr>
          <w:p w14:paraId="377B7331" w14:textId="77777777" w:rsidR="00B01D99" w:rsidRDefault="00771D71" w:rsidP="00150D54">
            <w:pPr>
              <w:ind w:firstLineChars="100" w:firstLine="180"/>
              <w:jc w:val="center"/>
              <w:rPr>
                <w:rFonts w:ascii="Times New Roman" w:hAnsi="Times New Roman" w:cs="Times New Roman"/>
                <w:bCs/>
                <w:sz w:val="18"/>
                <w:szCs w:val="18"/>
                <w:shd w:val="clear" w:color="auto" w:fill="FFFFFF"/>
              </w:rPr>
            </w:pPr>
            <w:r>
              <w:rPr>
                <w:rFonts w:ascii="Times New Roman" w:hAnsi="Times New Roman" w:cs="Times New Roman"/>
                <w:bCs/>
                <w:sz w:val="18"/>
                <w:szCs w:val="18"/>
                <w:shd w:val="clear" w:color="auto" w:fill="FFFFFF"/>
              </w:rPr>
              <w:t>多层</w:t>
            </w:r>
          </w:p>
        </w:tc>
        <w:tc>
          <w:tcPr>
            <w:tcW w:w="852" w:type="pct"/>
            <w:tcBorders>
              <w:top w:val="single" w:sz="8" w:space="0" w:color="auto"/>
            </w:tcBorders>
            <w:shd w:val="clear" w:color="auto" w:fill="FFFFFF"/>
            <w:vAlign w:val="center"/>
          </w:tcPr>
          <w:p w14:paraId="15FEE7B5" w14:textId="77777777" w:rsidR="00B01D99" w:rsidRDefault="00771D71" w:rsidP="00150D54">
            <w:pPr>
              <w:ind w:firstLineChars="100" w:firstLine="180"/>
              <w:jc w:val="center"/>
              <w:rPr>
                <w:rFonts w:ascii="Times New Roman" w:hAnsi="Times New Roman" w:cs="Times New Roman"/>
                <w:bCs/>
                <w:sz w:val="18"/>
                <w:szCs w:val="18"/>
                <w:shd w:val="clear" w:color="auto" w:fill="FFFFFF"/>
              </w:rPr>
            </w:pPr>
            <w:r>
              <w:rPr>
                <w:rFonts w:ascii="Times New Roman" w:hAnsi="Times New Roman" w:cs="Times New Roman"/>
                <w:bCs/>
                <w:sz w:val="18"/>
                <w:szCs w:val="18"/>
                <w:shd w:val="clear" w:color="auto" w:fill="FFFFFF"/>
              </w:rPr>
              <w:t>12</w:t>
            </w:r>
          </w:p>
        </w:tc>
        <w:tc>
          <w:tcPr>
            <w:tcW w:w="1192" w:type="pct"/>
            <w:tcBorders>
              <w:top w:val="single" w:sz="8" w:space="0" w:color="auto"/>
            </w:tcBorders>
            <w:shd w:val="clear" w:color="auto" w:fill="FFFFFF"/>
            <w:vAlign w:val="center"/>
          </w:tcPr>
          <w:p w14:paraId="6F0BDA7A" w14:textId="77777777" w:rsidR="00B01D99" w:rsidRDefault="00771D71" w:rsidP="00150D54">
            <w:pPr>
              <w:ind w:firstLineChars="100" w:firstLine="180"/>
              <w:jc w:val="center"/>
              <w:rPr>
                <w:rFonts w:ascii="Times New Roman" w:hAnsi="Times New Roman" w:cs="Times New Roman"/>
                <w:bCs/>
                <w:sz w:val="18"/>
                <w:szCs w:val="18"/>
                <w:shd w:val="clear" w:color="auto" w:fill="FFFFFF"/>
              </w:rPr>
            </w:pPr>
            <w:r>
              <w:rPr>
                <w:rFonts w:ascii="Times New Roman" w:hAnsi="Times New Roman" w:cs="Times New Roman"/>
                <w:bCs/>
                <w:sz w:val="18"/>
                <w:szCs w:val="18"/>
                <w:shd w:val="clear" w:color="auto" w:fill="FFFFFF"/>
              </w:rPr>
              <w:t>10</w:t>
            </w:r>
          </w:p>
        </w:tc>
        <w:tc>
          <w:tcPr>
            <w:tcW w:w="851" w:type="pct"/>
            <w:tcBorders>
              <w:top w:val="single" w:sz="8" w:space="0" w:color="auto"/>
            </w:tcBorders>
            <w:shd w:val="clear" w:color="auto" w:fill="FFFFFF"/>
            <w:vAlign w:val="center"/>
          </w:tcPr>
          <w:p w14:paraId="34C95E5A" w14:textId="77777777" w:rsidR="00B01D99" w:rsidRDefault="00771D71" w:rsidP="00150D54">
            <w:pPr>
              <w:ind w:firstLineChars="100" w:firstLine="180"/>
              <w:jc w:val="center"/>
              <w:rPr>
                <w:rFonts w:ascii="Times New Roman" w:hAnsi="Times New Roman" w:cs="Times New Roman"/>
                <w:bCs/>
                <w:sz w:val="18"/>
                <w:szCs w:val="18"/>
                <w:shd w:val="clear" w:color="auto" w:fill="FFFFFF"/>
              </w:rPr>
            </w:pPr>
            <w:r>
              <w:rPr>
                <w:rFonts w:ascii="Times New Roman" w:hAnsi="Times New Roman" w:cs="Times New Roman"/>
                <w:bCs/>
                <w:sz w:val="18"/>
                <w:szCs w:val="18"/>
                <w:shd w:val="clear" w:color="auto" w:fill="FFFFFF"/>
              </w:rPr>
              <w:t>10</w:t>
            </w:r>
          </w:p>
        </w:tc>
        <w:tc>
          <w:tcPr>
            <w:tcW w:w="879" w:type="pct"/>
            <w:tcBorders>
              <w:top w:val="single" w:sz="8" w:space="0" w:color="auto"/>
            </w:tcBorders>
            <w:shd w:val="clear" w:color="auto" w:fill="FFFFFF"/>
            <w:vAlign w:val="center"/>
          </w:tcPr>
          <w:p w14:paraId="2C35690E" w14:textId="77777777" w:rsidR="00B01D99" w:rsidRDefault="00771D71" w:rsidP="00150D54">
            <w:pPr>
              <w:ind w:firstLineChars="100" w:firstLine="180"/>
              <w:jc w:val="center"/>
              <w:rPr>
                <w:rFonts w:ascii="Times New Roman" w:hAnsi="Times New Roman" w:cs="Times New Roman"/>
                <w:bCs/>
                <w:sz w:val="18"/>
                <w:szCs w:val="18"/>
                <w:shd w:val="clear" w:color="auto" w:fill="FFFFFF"/>
              </w:rPr>
            </w:pPr>
            <w:r>
              <w:rPr>
                <w:rFonts w:ascii="Times New Roman" w:hAnsi="Times New Roman" w:cs="Times New Roman"/>
                <w:bCs/>
                <w:sz w:val="18"/>
                <w:szCs w:val="18"/>
                <w:shd w:val="clear" w:color="auto" w:fill="FFFFFF"/>
              </w:rPr>
              <w:t>13</w:t>
            </w:r>
          </w:p>
        </w:tc>
      </w:tr>
      <w:tr w:rsidR="00B01D99" w14:paraId="010C2B06" w14:textId="77777777" w:rsidTr="00836D6D">
        <w:trPr>
          <w:trHeight w:val="20"/>
          <w:jc w:val="center"/>
        </w:trPr>
        <w:tc>
          <w:tcPr>
            <w:tcW w:w="580" w:type="pct"/>
            <w:vMerge/>
            <w:shd w:val="clear" w:color="auto" w:fill="FFFFFF"/>
            <w:vAlign w:val="center"/>
          </w:tcPr>
          <w:p w14:paraId="2077EDDF" w14:textId="77777777" w:rsidR="00B01D99" w:rsidRDefault="00B01D99" w:rsidP="00150D54">
            <w:pPr>
              <w:ind w:firstLineChars="100" w:firstLine="180"/>
              <w:jc w:val="center"/>
              <w:rPr>
                <w:rFonts w:ascii="Times New Roman" w:hAnsi="Times New Roman" w:cs="Times New Roman"/>
                <w:bCs/>
                <w:sz w:val="18"/>
                <w:szCs w:val="18"/>
                <w:shd w:val="clear" w:color="auto" w:fill="FFFFFF"/>
              </w:rPr>
            </w:pPr>
          </w:p>
        </w:tc>
        <w:tc>
          <w:tcPr>
            <w:tcW w:w="642" w:type="pct"/>
            <w:shd w:val="clear" w:color="auto" w:fill="FFFFFF"/>
            <w:vAlign w:val="center"/>
          </w:tcPr>
          <w:p w14:paraId="33ED3D8F" w14:textId="77777777" w:rsidR="00B01D99" w:rsidRDefault="00771D71" w:rsidP="00150D54">
            <w:pPr>
              <w:ind w:firstLineChars="100" w:firstLine="180"/>
              <w:jc w:val="center"/>
              <w:rPr>
                <w:rFonts w:ascii="Times New Roman" w:hAnsi="Times New Roman" w:cs="Times New Roman"/>
                <w:bCs/>
                <w:sz w:val="18"/>
                <w:szCs w:val="18"/>
                <w:shd w:val="clear" w:color="auto" w:fill="FFFFFF"/>
              </w:rPr>
            </w:pPr>
            <w:r>
              <w:rPr>
                <w:rFonts w:ascii="Times New Roman" w:hAnsi="Times New Roman" w:cs="Times New Roman"/>
                <w:bCs/>
                <w:sz w:val="18"/>
                <w:szCs w:val="18"/>
                <w:shd w:val="clear" w:color="auto" w:fill="FFFFFF"/>
              </w:rPr>
              <w:t>高层</w:t>
            </w:r>
          </w:p>
        </w:tc>
        <w:tc>
          <w:tcPr>
            <w:tcW w:w="852" w:type="pct"/>
            <w:shd w:val="clear" w:color="auto" w:fill="FFFFFF"/>
            <w:vAlign w:val="center"/>
          </w:tcPr>
          <w:p w14:paraId="2F5F5D9C" w14:textId="77777777" w:rsidR="00B01D99" w:rsidRDefault="00771D71" w:rsidP="00150D54">
            <w:pPr>
              <w:ind w:firstLineChars="100" w:firstLine="180"/>
              <w:jc w:val="center"/>
              <w:rPr>
                <w:rFonts w:ascii="Times New Roman" w:hAnsi="Times New Roman" w:cs="Times New Roman"/>
                <w:bCs/>
                <w:sz w:val="18"/>
                <w:szCs w:val="18"/>
                <w:shd w:val="clear" w:color="auto" w:fill="FFFFFF"/>
              </w:rPr>
            </w:pPr>
            <w:r>
              <w:rPr>
                <w:rFonts w:ascii="Times New Roman" w:hAnsi="Times New Roman" w:cs="Times New Roman"/>
                <w:bCs/>
                <w:sz w:val="18"/>
                <w:szCs w:val="18"/>
                <w:shd w:val="clear" w:color="auto" w:fill="FFFFFF"/>
              </w:rPr>
              <w:t>15</w:t>
            </w:r>
          </w:p>
        </w:tc>
        <w:tc>
          <w:tcPr>
            <w:tcW w:w="1192" w:type="pct"/>
            <w:shd w:val="clear" w:color="auto" w:fill="FFFFFF"/>
            <w:vAlign w:val="center"/>
          </w:tcPr>
          <w:p w14:paraId="7896E829" w14:textId="77777777" w:rsidR="00B01D99" w:rsidRDefault="00771D71" w:rsidP="00150D54">
            <w:pPr>
              <w:ind w:firstLineChars="100" w:firstLine="180"/>
              <w:jc w:val="center"/>
              <w:rPr>
                <w:rFonts w:ascii="Times New Roman" w:hAnsi="Times New Roman" w:cs="Times New Roman"/>
                <w:bCs/>
                <w:sz w:val="18"/>
                <w:szCs w:val="18"/>
                <w:shd w:val="clear" w:color="auto" w:fill="FFFFFF"/>
              </w:rPr>
            </w:pPr>
            <w:r>
              <w:rPr>
                <w:rFonts w:ascii="Times New Roman" w:hAnsi="Times New Roman" w:cs="Times New Roman"/>
                <w:bCs/>
                <w:sz w:val="18"/>
                <w:szCs w:val="18"/>
                <w:shd w:val="clear" w:color="auto" w:fill="FFFFFF"/>
              </w:rPr>
              <w:t>13</w:t>
            </w:r>
          </w:p>
        </w:tc>
        <w:tc>
          <w:tcPr>
            <w:tcW w:w="851" w:type="pct"/>
            <w:shd w:val="clear" w:color="auto" w:fill="FFFFFF"/>
            <w:vAlign w:val="center"/>
          </w:tcPr>
          <w:p w14:paraId="50555977" w14:textId="77777777" w:rsidR="00B01D99" w:rsidRDefault="00771D71" w:rsidP="00150D54">
            <w:pPr>
              <w:ind w:firstLineChars="100" w:firstLine="180"/>
              <w:jc w:val="center"/>
              <w:rPr>
                <w:rFonts w:ascii="Times New Roman" w:hAnsi="Times New Roman" w:cs="Times New Roman"/>
                <w:bCs/>
                <w:sz w:val="18"/>
                <w:szCs w:val="18"/>
                <w:shd w:val="clear" w:color="auto" w:fill="FFFFFF"/>
              </w:rPr>
            </w:pPr>
            <w:r>
              <w:rPr>
                <w:rFonts w:ascii="Times New Roman" w:hAnsi="Times New Roman" w:cs="Times New Roman"/>
                <w:bCs/>
                <w:sz w:val="18"/>
                <w:szCs w:val="18"/>
                <w:shd w:val="clear" w:color="auto" w:fill="FFFFFF"/>
              </w:rPr>
              <w:t>13</w:t>
            </w:r>
          </w:p>
        </w:tc>
        <w:tc>
          <w:tcPr>
            <w:tcW w:w="879" w:type="pct"/>
            <w:shd w:val="clear" w:color="auto" w:fill="FFFFFF"/>
            <w:vAlign w:val="center"/>
          </w:tcPr>
          <w:p w14:paraId="75560BB6" w14:textId="77777777" w:rsidR="00B01D99" w:rsidRDefault="00771D71" w:rsidP="00150D54">
            <w:pPr>
              <w:ind w:firstLineChars="100" w:firstLine="180"/>
              <w:jc w:val="center"/>
              <w:rPr>
                <w:rFonts w:ascii="Times New Roman" w:hAnsi="Times New Roman" w:cs="Times New Roman"/>
                <w:bCs/>
                <w:sz w:val="18"/>
                <w:szCs w:val="18"/>
                <w:shd w:val="clear" w:color="auto" w:fill="FFFFFF"/>
              </w:rPr>
            </w:pPr>
            <w:r>
              <w:rPr>
                <w:rFonts w:ascii="Times New Roman" w:hAnsi="Times New Roman" w:cs="Times New Roman"/>
                <w:bCs/>
                <w:sz w:val="18"/>
                <w:szCs w:val="18"/>
                <w:shd w:val="clear" w:color="auto" w:fill="FFFFFF"/>
              </w:rPr>
              <w:t>15</w:t>
            </w:r>
          </w:p>
        </w:tc>
      </w:tr>
    </w:tbl>
    <w:p w14:paraId="4ADB39DB" w14:textId="3E3A2696" w:rsidR="00B01D99" w:rsidRDefault="00771D71" w:rsidP="00836D6D">
      <w:pPr>
        <w:pStyle w:val="aff2"/>
        <w:numPr>
          <w:ilvl w:val="2"/>
          <w:numId w:val="0"/>
        </w:numPr>
        <w:spacing w:beforeLines="50" w:before="156" w:after="0"/>
        <w:jc w:val="both"/>
      </w:pPr>
      <w:r>
        <w:rPr>
          <w:rFonts w:ascii="黑体" w:eastAsia="黑体" w:hint="eastAsia"/>
        </w:rPr>
        <w:t>6.11.5</w:t>
      </w:r>
      <w:r>
        <w:rPr>
          <w:rFonts w:ascii="Times New Roman"/>
        </w:rPr>
        <w:t xml:space="preserve">  </w:t>
      </w:r>
      <w:r>
        <w:rPr>
          <w:rFonts w:ascii="Times New Roman"/>
        </w:rPr>
        <w:t>多层楼房猪舍内任一点至最近安全出口的直线距离不限，高层楼房猪舍内任一点至最近安全出口的直线距离</w:t>
      </w:r>
      <w:r w:rsidR="00836D6D">
        <w:rPr>
          <w:rFonts w:ascii="Times New Roman" w:hint="eastAsia"/>
        </w:rPr>
        <w:t>应</w:t>
      </w:r>
      <w:r>
        <w:rPr>
          <w:rFonts w:ascii="Times New Roman"/>
        </w:rPr>
        <w:t>不大于</w:t>
      </w:r>
      <w:r>
        <w:rPr>
          <w:rFonts w:ascii="Times New Roman"/>
        </w:rPr>
        <w:t>50 m</w:t>
      </w:r>
      <w:r>
        <w:rPr>
          <w:rFonts w:ascii="Times New Roman"/>
        </w:rPr>
        <w:t>。</w:t>
      </w:r>
    </w:p>
    <w:p w14:paraId="574754A2" w14:textId="5A535A95" w:rsidR="00B01D99" w:rsidRDefault="00771D71" w:rsidP="00150D54">
      <w:pPr>
        <w:pStyle w:val="aff2"/>
        <w:numPr>
          <w:ilvl w:val="2"/>
          <w:numId w:val="0"/>
        </w:numPr>
        <w:spacing w:before="0" w:after="0"/>
        <w:rPr>
          <w:rFonts w:ascii="Times New Roman"/>
        </w:rPr>
      </w:pPr>
      <w:r>
        <w:rPr>
          <w:rFonts w:ascii="黑体" w:eastAsia="黑体" w:hint="eastAsia"/>
        </w:rPr>
        <w:t>6.11.6</w:t>
      </w:r>
      <w:r>
        <w:rPr>
          <w:rFonts w:hint="eastAsia"/>
        </w:rPr>
        <w:t xml:space="preserve">  </w:t>
      </w:r>
      <w:r>
        <w:rPr>
          <w:rFonts w:ascii="Times New Roman"/>
        </w:rPr>
        <w:t>楼房猪舍内疏散走道的净宽度</w:t>
      </w:r>
      <w:r w:rsidR="00836D6D">
        <w:rPr>
          <w:rFonts w:ascii="Times New Roman" w:hint="eastAsia"/>
        </w:rPr>
        <w:t>应</w:t>
      </w:r>
      <w:r>
        <w:rPr>
          <w:rFonts w:ascii="Times New Roman"/>
        </w:rPr>
        <w:t>不小于</w:t>
      </w:r>
      <w:r>
        <w:rPr>
          <w:rFonts w:ascii="Times New Roman"/>
        </w:rPr>
        <w:t>1.00 m</w:t>
      </w:r>
      <w:r w:rsidR="00965EC6">
        <w:rPr>
          <w:rFonts w:ascii="Times New Roman"/>
        </w:rPr>
        <w:t>，</w:t>
      </w:r>
      <w:r>
        <w:rPr>
          <w:rFonts w:ascii="Times New Roman"/>
        </w:rPr>
        <w:t>疏散门的净宽度</w:t>
      </w:r>
      <w:r w:rsidR="00836D6D">
        <w:rPr>
          <w:rFonts w:ascii="Times New Roman" w:hint="eastAsia"/>
        </w:rPr>
        <w:t>应</w:t>
      </w:r>
      <w:r>
        <w:rPr>
          <w:rFonts w:ascii="Times New Roman"/>
        </w:rPr>
        <w:t>不小于</w:t>
      </w:r>
      <w:r>
        <w:rPr>
          <w:rFonts w:ascii="Times New Roman"/>
        </w:rPr>
        <w:t>0.80 m</w:t>
      </w:r>
      <w:r>
        <w:rPr>
          <w:rFonts w:ascii="Times New Roman"/>
        </w:rPr>
        <w:t>。</w:t>
      </w:r>
    </w:p>
    <w:p w14:paraId="6686BA7E" w14:textId="4AC6EECE" w:rsidR="00B01D99" w:rsidRDefault="00771D71" w:rsidP="00396A6F">
      <w:pPr>
        <w:pStyle w:val="afb"/>
        <w:spacing w:beforeLines="100" w:before="312" w:afterLines="100" w:after="312"/>
      </w:pPr>
      <w:r>
        <w:rPr>
          <w:rFonts w:hint="eastAsia"/>
        </w:rPr>
        <w:t>7  楼房猪舍设备配置</w:t>
      </w:r>
    </w:p>
    <w:p w14:paraId="59AD6656" w14:textId="77777777" w:rsidR="00B01D99" w:rsidRDefault="00771D71" w:rsidP="00150D54">
      <w:pPr>
        <w:pStyle w:val="a1"/>
        <w:numPr>
          <w:ilvl w:val="0"/>
          <w:numId w:val="0"/>
        </w:numPr>
        <w:spacing w:before="156" w:after="156"/>
      </w:pPr>
      <w:r>
        <w:rPr>
          <w:rFonts w:hint="eastAsia"/>
        </w:rPr>
        <w:t>7</w:t>
      </w:r>
      <w:r>
        <w:t>.1</w:t>
      </w:r>
      <w:r>
        <w:rPr>
          <w:rFonts w:hint="eastAsia"/>
        </w:rPr>
        <w:t xml:space="preserve">  环境控制系统</w:t>
      </w:r>
    </w:p>
    <w:p w14:paraId="6C3BE707" w14:textId="77777777" w:rsidR="00B01D99" w:rsidRDefault="00771D71" w:rsidP="00150D54">
      <w:pPr>
        <w:pStyle w:val="a2"/>
        <w:numPr>
          <w:ilvl w:val="0"/>
          <w:numId w:val="0"/>
        </w:numPr>
        <w:spacing w:before="156" w:after="156"/>
      </w:pPr>
      <w:r>
        <w:rPr>
          <w:rFonts w:hint="eastAsia"/>
        </w:rPr>
        <w:t>7</w:t>
      </w:r>
      <w:r>
        <w:t>.1.1</w:t>
      </w:r>
      <w:r>
        <w:rPr>
          <w:rFonts w:hint="eastAsia"/>
        </w:rPr>
        <w:t xml:space="preserve">  总体要求</w:t>
      </w:r>
    </w:p>
    <w:p w14:paraId="511AE610" w14:textId="77777777" w:rsidR="00B01D99" w:rsidRDefault="00771D71" w:rsidP="00150D54">
      <w:pPr>
        <w:pStyle w:val="af8"/>
      </w:pPr>
      <w:r>
        <w:rPr>
          <w:rFonts w:hint="eastAsia"/>
        </w:rPr>
        <w:t>楼房猪舍采用机械通风模式，配套智能化环境控制系统。进出</w:t>
      </w:r>
      <w:proofErr w:type="gramStart"/>
      <w:r>
        <w:rPr>
          <w:rFonts w:hint="eastAsia"/>
        </w:rPr>
        <w:t>风方向</w:t>
      </w:r>
      <w:proofErr w:type="gramEnd"/>
      <w:r>
        <w:rPr>
          <w:rFonts w:hint="eastAsia"/>
        </w:rPr>
        <w:t>符合当地的主风向和生物安全规范合理设置。</w:t>
      </w:r>
    </w:p>
    <w:p w14:paraId="0FF8CAA8" w14:textId="77777777" w:rsidR="00B01D99" w:rsidRDefault="00771D71" w:rsidP="00150D54">
      <w:pPr>
        <w:pStyle w:val="a2"/>
        <w:numPr>
          <w:ilvl w:val="0"/>
          <w:numId w:val="0"/>
        </w:numPr>
        <w:spacing w:before="156" w:after="156"/>
      </w:pPr>
      <w:r>
        <w:rPr>
          <w:rFonts w:hint="eastAsia"/>
        </w:rPr>
        <w:t>7</w:t>
      </w:r>
      <w:r>
        <w:t>.1.2</w:t>
      </w:r>
      <w:r>
        <w:rPr>
          <w:rFonts w:hint="eastAsia"/>
        </w:rPr>
        <w:t xml:space="preserve">  各阶段猪舍温度湿度要求</w:t>
      </w:r>
    </w:p>
    <w:p w14:paraId="56835683" w14:textId="77777777" w:rsidR="00B01D99" w:rsidRDefault="00771D71" w:rsidP="00150D54">
      <w:pPr>
        <w:pStyle w:val="af8"/>
        <w:rPr>
          <w:rFonts w:ascii="Times New Roman"/>
        </w:rPr>
      </w:pPr>
      <w:r>
        <w:rPr>
          <w:rFonts w:ascii="Times New Roman"/>
        </w:rPr>
        <w:t>猪舍内空气的温度和相对湿度应符合表</w:t>
      </w:r>
      <w:r>
        <w:rPr>
          <w:rFonts w:ascii="Times New Roman"/>
        </w:rPr>
        <w:t>10</w:t>
      </w:r>
      <w:r>
        <w:rPr>
          <w:rFonts w:ascii="Times New Roman"/>
        </w:rPr>
        <w:t>。</w:t>
      </w:r>
    </w:p>
    <w:p w14:paraId="576C2FC0" w14:textId="3D1FE5EB" w:rsidR="00B01D99" w:rsidRDefault="00836D6D" w:rsidP="00836D6D">
      <w:pPr>
        <w:pStyle w:val="a6"/>
        <w:numPr>
          <w:ilvl w:val="0"/>
          <w:numId w:val="0"/>
        </w:numPr>
      </w:pPr>
      <w:r>
        <w:rPr>
          <w:rFonts w:hint="eastAsia"/>
        </w:rPr>
        <w:t>表1</w:t>
      </w:r>
      <w:r>
        <w:t xml:space="preserve">0  </w:t>
      </w:r>
      <w:r w:rsidR="00771D71">
        <w:rPr>
          <w:rFonts w:hint="eastAsia"/>
        </w:rPr>
        <w:t>各阶段猪群空气温度和相对湿度</w:t>
      </w:r>
    </w:p>
    <w:tbl>
      <w:tblPr>
        <w:tblW w:w="96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09"/>
        <w:gridCol w:w="1560"/>
        <w:gridCol w:w="1275"/>
        <w:gridCol w:w="1276"/>
        <w:gridCol w:w="1276"/>
        <w:gridCol w:w="1350"/>
        <w:gridCol w:w="1140"/>
      </w:tblGrid>
      <w:tr w:rsidR="00B01D99" w14:paraId="48E24FEC" w14:textId="77777777" w:rsidTr="00836D6D">
        <w:trPr>
          <w:trHeight w:val="23"/>
        </w:trPr>
        <w:tc>
          <w:tcPr>
            <w:tcW w:w="1809" w:type="dxa"/>
            <w:vMerge w:val="restart"/>
            <w:tcBorders>
              <w:top w:val="single" w:sz="8" w:space="0" w:color="auto"/>
              <w:left w:val="single" w:sz="8" w:space="0" w:color="auto"/>
            </w:tcBorders>
            <w:vAlign w:val="center"/>
          </w:tcPr>
          <w:p w14:paraId="6C70BE47"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猪群类别</w:t>
            </w:r>
          </w:p>
        </w:tc>
        <w:tc>
          <w:tcPr>
            <w:tcW w:w="4111" w:type="dxa"/>
            <w:gridSpan w:val="3"/>
            <w:tcBorders>
              <w:top w:val="single" w:sz="8" w:space="0" w:color="auto"/>
              <w:right w:val="single" w:sz="4" w:space="0" w:color="auto"/>
            </w:tcBorders>
            <w:vAlign w:val="center"/>
          </w:tcPr>
          <w:p w14:paraId="3C40885A"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温度</w:t>
            </w:r>
            <w:r>
              <w:rPr>
                <w:rFonts w:ascii="Times New Roman" w:hAnsi="Times New Roman" w:cs="Times New Roman"/>
                <w:bCs/>
                <w:color w:val="000000"/>
                <w:sz w:val="18"/>
                <w:szCs w:val="18"/>
                <w:shd w:val="clear" w:color="auto" w:fill="FFFFFF"/>
              </w:rPr>
              <w:t>/℃</w:t>
            </w:r>
          </w:p>
        </w:tc>
        <w:tc>
          <w:tcPr>
            <w:tcW w:w="3766" w:type="dxa"/>
            <w:gridSpan w:val="3"/>
            <w:tcBorders>
              <w:top w:val="single" w:sz="8" w:space="0" w:color="auto"/>
              <w:left w:val="single" w:sz="4" w:space="0" w:color="auto"/>
              <w:right w:val="single" w:sz="8" w:space="0" w:color="auto"/>
            </w:tcBorders>
            <w:vAlign w:val="center"/>
          </w:tcPr>
          <w:p w14:paraId="12BBC787"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相对湿度</w:t>
            </w:r>
            <w:r>
              <w:rPr>
                <w:rFonts w:ascii="Times New Roman" w:hAnsi="Times New Roman" w:cs="Times New Roman"/>
                <w:bCs/>
                <w:color w:val="000000"/>
                <w:sz w:val="18"/>
                <w:szCs w:val="18"/>
                <w:shd w:val="clear" w:color="auto" w:fill="FFFFFF"/>
              </w:rPr>
              <w:t>/</w:t>
            </w:r>
            <w:r>
              <w:rPr>
                <w:rFonts w:ascii="Times New Roman" w:hAnsi="Times New Roman" w:cs="Times New Roman" w:hint="eastAsia"/>
                <w:bCs/>
                <w:color w:val="000000"/>
                <w:sz w:val="18"/>
                <w:szCs w:val="18"/>
                <w:shd w:val="clear" w:color="auto" w:fill="FFFFFF"/>
              </w:rPr>
              <w:t>%</w:t>
            </w:r>
          </w:p>
        </w:tc>
      </w:tr>
      <w:tr w:rsidR="00B01D99" w14:paraId="3A2F2F07" w14:textId="77777777" w:rsidTr="00836D6D">
        <w:trPr>
          <w:trHeight w:val="23"/>
        </w:trPr>
        <w:tc>
          <w:tcPr>
            <w:tcW w:w="1809" w:type="dxa"/>
            <w:vMerge/>
            <w:tcBorders>
              <w:left w:val="single" w:sz="8" w:space="0" w:color="auto"/>
              <w:bottom w:val="single" w:sz="8" w:space="0" w:color="auto"/>
            </w:tcBorders>
            <w:vAlign w:val="center"/>
          </w:tcPr>
          <w:p w14:paraId="2D20EE52" w14:textId="77777777" w:rsidR="00B01D99" w:rsidRDefault="00B01D99" w:rsidP="00150D54">
            <w:pPr>
              <w:jc w:val="center"/>
              <w:rPr>
                <w:rFonts w:ascii="Times New Roman" w:hAnsi="Times New Roman" w:cs="Times New Roman"/>
                <w:bCs/>
                <w:color w:val="000000"/>
                <w:sz w:val="18"/>
                <w:szCs w:val="18"/>
                <w:shd w:val="clear" w:color="auto" w:fill="FFFFFF"/>
              </w:rPr>
            </w:pPr>
          </w:p>
        </w:tc>
        <w:tc>
          <w:tcPr>
            <w:tcW w:w="1560" w:type="dxa"/>
            <w:tcBorders>
              <w:bottom w:val="single" w:sz="8" w:space="0" w:color="auto"/>
              <w:right w:val="single" w:sz="4" w:space="0" w:color="auto"/>
            </w:tcBorders>
            <w:vAlign w:val="center"/>
          </w:tcPr>
          <w:p w14:paraId="6363949B"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最</w:t>
            </w:r>
            <w:proofErr w:type="gramStart"/>
            <w:r>
              <w:rPr>
                <w:rFonts w:ascii="Times New Roman" w:hAnsi="Times New Roman" w:cs="Times New Roman"/>
                <w:bCs/>
                <w:color w:val="000000"/>
                <w:sz w:val="18"/>
                <w:szCs w:val="18"/>
                <w:shd w:val="clear" w:color="auto" w:fill="FFFFFF"/>
              </w:rPr>
              <w:t>适范围</w:t>
            </w:r>
            <w:proofErr w:type="gramEnd"/>
          </w:p>
        </w:tc>
        <w:tc>
          <w:tcPr>
            <w:tcW w:w="1275" w:type="dxa"/>
            <w:tcBorders>
              <w:bottom w:val="single" w:sz="8" w:space="0" w:color="auto"/>
              <w:right w:val="single" w:sz="4" w:space="0" w:color="auto"/>
            </w:tcBorders>
            <w:vAlign w:val="center"/>
          </w:tcPr>
          <w:p w14:paraId="7E48EFD2"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高临界</w:t>
            </w:r>
          </w:p>
        </w:tc>
        <w:tc>
          <w:tcPr>
            <w:tcW w:w="1276" w:type="dxa"/>
            <w:tcBorders>
              <w:bottom w:val="single" w:sz="8" w:space="0" w:color="auto"/>
              <w:right w:val="single" w:sz="4" w:space="0" w:color="auto"/>
            </w:tcBorders>
            <w:vAlign w:val="center"/>
          </w:tcPr>
          <w:p w14:paraId="4F25529C"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低临界</w:t>
            </w:r>
          </w:p>
        </w:tc>
        <w:tc>
          <w:tcPr>
            <w:tcW w:w="1276" w:type="dxa"/>
            <w:tcBorders>
              <w:left w:val="single" w:sz="4" w:space="0" w:color="auto"/>
              <w:bottom w:val="single" w:sz="8" w:space="0" w:color="auto"/>
              <w:right w:val="single" w:sz="4" w:space="0" w:color="auto"/>
            </w:tcBorders>
            <w:vAlign w:val="center"/>
          </w:tcPr>
          <w:p w14:paraId="65DF064F"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最</w:t>
            </w:r>
            <w:proofErr w:type="gramStart"/>
            <w:r>
              <w:rPr>
                <w:rFonts w:ascii="Times New Roman" w:hAnsi="Times New Roman" w:cs="Times New Roman"/>
                <w:bCs/>
                <w:color w:val="000000"/>
                <w:sz w:val="18"/>
                <w:szCs w:val="18"/>
                <w:shd w:val="clear" w:color="auto" w:fill="FFFFFF"/>
              </w:rPr>
              <w:t>适范围</w:t>
            </w:r>
            <w:proofErr w:type="gramEnd"/>
          </w:p>
        </w:tc>
        <w:tc>
          <w:tcPr>
            <w:tcW w:w="1350" w:type="dxa"/>
            <w:tcBorders>
              <w:left w:val="single" w:sz="4" w:space="0" w:color="auto"/>
              <w:bottom w:val="single" w:sz="8" w:space="0" w:color="auto"/>
              <w:right w:val="single" w:sz="4" w:space="0" w:color="auto"/>
            </w:tcBorders>
            <w:vAlign w:val="center"/>
          </w:tcPr>
          <w:p w14:paraId="3801E429"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高临界</w:t>
            </w:r>
          </w:p>
        </w:tc>
        <w:tc>
          <w:tcPr>
            <w:tcW w:w="1140" w:type="dxa"/>
            <w:tcBorders>
              <w:left w:val="single" w:sz="4" w:space="0" w:color="auto"/>
              <w:bottom w:val="single" w:sz="8" w:space="0" w:color="auto"/>
              <w:right w:val="single" w:sz="8" w:space="0" w:color="auto"/>
            </w:tcBorders>
            <w:vAlign w:val="center"/>
          </w:tcPr>
          <w:p w14:paraId="3B9ABC1B"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低临界</w:t>
            </w:r>
          </w:p>
        </w:tc>
      </w:tr>
      <w:tr w:rsidR="00B01D99" w14:paraId="5F9FA2F9" w14:textId="77777777" w:rsidTr="00836D6D">
        <w:trPr>
          <w:trHeight w:val="23"/>
        </w:trPr>
        <w:tc>
          <w:tcPr>
            <w:tcW w:w="1809" w:type="dxa"/>
            <w:tcBorders>
              <w:top w:val="single" w:sz="8" w:space="0" w:color="auto"/>
              <w:left w:val="single" w:sz="8" w:space="0" w:color="auto"/>
            </w:tcBorders>
            <w:vAlign w:val="center"/>
          </w:tcPr>
          <w:p w14:paraId="3F2BE381"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种公猪</w:t>
            </w:r>
          </w:p>
        </w:tc>
        <w:tc>
          <w:tcPr>
            <w:tcW w:w="1560" w:type="dxa"/>
            <w:tcBorders>
              <w:top w:val="single" w:sz="8" w:space="0" w:color="auto"/>
              <w:right w:val="single" w:sz="4" w:space="0" w:color="auto"/>
            </w:tcBorders>
            <w:vAlign w:val="center"/>
          </w:tcPr>
          <w:p w14:paraId="11C39C0A"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15</w:t>
            </w:r>
            <w:r>
              <w:rPr>
                <w:rFonts w:ascii="Times New Roman" w:hAnsi="Times New Roman" w:cs="Times New Roman"/>
                <w:bCs/>
                <w:color w:val="000000"/>
                <w:sz w:val="18"/>
                <w:szCs w:val="18"/>
                <w:shd w:val="clear" w:color="auto" w:fill="FFFFFF"/>
              </w:rPr>
              <w:t>～</w:t>
            </w:r>
            <w:r>
              <w:rPr>
                <w:rFonts w:ascii="Times New Roman" w:hAnsi="Times New Roman" w:cs="Times New Roman"/>
                <w:bCs/>
                <w:color w:val="000000"/>
                <w:sz w:val="18"/>
                <w:szCs w:val="18"/>
                <w:shd w:val="clear" w:color="auto" w:fill="FFFFFF"/>
              </w:rPr>
              <w:t>20</w:t>
            </w:r>
          </w:p>
        </w:tc>
        <w:tc>
          <w:tcPr>
            <w:tcW w:w="1275" w:type="dxa"/>
            <w:tcBorders>
              <w:top w:val="single" w:sz="8" w:space="0" w:color="auto"/>
              <w:right w:val="single" w:sz="4" w:space="0" w:color="auto"/>
            </w:tcBorders>
            <w:vAlign w:val="center"/>
          </w:tcPr>
          <w:p w14:paraId="1845ECC0"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25</w:t>
            </w:r>
          </w:p>
        </w:tc>
        <w:tc>
          <w:tcPr>
            <w:tcW w:w="1276" w:type="dxa"/>
            <w:tcBorders>
              <w:top w:val="single" w:sz="8" w:space="0" w:color="auto"/>
              <w:right w:val="single" w:sz="4" w:space="0" w:color="auto"/>
            </w:tcBorders>
            <w:vAlign w:val="center"/>
          </w:tcPr>
          <w:p w14:paraId="4D982F4E"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13</w:t>
            </w:r>
          </w:p>
        </w:tc>
        <w:tc>
          <w:tcPr>
            <w:tcW w:w="1276" w:type="dxa"/>
            <w:tcBorders>
              <w:top w:val="single" w:sz="8" w:space="0" w:color="auto"/>
              <w:left w:val="single" w:sz="4" w:space="0" w:color="auto"/>
              <w:right w:val="single" w:sz="4" w:space="0" w:color="auto"/>
            </w:tcBorders>
            <w:vAlign w:val="center"/>
          </w:tcPr>
          <w:p w14:paraId="625BADF5"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60</w:t>
            </w:r>
            <w:r>
              <w:rPr>
                <w:rFonts w:ascii="Times New Roman" w:hAnsi="Times New Roman" w:cs="Times New Roman"/>
                <w:bCs/>
                <w:color w:val="000000"/>
                <w:sz w:val="18"/>
                <w:szCs w:val="18"/>
                <w:shd w:val="clear" w:color="auto" w:fill="FFFFFF"/>
              </w:rPr>
              <w:t>～</w:t>
            </w:r>
            <w:r>
              <w:rPr>
                <w:rFonts w:ascii="Times New Roman" w:hAnsi="Times New Roman" w:cs="Times New Roman"/>
                <w:bCs/>
                <w:color w:val="000000"/>
                <w:sz w:val="18"/>
                <w:szCs w:val="18"/>
                <w:shd w:val="clear" w:color="auto" w:fill="FFFFFF"/>
              </w:rPr>
              <w:t>70</w:t>
            </w:r>
          </w:p>
        </w:tc>
        <w:tc>
          <w:tcPr>
            <w:tcW w:w="1350" w:type="dxa"/>
            <w:tcBorders>
              <w:top w:val="single" w:sz="8" w:space="0" w:color="auto"/>
              <w:left w:val="single" w:sz="4" w:space="0" w:color="auto"/>
              <w:right w:val="single" w:sz="4" w:space="0" w:color="auto"/>
            </w:tcBorders>
            <w:vAlign w:val="center"/>
          </w:tcPr>
          <w:p w14:paraId="722D7C0C"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85</w:t>
            </w:r>
          </w:p>
        </w:tc>
        <w:tc>
          <w:tcPr>
            <w:tcW w:w="1140" w:type="dxa"/>
            <w:tcBorders>
              <w:top w:val="single" w:sz="8" w:space="0" w:color="auto"/>
              <w:left w:val="single" w:sz="4" w:space="0" w:color="auto"/>
              <w:right w:val="single" w:sz="8" w:space="0" w:color="auto"/>
            </w:tcBorders>
            <w:vAlign w:val="center"/>
          </w:tcPr>
          <w:p w14:paraId="55FCD5B7"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50</w:t>
            </w:r>
          </w:p>
        </w:tc>
      </w:tr>
      <w:tr w:rsidR="00B01D99" w14:paraId="5E626EEC" w14:textId="77777777" w:rsidTr="00836D6D">
        <w:trPr>
          <w:trHeight w:val="23"/>
        </w:trPr>
        <w:tc>
          <w:tcPr>
            <w:tcW w:w="1809" w:type="dxa"/>
            <w:tcBorders>
              <w:left w:val="single" w:sz="8" w:space="0" w:color="auto"/>
            </w:tcBorders>
            <w:vAlign w:val="center"/>
          </w:tcPr>
          <w:p w14:paraId="0A3C0DF7"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空怀妊娠母猪</w:t>
            </w:r>
          </w:p>
        </w:tc>
        <w:tc>
          <w:tcPr>
            <w:tcW w:w="1560" w:type="dxa"/>
            <w:tcBorders>
              <w:right w:val="single" w:sz="4" w:space="0" w:color="auto"/>
            </w:tcBorders>
            <w:vAlign w:val="center"/>
          </w:tcPr>
          <w:p w14:paraId="3CF07899"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15</w:t>
            </w:r>
            <w:r>
              <w:rPr>
                <w:rFonts w:ascii="Times New Roman" w:hAnsi="Times New Roman" w:cs="Times New Roman"/>
                <w:bCs/>
                <w:color w:val="000000"/>
                <w:sz w:val="18"/>
                <w:szCs w:val="18"/>
                <w:shd w:val="clear" w:color="auto" w:fill="FFFFFF"/>
              </w:rPr>
              <w:t>～</w:t>
            </w:r>
            <w:r>
              <w:rPr>
                <w:rFonts w:ascii="Times New Roman" w:hAnsi="Times New Roman" w:cs="Times New Roman"/>
                <w:bCs/>
                <w:color w:val="000000"/>
                <w:sz w:val="18"/>
                <w:szCs w:val="18"/>
                <w:shd w:val="clear" w:color="auto" w:fill="FFFFFF"/>
              </w:rPr>
              <w:t>20</w:t>
            </w:r>
          </w:p>
        </w:tc>
        <w:tc>
          <w:tcPr>
            <w:tcW w:w="1275" w:type="dxa"/>
            <w:tcBorders>
              <w:right w:val="single" w:sz="4" w:space="0" w:color="auto"/>
            </w:tcBorders>
            <w:vAlign w:val="center"/>
          </w:tcPr>
          <w:p w14:paraId="704F6470"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27</w:t>
            </w:r>
          </w:p>
        </w:tc>
        <w:tc>
          <w:tcPr>
            <w:tcW w:w="1276" w:type="dxa"/>
            <w:tcBorders>
              <w:right w:val="single" w:sz="4" w:space="0" w:color="auto"/>
            </w:tcBorders>
            <w:vAlign w:val="center"/>
          </w:tcPr>
          <w:p w14:paraId="30CD1B3E"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13</w:t>
            </w:r>
          </w:p>
        </w:tc>
        <w:tc>
          <w:tcPr>
            <w:tcW w:w="1276" w:type="dxa"/>
            <w:tcBorders>
              <w:left w:val="single" w:sz="4" w:space="0" w:color="auto"/>
              <w:right w:val="single" w:sz="4" w:space="0" w:color="auto"/>
            </w:tcBorders>
            <w:vAlign w:val="center"/>
          </w:tcPr>
          <w:p w14:paraId="479AEB6C"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60</w:t>
            </w:r>
            <w:r>
              <w:rPr>
                <w:rFonts w:ascii="Times New Roman" w:hAnsi="Times New Roman" w:cs="Times New Roman"/>
                <w:bCs/>
                <w:color w:val="000000"/>
                <w:sz w:val="18"/>
                <w:szCs w:val="18"/>
                <w:shd w:val="clear" w:color="auto" w:fill="FFFFFF"/>
              </w:rPr>
              <w:t>～</w:t>
            </w:r>
            <w:r>
              <w:rPr>
                <w:rFonts w:ascii="Times New Roman" w:hAnsi="Times New Roman" w:cs="Times New Roman"/>
                <w:bCs/>
                <w:color w:val="000000"/>
                <w:sz w:val="18"/>
                <w:szCs w:val="18"/>
                <w:shd w:val="clear" w:color="auto" w:fill="FFFFFF"/>
              </w:rPr>
              <w:t>70</w:t>
            </w:r>
          </w:p>
        </w:tc>
        <w:tc>
          <w:tcPr>
            <w:tcW w:w="1350" w:type="dxa"/>
            <w:tcBorders>
              <w:left w:val="single" w:sz="4" w:space="0" w:color="auto"/>
              <w:right w:val="single" w:sz="4" w:space="0" w:color="auto"/>
            </w:tcBorders>
            <w:vAlign w:val="center"/>
          </w:tcPr>
          <w:p w14:paraId="1D46562B"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85</w:t>
            </w:r>
          </w:p>
        </w:tc>
        <w:tc>
          <w:tcPr>
            <w:tcW w:w="1140" w:type="dxa"/>
            <w:tcBorders>
              <w:left w:val="single" w:sz="4" w:space="0" w:color="auto"/>
              <w:right w:val="single" w:sz="8" w:space="0" w:color="auto"/>
            </w:tcBorders>
            <w:vAlign w:val="center"/>
          </w:tcPr>
          <w:p w14:paraId="2E64717C"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50</w:t>
            </w:r>
          </w:p>
        </w:tc>
      </w:tr>
      <w:tr w:rsidR="00B01D99" w14:paraId="7E0B3139" w14:textId="77777777" w:rsidTr="00836D6D">
        <w:trPr>
          <w:trHeight w:val="23"/>
        </w:trPr>
        <w:tc>
          <w:tcPr>
            <w:tcW w:w="1809" w:type="dxa"/>
            <w:tcBorders>
              <w:left w:val="single" w:sz="8" w:space="0" w:color="auto"/>
            </w:tcBorders>
            <w:vAlign w:val="center"/>
          </w:tcPr>
          <w:p w14:paraId="01463B84"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哺乳母猪</w:t>
            </w:r>
          </w:p>
        </w:tc>
        <w:tc>
          <w:tcPr>
            <w:tcW w:w="1560" w:type="dxa"/>
            <w:tcBorders>
              <w:right w:val="single" w:sz="4" w:space="0" w:color="auto"/>
            </w:tcBorders>
            <w:vAlign w:val="center"/>
          </w:tcPr>
          <w:p w14:paraId="7E65DA04"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18</w:t>
            </w:r>
            <w:r>
              <w:rPr>
                <w:rFonts w:ascii="Times New Roman" w:hAnsi="Times New Roman" w:cs="Times New Roman"/>
                <w:bCs/>
                <w:color w:val="000000"/>
                <w:sz w:val="18"/>
                <w:szCs w:val="18"/>
                <w:shd w:val="clear" w:color="auto" w:fill="FFFFFF"/>
              </w:rPr>
              <w:t>～</w:t>
            </w:r>
            <w:r>
              <w:rPr>
                <w:rFonts w:ascii="Times New Roman" w:hAnsi="Times New Roman" w:cs="Times New Roman"/>
                <w:bCs/>
                <w:color w:val="000000"/>
                <w:sz w:val="18"/>
                <w:szCs w:val="18"/>
                <w:shd w:val="clear" w:color="auto" w:fill="FFFFFF"/>
              </w:rPr>
              <w:t>22</w:t>
            </w:r>
          </w:p>
        </w:tc>
        <w:tc>
          <w:tcPr>
            <w:tcW w:w="1275" w:type="dxa"/>
            <w:tcBorders>
              <w:right w:val="single" w:sz="4" w:space="0" w:color="auto"/>
            </w:tcBorders>
            <w:vAlign w:val="center"/>
          </w:tcPr>
          <w:p w14:paraId="2469CBF5"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27</w:t>
            </w:r>
          </w:p>
        </w:tc>
        <w:tc>
          <w:tcPr>
            <w:tcW w:w="1276" w:type="dxa"/>
            <w:tcBorders>
              <w:right w:val="single" w:sz="4" w:space="0" w:color="auto"/>
            </w:tcBorders>
            <w:vAlign w:val="center"/>
          </w:tcPr>
          <w:p w14:paraId="09C248CE"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16</w:t>
            </w:r>
          </w:p>
        </w:tc>
        <w:tc>
          <w:tcPr>
            <w:tcW w:w="1276" w:type="dxa"/>
            <w:tcBorders>
              <w:left w:val="single" w:sz="4" w:space="0" w:color="auto"/>
              <w:right w:val="single" w:sz="4" w:space="0" w:color="auto"/>
            </w:tcBorders>
            <w:vAlign w:val="center"/>
          </w:tcPr>
          <w:p w14:paraId="7D6FAF4B"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60</w:t>
            </w:r>
            <w:r>
              <w:rPr>
                <w:rFonts w:ascii="Times New Roman" w:hAnsi="Times New Roman" w:cs="Times New Roman"/>
                <w:bCs/>
                <w:color w:val="000000"/>
                <w:sz w:val="18"/>
                <w:szCs w:val="18"/>
                <w:shd w:val="clear" w:color="auto" w:fill="FFFFFF"/>
              </w:rPr>
              <w:t>～</w:t>
            </w:r>
            <w:r>
              <w:rPr>
                <w:rFonts w:ascii="Times New Roman" w:hAnsi="Times New Roman" w:cs="Times New Roman"/>
                <w:bCs/>
                <w:color w:val="000000"/>
                <w:sz w:val="18"/>
                <w:szCs w:val="18"/>
                <w:shd w:val="clear" w:color="auto" w:fill="FFFFFF"/>
              </w:rPr>
              <w:t>70</w:t>
            </w:r>
          </w:p>
        </w:tc>
        <w:tc>
          <w:tcPr>
            <w:tcW w:w="1350" w:type="dxa"/>
            <w:tcBorders>
              <w:left w:val="single" w:sz="4" w:space="0" w:color="auto"/>
              <w:right w:val="single" w:sz="4" w:space="0" w:color="auto"/>
            </w:tcBorders>
            <w:vAlign w:val="center"/>
          </w:tcPr>
          <w:p w14:paraId="40A4D3BF"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80</w:t>
            </w:r>
          </w:p>
        </w:tc>
        <w:tc>
          <w:tcPr>
            <w:tcW w:w="1140" w:type="dxa"/>
            <w:tcBorders>
              <w:left w:val="single" w:sz="4" w:space="0" w:color="auto"/>
              <w:right w:val="single" w:sz="8" w:space="0" w:color="auto"/>
            </w:tcBorders>
            <w:vAlign w:val="center"/>
          </w:tcPr>
          <w:p w14:paraId="0E5C17D6"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50</w:t>
            </w:r>
          </w:p>
        </w:tc>
      </w:tr>
      <w:tr w:rsidR="00B01D99" w14:paraId="2725CBE8" w14:textId="77777777" w:rsidTr="00836D6D">
        <w:trPr>
          <w:trHeight w:val="23"/>
        </w:trPr>
        <w:tc>
          <w:tcPr>
            <w:tcW w:w="1809" w:type="dxa"/>
            <w:tcBorders>
              <w:left w:val="single" w:sz="8" w:space="0" w:color="auto"/>
            </w:tcBorders>
            <w:vAlign w:val="center"/>
          </w:tcPr>
          <w:p w14:paraId="0E6C58A9"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哺乳仔猪</w:t>
            </w:r>
          </w:p>
        </w:tc>
        <w:tc>
          <w:tcPr>
            <w:tcW w:w="1560" w:type="dxa"/>
            <w:tcBorders>
              <w:right w:val="single" w:sz="4" w:space="0" w:color="auto"/>
            </w:tcBorders>
            <w:vAlign w:val="center"/>
          </w:tcPr>
          <w:p w14:paraId="6D921618"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28</w:t>
            </w:r>
            <w:r>
              <w:rPr>
                <w:rFonts w:ascii="Times New Roman" w:hAnsi="Times New Roman" w:cs="Times New Roman"/>
                <w:bCs/>
                <w:color w:val="000000"/>
                <w:sz w:val="18"/>
                <w:szCs w:val="18"/>
                <w:shd w:val="clear" w:color="auto" w:fill="FFFFFF"/>
              </w:rPr>
              <w:t>～</w:t>
            </w:r>
            <w:r>
              <w:rPr>
                <w:rFonts w:ascii="Times New Roman" w:hAnsi="Times New Roman" w:cs="Times New Roman"/>
                <w:bCs/>
                <w:color w:val="000000"/>
                <w:sz w:val="18"/>
                <w:szCs w:val="18"/>
                <w:shd w:val="clear" w:color="auto" w:fill="FFFFFF"/>
              </w:rPr>
              <w:t>32</w:t>
            </w:r>
          </w:p>
        </w:tc>
        <w:tc>
          <w:tcPr>
            <w:tcW w:w="1275" w:type="dxa"/>
            <w:tcBorders>
              <w:right w:val="single" w:sz="4" w:space="0" w:color="auto"/>
            </w:tcBorders>
            <w:vAlign w:val="center"/>
          </w:tcPr>
          <w:p w14:paraId="18669A98"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35</w:t>
            </w:r>
          </w:p>
        </w:tc>
        <w:tc>
          <w:tcPr>
            <w:tcW w:w="1276" w:type="dxa"/>
            <w:tcBorders>
              <w:right w:val="single" w:sz="4" w:space="0" w:color="auto"/>
            </w:tcBorders>
            <w:vAlign w:val="center"/>
          </w:tcPr>
          <w:p w14:paraId="33458712"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27</w:t>
            </w:r>
          </w:p>
        </w:tc>
        <w:tc>
          <w:tcPr>
            <w:tcW w:w="1276" w:type="dxa"/>
            <w:tcBorders>
              <w:left w:val="single" w:sz="4" w:space="0" w:color="auto"/>
              <w:right w:val="single" w:sz="4" w:space="0" w:color="auto"/>
            </w:tcBorders>
            <w:vAlign w:val="center"/>
          </w:tcPr>
          <w:p w14:paraId="0D5B8CD1"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60</w:t>
            </w:r>
            <w:r>
              <w:rPr>
                <w:rFonts w:ascii="Times New Roman" w:hAnsi="Times New Roman" w:cs="Times New Roman"/>
                <w:bCs/>
                <w:color w:val="000000"/>
                <w:sz w:val="18"/>
                <w:szCs w:val="18"/>
                <w:shd w:val="clear" w:color="auto" w:fill="FFFFFF"/>
              </w:rPr>
              <w:t>～</w:t>
            </w:r>
            <w:r>
              <w:rPr>
                <w:rFonts w:ascii="Times New Roman" w:hAnsi="Times New Roman" w:cs="Times New Roman"/>
                <w:bCs/>
                <w:color w:val="000000"/>
                <w:sz w:val="18"/>
                <w:szCs w:val="18"/>
                <w:shd w:val="clear" w:color="auto" w:fill="FFFFFF"/>
              </w:rPr>
              <w:t>70</w:t>
            </w:r>
          </w:p>
        </w:tc>
        <w:tc>
          <w:tcPr>
            <w:tcW w:w="1350" w:type="dxa"/>
            <w:tcBorders>
              <w:left w:val="single" w:sz="4" w:space="0" w:color="auto"/>
              <w:right w:val="single" w:sz="4" w:space="0" w:color="auto"/>
            </w:tcBorders>
            <w:vAlign w:val="center"/>
          </w:tcPr>
          <w:p w14:paraId="0C35E826"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80</w:t>
            </w:r>
          </w:p>
        </w:tc>
        <w:tc>
          <w:tcPr>
            <w:tcW w:w="1140" w:type="dxa"/>
            <w:tcBorders>
              <w:left w:val="single" w:sz="4" w:space="0" w:color="auto"/>
              <w:right w:val="single" w:sz="8" w:space="0" w:color="auto"/>
            </w:tcBorders>
            <w:vAlign w:val="center"/>
          </w:tcPr>
          <w:p w14:paraId="0B17B274"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50</w:t>
            </w:r>
          </w:p>
        </w:tc>
      </w:tr>
      <w:tr w:rsidR="00B01D99" w14:paraId="0A52D05D" w14:textId="77777777" w:rsidTr="00836D6D">
        <w:trPr>
          <w:trHeight w:val="23"/>
        </w:trPr>
        <w:tc>
          <w:tcPr>
            <w:tcW w:w="1809" w:type="dxa"/>
            <w:tcBorders>
              <w:left w:val="single" w:sz="8" w:space="0" w:color="auto"/>
            </w:tcBorders>
            <w:vAlign w:val="center"/>
          </w:tcPr>
          <w:p w14:paraId="700C4CDC"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保育猪</w:t>
            </w:r>
          </w:p>
        </w:tc>
        <w:tc>
          <w:tcPr>
            <w:tcW w:w="1560" w:type="dxa"/>
            <w:tcBorders>
              <w:right w:val="single" w:sz="4" w:space="0" w:color="auto"/>
            </w:tcBorders>
            <w:vAlign w:val="center"/>
          </w:tcPr>
          <w:p w14:paraId="22ED7C00"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20</w:t>
            </w:r>
            <w:r>
              <w:rPr>
                <w:rFonts w:ascii="Times New Roman" w:hAnsi="Times New Roman" w:cs="Times New Roman"/>
                <w:bCs/>
                <w:color w:val="000000"/>
                <w:sz w:val="18"/>
                <w:szCs w:val="18"/>
                <w:shd w:val="clear" w:color="auto" w:fill="FFFFFF"/>
              </w:rPr>
              <w:t>～</w:t>
            </w:r>
            <w:r>
              <w:rPr>
                <w:rFonts w:ascii="Times New Roman" w:hAnsi="Times New Roman" w:cs="Times New Roman"/>
                <w:bCs/>
                <w:color w:val="000000"/>
                <w:sz w:val="18"/>
                <w:szCs w:val="18"/>
                <w:shd w:val="clear" w:color="auto" w:fill="FFFFFF"/>
              </w:rPr>
              <w:t>25</w:t>
            </w:r>
          </w:p>
        </w:tc>
        <w:tc>
          <w:tcPr>
            <w:tcW w:w="1275" w:type="dxa"/>
            <w:tcBorders>
              <w:right w:val="single" w:sz="4" w:space="0" w:color="auto"/>
            </w:tcBorders>
            <w:vAlign w:val="center"/>
          </w:tcPr>
          <w:p w14:paraId="0BBACB05"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28</w:t>
            </w:r>
          </w:p>
        </w:tc>
        <w:tc>
          <w:tcPr>
            <w:tcW w:w="1276" w:type="dxa"/>
            <w:tcBorders>
              <w:right w:val="single" w:sz="4" w:space="0" w:color="auto"/>
            </w:tcBorders>
            <w:vAlign w:val="center"/>
          </w:tcPr>
          <w:p w14:paraId="180B2914"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16</w:t>
            </w:r>
          </w:p>
        </w:tc>
        <w:tc>
          <w:tcPr>
            <w:tcW w:w="1276" w:type="dxa"/>
            <w:tcBorders>
              <w:left w:val="single" w:sz="4" w:space="0" w:color="auto"/>
              <w:right w:val="single" w:sz="4" w:space="0" w:color="auto"/>
            </w:tcBorders>
            <w:vAlign w:val="center"/>
          </w:tcPr>
          <w:p w14:paraId="7F33A8D2"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60</w:t>
            </w:r>
            <w:r>
              <w:rPr>
                <w:rFonts w:ascii="Times New Roman" w:hAnsi="Times New Roman" w:cs="Times New Roman"/>
                <w:bCs/>
                <w:color w:val="000000"/>
                <w:sz w:val="18"/>
                <w:szCs w:val="18"/>
                <w:shd w:val="clear" w:color="auto" w:fill="FFFFFF"/>
              </w:rPr>
              <w:t>～</w:t>
            </w:r>
            <w:r>
              <w:rPr>
                <w:rFonts w:ascii="Times New Roman" w:hAnsi="Times New Roman" w:cs="Times New Roman"/>
                <w:bCs/>
                <w:color w:val="000000"/>
                <w:sz w:val="18"/>
                <w:szCs w:val="18"/>
                <w:shd w:val="clear" w:color="auto" w:fill="FFFFFF"/>
              </w:rPr>
              <w:t>70</w:t>
            </w:r>
          </w:p>
        </w:tc>
        <w:tc>
          <w:tcPr>
            <w:tcW w:w="1350" w:type="dxa"/>
            <w:tcBorders>
              <w:left w:val="single" w:sz="4" w:space="0" w:color="auto"/>
              <w:right w:val="single" w:sz="4" w:space="0" w:color="auto"/>
            </w:tcBorders>
            <w:vAlign w:val="center"/>
          </w:tcPr>
          <w:p w14:paraId="7BE08835"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80</w:t>
            </w:r>
          </w:p>
        </w:tc>
        <w:tc>
          <w:tcPr>
            <w:tcW w:w="1140" w:type="dxa"/>
            <w:tcBorders>
              <w:left w:val="single" w:sz="4" w:space="0" w:color="auto"/>
              <w:right w:val="single" w:sz="8" w:space="0" w:color="auto"/>
            </w:tcBorders>
            <w:vAlign w:val="center"/>
          </w:tcPr>
          <w:p w14:paraId="6FD64646"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50</w:t>
            </w:r>
          </w:p>
        </w:tc>
      </w:tr>
      <w:tr w:rsidR="00B01D99" w14:paraId="0192FDB7" w14:textId="77777777" w:rsidTr="00836D6D">
        <w:trPr>
          <w:trHeight w:val="23"/>
        </w:trPr>
        <w:tc>
          <w:tcPr>
            <w:tcW w:w="1809" w:type="dxa"/>
            <w:tcBorders>
              <w:left w:val="single" w:sz="8" w:space="0" w:color="auto"/>
              <w:bottom w:val="single" w:sz="8" w:space="0" w:color="auto"/>
            </w:tcBorders>
            <w:vAlign w:val="center"/>
          </w:tcPr>
          <w:p w14:paraId="261026AD"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生长育肥猪</w:t>
            </w:r>
          </w:p>
        </w:tc>
        <w:tc>
          <w:tcPr>
            <w:tcW w:w="1560" w:type="dxa"/>
            <w:tcBorders>
              <w:bottom w:val="single" w:sz="8" w:space="0" w:color="auto"/>
              <w:right w:val="single" w:sz="4" w:space="0" w:color="auto"/>
            </w:tcBorders>
            <w:vAlign w:val="center"/>
          </w:tcPr>
          <w:p w14:paraId="54A878BD"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15</w:t>
            </w:r>
            <w:r>
              <w:rPr>
                <w:rFonts w:ascii="Times New Roman" w:hAnsi="Times New Roman" w:cs="Times New Roman"/>
                <w:bCs/>
                <w:color w:val="000000"/>
                <w:sz w:val="18"/>
                <w:szCs w:val="18"/>
                <w:shd w:val="clear" w:color="auto" w:fill="FFFFFF"/>
              </w:rPr>
              <w:t>～</w:t>
            </w:r>
            <w:r>
              <w:rPr>
                <w:rFonts w:ascii="Times New Roman" w:hAnsi="Times New Roman" w:cs="Times New Roman"/>
                <w:bCs/>
                <w:color w:val="000000"/>
                <w:sz w:val="18"/>
                <w:szCs w:val="18"/>
                <w:shd w:val="clear" w:color="auto" w:fill="FFFFFF"/>
              </w:rPr>
              <w:t>23</w:t>
            </w:r>
          </w:p>
        </w:tc>
        <w:tc>
          <w:tcPr>
            <w:tcW w:w="1275" w:type="dxa"/>
            <w:tcBorders>
              <w:bottom w:val="single" w:sz="8" w:space="0" w:color="auto"/>
              <w:right w:val="single" w:sz="4" w:space="0" w:color="auto"/>
            </w:tcBorders>
            <w:vAlign w:val="center"/>
          </w:tcPr>
          <w:p w14:paraId="5E2CC5D9"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27</w:t>
            </w:r>
          </w:p>
        </w:tc>
        <w:tc>
          <w:tcPr>
            <w:tcW w:w="1276" w:type="dxa"/>
            <w:tcBorders>
              <w:bottom w:val="single" w:sz="8" w:space="0" w:color="auto"/>
              <w:right w:val="single" w:sz="4" w:space="0" w:color="auto"/>
            </w:tcBorders>
            <w:vAlign w:val="center"/>
          </w:tcPr>
          <w:p w14:paraId="76AEF1D7"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13</w:t>
            </w:r>
          </w:p>
        </w:tc>
        <w:tc>
          <w:tcPr>
            <w:tcW w:w="1276" w:type="dxa"/>
            <w:tcBorders>
              <w:left w:val="single" w:sz="4" w:space="0" w:color="auto"/>
              <w:bottom w:val="single" w:sz="8" w:space="0" w:color="auto"/>
              <w:right w:val="single" w:sz="4" w:space="0" w:color="auto"/>
            </w:tcBorders>
            <w:vAlign w:val="center"/>
          </w:tcPr>
          <w:p w14:paraId="3080C768"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60</w:t>
            </w:r>
            <w:r>
              <w:rPr>
                <w:rFonts w:ascii="Times New Roman" w:hAnsi="Times New Roman" w:cs="Times New Roman"/>
                <w:bCs/>
                <w:color w:val="000000"/>
                <w:sz w:val="18"/>
                <w:szCs w:val="18"/>
                <w:shd w:val="clear" w:color="auto" w:fill="FFFFFF"/>
              </w:rPr>
              <w:t>～</w:t>
            </w:r>
            <w:r>
              <w:rPr>
                <w:rFonts w:ascii="Times New Roman" w:hAnsi="Times New Roman" w:cs="Times New Roman"/>
                <w:bCs/>
                <w:color w:val="000000"/>
                <w:sz w:val="18"/>
                <w:szCs w:val="18"/>
                <w:shd w:val="clear" w:color="auto" w:fill="FFFFFF"/>
              </w:rPr>
              <w:t>70</w:t>
            </w:r>
          </w:p>
        </w:tc>
        <w:tc>
          <w:tcPr>
            <w:tcW w:w="1350" w:type="dxa"/>
            <w:tcBorders>
              <w:left w:val="single" w:sz="4" w:space="0" w:color="auto"/>
              <w:bottom w:val="single" w:sz="8" w:space="0" w:color="auto"/>
              <w:right w:val="single" w:sz="4" w:space="0" w:color="auto"/>
            </w:tcBorders>
            <w:vAlign w:val="center"/>
          </w:tcPr>
          <w:p w14:paraId="576EB5D3"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85</w:t>
            </w:r>
          </w:p>
        </w:tc>
        <w:tc>
          <w:tcPr>
            <w:tcW w:w="1140" w:type="dxa"/>
            <w:tcBorders>
              <w:left w:val="single" w:sz="4" w:space="0" w:color="auto"/>
              <w:bottom w:val="single" w:sz="8" w:space="0" w:color="auto"/>
              <w:right w:val="single" w:sz="8" w:space="0" w:color="auto"/>
            </w:tcBorders>
            <w:vAlign w:val="center"/>
          </w:tcPr>
          <w:p w14:paraId="4D423FB6"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50</w:t>
            </w:r>
          </w:p>
        </w:tc>
      </w:tr>
    </w:tbl>
    <w:p w14:paraId="7F1C0BBA" w14:textId="77777777" w:rsidR="00B01D99" w:rsidRDefault="00771D71" w:rsidP="00150D54">
      <w:pPr>
        <w:pStyle w:val="a2"/>
        <w:numPr>
          <w:ilvl w:val="0"/>
          <w:numId w:val="0"/>
        </w:numPr>
        <w:spacing w:before="156" w:after="156"/>
      </w:pPr>
      <w:r>
        <w:rPr>
          <w:rFonts w:hint="eastAsia"/>
        </w:rPr>
        <w:t>7</w:t>
      </w:r>
      <w:r>
        <w:t>.1.3</w:t>
      </w:r>
      <w:r>
        <w:rPr>
          <w:rFonts w:hint="eastAsia"/>
        </w:rPr>
        <w:t xml:space="preserve">  各阶段猪舍空气质量要求</w:t>
      </w:r>
    </w:p>
    <w:p w14:paraId="71FACBE4" w14:textId="14877AC3" w:rsidR="00B01D99" w:rsidRDefault="00771D71" w:rsidP="00150D54">
      <w:pPr>
        <w:pStyle w:val="af8"/>
      </w:pPr>
      <w:r>
        <w:rPr>
          <w:rFonts w:hint="eastAsia"/>
        </w:rPr>
        <w:t>猪舍中空气中的氨气、硫化氢、二氧</w:t>
      </w:r>
      <w:r>
        <w:rPr>
          <w:rFonts w:ascii="Times New Roman"/>
        </w:rPr>
        <w:t>化碳、细菌总数和粉尘不宜</w:t>
      </w:r>
      <w:r w:rsidR="00EF1003">
        <w:rPr>
          <w:rFonts w:ascii="Times New Roman"/>
        </w:rPr>
        <w:t>大于</w:t>
      </w:r>
      <w:r>
        <w:rPr>
          <w:rFonts w:ascii="Times New Roman"/>
        </w:rPr>
        <w:t>表</w:t>
      </w:r>
      <w:r>
        <w:rPr>
          <w:rFonts w:ascii="Times New Roman"/>
        </w:rPr>
        <w:t>11</w:t>
      </w:r>
      <w:r>
        <w:rPr>
          <w:rFonts w:ascii="Times New Roman"/>
        </w:rPr>
        <w:t>的数值。</w:t>
      </w:r>
    </w:p>
    <w:p w14:paraId="3D6CCFCE" w14:textId="7BBC562B" w:rsidR="00B01D99" w:rsidRDefault="00836D6D" w:rsidP="00836D6D">
      <w:pPr>
        <w:pStyle w:val="a6"/>
        <w:numPr>
          <w:ilvl w:val="0"/>
          <w:numId w:val="0"/>
        </w:numPr>
      </w:pPr>
      <w:r>
        <w:rPr>
          <w:rFonts w:hint="eastAsia"/>
        </w:rPr>
        <w:t>表1</w:t>
      </w:r>
      <w:r>
        <w:t xml:space="preserve">1  </w:t>
      </w:r>
      <w:r w:rsidR="00771D71">
        <w:rPr>
          <w:rFonts w:hint="eastAsia"/>
        </w:rPr>
        <w:t>各阶段猪群空气质量</w:t>
      </w:r>
    </w:p>
    <w:tbl>
      <w:tblPr>
        <w:tblW w:w="93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13"/>
        <w:gridCol w:w="1134"/>
        <w:gridCol w:w="1559"/>
        <w:gridCol w:w="1701"/>
        <w:gridCol w:w="1843"/>
        <w:gridCol w:w="1684"/>
      </w:tblGrid>
      <w:tr w:rsidR="00B01D99" w14:paraId="0BDD1765" w14:textId="77777777" w:rsidTr="00836D6D">
        <w:trPr>
          <w:trHeight w:val="23"/>
          <w:jc w:val="center"/>
        </w:trPr>
        <w:tc>
          <w:tcPr>
            <w:tcW w:w="1413" w:type="dxa"/>
            <w:tcBorders>
              <w:top w:val="single" w:sz="8" w:space="0" w:color="auto"/>
              <w:left w:val="single" w:sz="8" w:space="0" w:color="auto"/>
              <w:bottom w:val="single" w:sz="8" w:space="0" w:color="auto"/>
            </w:tcBorders>
            <w:vAlign w:val="center"/>
          </w:tcPr>
          <w:p w14:paraId="126CF3EC"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类别</w:t>
            </w:r>
          </w:p>
        </w:tc>
        <w:tc>
          <w:tcPr>
            <w:tcW w:w="1134" w:type="dxa"/>
            <w:tcBorders>
              <w:top w:val="single" w:sz="8" w:space="0" w:color="auto"/>
              <w:bottom w:val="single" w:sz="8" w:space="0" w:color="auto"/>
              <w:right w:val="single" w:sz="4" w:space="0" w:color="auto"/>
            </w:tcBorders>
            <w:vAlign w:val="center"/>
          </w:tcPr>
          <w:p w14:paraId="50ACD0AE" w14:textId="3F754A9D" w:rsidR="00B01D99" w:rsidRDefault="00771D71" w:rsidP="00836D6D">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氨</w:t>
            </w:r>
            <w:r>
              <w:rPr>
                <w:rFonts w:ascii="Times New Roman" w:hAnsi="Times New Roman" w:cs="Times New Roman"/>
                <w:bCs/>
                <w:color w:val="000000"/>
                <w:sz w:val="18"/>
                <w:szCs w:val="18"/>
                <w:shd w:val="clear" w:color="auto" w:fill="FFFFFF"/>
              </w:rPr>
              <w:t>/</w:t>
            </w:r>
            <w:r w:rsidR="00836D6D">
              <w:rPr>
                <w:rFonts w:ascii="Times New Roman" w:hAnsi="Times New Roman" w:cs="Times New Roman"/>
                <w:bCs/>
                <w:color w:val="000000"/>
                <w:sz w:val="18"/>
                <w:szCs w:val="18"/>
                <w:shd w:val="clear" w:color="auto" w:fill="FFFFFF"/>
              </w:rPr>
              <w:t xml:space="preserve">  </w:t>
            </w:r>
            <w:r>
              <w:rPr>
                <w:rFonts w:ascii="Times New Roman" w:hAnsi="Times New Roman" w:cs="Times New Roman"/>
                <w:bCs/>
                <w:color w:val="000000"/>
                <w:sz w:val="18"/>
                <w:szCs w:val="18"/>
                <w:shd w:val="clear" w:color="auto" w:fill="FFFFFF"/>
              </w:rPr>
              <w:t>mg/m</w:t>
            </w:r>
            <w:r>
              <w:rPr>
                <w:rFonts w:ascii="Times New Roman" w:hAnsi="Times New Roman" w:cs="Times New Roman"/>
                <w:bCs/>
                <w:color w:val="000000"/>
                <w:sz w:val="18"/>
                <w:szCs w:val="18"/>
                <w:shd w:val="clear" w:color="auto" w:fill="FFFFFF"/>
                <w:vertAlign w:val="superscript"/>
              </w:rPr>
              <w:t>3</w:t>
            </w:r>
          </w:p>
        </w:tc>
        <w:tc>
          <w:tcPr>
            <w:tcW w:w="1559" w:type="dxa"/>
            <w:tcBorders>
              <w:top w:val="single" w:sz="8" w:space="0" w:color="auto"/>
              <w:bottom w:val="single" w:sz="8" w:space="0" w:color="auto"/>
              <w:right w:val="single" w:sz="4" w:space="0" w:color="auto"/>
            </w:tcBorders>
            <w:vAlign w:val="center"/>
          </w:tcPr>
          <w:p w14:paraId="5B52BC65" w14:textId="43A99CF9" w:rsidR="00B01D99" w:rsidRDefault="00771D71" w:rsidP="00836D6D">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硫化氢</w:t>
            </w:r>
            <w:r>
              <w:rPr>
                <w:rFonts w:ascii="Times New Roman" w:hAnsi="Times New Roman" w:cs="Times New Roman"/>
                <w:bCs/>
                <w:color w:val="000000"/>
                <w:sz w:val="18"/>
                <w:szCs w:val="18"/>
                <w:shd w:val="clear" w:color="auto" w:fill="FFFFFF"/>
              </w:rPr>
              <w:t>/</w:t>
            </w:r>
            <w:r w:rsidR="00836D6D">
              <w:rPr>
                <w:rFonts w:ascii="Times New Roman" w:hAnsi="Times New Roman" w:cs="Times New Roman"/>
                <w:bCs/>
                <w:color w:val="000000"/>
                <w:sz w:val="18"/>
                <w:szCs w:val="18"/>
                <w:shd w:val="clear" w:color="auto" w:fill="FFFFFF"/>
              </w:rPr>
              <w:t xml:space="preserve">  </w:t>
            </w:r>
            <w:r>
              <w:rPr>
                <w:rFonts w:ascii="Times New Roman" w:hAnsi="Times New Roman" w:cs="Times New Roman"/>
                <w:bCs/>
                <w:color w:val="000000"/>
                <w:sz w:val="18"/>
                <w:szCs w:val="18"/>
                <w:shd w:val="clear" w:color="auto" w:fill="FFFFFF"/>
              </w:rPr>
              <w:t>mg/m</w:t>
            </w:r>
            <w:r>
              <w:rPr>
                <w:rFonts w:ascii="Times New Roman" w:hAnsi="Times New Roman" w:cs="Times New Roman"/>
                <w:bCs/>
                <w:color w:val="000000"/>
                <w:sz w:val="18"/>
                <w:szCs w:val="18"/>
                <w:shd w:val="clear" w:color="auto" w:fill="FFFFFF"/>
                <w:vertAlign w:val="superscript"/>
              </w:rPr>
              <w:t>3</w:t>
            </w:r>
          </w:p>
        </w:tc>
        <w:tc>
          <w:tcPr>
            <w:tcW w:w="1701" w:type="dxa"/>
            <w:tcBorders>
              <w:top w:val="single" w:sz="8" w:space="0" w:color="auto"/>
              <w:bottom w:val="single" w:sz="8" w:space="0" w:color="auto"/>
              <w:right w:val="single" w:sz="4" w:space="0" w:color="auto"/>
            </w:tcBorders>
            <w:vAlign w:val="center"/>
          </w:tcPr>
          <w:p w14:paraId="101259C4" w14:textId="3BD7EF3C"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二氧化碳</w:t>
            </w:r>
            <w:r>
              <w:rPr>
                <w:rFonts w:ascii="Times New Roman" w:hAnsi="Times New Roman" w:cs="Times New Roman"/>
                <w:bCs/>
                <w:color w:val="000000"/>
                <w:sz w:val="18"/>
                <w:szCs w:val="18"/>
                <w:shd w:val="clear" w:color="auto" w:fill="FFFFFF"/>
              </w:rPr>
              <w:t>/</w:t>
            </w:r>
            <w:r w:rsidR="00836D6D">
              <w:rPr>
                <w:rFonts w:ascii="Times New Roman" w:hAnsi="Times New Roman" w:cs="Times New Roman"/>
                <w:bCs/>
                <w:color w:val="000000"/>
                <w:sz w:val="18"/>
                <w:szCs w:val="18"/>
                <w:shd w:val="clear" w:color="auto" w:fill="FFFFFF"/>
              </w:rPr>
              <w:t xml:space="preserve">  </w:t>
            </w:r>
            <w:r>
              <w:rPr>
                <w:rFonts w:ascii="Times New Roman" w:hAnsi="Times New Roman" w:cs="Times New Roman"/>
                <w:bCs/>
                <w:color w:val="000000"/>
                <w:sz w:val="18"/>
                <w:szCs w:val="18"/>
                <w:shd w:val="clear" w:color="auto" w:fill="FFFFFF"/>
              </w:rPr>
              <w:t>mg/m</w:t>
            </w:r>
            <w:r>
              <w:rPr>
                <w:rFonts w:ascii="Times New Roman" w:hAnsi="Times New Roman" w:cs="Times New Roman"/>
                <w:bCs/>
                <w:color w:val="000000"/>
                <w:sz w:val="18"/>
                <w:szCs w:val="18"/>
                <w:shd w:val="clear" w:color="auto" w:fill="FFFFFF"/>
                <w:vertAlign w:val="superscript"/>
              </w:rPr>
              <w:t>3</w:t>
            </w:r>
          </w:p>
        </w:tc>
        <w:tc>
          <w:tcPr>
            <w:tcW w:w="1843" w:type="dxa"/>
            <w:tcBorders>
              <w:top w:val="single" w:sz="8" w:space="0" w:color="auto"/>
              <w:left w:val="single" w:sz="4" w:space="0" w:color="auto"/>
              <w:bottom w:val="single" w:sz="8" w:space="0" w:color="auto"/>
              <w:right w:val="single" w:sz="4" w:space="0" w:color="auto"/>
            </w:tcBorders>
            <w:vAlign w:val="center"/>
          </w:tcPr>
          <w:p w14:paraId="4C770A82" w14:textId="3CB913A0" w:rsidR="00B01D99" w:rsidRDefault="00771D71" w:rsidP="00836D6D">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细菌总数</w:t>
            </w:r>
            <w:r>
              <w:rPr>
                <w:rFonts w:ascii="Times New Roman" w:hAnsi="Times New Roman" w:cs="Times New Roman"/>
                <w:bCs/>
                <w:color w:val="000000"/>
                <w:sz w:val="18"/>
                <w:szCs w:val="18"/>
                <w:shd w:val="clear" w:color="auto" w:fill="FFFFFF"/>
              </w:rPr>
              <w:t>/</w:t>
            </w:r>
            <w:r w:rsidR="00836D6D">
              <w:rPr>
                <w:rFonts w:ascii="Times New Roman" w:hAnsi="Times New Roman" w:cs="Times New Roman"/>
                <w:bCs/>
                <w:color w:val="000000"/>
                <w:sz w:val="18"/>
                <w:szCs w:val="18"/>
                <w:shd w:val="clear" w:color="auto" w:fill="FFFFFF"/>
              </w:rPr>
              <w:t xml:space="preserve">  </w:t>
            </w:r>
            <w:r>
              <w:rPr>
                <w:rFonts w:ascii="Times New Roman" w:hAnsi="Times New Roman" w:cs="Times New Roman"/>
                <w:bCs/>
                <w:color w:val="000000"/>
                <w:sz w:val="18"/>
                <w:szCs w:val="18"/>
                <w:shd w:val="clear" w:color="auto" w:fill="FFFFFF"/>
              </w:rPr>
              <w:t>万个</w:t>
            </w:r>
            <w:r>
              <w:rPr>
                <w:rFonts w:ascii="Times New Roman" w:hAnsi="Times New Roman" w:cs="Times New Roman"/>
                <w:bCs/>
                <w:color w:val="000000"/>
                <w:sz w:val="18"/>
                <w:szCs w:val="18"/>
                <w:shd w:val="clear" w:color="auto" w:fill="FFFFFF"/>
              </w:rPr>
              <w:t>/m</w:t>
            </w:r>
            <w:r>
              <w:rPr>
                <w:rFonts w:ascii="Times New Roman" w:hAnsi="Times New Roman" w:cs="Times New Roman"/>
                <w:bCs/>
                <w:color w:val="000000"/>
                <w:sz w:val="18"/>
                <w:szCs w:val="18"/>
                <w:shd w:val="clear" w:color="auto" w:fill="FFFFFF"/>
                <w:vertAlign w:val="superscript"/>
              </w:rPr>
              <w:t>3</w:t>
            </w:r>
          </w:p>
        </w:tc>
        <w:tc>
          <w:tcPr>
            <w:tcW w:w="1684" w:type="dxa"/>
            <w:tcBorders>
              <w:top w:val="single" w:sz="8" w:space="0" w:color="auto"/>
              <w:left w:val="single" w:sz="4" w:space="0" w:color="auto"/>
              <w:bottom w:val="single" w:sz="8" w:space="0" w:color="auto"/>
              <w:right w:val="single" w:sz="8" w:space="0" w:color="auto"/>
            </w:tcBorders>
            <w:vAlign w:val="center"/>
          </w:tcPr>
          <w:p w14:paraId="23F1BC9A" w14:textId="54653205" w:rsidR="00B01D99" w:rsidRDefault="00771D71" w:rsidP="00836D6D">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粉尘</w:t>
            </w:r>
            <w:r w:rsidR="00836D6D">
              <w:rPr>
                <w:rFonts w:ascii="Times New Roman" w:hAnsi="Times New Roman" w:cs="Times New Roman" w:hint="eastAsia"/>
                <w:bCs/>
                <w:color w:val="000000"/>
                <w:sz w:val="18"/>
                <w:szCs w:val="18"/>
                <w:shd w:val="clear" w:color="auto" w:fill="FFFFFF"/>
              </w:rPr>
              <w:t>/</w:t>
            </w:r>
            <w:r w:rsidR="00836D6D">
              <w:rPr>
                <w:rFonts w:ascii="Times New Roman" w:hAnsi="Times New Roman" w:cs="Times New Roman"/>
                <w:bCs/>
                <w:color w:val="000000"/>
                <w:sz w:val="18"/>
                <w:szCs w:val="18"/>
                <w:shd w:val="clear" w:color="auto" w:fill="FFFFFF"/>
              </w:rPr>
              <w:t xml:space="preserve">  </w:t>
            </w:r>
            <w:r>
              <w:rPr>
                <w:rFonts w:ascii="Times New Roman" w:hAnsi="Times New Roman" w:cs="Times New Roman"/>
                <w:bCs/>
                <w:color w:val="000000"/>
                <w:sz w:val="18"/>
                <w:szCs w:val="18"/>
                <w:shd w:val="clear" w:color="auto" w:fill="FFFFFF"/>
              </w:rPr>
              <w:t>mg/m</w:t>
            </w:r>
            <w:r>
              <w:rPr>
                <w:rFonts w:ascii="Times New Roman" w:hAnsi="Times New Roman" w:cs="Times New Roman"/>
                <w:bCs/>
                <w:color w:val="000000"/>
                <w:sz w:val="18"/>
                <w:szCs w:val="18"/>
                <w:shd w:val="clear" w:color="auto" w:fill="FFFFFF"/>
                <w:vertAlign w:val="superscript"/>
              </w:rPr>
              <w:t>3</w:t>
            </w:r>
          </w:p>
        </w:tc>
      </w:tr>
      <w:tr w:rsidR="00B01D99" w14:paraId="184FE631" w14:textId="77777777" w:rsidTr="00836D6D">
        <w:trPr>
          <w:trHeight w:val="23"/>
          <w:jc w:val="center"/>
        </w:trPr>
        <w:tc>
          <w:tcPr>
            <w:tcW w:w="1413" w:type="dxa"/>
            <w:tcBorders>
              <w:top w:val="single" w:sz="8" w:space="0" w:color="auto"/>
              <w:left w:val="single" w:sz="8" w:space="0" w:color="auto"/>
            </w:tcBorders>
            <w:vAlign w:val="center"/>
          </w:tcPr>
          <w:p w14:paraId="3BD7410D"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种公猪</w:t>
            </w:r>
          </w:p>
        </w:tc>
        <w:tc>
          <w:tcPr>
            <w:tcW w:w="1134" w:type="dxa"/>
            <w:tcBorders>
              <w:top w:val="single" w:sz="8" w:space="0" w:color="auto"/>
              <w:right w:val="single" w:sz="4" w:space="0" w:color="auto"/>
            </w:tcBorders>
            <w:vAlign w:val="center"/>
          </w:tcPr>
          <w:p w14:paraId="4BE774E0"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25</w:t>
            </w:r>
          </w:p>
        </w:tc>
        <w:tc>
          <w:tcPr>
            <w:tcW w:w="1559" w:type="dxa"/>
            <w:tcBorders>
              <w:top w:val="single" w:sz="8" w:space="0" w:color="auto"/>
              <w:right w:val="single" w:sz="4" w:space="0" w:color="auto"/>
            </w:tcBorders>
            <w:vAlign w:val="center"/>
          </w:tcPr>
          <w:p w14:paraId="097B9776"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10</w:t>
            </w:r>
          </w:p>
        </w:tc>
        <w:tc>
          <w:tcPr>
            <w:tcW w:w="1701" w:type="dxa"/>
            <w:tcBorders>
              <w:top w:val="single" w:sz="8" w:space="0" w:color="auto"/>
              <w:right w:val="single" w:sz="4" w:space="0" w:color="auto"/>
            </w:tcBorders>
            <w:vAlign w:val="center"/>
          </w:tcPr>
          <w:p w14:paraId="656E346D"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1500</w:t>
            </w:r>
          </w:p>
        </w:tc>
        <w:tc>
          <w:tcPr>
            <w:tcW w:w="1843" w:type="dxa"/>
            <w:tcBorders>
              <w:top w:val="single" w:sz="8" w:space="0" w:color="auto"/>
              <w:left w:val="single" w:sz="4" w:space="0" w:color="auto"/>
              <w:right w:val="single" w:sz="4" w:space="0" w:color="auto"/>
            </w:tcBorders>
            <w:vAlign w:val="center"/>
          </w:tcPr>
          <w:p w14:paraId="4FDE1A08"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6</w:t>
            </w:r>
          </w:p>
        </w:tc>
        <w:tc>
          <w:tcPr>
            <w:tcW w:w="1684" w:type="dxa"/>
            <w:tcBorders>
              <w:top w:val="single" w:sz="8" w:space="0" w:color="auto"/>
              <w:left w:val="single" w:sz="4" w:space="0" w:color="auto"/>
              <w:right w:val="single" w:sz="8" w:space="0" w:color="auto"/>
            </w:tcBorders>
            <w:vAlign w:val="center"/>
          </w:tcPr>
          <w:p w14:paraId="169975FB"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1.5</w:t>
            </w:r>
          </w:p>
        </w:tc>
      </w:tr>
      <w:tr w:rsidR="00B01D99" w14:paraId="24BD0618" w14:textId="77777777" w:rsidTr="00836D6D">
        <w:trPr>
          <w:trHeight w:val="23"/>
          <w:jc w:val="center"/>
        </w:trPr>
        <w:tc>
          <w:tcPr>
            <w:tcW w:w="1413" w:type="dxa"/>
            <w:tcBorders>
              <w:left w:val="single" w:sz="8" w:space="0" w:color="auto"/>
            </w:tcBorders>
            <w:vAlign w:val="center"/>
          </w:tcPr>
          <w:p w14:paraId="4C3EAEA1"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空怀妊娠母猪</w:t>
            </w:r>
          </w:p>
        </w:tc>
        <w:tc>
          <w:tcPr>
            <w:tcW w:w="1134" w:type="dxa"/>
            <w:tcBorders>
              <w:right w:val="single" w:sz="4" w:space="0" w:color="auto"/>
            </w:tcBorders>
            <w:vAlign w:val="center"/>
          </w:tcPr>
          <w:p w14:paraId="1BBE459C"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25</w:t>
            </w:r>
          </w:p>
        </w:tc>
        <w:tc>
          <w:tcPr>
            <w:tcW w:w="1559" w:type="dxa"/>
            <w:tcBorders>
              <w:right w:val="single" w:sz="4" w:space="0" w:color="auto"/>
            </w:tcBorders>
            <w:vAlign w:val="center"/>
          </w:tcPr>
          <w:p w14:paraId="6D813375"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10</w:t>
            </w:r>
          </w:p>
        </w:tc>
        <w:tc>
          <w:tcPr>
            <w:tcW w:w="1701" w:type="dxa"/>
            <w:tcBorders>
              <w:right w:val="single" w:sz="4" w:space="0" w:color="auto"/>
            </w:tcBorders>
            <w:vAlign w:val="center"/>
          </w:tcPr>
          <w:p w14:paraId="109FFBC7"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1500</w:t>
            </w:r>
          </w:p>
        </w:tc>
        <w:tc>
          <w:tcPr>
            <w:tcW w:w="1843" w:type="dxa"/>
            <w:tcBorders>
              <w:left w:val="single" w:sz="4" w:space="0" w:color="auto"/>
              <w:right w:val="single" w:sz="4" w:space="0" w:color="auto"/>
            </w:tcBorders>
            <w:vAlign w:val="center"/>
          </w:tcPr>
          <w:p w14:paraId="648AC6E6"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6</w:t>
            </w:r>
          </w:p>
        </w:tc>
        <w:tc>
          <w:tcPr>
            <w:tcW w:w="1684" w:type="dxa"/>
            <w:tcBorders>
              <w:left w:val="single" w:sz="4" w:space="0" w:color="auto"/>
              <w:right w:val="single" w:sz="8" w:space="0" w:color="auto"/>
            </w:tcBorders>
            <w:vAlign w:val="center"/>
          </w:tcPr>
          <w:p w14:paraId="3AFD5BF1"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1.5</w:t>
            </w:r>
          </w:p>
        </w:tc>
      </w:tr>
      <w:tr w:rsidR="00B01D99" w14:paraId="30B2EA0A" w14:textId="77777777" w:rsidTr="00836D6D">
        <w:trPr>
          <w:trHeight w:val="23"/>
          <w:jc w:val="center"/>
        </w:trPr>
        <w:tc>
          <w:tcPr>
            <w:tcW w:w="1413" w:type="dxa"/>
            <w:tcBorders>
              <w:left w:val="single" w:sz="8" w:space="0" w:color="auto"/>
            </w:tcBorders>
            <w:vAlign w:val="center"/>
          </w:tcPr>
          <w:p w14:paraId="029F7C85"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哺乳母猪</w:t>
            </w:r>
          </w:p>
        </w:tc>
        <w:tc>
          <w:tcPr>
            <w:tcW w:w="1134" w:type="dxa"/>
            <w:tcBorders>
              <w:right w:val="single" w:sz="4" w:space="0" w:color="auto"/>
            </w:tcBorders>
            <w:vAlign w:val="center"/>
          </w:tcPr>
          <w:p w14:paraId="3B78BDD4"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20</w:t>
            </w:r>
          </w:p>
        </w:tc>
        <w:tc>
          <w:tcPr>
            <w:tcW w:w="1559" w:type="dxa"/>
            <w:tcBorders>
              <w:right w:val="single" w:sz="4" w:space="0" w:color="auto"/>
            </w:tcBorders>
            <w:vAlign w:val="center"/>
          </w:tcPr>
          <w:p w14:paraId="22173ABF"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8</w:t>
            </w:r>
          </w:p>
        </w:tc>
        <w:tc>
          <w:tcPr>
            <w:tcW w:w="1701" w:type="dxa"/>
            <w:tcBorders>
              <w:right w:val="single" w:sz="4" w:space="0" w:color="auto"/>
            </w:tcBorders>
            <w:vAlign w:val="center"/>
          </w:tcPr>
          <w:p w14:paraId="70357BDD"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1300</w:t>
            </w:r>
          </w:p>
        </w:tc>
        <w:tc>
          <w:tcPr>
            <w:tcW w:w="1843" w:type="dxa"/>
            <w:tcBorders>
              <w:left w:val="single" w:sz="4" w:space="0" w:color="auto"/>
              <w:right w:val="single" w:sz="4" w:space="0" w:color="auto"/>
            </w:tcBorders>
            <w:vAlign w:val="center"/>
          </w:tcPr>
          <w:p w14:paraId="4EDDBC41"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4</w:t>
            </w:r>
          </w:p>
        </w:tc>
        <w:tc>
          <w:tcPr>
            <w:tcW w:w="1684" w:type="dxa"/>
            <w:tcBorders>
              <w:left w:val="single" w:sz="4" w:space="0" w:color="auto"/>
              <w:right w:val="single" w:sz="8" w:space="0" w:color="auto"/>
            </w:tcBorders>
            <w:vAlign w:val="center"/>
          </w:tcPr>
          <w:p w14:paraId="2B8BE3E7"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1.2</w:t>
            </w:r>
          </w:p>
        </w:tc>
      </w:tr>
      <w:tr w:rsidR="00B01D99" w14:paraId="0DBC635F" w14:textId="77777777" w:rsidTr="00836D6D">
        <w:trPr>
          <w:trHeight w:val="23"/>
          <w:jc w:val="center"/>
        </w:trPr>
        <w:tc>
          <w:tcPr>
            <w:tcW w:w="1413" w:type="dxa"/>
            <w:tcBorders>
              <w:left w:val="single" w:sz="8" w:space="0" w:color="auto"/>
            </w:tcBorders>
            <w:vAlign w:val="center"/>
          </w:tcPr>
          <w:p w14:paraId="5AC9424B"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保育猪</w:t>
            </w:r>
          </w:p>
        </w:tc>
        <w:tc>
          <w:tcPr>
            <w:tcW w:w="1134" w:type="dxa"/>
            <w:tcBorders>
              <w:right w:val="single" w:sz="4" w:space="0" w:color="auto"/>
            </w:tcBorders>
            <w:vAlign w:val="center"/>
          </w:tcPr>
          <w:p w14:paraId="76012E14"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20</w:t>
            </w:r>
          </w:p>
        </w:tc>
        <w:tc>
          <w:tcPr>
            <w:tcW w:w="1559" w:type="dxa"/>
            <w:tcBorders>
              <w:right w:val="single" w:sz="4" w:space="0" w:color="auto"/>
            </w:tcBorders>
            <w:vAlign w:val="center"/>
          </w:tcPr>
          <w:p w14:paraId="2651B89E"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8</w:t>
            </w:r>
          </w:p>
        </w:tc>
        <w:tc>
          <w:tcPr>
            <w:tcW w:w="1701" w:type="dxa"/>
            <w:tcBorders>
              <w:right w:val="single" w:sz="4" w:space="0" w:color="auto"/>
            </w:tcBorders>
            <w:vAlign w:val="center"/>
          </w:tcPr>
          <w:p w14:paraId="282448E9"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1300</w:t>
            </w:r>
          </w:p>
        </w:tc>
        <w:tc>
          <w:tcPr>
            <w:tcW w:w="1843" w:type="dxa"/>
            <w:tcBorders>
              <w:left w:val="single" w:sz="4" w:space="0" w:color="auto"/>
              <w:right w:val="single" w:sz="4" w:space="0" w:color="auto"/>
            </w:tcBorders>
            <w:vAlign w:val="center"/>
          </w:tcPr>
          <w:p w14:paraId="130DDF60"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4</w:t>
            </w:r>
          </w:p>
        </w:tc>
        <w:tc>
          <w:tcPr>
            <w:tcW w:w="1684" w:type="dxa"/>
            <w:tcBorders>
              <w:left w:val="single" w:sz="4" w:space="0" w:color="auto"/>
              <w:right w:val="single" w:sz="8" w:space="0" w:color="auto"/>
            </w:tcBorders>
            <w:vAlign w:val="center"/>
          </w:tcPr>
          <w:p w14:paraId="163F195B"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1.2</w:t>
            </w:r>
          </w:p>
        </w:tc>
      </w:tr>
      <w:tr w:rsidR="00B01D99" w14:paraId="3BF479CF" w14:textId="77777777" w:rsidTr="00836D6D">
        <w:trPr>
          <w:trHeight w:val="23"/>
          <w:jc w:val="center"/>
        </w:trPr>
        <w:tc>
          <w:tcPr>
            <w:tcW w:w="1413" w:type="dxa"/>
            <w:tcBorders>
              <w:left w:val="single" w:sz="8" w:space="0" w:color="auto"/>
              <w:bottom w:val="single" w:sz="8" w:space="0" w:color="auto"/>
            </w:tcBorders>
            <w:vAlign w:val="center"/>
          </w:tcPr>
          <w:p w14:paraId="0F3CE68B"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生长育肥猪</w:t>
            </w:r>
          </w:p>
        </w:tc>
        <w:tc>
          <w:tcPr>
            <w:tcW w:w="1134" w:type="dxa"/>
            <w:tcBorders>
              <w:bottom w:val="single" w:sz="8" w:space="0" w:color="auto"/>
              <w:right w:val="single" w:sz="4" w:space="0" w:color="auto"/>
            </w:tcBorders>
            <w:vAlign w:val="center"/>
          </w:tcPr>
          <w:p w14:paraId="2E650A5C"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25</w:t>
            </w:r>
          </w:p>
        </w:tc>
        <w:tc>
          <w:tcPr>
            <w:tcW w:w="1559" w:type="dxa"/>
            <w:tcBorders>
              <w:bottom w:val="single" w:sz="8" w:space="0" w:color="auto"/>
              <w:right w:val="single" w:sz="4" w:space="0" w:color="auto"/>
            </w:tcBorders>
            <w:vAlign w:val="center"/>
          </w:tcPr>
          <w:p w14:paraId="754B372C"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10</w:t>
            </w:r>
          </w:p>
        </w:tc>
        <w:tc>
          <w:tcPr>
            <w:tcW w:w="1701" w:type="dxa"/>
            <w:tcBorders>
              <w:bottom w:val="single" w:sz="8" w:space="0" w:color="auto"/>
              <w:right w:val="single" w:sz="4" w:space="0" w:color="auto"/>
            </w:tcBorders>
            <w:vAlign w:val="center"/>
          </w:tcPr>
          <w:p w14:paraId="61908553"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1500</w:t>
            </w:r>
          </w:p>
        </w:tc>
        <w:tc>
          <w:tcPr>
            <w:tcW w:w="1843" w:type="dxa"/>
            <w:tcBorders>
              <w:left w:val="single" w:sz="4" w:space="0" w:color="auto"/>
              <w:bottom w:val="single" w:sz="8" w:space="0" w:color="auto"/>
              <w:right w:val="single" w:sz="4" w:space="0" w:color="auto"/>
            </w:tcBorders>
            <w:vAlign w:val="center"/>
          </w:tcPr>
          <w:p w14:paraId="0057A230"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6</w:t>
            </w:r>
          </w:p>
        </w:tc>
        <w:tc>
          <w:tcPr>
            <w:tcW w:w="1684" w:type="dxa"/>
            <w:tcBorders>
              <w:left w:val="single" w:sz="4" w:space="0" w:color="auto"/>
              <w:bottom w:val="single" w:sz="8" w:space="0" w:color="auto"/>
              <w:right w:val="single" w:sz="8" w:space="0" w:color="auto"/>
            </w:tcBorders>
            <w:vAlign w:val="center"/>
          </w:tcPr>
          <w:p w14:paraId="3CF5C788"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1.5</w:t>
            </w:r>
          </w:p>
        </w:tc>
      </w:tr>
    </w:tbl>
    <w:p w14:paraId="2CF1D46A" w14:textId="77777777" w:rsidR="00B01D99" w:rsidRDefault="00771D71" w:rsidP="00150D54">
      <w:pPr>
        <w:pStyle w:val="a2"/>
        <w:numPr>
          <w:ilvl w:val="0"/>
          <w:numId w:val="0"/>
        </w:numPr>
        <w:spacing w:before="156" w:after="156"/>
      </w:pPr>
      <w:r>
        <w:rPr>
          <w:rFonts w:hint="eastAsia"/>
        </w:rPr>
        <w:lastRenderedPageBreak/>
        <w:t>7</w:t>
      </w:r>
      <w:r>
        <w:t>.1.4</w:t>
      </w:r>
      <w:r>
        <w:rPr>
          <w:rFonts w:hint="eastAsia"/>
        </w:rPr>
        <w:t xml:space="preserve">  各阶段猪舍通风量要求</w:t>
      </w:r>
    </w:p>
    <w:p w14:paraId="546EB4A8" w14:textId="77777777" w:rsidR="00B01D99" w:rsidRDefault="00771D71" w:rsidP="00150D54">
      <w:pPr>
        <w:pStyle w:val="af8"/>
        <w:rPr>
          <w:rFonts w:ascii="Times New Roman"/>
        </w:rPr>
      </w:pPr>
      <w:r>
        <w:rPr>
          <w:rFonts w:ascii="Times New Roman"/>
        </w:rPr>
        <w:t>猪舍</w:t>
      </w:r>
      <w:proofErr w:type="gramStart"/>
      <w:r>
        <w:rPr>
          <w:rFonts w:ascii="Times New Roman"/>
        </w:rPr>
        <w:t>进风端应设计</w:t>
      </w:r>
      <w:proofErr w:type="gramEnd"/>
      <w:r>
        <w:rPr>
          <w:rFonts w:ascii="Times New Roman"/>
        </w:rPr>
        <w:t>防蚊虫网、降温设施、空气过滤设施，净化进入的空气用于调节舍内温湿度等空气环境，应符合表</w:t>
      </w:r>
      <w:r>
        <w:rPr>
          <w:rFonts w:ascii="Times New Roman"/>
        </w:rPr>
        <w:t>12</w:t>
      </w:r>
      <w:r>
        <w:rPr>
          <w:rFonts w:ascii="Times New Roman"/>
        </w:rPr>
        <w:t>。</w:t>
      </w:r>
    </w:p>
    <w:p w14:paraId="36157C2E" w14:textId="15E670C9" w:rsidR="00B01D99" w:rsidRDefault="00836D6D" w:rsidP="00836D6D">
      <w:pPr>
        <w:pStyle w:val="a6"/>
        <w:numPr>
          <w:ilvl w:val="0"/>
          <w:numId w:val="0"/>
        </w:numPr>
      </w:pPr>
      <w:r>
        <w:rPr>
          <w:rFonts w:hint="eastAsia"/>
        </w:rPr>
        <w:t>表1</w:t>
      </w:r>
      <w:r>
        <w:t xml:space="preserve">2  </w:t>
      </w:r>
      <w:r w:rsidR="00771D71">
        <w:rPr>
          <w:rFonts w:hint="eastAsia"/>
        </w:rPr>
        <w:t>各阶段猪群通风量与分速</w:t>
      </w:r>
    </w:p>
    <w:tbl>
      <w:tblPr>
        <w:tblW w:w="4998"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23"/>
        <w:gridCol w:w="1365"/>
        <w:gridCol w:w="1559"/>
        <w:gridCol w:w="1411"/>
        <w:gridCol w:w="1534"/>
        <w:gridCol w:w="1338"/>
      </w:tblGrid>
      <w:tr w:rsidR="00B01D99" w14:paraId="14529DFF" w14:textId="77777777" w:rsidTr="00836D6D">
        <w:trPr>
          <w:trHeight w:val="20"/>
          <w:jc w:val="center"/>
        </w:trPr>
        <w:tc>
          <w:tcPr>
            <w:tcW w:w="1137" w:type="pct"/>
            <w:vMerge w:val="restart"/>
            <w:tcBorders>
              <w:top w:val="single" w:sz="8" w:space="0" w:color="auto"/>
              <w:left w:val="single" w:sz="8" w:space="0" w:color="auto"/>
            </w:tcBorders>
            <w:vAlign w:val="center"/>
          </w:tcPr>
          <w:p w14:paraId="7149C0CE"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猪舍类别</w:t>
            </w:r>
          </w:p>
        </w:tc>
        <w:tc>
          <w:tcPr>
            <w:tcW w:w="2322" w:type="pct"/>
            <w:gridSpan w:val="3"/>
            <w:tcBorders>
              <w:top w:val="single" w:sz="8" w:space="0" w:color="auto"/>
              <w:right w:val="single" w:sz="4" w:space="0" w:color="auto"/>
            </w:tcBorders>
            <w:vAlign w:val="center"/>
          </w:tcPr>
          <w:p w14:paraId="3576A5B5" w14:textId="2DD2B320" w:rsidR="00B01D99" w:rsidRDefault="00771D71" w:rsidP="00150D54">
            <w:pPr>
              <w:jc w:val="center"/>
              <w:rPr>
                <w:rFonts w:ascii="Times New Roman" w:hAnsi="Times New Roman" w:cs="Times New Roman" w:hint="eastAsia"/>
                <w:bCs/>
                <w:color w:val="000000"/>
                <w:sz w:val="18"/>
                <w:szCs w:val="18"/>
                <w:shd w:val="clear" w:color="auto" w:fill="FFFFFF"/>
              </w:rPr>
            </w:pPr>
            <w:r>
              <w:rPr>
                <w:rFonts w:ascii="Times New Roman" w:hAnsi="Times New Roman" w:cs="Times New Roman"/>
                <w:bCs/>
                <w:color w:val="000000"/>
                <w:sz w:val="18"/>
                <w:szCs w:val="18"/>
                <w:shd w:val="clear" w:color="auto" w:fill="FFFFFF"/>
              </w:rPr>
              <w:t>通风量</w:t>
            </w:r>
            <w:r>
              <w:rPr>
                <w:rFonts w:ascii="Times New Roman" w:hAnsi="Times New Roman" w:cs="Times New Roman"/>
                <w:bCs/>
                <w:color w:val="000000"/>
                <w:sz w:val="18"/>
                <w:szCs w:val="18"/>
                <w:shd w:val="clear" w:color="auto" w:fill="FFFFFF"/>
              </w:rPr>
              <w:t>/</w:t>
            </w:r>
            <w:r w:rsidR="00836D6D">
              <w:rPr>
                <w:rFonts w:ascii="Times New Roman" w:hAnsi="Times New Roman" w:cs="Times New Roman"/>
                <w:bCs/>
                <w:color w:val="000000"/>
                <w:sz w:val="18"/>
                <w:szCs w:val="18"/>
                <w:shd w:val="clear" w:color="auto" w:fill="FFFFFF"/>
              </w:rPr>
              <w:t xml:space="preserve">     </w:t>
            </w:r>
            <w:r>
              <w:rPr>
                <w:rFonts w:ascii="Times New Roman" w:hAnsi="Times New Roman" w:cs="Times New Roman"/>
                <w:bCs/>
                <w:color w:val="000000"/>
                <w:sz w:val="18"/>
                <w:szCs w:val="18"/>
                <w:shd w:val="clear" w:color="auto" w:fill="FFFFFF"/>
              </w:rPr>
              <w:t>m</w:t>
            </w:r>
            <w:r>
              <w:rPr>
                <w:rFonts w:ascii="Times New Roman" w:hAnsi="Times New Roman" w:cs="Times New Roman"/>
                <w:bCs/>
                <w:color w:val="000000"/>
                <w:sz w:val="18"/>
                <w:szCs w:val="18"/>
                <w:shd w:val="clear" w:color="auto" w:fill="FFFFFF"/>
                <w:vertAlign w:val="superscript"/>
              </w:rPr>
              <w:t>3</w:t>
            </w:r>
            <w:r w:rsidR="0014168E" w:rsidRPr="0014168E">
              <w:rPr>
                <w:rFonts w:ascii="Times New Roman" w:hAnsi="Times New Roman" w:cs="Times New Roman" w:hint="eastAsia"/>
                <w:bCs/>
                <w:color w:val="000000"/>
                <w:sz w:val="18"/>
                <w:szCs w:val="18"/>
                <w:shd w:val="clear" w:color="auto" w:fill="FFFFFF"/>
              </w:rPr>
              <w:t>/</w:t>
            </w:r>
            <w:r w:rsidR="0014168E">
              <w:rPr>
                <w:rFonts w:ascii="Times New Roman" w:hAnsi="Times New Roman" w:cs="Times New Roman" w:hint="eastAsia"/>
                <w:bCs/>
                <w:color w:val="000000"/>
                <w:sz w:val="18"/>
                <w:szCs w:val="18"/>
                <w:shd w:val="clear" w:color="auto" w:fill="FFFFFF"/>
              </w:rPr>
              <w:t>（</w:t>
            </w:r>
            <w:r w:rsidR="0014168E">
              <w:rPr>
                <w:rFonts w:ascii="Times New Roman" w:hAnsi="Times New Roman" w:cs="Times New Roman"/>
                <w:bCs/>
                <w:color w:val="000000"/>
                <w:sz w:val="18"/>
                <w:szCs w:val="18"/>
                <w:shd w:val="clear" w:color="auto" w:fill="FFFFFF"/>
              </w:rPr>
              <w:t>kg</w:t>
            </w:r>
            <w:r w:rsidR="0014168E">
              <w:rPr>
                <w:rFonts w:asciiTheme="minorEastAsia" w:hAnsiTheme="minorEastAsia" w:cs="Times New Roman" w:hint="eastAsia"/>
                <w:bCs/>
                <w:color w:val="000000"/>
                <w:sz w:val="18"/>
                <w:szCs w:val="18"/>
                <w:shd w:val="clear" w:color="auto" w:fill="FFFFFF"/>
              </w:rPr>
              <w:t>•</w:t>
            </w:r>
            <w:r w:rsidR="0014168E">
              <w:rPr>
                <w:rFonts w:ascii="Times New Roman" w:hAnsi="Times New Roman" w:cs="Times New Roman"/>
                <w:bCs/>
                <w:color w:val="000000"/>
                <w:sz w:val="18"/>
                <w:szCs w:val="18"/>
                <w:shd w:val="clear" w:color="auto" w:fill="FFFFFF"/>
              </w:rPr>
              <w:t>h</w:t>
            </w:r>
            <w:r w:rsidR="0014168E">
              <w:rPr>
                <w:rFonts w:ascii="Times New Roman" w:hAnsi="Times New Roman" w:cs="Times New Roman" w:hint="eastAsia"/>
                <w:bCs/>
                <w:color w:val="000000"/>
                <w:sz w:val="18"/>
                <w:szCs w:val="18"/>
                <w:shd w:val="clear" w:color="auto" w:fill="FFFFFF"/>
              </w:rPr>
              <w:t>）</w:t>
            </w:r>
          </w:p>
        </w:tc>
        <w:tc>
          <w:tcPr>
            <w:tcW w:w="1539" w:type="pct"/>
            <w:gridSpan w:val="2"/>
            <w:tcBorders>
              <w:top w:val="single" w:sz="8" w:space="0" w:color="auto"/>
              <w:left w:val="single" w:sz="4" w:space="0" w:color="auto"/>
              <w:right w:val="single" w:sz="8" w:space="0" w:color="auto"/>
            </w:tcBorders>
            <w:vAlign w:val="center"/>
          </w:tcPr>
          <w:p w14:paraId="23BFE8CC" w14:textId="6CF3890E"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风速</w:t>
            </w:r>
            <w:r>
              <w:rPr>
                <w:rFonts w:ascii="Times New Roman" w:hAnsi="Times New Roman" w:cs="Times New Roman"/>
                <w:bCs/>
                <w:color w:val="000000"/>
                <w:sz w:val="18"/>
                <w:szCs w:val="18"/>
                <w:shd w:val="clear" w:color="auto" w:fill="FFFFFF"/>
              </w:rPr>
              <w:t>/</w:t>
            </w:r>
            <w:r w:rsidR="00836D6D">
              <w:rPr>
                <w:rFonts w:ascii="Times New Roman" w:hAnsi="Times New Roman" w:cs="Times New Roman"/>
                <w:bCs/>
                <w:color w:val="000000"/>
                <w:sz w:val="18"/>
                <w:szCs w:val="18"/>
                <w:shd w:val="clear" w:color="auto" w:fill="FFFFFF"/>
              </w:rPr>
              <w:t xml:space="preserve">   </w:t>
            </w:r>
            <w:r>
              <w:rPr>
                <w:rFonts w:ascii="Times New Roman" w:hAnsi="Times New Roman" w:cs="Times New Roman"/>
                <w:bCs/>
                <w:color w:val="000000"/>
                <w:sz w:val="18"/>
                <w:szCs w:val="18"/>
                <w:shd w:val="clear" w:color="auto" w:fill="FFFFFF"/>
              </w:rPr>
              <w:t>m/s</w:t>
            </w:r>
            <w:r w:rsidR="00836D6D">
              <w:rPr>
                <w:rFonts w:ascii="Times New Roman" w:hAnsi="Times New Roman" w:cs="Times New Roman"/>
                <w:bCs/>
                <w:color w:val="000000"/>
                <w:sz w:val="18"/>
                <w:szCs w:val="18"/>
                <w:shd w:val="clear" w:color="auto" w:fill="FFFFFF"/>
              </w:rPr>
              <w:t xml:space="preserve"> </w:t>
            </w:r>
          </w:p>
        </w:tc>
      </w:tr>
      <w:tr w:rsidR="00B01D99" w14:paraId="05D002E0" w14:textId="77777777" w:rsidTr="00836D6D">
        <w:trPr>
          <w:trHeight w:val="20"/>
          <w:jc w:val="center"/>
        </w:trPr>
        <w:tc>
          <w:tcPr>
            <w:tcW w:w="1137" w:type="pct"/>
            <w:vMerge/>
            <w:tcBorders>
              <w:left w:val="single" w:sz="8" w:space="0" w:color="auto"/>
              <w:bottom w:val="single" w:sz="8" w:space="0" w:color="auto"/>
            </w:tcBorders>
            <w:vAlign w:val="center"/>
          </w:tcPr>
          <w:p w14:paraId="408408D8" w14:textId="77777777" w:rsidR="00B01D99" w:rsidRDefault="00B01D99" w:rsidP="00150D54">
            <w:pPr>
              <w:jc w:val="center"/>
              <w:rPr>
                <w:rFonts w:ascii="Times New Roman" w:hAnsi="Times New Roman" w:cs="Times New Roman"/>
                <w:bCs/>
                <w:color w:val="000000"/>
                <w:sz w:val="18"/>
                <w:szCs w:val="18"/>
                <w:shd w:val="clear" w:color="auto" w:fill="FFFFFF"/>
              </w:rPr>
            </w:pPr>
          </w:p>
        </w:tc>
        <w:tc>
          <w:tcPr>
            <w:tcW w:w="731" w:type="pct"/>
            <w:tcBorders>
              <w:bottom w:val="single" w:sz="8" w:space="0" w:color="auto"/>
              <w:right w:val="single" w:sz="4" w:space="0" w:color="auto"/>
            </w:tcBorders>
            <w:vAlign w:val="center"/>
          </w:tcPr>
          <w:p w14:paraId="24540BB4"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冬季</w:t>
            </w:r>
          </w:p>
        </w:tc>
        <w:tc>
          <w:tcPr>
            <w:tcW w:w="835" w:type="pct"/>
            <w:tcBorders>
              <w:bottom w:val="single" w:sz="8" w:space="0" w:color="auto"/>
              <w:right w:val="single" w:sz="4" w:space="0" w:color="auto"/>
            </w:tcBorders>
            <w:vAlign w:val="center"/>
          </w:tcPr>
          <w:p w14:paraId="4751CBF0"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春秋季</w:t>
            </w:r>
          </w:p>
        </w:tc>
        <w:tc>
          <w:tcPr>
            <w:tcW w:w="756" w:type="pct"/>
            <w:tcBorders>
              <w:bottom w:val="single" w:sz="8" w:space="0" w:color="auto"/>
              <w:right w:val="single" w:sz="4" w:space="0" w:color="auto"/>
            </w:tcBorders>
            <w:vAlign w:val="center"/>
          </w:tcPr>
          <w:p w14:paraId="28097DF8"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夏季</w:t>
            </w:r>
          </w:p>
        </w:tc>
        <w:tc>
          <w:tcPr>
            <w:tcW w:w="822" w:type="pct"/>
            <w:tcBorders>
              <w:left w:val="single" w:sz="4" w:space="0" w:color="auto"/>
              <w:bottom w:val="single" w:sz="8" w:space="0" w:color="auto"/>
              <w:right w:val="single" w:sz="4" w:space="0" w:color="auto"/>
            </w:tcBorders>
            <w:vAlign w:val="center"/>
          </w:tcPr>
          <w:p w14:paraId="0F326D63"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冬季</w:t>
            </w:r>
          </w:p>
        </w:tc>
        <w:tc>
          <w:tcPr>
            <w:tcW w:w="716" w:type="pct"/>
            <w:tcBorders>
              <w:left w:val="single" w:sz="4" w:space="0" w:color="auto"/>
              <w:bottom w:val="single" w:sz="8" w:space="0" w:color="auto"/>
              <w:right w:val="single" w:sz="8" w:space="0" w:color="auto"/>
            </w:tcBorders>
            <w:vAlign w:val="center"/>
          </w:tcPr>
          <w:p w14:paraId="1C9B1DB9"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夏季</w:t>
            </w:r>
          </w:p>
        </w:tc>
      </w:tr>
      <w:tr w:rsidR="00B01D99" w14:paraId="7A173839" w14:textId="77777777" w:rsidTr="00836D6D">
        <w:trPr>
          <w:trHeight w:val="20"/>
          <w:jc w:val="center"/>
        </w:trPr>
        <w:tc>
          <w:tcPr>
            <w:tcW w:w="1137" w:type="pct"/>
            <w:tcBorders>
              <w:top w:val="single" w:sz="8" w:space="0" w:color="auto"/>
              <w:left w:val="single" w:sz="8" w:space="0" w:color="auto"/>
            </w:tcBorders>
            <w:vAlign w:val="center"/>
          </w:tcPr>
          <w:p w14:paraId="180AF57D"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种公猪</w:t>
            </w:r>
          </w:p>
        </w:tc>
        <w:tc>
          <w:tcPr>
            <w:tcW w:w="731" w:type="pct"/>
            <w:tcBorders>
              <w:top w:val="single" w:sz="8" w:space="0" w:color="auto"/>
              <w:right w:val="single" w:sz="4" w:space="0" w:color="auto"/>
            </w:tcBorders>
            <w:vAlign w:val="center"/>
          </w:tcPr>
          <w:p w14:paraId="77787308"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0.35</w:t>
            </w:r>
          </w:p>
        </w:tc>
        <w:tc>
          <w:tcPr>
            <w:tcW w:w="835" w:type="pct"/>
            <w:tcBorders>
              <w:top w:val="single" w:sz="8" w:space="0" w:color="auto"/>
              <w:right w:val="single" w:sz="4" w:space="0" w:color="auto"/>
            </w:tcBorders>
            <w:vAlign w:val="center"/>
          </w:tcPr>
          <w:p w14:paraId="62E1E3B4"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0.55</w:t>
            </w:r>
          </w:p>
        </w:tc>
        <w:tc>
          <w:tcPr>
            <w:tcW w:w="756" w:type="pct"/>
            <w:tcBorders>
              <w:top w:val="single" w:sz="8" w:space="0" w:color="auto"/>
              <w:right w:val="single" w:sz="4" w:space="0" w:color="auto"/>
            </w:tcBorders>
            <w:vAlign w:val="center"/>
          </w:tcPr>
          <w:p w14:paraId="0EE95C84"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0.70</w:t>
            </w:r>
          </w:p>
        </w:tc>
        <w:tc>
          <w:tcPr>
            <w:tcW w:w="822" w:type="pct"/>
            <w:tcBorders>
              <w:top w:val="single" w:sz="8" w:space="0" w:color="auto"/>
              <w:left w:val="single" w:sz="4" w:space="0" w:color="auto"/>
              <w:right w:val="single" w:sz="4" w:space="0" w:color="auto"/>
            </w:tcBorders>
            <w:vAlign w:val="center"/>
          </w:tcPr>
          <w:p w14:paraId="298EEB8D"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0.30</w:t>
            </w:r>
          </w:p>
        </w:tc>
        <w:tc>
          <w:tcPr>
            <w:tcW w:w="716" w:type="pct"/>
            <w:tcBorders>
              <w:top w:val="single" w:sz="8" w:space="0" w:color="auto"/>
              <w:left w:val="single" w:sz="4" w:space="0" w:color="auto"/>
              <w:right w:val="single" w:sz="8" w:space="0" w:color="auto"/>
            </w:tcBorders>
            <w:vAlign w:val="center"/>
          </w:tcPr>
          <w:p w14:paraId="6AEF5184"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1.00</w:t>
            </w:r>
          </w:p>
        </w:tc>
      </w:tr>
      <w:tr w:rsidR="00B01D99" w14:paraId="57C076D8" w14:textId="77777777" w:rsidTr="00836D6D">
        <w:trPr>
          <w:trHeight w:val="20"/>
          <w:jc w:val="center"/>
        </w:trPr>
        <w:tc>
          <w:tcPr>
            <w:tcW w:w="1137" w:type="pct"/>
            <w:tcBorders>
              <w:left w:val="single" w:sz="8" w:space="0" w:color="auto"/>
            </w:tcBorders>
            <w:vAlign w:val="center"/>
          </w:tcPr>
          <w:p w14:paraId="67D4EBE6"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空怀妊娠母猪</w:t>
            </w:r>
          </w:p>
        </w:tc>
        <w:tc>
          <w:tcPr>
            <w:tcW w:w="731" w:type="pct"/>
            <w:tcBorders>
              <w:right w:val="single" w:sz="4" w:space="0" w:color="auto"/>
            </w:tcBorders>
            <w:vAlign w:val="center"/>
          </w:tcPr>
          <w:p w14:paraId="6E6AC6DF"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0.30</w:t>
            </w:r>
          </w:p>
        </w:tc>
        <w:tc>
          <w:tcPr>
            <w:tcW w:w="835" w:type="pct"/>
            <w:tcBorders>
              <w:right w:val="single" w:sz="4" w:space="0" w:color="auto"/>
            </w:tcBorders>
            <w:vAlign w:val="center"/>
          </w:tcPr>
          <w:p w14:paraId="115C3D92"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0.45</w:t>
            </w:r>
          </w:p>
        </w:tc>
        <w:tc>
          <w:tcPr>
            <w:tcW w:w="756" w:type="pct"/>
            <w:tcBorders>
              <w:right w:val="single" w:sz="4" w:space="0" w:color="auto"/>
            </w:tcBorders>
            <w:vAlign w:val="center"/>
          </w:tcPr>
          <w:p w14:paraId="1AB2B487"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0.60</w:t>
            </w:r>
          </w:p>
        </w:tc>
        <w:tc>
          <w:tcPr>
            <w:tcW w:w="822" w:type="pct"/>
            <w:tcBorders>
              <w:left w:val="single" w:sz="4" w:space="0" w:color="auto"/>
              <w:right w:val="single" w:sz="4" w:space="0" w:color="auto"/>
            </w:tcBorders>
            <w:vAlign w:val="center"/>
          </w:tcPr>
          <w:p w14:paraId="54C45225"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0.30</w:t>
            </w:r>
          </w:p>
        </w:tc>
        <w:tc>
          <w:tcPr>
            <w:tcW w:w="716" w:type="pct"/>
            <w:tcBorders>
              <w:left w:val="single" w:sz="4" w:space="0" w:color="auto"/>
              <w:right w:val="single" w:sz="8" w:space="0" w:color="auto"/>
            </w:tcBorders>
            <w:vAlign w:val="center"/>
          </w:tcPr>
          <w:p w14:paraId="0A902AA3"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1.00</w:t>
            </w:r>
          </w:p>
        </w:tc>
      </w:tr>
      <w:tr w:rsidR="00B01D99" w14:paraId="7C259963" w14:textId="77777777" w:rsidTr="00836D6D">
        <w:trPr>
          <w:trHeight w:val="20"/>
          <w:jc w:val="center"/>
        </w:trPr>
        <w:tc>
          <w:tcPr>
            <w:tcW w:w="1137" w:type="pct"/>
            <w:tcBorders>
              <w:left w:val="single" w:sz="8" w:space="0" w:color="auto"/>
            </w:tcBorders>
            <w:vAlign w:val="center"/>
          </w:tcPr>
          <w:p w14:paraId="0D9C2F30"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哺乳母猪</w:t>
            </w:r>
          </w:p>
        </w:tc>
        <w:tc>
          <w:tcPr>
            <w:tcW w:w="731" w:type="pct"/>
            <w:tcBorders>
              <w:right w:val="single" w:sz="4" w:space="0" w:color="auto"/>
            </w:tcBorders>
            <w:vAlign w:val="center"/>
          </w:tcPr>
          <w:p w14:paraId="3BCAFB6F"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0.30</w:t>
            </w:r>
          </w:p>
        </w:tc>
        <w:tc>
          <w:tcPr>
            <w:tcW w:w="835" w:type="pct"/>
            <w:tcBorders>
              <w:right w:val="single" w:sz="4" w:space="0" w:color="auto"/>
            </w:tcBorders>
            <w:vAlign w:val="center"/>
          </w:tcPr>
          <w:p w14:paraId="751CB799"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0.45</w:t>
            </w:r>
          </w:p>
        </w:tc>
        <w:tc>
          <w:tcPr>
            <w:tcW w:w="756" w:type="pct"/>
            <w:tcBorders>
              <w:right w:val="single" w:sz="4" w:space="0" w:color="auto"/>
            </w:tcBorders>
            <w:vAlign w:val="center"/>
          </w:tcPr>
          <w:p w14:paraId="69BC6676"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0.60</w:t>
            </w:r>
          </w:p>
        </w:tc>
        <w:tc>
          <w:tcPr>
            <w:tcW w:w="822" w:type="pct"/>
            <w:tcBorders>
              <w:left w:val="single" w:sz="4" w:space="0" w:color="auto"/>
              <w:right w:val="single" w:sz="4" w:space="0" w:color="auto"/>
            </w:tcBorders>
            <w:vAlign w:val="center"/>
          </w:tcPr>
          <w:p w14:paraId="7BB39CB2"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0.15</w:t>
            </w:r>
          </w:p>
        </w:tc>
        <w:tc>
          <w:tcPr>
            <w:tcW w:w="716" w:type="pct"/>
            <w:tcBorders>
              <w:left w:val="single" w:sz="4" w:space="0" w:color="auto"/>
              <w:right w:val="single" w:sz="8" w:space="0" w:color="auto"/>
            </w:tcBorders>
            <w:vAlign w:val="center"/>
          </w:tcPr>
          <w:p w14:paraId="348F6515"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0.40</w:t>
            </w:r>
          </w:p>
        </w:tc>
      </w:tr>
      <w:tr w:rsidR="00B01D99" w14:paraId="6705C926" w14:textId="77777777" w:rsidTr="00836D6D">
        <w:trPr>
          <w:trHeight w:val="20"/>
          <w:jc w:val="center"/>
        </w:trPr>
        <w:tc>
          <w:tcPr>
            <w:tcW w:w="1137" w:type="pct"/>
            <w:tcBorders>
              <w:left w:val="single" w:sz="8" w:space="0" w:color="auto"/>
            </w:tcBorders>
            <w:vAlign w:val="center"/>
          </w:tcPr>
          <w:p w14:paraId="497A6519"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保育猪</w:t>
            </w:r>
          </w:p>
        </w:tc>
        <w:tc>
          <w:tcPr>
            <w:tcW w:w="731" w:type="pct"/>
            <w:tcBorders>
              <w:right w:val="single" w:sz="4" w:space="0" w:color="auto"/>
            </w:tcBorders>
            <w:vAlign w:val="center"/>
          </w:tcPr>
          <w:p w14:paraId="77854CEA"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0.30</w:t>
            </w:r>
          </w:p>
        </w:tc>
        <w:tc>
          <w:tcPr>
            <w:tcW w:w="835" w:type="pct"/>
            <w:tcBorders>
              <w:right w:val="single" w:sz="4" w:space="0" w:color="auto"/>
            </w:tcBorders>
            <w:vAlign w:val="center"/>
          </w:tcPr>
          <w:p w14:paraId="4FE4AF3C"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0.45</w:t>
            </w:r>
          </w:p>
        </w:tc>
        <w:tc>
          <w:tcPr>
            <w:tcW w:w="756" w:type="pct"/>
            <w:tcBorders>
              <w:right w:val="single" w:sz="4" w:space="0" w:color="auto"/>
            </w:tcBorders>
            <w:vAlign w:val="center"/>
          </w:tcPr>
          <w:p w14:paraId="13235EF3"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0.60</w:t>
            </w:r>
          </w:p>
        </w:tc>
        <w:tc>
          <w:tcPr>
            <w:tcW w:w="822" w:type="pct"/>
            <w:tcBorders>
              <w:left w:val="single" w:sz="4" w:space="0" w:color="auto"/>
              <w:right w:val="single" w:sz="4" w:space="0" w:color="auto"/>
            </w:tcBorders>
            <w:vAlign w:val="center"/>
          </w:tcPr>
          <w:p w14:paraId="4EFE5510"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0.20</w:t>
            </w:r>
          </w:p>
        </w:tc>
        <w:tc>
          <w:tcPr>
            <w:tcW w:w="716" w:type="pct"/>
            <w:tcBorders>
              <w:left w:val="single" w:sz="4" w:space="0" w:color="auto"/>
              <w:right w:val="single" w:sz="8" w:space="0" w:color="auto"/>
            </w:tcBorders>
            <w:vAlign w:val="center"/>
          </w:tcPr>
          <w:p w14:paraId="0E1216EA"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0.60</w:t>
            </w:r>
          </w:p>
        </w:tc>
      </w:tr>
      <w:tr w:rsidR="00B01D99" w14:paraId="46E083BC" w14:textId="77777777" w:rsidTr="00836D6D">
        <w:trPr>
          <w:trHeight w:val="20"/>
          <w:jc w:val="center"/>
        </w:trPr>
        <w:tc>
          <w:tcPr>
            <w:tcW w:w="1137" w:type="pct"/>
            <w:tcBorders>
              <w:left w:val="single" w:sz="8" w:space="0" w:color="auto"/>
              <w:bottom w:val="single" w:sz="8" w:space="0" w:color="auto"/>
            </w:tcBorders>
            <w:vAlign w:val="center"/>
          </w:tcPr>
          <w:p w14:paraId="6402B535"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生长育肥猪</w:t>
            </w:r>
          </w:p>
        </w:tc>
        <w:tc>
          <w:tcPr>
            <w:tcW w:w="731" w:type="pct"/>
            <w:tcBorders>
              <w:bottom w:val="single" w:sz="8" w:space="0" w:color="auto"/>
              <w:right w:val="single" w:sz="4" w:space="0" w:color="auto"/>
            </w:tcBorders>
            <w:vAlign w:val="center"/>
          </w:tcPr>
          <w:p w14:paraId="56EE9C80"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0.35</w:t>
            </w:r>
          </w:p>
        </w:tc>
        <w:tc>
          <w:tcPr>
            <w:tcW w:w="835" w:type="pct"/>
            <w:tcBorders>
              <w:bottom w:val="single" w:sz="8" w:space="0" w:color="auto"/>
              <w:right w:val="single" w:sz="4" w:space="0" w:color="auto"/>
            </w:tcBorders>
            <w:vAlign w:val="center"/>
          </w:tcPr>
          <w:p w14:paraId="1AF6CA12"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0.55</w:t>
            </w:r>
          </w:p>
        </w:tc>
        <w:tc>
          <w:tcPr>
            <w:tcW w:w="756" w:type="pct"/>
            <w:tcBorders>
              <w:bottom w:val="single" w:sz="8" w:space="0" w:color="auto"/>
              <w:right w:val="single" w:sz="4" w:space="0" w:color="auto"/>
            </w:tcBorders>
            <w:vAlign w:val="center"/>
          </w:tcPr>
          <w:p w14:paraId="08B2D9C7"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0.65</w:t>
            </w:r>
          </w:p>
        </w:tc>
        <w:tc>
          <w:tcPr>
            <w:tcW w:w="822" w:type="pct"/>
            <w:tcBorders>
              <w:left w:val="single" w:sz="4" w:space="0" w:color="auto"/>
              <w:bottom w:val="single" w:sz="8" w:space="0" w:color="auto"/>
              <w:right w:val="single" w:sz="4" w:space="0" w:color="auto"/>
            </w:tcBorders>
            <w:vAlign w:val="center"/>
          </w:tcPr>
          <w:p w14:paraId="50595479"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0.30</w:t>
            </w:r>
          </w:p>
        </w:tc>
        <w:tc>
          <w:tcPr>
            <w:tcW w:w="716" w:type="pct"/>
            <w:tcBorders>
              <w:left w:val="single" w:sz="4" w:space="0" w:color="auto"/>
              <w:bottom w:val="single" w:sz="8" w:space="0" w:color="auto"/>
              <w:right w:val="single" w:sz="8" w:space="0" w:color="auto"/>
            </w:tcBorders>
            <w:vAlign w:val="center"/>
          </w:tcPr>
          <w:p w14:paraId="0E0A941B" w14:textId="77777777" w:rsidR="00B01D99" w:rsidRDefault="00771D71" w:rsidP="00150D54">
            <w:pPr>
              <w:jc w:val="center"/>
              <w:rPr>
                <w:rFonts w:ascii="Times New Roman" w:hAnsi="Times New Roman" w:cs="Times New Roman"/>
                <w:bCs/>
                <w:color w:val="000000"/>
                <w:sz w:val="18"/>
                <w:szCs w:val="18"/>
                <w:shd w:val="clear" w:color="auto" w:fill="FFFFFF"/>
              </w:rPr>
            </w:pPr>
            <w:r>
              <w:rPr>
                <w:rFonts w:ascii="Times New Roman" w:hAnsi="Times New Roman" w:cs="Times New Roman"/>
                <w:bCs/>
                <w:color w:val="000000"/>
                <w:sz w:val="18"/>
                <w:szCs w:val="18"/>
                <w:shd w:val="clear" w:color="auto" w:fill="FFFFFF"/>
              </w:rPr>
              <w:t>1.00</w:t>
            </w:r>
          </w:p>
        </w:tc>
      </w:tr>
    </w:tbl>
    <w:p w14:paraId="2E2A986B" w14:textId="77777777" w:rsidR="00B01D99" w:rsidRDefault="00771D71" w:rsidP="00150D54">
      <w:pPr>
        <w:pStyle w:val="a1"/>
        <w:numPr>
          <w:ilvl w:val="0"/>
          <w:numId w:val="0"/>
        </w:numPr>
        <w:spacing w:before="156" w:after="156"/>
      </w:pPr>
      <w:r>
        <w:rPr>
          <w:rFonts w:hint="eastAsia"/>
        </w:rPr>
        <w:t>7</w:t>
      </w:r>
      <w:r>
        <w:t>.2</w:t>
      </w:r>
      <w:r>
        <w:rPr>
          <w:rFonts w:hint="eastAsia"/>
        </w:rPr>
        <w:t xml:space="preserve">  饮水系统</w:t>
      </w:r>
    </w:p>
    <w:p w14:paraId="33260189" w14:textId="3A6C3CCD" w:rsidR="00B01D99" w:rsidRDefault="00771D71" w:rsidP="00150D54">
      <w:pPr>
        <w:pStyle w:val="af8"/>
        <w:rPr>
          <w:rFonts w:ascii="Times New Roman"/>
          <w:szCs w:val="22"/>
        </w:rPr>
      </w:pPr>
      <w:r>
        <w:rPr>
          <w:rFonts w:ascii="Times New Roman"/>
          <w:szCs w:val="22"/>
        </w:rPr>
        <w:t>猪场饮水系统应由深井水或者自来水提供，需水量根据不同猪场规模需求配备，水质应符合</w:t>
      </w:r>
      <w:r>
        <w:rPr>
          <w:rFonts w:ascii="Times New Roman"/>
          <w:szCs w:val="22"/>
        </w:rPr>
        <w:t>GB 5749</w:t>
      </w:r>
      <w:r>
        <w:rPr>
          <w:rFonts w:ascii="Times New Roman"/>
          <w:szCs w:val="22"/>
        </w:rPr>
        <w:t>的</w:t>
      </w:r>
      <w:r w:rsidR="00836D6D">
        <w:rPr>
          <w:rFonts w:ascii="Times New Roman" w:hint="eastAsia"/>
          <w:szCs w:val="22"/>
        </w:rPr>
        <w:t>规定</w:t>
      </w:r>
      <w:r>
        <w:rPr>
          <w:rFonts w:ascii="Times New Roman"/>
          <w:szCs w:val="22"/>
        </w:rPr>
        <w:t>，供水压力应为</w:t>
      </w:r>
      <w:r>
        <w:rPr>
          <w:rFonts w:ascii="Times New Roman"/>
          <w:szCs w:val="22"/>
        </w:rPr>
        <w:t>1.5 kg/cm</w:t>
      </w:r>
      <w:r>
        <w:rPr>
          <w:rFonts w:ascii="Times New Roman"/>
          <w:szCs w:val="22"/>
          <w:vertAlign w:val="superscript"/>
        </w:rPr>
        <w:t>2</w:t>
      </w:r>
      <w:r>
        <w:rPr>
          <w:rFonts w:ascii="Times New Roman"/>
          <w:szCs w:val="22"/>
        </w:rPr>
        <w:t>～</w:t>
      </w:r>
      <w:r>
        <w:rPr>
          <w:rFonts w:ascii="Times New Roman"/>
          <w:szCs w:val="22"/>
        </w:rPr>
        <w:t>2.0 kg/cm</w:t>
      </w:r>
      <w:r>
        <w:rPr>
          <w:rFonts w:ascii="Times New Roman"/>
          <w:szCs w:val="22"/>
          <w:vertAlign w:val="superscript"/>
        </w:rPr>
        <w:t>2</w:t>
      </w:r>
      <w:r>
        <w:rPr>
          <w:rFonts w:ascii="Times New Roman"/>
          <w:szCs w:val="22"/>
        </w:rPr>
        <w:t>。</w:t>
      </w:r>
    </w:p>
    <w:p w14:paraId="5415B53E" w14:textId="77777777" w:rsidR="00B01D99" w:rsidRDefault="00771D71" w:rsidP="00396A6F">
      <w:pPr>
        <w:pStyle w:val="afb"/>
        <w:spacing w:beforeLines="100" w:before="312" w:afterLines="100" w:after="312"/>
        <w:rPr>
          <w:szCs w:val="22"/>
        </w:rPr>
      </w:pPr>
      <w:r>
        <w:rPr>
          <w:rFonts w:hint="eastAsia"/>
        </w:rPr>
        <w:t>8  楼房猪舍饲养工艺</w:t>
      </w:r>
    </w:p>
    <w:p w14:paraId="5FD6E882" w14:textId="77777777" w:rsidR="00B01D99" w:rsidRDefault="00771D71" w:rsidP="00150D54">
      <w:pPr>
        <w:pStyle w:val="a1"/>
        <w:numPr>
          <w:ilvl w:val="0"/>
          <w:numId w:val="0"/>
        </w:numPr>
        <w:spacing w:before="156" w:after="156"/>
      </w:pPr>
      <w:bookmarkStart w:id="26" w:name="_Toc17383"/>
      <w:r>
        <w:rPr>
          <w:rFonts w:hint="eastAsia"/>
        </w:rPr>
        <w:t>8</w:t>
      </w:r>
      <w:r>
        <w:t>.1</w:t>
      </w:r>
      <w:r>
        <w:rPr>
          <w:rFonts w:hint="eastAsia"/>
        </w:rPr>
        <w:t xml:space="preserve">  总则</w:t>
      </w:r>
      <w:bookmarkEnd w:id="26"/>
    </w:p>
    <w:p w14:paraId="52A2AD06" w14:textId="63F6E9A3" w:rsidR="00B01D99" w:rsidRDefault="00771D71" w:rsidP="00836D6D">
      <w:pPr>
        <w:pStyle w:val="aff2"/>
        <w:numPr>
          <w:ilvl w:val="2"/>
          <w:numId w:val="0"/>
        </w:numPr>
        <w:spacing w:before="0" w:after="0"/>
        <w:jc w:val="both"/>
      </w:pPr>
      <w:r>
        <w:rPr>
          <w:rFonts w:ascii="黑体" w:eastAsia="黑体" w:hint="eastAsia"/>
        </w:rPr>
        <w:t>8.1.1</w:t>
      </w:r>
      <w:r>
        <w:rPr>
          <w:rFonts w:hint="eastAsia"/>
        </w:rPr>
        <w:t xml:space="preserve">  楼房猪舍的</w:t>
      </w:r>
      <w:bookmarkStart w:id="27" w:name="_Hlk87347744"/>
      <w:r>
        <w:rPr>
          <w:rFonts w:hint="eastAsia"/>
        </w:rPr>
        <w:t>生产管理流程</w:t>
      </w:r>
      <w:bookmarkEnd w:id="27"/>
      <w:r>
        <w:rPr>
          <w:rFonts w:hint="eastAsia"/>
        </w:rPr>
        <w:t>主要包括猪流、人流、物流、饲料流、粪尿流。</w:t>
      </w:r>
      <w:r w:rsidR="0014168E">
        <w:rPr>
          <w:rFonts w:hint="eastAsia"/>
        </w:rPr>
        <w:t>各</w:t>
      </w:r>
      <w:r w:rsidR="00836D6D" w:rsidRPr="00836D6D">
        <w:rPr>
          <w:rFonts w:hint="eastAsia"/>
        </w:rPr>
        <w:t>流程</w:t>
      </w:r>
      <w:r>
        <w:rPr>
          <w:rFonts w:hint="eastAsia"/>
        </w:rPr>
        <w:t>应单向流动且满足顺畅、安全、不交叉污染要求。</w:t>
      </w:r>
    </w:p>
    <w:p w14:paraId="45D4AB4D" w14:textId="20BD4777" w:rsidR="00B01D99" w:rsidRDefault="00771D71" w:rsidP="00836D6D">
      <w:pPr>
        <w:pStyle w:val="aff2"/>
        <w:numPr>
          <w:ilvl w:val="2"/>
          <w:numId w:val="0"/>
        </w:numPr>
        <w:spacing w:before="0" w:after="0"/>
        <w:jc w:val="both"/>
      </w:pPr>
      <w:r>
        <w:rPr>
          <w:rFonts w:ascii="黑体" w:eastAsia="黑体" w:hint="eastAsia"/>
        </w:rPr>
        <w:t xml:space="preserve">8.1.2 </w:t>
      </w:r>
      <w:r>
        <w:rPr>
          <w:rFonts w:hint="eastAsia"/>
        </w:rPr>
        <w:t xml:space="preserve"> 楼房猪舍应设置净道、污道、生物安全应急通道、消防应急出口，</w:t>
      </w:r>
      <w:r w:rsidR="0014168E">
        <w:rPr>
          <w:rFonts w:hint="eastAsia"/>
        </w:rPr>
        <w:t>应</w:t>
      </w:r>
      <w:r>
        <w:rPr>
          <w:rFonts w:hint="eastAsia"/>
        </w:rPr>
        <w:t>设置密闭的粪尿输送管道</w:t>
      </w:r>
      <w:r w:rsidR="0014168E">
        <w:rPr>
          <w:rFonts w:hint="eastAsia"/>
        </w:rPr>
        <w:t>且</w:t>
      </w:r>
      <w:r>
        <w:rPr>
          <w:rFonts w:hint="eastAsia"/>
        </w:rPr>
        <w:t>从顶层至底层无交叉输送。</w:t>
      </w:r>
    </w:p>
    <w:p w14:paraId="0ABC86F0" w14:textId="77777777" w:rsidR="00B01D99" w:rsidRDefault="00771D71" w:rsidP="00150D54">
      <w:pPr>
        <w:pStyle w:val="a1"/>
        <w:numPr>
          <w:ilvl w:val="0"/>
          <w:numId w:val="0"/>
        </w:numPr>
        <w:spacing w:before="156" w:after="156"/>
      </w:pPr>
      <w:bookmarkStart w:id="28" w:name="_Toc5579"/>
      <w:r>
        <w:rPr>
          <w:rFonts w:hint="eastAsia"/>
        </w:rPr>
        <w:t>8</w:t>
      </w:r>
      <w:r>
        <w:t>.2</w:t>
      </w:r>
      <w:r>
        <w:rPr>
          <w:rFonts w:hint="eastAsia"/>
        </w:rPr>
        <w:t xml:space="preserve">  猪只转运</w:t>
      </w:r>
      <w:bookmarkEnd w:id="28"/>
    </w:p>
    <w:p w14:paraId="7D91501E" w14:textId="186B5369" w:rsidR="00B01D99" w:rsidRDefault="00771D71" w:rsidP="00150D54">
      <w:pPr>
        <w:pStyle w:val="aff2"/>
        <w:numPr>
          <w:ilvl w:val="2"/>
          <w:numId w:val="0"/>
        </w:numPr>
        <w:spacing w:before="0" w:after="0"/>
      </w:pPr>
      <w:r>
        <w:rPr>
          <w:rFonts w:ascii="黑体" w:eastAsia="黑体" w:hint="eastAsia"/>
        </w:rPr>
        <w:t xml:space="preserve">8.2.1 </w:t>
      </w:r>
      <w:r>
        <w:rPr>
          <w:rFonts w:hint="eastAsia"/>
        </w:rPr>
        <w:t xml:space="preserve"> 楼房猪舍</w:t>
      </w:r>
      <w:r w:rsidR="0014168E">
        <w:rPr>
          <w:rFonts w:hint="eastAsia"/>
        </w:rPr>
        <w:t>应</w:t>
      </w:r>
      <w:r>
        <w:rPr>
          <w:rFonts w:hint="eastAsia"/>
        </w:rPr>
        <w:t>通过赶猪坡道、货梯、舍内外升降机、升降平台，实现楼层间转运。</w:t>
      </w:r>
    </w:p>
    <w:p w14:paraId="4ABB922C" w14:textId="77777777" w:rsidR="00B01D99" w:rsidRDefault="00771D71" w:rsidP="00836D6D">
      <w:pPr>
        <w:pStyle w:val="aff2"/>
        <w:numPr>
          <w:ilvl w:val="2"/>
          <w:numId w:val="0"/>
        </w:numPr>
        <w:spacing w:before="0" w:after="0"/>
        <w:jc w:val="both"/>
      </w:pPr>
      <w:r>
        <w:rPr>
          <w:rFonts w:ascii="黑体" w:eastAsia="黑体" w:hint="eastAsia"/>
        </w:rPr>
        <w:t xml:space="preserve">8.2.2 </w:t>
      </w:r>
      <w:r>
        <w:rPr>
          <w:rFonts w:hint="eastAsia"/>
        </w:rPr>
        <w:t xml:space="preserve"> 猪只上下楼通道（转入转出通道）应分开设置，转入通道属于净道应设置在猪舍进风方向，转出通道</w:t>
      </w:r>
      <w:proofErr w:type="gramStart"/>
      <w:r>
        <w:rPr>
          <w:rFonts w:hint="eastAsia"/>
        </w:rPr>
        <w:t>属于污道应于</w:t>
      </w:r>
      <w:proofErr w:type="gramEnd"/>
      <w:r>
        <w:rPr>
          <w:rFonts w:hint="eastAsia"/>
        </w:rPr>
        <w:t>猪舍出</w:t>
      </w:r>
      <w:proofErr w:type="gramStart"/>
      <w:r>
        <w:rPr>
          <w:rFonts w:hint="eastAsia"/>
        </w:rPr>
        <w:t>风方向</w:t>
      </w:r>
      <w:proofErr w:type="gramEnd"/>
      <w:r>
        <w:rPr>
          <w:rFonts w:hint="eastAsia"/>
        </w:rPr>
        <w:t>或猪舍侧面。</w:t>
      </w:r>
    </w:p>
    <w:p w14:paraId="18E384D1" w14:textId="77777777" w:rsidR="00B01D99" w:rsidRDefault="00771D71" w:rsidP="00150D54">
      <w:pPr>
        <w:pStyle w:val="aff2"/>
        <w:numPr>
          <w:ilvl w:val="2"/>
          <w:numId w:val="0"/>
        </w:numPr>
        <w:spacing w:before="0" w:after="0"/>
      </w:pPr>
      <w:r>
        <w:rPr>
          <w:rFonts w:ascii="黑体" w:eastAsia="黑体" w:hint="eastAsia"/>
        </w:rPr>
        <w:t xml:space="preserve">8.2.3 </w:t>
      </w:r>
      <w:r>
        <w:rPr>
          <w:rFonts w:hint="eastAsia"/>
        </w:rPr>
        <w:t xml:space="preserve"> 猪舍每层应设置猪只进猪道、出猪道，实现单向流动。</w:t>
      </w:r>
    </w:p>
    <w:p w14:paraId="6B6B0FCE" w14:textId="77777777" w:rsidR="00B01D99" w:rsidRDefault="00771D71" w:rsidP="00150D54">
      <w:pPr>
        <w:pStyle w:val="aff2"/>
        <w:numPr>
          <w:ilvl w:val="2"/>
          <w:numId w:val="0"/>
        </w:numPr>
        <w:spacing w:before="0" w:after="0"/>
      </w:pPr>
      <w:r>
        <w:rPr>
          <w:rFonts w:ascii="黑体" w:eastAsia="黑体" w:hint="eastAsia"/>
        </w:rPr>
        <w:t xml:space="preserve">8.2.4 </w:t>
      </w:r>
      <w:r>
        <w:rPr>
          <w:rFonts w:hint="eastAsia"/>
        </w:rPr>
        <w:t xml:space="preserve"> 每层应设立生物安全通道或应急梯，应按各层不交叉布局。</w:t>
      </w:r>
    </w:p>
    <w:p w14:paraId="054A2F6D" w14:textId="77777777" w:rsidR="00B01D99" w:rsidRDefault="00771D71" w:rsidP="00150D54">
      <w:pPr>
        <w:pStyle w:val="a1"/>
        <w:numPr>
          <w:ilvl w:val="0"/>
          <w:numId w:val="0"/>
        </w:numPr>
        <w:spacing w:before="156" w:after="156"/>
      </w:pPr>
      <w:bookmarkStart w:id="29" w:name="_Toc500"/>
      <w:r>
        <w:rPr>
          <w:rFonts w:hint="eastAsia"/>
        </w:rPr>
        <w:t>8</w:t>
      </w:r>
      <w:r>
        <w:t>.3</w:t>
      </w:r>
      <w:r>
        <w:rPr>
          <w:rFonts w:hint="eastAsia"/>
        </w:rPr>
        <w:t xml:space="preserve">  人员进出</w:t>
      </w:r>
      <w:bookmarkEnd w:id="29"/>
    </w:p>
    <w:p w14:paraId="0A0A1722" w14:textId="02D73F6E" w:rsidR="00B01D99" w:rsidRDefault="00771D71" w:rsidP="00836D6D">
      <w:pPr>
        <w:pStyle w:val="aff2"/>
        <w:numPr>
          <w:ilvl w:val="2"/>
          <w:numId w:val="0"/>
        </w:numPr>
        <w:spacing w:before="0" w:after="0"/>
        <w:jc w:val="both"/>
      </w:pPr>
      <w:r>
        <w:rPr>
          <w:rFonts w:ascii="黑体" w:eastAsia="黑体" w:hint="eastAsia"/>
        </w:rPr>
        <w:t>8.3.1</w:t>
      </w:r>
      <w:r>
        <w:rPr>
          <w:rFonts w:hint="eastAsia"/>
        </w:rPr>
        <w:t xml:space="preserve">  每层应设置人员专用通道与电梯或楼梯相连接。人员</w:t>
      </w:r>
      <w:r w:rsidR="0014168E">
        <w:rPr>
          <w:rFonts w:hint="eastAsia"/>
        </w:rPr>
        <w:t>应</w:t>
      </w:r>
      <w:r>
        <w:rPr>
          <w:rFonts w:hint="eastAsia"/>
        </w:rPr>
        <w:t>通过电梯或人梯上下楼，进入洗消区，经过淋浴、消毒、更衣后</w:t>
      </w:r>
      <w:r w:rsidR="0014168E">
        <w:rPr>
          <w:rFonts w:hint="eastAsia"/>
        </w:rPr>
        <w:t>才能</w:t>
      </w:r>
      <w:r>
        <w:rPr>
          <w:rFonts w:hint="eastAsia"/>
        </w:rPr>
        <w:t>进入生产区。</w:t>
      </w:r>
    </w:p>
    <w:p w14:paraId="40261F1C" w14:textId="16A90554" w:rsidR="00B01D99" w:rsidRDefault="00771D71" w:rsidP="00150D54">
      <w:pPr>
        <w:pStyle w:val="aff2"/>
        <w:numPr>
          <w:ilvl w:val="2"/>
          <w:numId w:val="0"/>
        </w:numPr>
        <w:spacing w:before="0" w:after="0"/>
      </w:pPr>
      <w:r>
        <w:rPr>
          <w:rFonts w:ascii="黑体" w:eastAsia="黑体" w:hint="eastAsia"/>
        </w:rPr>
        <w:t>8.3.2</w:t>
      </w:r>
      <w:r>
        <w:rPr>
          <w:rFonts w:hint="eastAsia"/>
        </w:rPr>
        <w:t xml:space="preserve">  </w:t>
      </w:r>
      <w:proofErr w:type="gramStart"/>
      <w:r>
        <w:rPr>
          <w:rFonts w:hint="eastAsia"/>
        </w:rPr>
        <w:t>洗消区应</w:t>
      </w:r>
      <w:proofErr w:type="gramEnd"/>
      <w:r>
        <w:rPr>
          <w:rFonts w:hint="eastAsia"/>
        </w:rPr>
        <w:t>设置随身物件消毒传递窗，随身物件消毒传递窗消毒后，</w:t>
      </w:r>
      <w:r w:rsidR="0014168E">
        <w:rPr>
          <w:rFonts w:hint="eastAsia"/>
        </w:rPr>
        <w:t>才能</w:t>
      </w:r>
      <w:r>
        <w:rPr>
          <w:rFonts w:hint="eastAsia"/>
        </w:rPr>
        <w:t>进入生产区。</w:t>
      </w:r>
    </w:p>
    <w:p w14:paraId="11845203" w14:textId="77777777" w:rsidR="00B01D99" w:rsidRDefault="00771D71" w:rsidP="00150D54">
      <w:pPr>
        <w:pStyle w:val="aff2"/>
        <w:numPr>
          <w:ilvl w:val="2"/>
          <w:numId w:val="0"/>
        </w:numPr>
        <w:spacing w:before="0" w:after="0"/>
      </w:pPr>
      <w:r>
        <w:rPr>
          <w:rFonts w:ascii="黑体" w:eastAsia="黑体" w:hint="eastAsia"/>
        </w:rPr>
        <w:t>8.3.3</w:t>
      </w:r>
      <w:r>
        <w:rPr>
          <w:rFonts w:hint="eastAsia"/>
        </w:rPr>
        <w:t xml:space="preserve">  每层应设立休息间。</w:t>
      </w:r>
    </w:p>
    <w:p w14:paraId="1C4AF297" w14:textId="029E6AF4" w:rsidR="00B01D99" w:rsidRDefault="00771D71" w:rsidP="00150D54">
      <w:pPr>
        <w:pStyle w:val="aff2"/>
        <w:numPr>
          <w:ilvl w:val="2"/>
          <w:numId w:val="0"/>
        </w:numPr>
        <w:spacing w:before="0" w:after="0"/>
        <w:rPr>
          <w:rFonts w:ascii="Times New Roman"/>
        </w:rPr>
      </w:pPr>
      <w:r>
        <w:rPr>
          <w:rFonts w:ascii="黑体" w:eastAsia="黑体" w:hint="eastAsia"/>
        </w:rPr>
        <w:t>8.3.4</w:t>
      </w:r>
      <w:r>
        <w:rPr>
          <w:rFonts w:hint="eastAsia"/>
        </w:rPr>
        <w:t xml:space="preserve">  </w:t>
      </w:r>
      <w:r>
        <w:rPr>
          <w:rFonts w:ascii="Times New Roman"/>
        </w:rPr>
        <w:t>电梯应符合</w:t>
      </w:r>
      <w:r>
        <w:rPr>
          <w:rFonts w:ascii="Times New Roman"/>
        </w:rPr>
        <w:t>13J404</w:t>
      </w:r>
      <w:r>
        <w:rPr>
          <w:rFonts w:ascii="Times New Roman"/>
        </w:rPr>
        <w:t>、</w:t>
      </w:r>
      <w:r>
        <w:rPr>
          <w:rFonts w:ascii="Times New Roman"/>
        </w:rPr>
        <w:t>GB 50352</w:t>
      </w:r>
      <w:r>
        <w:rPr>
          <w:rFonts w:ascii="Times New Roman"/>
        </w:rPr>
        <w:t>和</w:t>
      </w:r>
      <w:r>
        <w:rPr>
          <w:rFonts w:ascii="Times New Roman"/>
        </w:rPr>
        <w:t>GB 50016</w:t>
      </w:r>
      <w:r>
        <w:rPr>
          <w:rFonts w:ascii="Times New Roman"/>
        </w:rPr>
        <w:t>的</w:t>
      </w:r>
      <w:r w:rsidR="0014168E">
        <w:rPr>
          <w:rFonts w:ascii="Times New Roman" w:hint="eastAsia"/>
        </w:rPr>
        <w:t>规定</w:t>
      </w:r>
      <w:r>
        <w:rPr>
          <w:rFonts w:ascii="Times New Roman"/>
        </w:rPr>
        <w:t>。</w:t>
      </w:r>
    </w:p>
    <w:p w14:paraId="024958DC" w14:textId="77777777" w:rsidR="00B01D99" w:rsidRDefault="00771D71" w:rsidP="00150D54">
      <w:pPr>
        <w:pStyle w:val="a1"/>
        <w:numPr>
          <w:ilvl w:val="0"/>
          <w:numId w:val="0"/>
        </w:numPr>
        <w:spacing w:before="156" w:after="156"/>
      </w:pPr>
      <w:bookmarkStart w:id="30" w:name="_Toc7915"/>
      <w:r>
        <w:rPr>
          <w:rFonts w:hint="eastAsia"/>
        </w:rPr>
        <w:t>8</w:t>
      </w:r>
      <w:r>
        <w:t>.4</w:t>
      </w:r>
      <w:r>
        <w:rPr>
          <w:rFonts w:hint="eastAsia"/>
        </w:rPr>
        <w:t xml:space="preserve">  物资流转</w:t>
      </w:r>
      <w:bookmarkEnd w:id="30"/>
    </w:p>
    <w:p w14:paraId="52E2A6C5" w14:textId="77777777" w:rsidR="00B01D99" w:rsidRDefault="00771D71" w:rsidP="00150D54">
      <w:pPr>
        <w:pStyle w:val="aff2"/>
        <w:numPr>
          <w:ilvl w:val="2"/>
          <w:numId w:val="0"/>
        </w:numPr>
        <w:spacing w:before="0" w:after="0"/>
      </w:pPr>
      <w:r>
        <w:rPr>
          <w:rFonts w:ascii="黑体" w:eastAsia="黑体" w:hint="eastAsia"/>
        </w:rPr>
        <w:t>8.4.1</w:t>
      </w:r>
      <w:r>
        <w:rPr>
          <w:rFonts w:hint="eastAsia"/>
        </w:rPr>
        <w:t xml:space="preserve">  每层中转区应设置消毒间，静置间、物资存储间。</w:t>
      </w:r>
    </w:p>
    <w:p w14:paraId="5C24ABE8" w14:textId="709CD27A" w:rsidR="00B01D99" w:rsidRDefault="00771D71" w:rsidP="00836D6D">
      <w:pPr>
        <w:pStyle w:val="aff2"/>
        <w:numPr>
          <w:ilvl w:val="2"/>
          <w:numId w:val="0"/>
        </w:numPr>
        <w:spacing w:before="0" w:after="0"/>
        <w:jc w:val="both"/>
      </w:pPr>
      <w:r>
        <w:rPr>
          <w:rFonts w:ascii="黑体" w:eastAsia="黑体" w:hint="eastAsia"/>
        </w:rPr>
        <w:lastRenderedPageBreak/>
        <w:t xml:space="preserve">8.4.2 </w:t>
      </w:r>
      <w:r>
        <w:rPr>
          <w:rFonts w:hint="eastAsia"/>
        </w:rPr>
        <w:t xml:space="preserve"> 物资</w:t>
      </w:r>
      <w:r w:rsidR="0014168E">
        <w:rPr>
          <w:rFonts w:hint="eastAsia"/>
        </w:rPr>
        <w:t>应</w:t>
      </w:r>
      <w:r>
        <w:rPr>
          <w:rFonts w:hint="eastAsia"/>
        </w:rPr>
        <w:t>经过</w:t>
      </w:r>
      <w:proofErr w:type="gramStart"/>
      <w:r>
        <w:rPr>
          <w:rFonts w:hint="eastAsia"/>
        </w:rPr>
        <w:t>配送点预消毒</w:t>
      </w:r>
      <w:proofErr w:type="gramEnd"/>
      <w:r>
        <w:rPr>
          <w:rFonts w:hint="eastAsia"/>
        </w:rPr>
        <w:t>后，通过专用货梯、人员上楼设施或猪只转入设施送到每层的物资中转区，</w:t>
      </w:r>
      <w:r w:rsidR="0014168E">
        <w:rPr>
          <w:rFonts w:hint="eastAsia"/>
        </w:rPr>
        <w:t>应</w:t>
      </w:r>
      <w:r>
        <w:rPr>
          <w:rFonts w:hint="eastAsia"/>
        </w:rPr>
        <w:t>经消毒静置后</w:t>
      </w:r>
      <w:r w:rsidR="0014168E">
        <w:rPr>
          <w:rFonts w:hint="eastAsia"/>
        </w:rPr>
        <w:t>才能</w:t>
      </w:r>
      <w:r>
        <w:rPr>
          <w:rFonts w:hint="eastAsia"/>
        </w:rPr>
        <w:t>转入洁净的物资存储间。</w:t>
      </w:r>
    </w:p>
    <w:p w14:paraId="05E3DA0C" w14:textId="4B437C0B" w:rsidR="00B01D99" w:rsidRDefault="00771D71" w:rsidP="00150D54">
      <w:pPr>
        <w:pStyle w:val="aff2"/>
        <w:numPr>
          <w:ilvl w:val="2"/>
          <w:numId w:val="0"/>
        </w:numPr>
        <w:spacing w:before="0" w:after="0"/>
      </w:pPr>
      <w:r>
        <w:rPr>
          <w:rFonts w:ascii="黑体" w:eastAsia="黑体" w:hint="eastAsia"/>
        </w:rPr>
        <w:t>8.4.3</w:t>
      </w:r>
      <w:r>
        <w:rPr>
          <w:rFonts w:hint="eastAsia"/>
        </w:rPr>
        <w:t xml:space="preserve">  处理物资的垃圾</w:t>
      </w:r>
      <w:proofErr w:type="gramStart"/>
      <w:r w:rsidR="0014168E">
        <w:rPr>
          <w:rFonts w:hint="eastAsia"/>
        </w:rPr>
        <w:t>应</w:t>
      </w:r>
      <w:r>
        <w:rPr>
          <w:rFonts w:hint="eastAsia"/>
        </w:rPr>
        <w:t>从污道转出</w:t>
      </w:r>
      <w:proofErr w:type="gramEnd"/>
      <w:r>
        <w:rPr>
          <w:rFonts w:hint="eastAsia"/>
        </w:rPr>
        <w:t>。</w:t>
      </w:r>
    </w:p>
    <w:p w14:paraId="1130AE04" w14:textId="77777777" w:rsidR="00B01D99" w:rsidRDefault="00771D71" w:rsidP="00150D54">
      <w:pPr>
        <w:pStyle w:val="a1"/>
        <w:numPr>
          <w:ilvl w:val="0"/>
          <w:numId w:val="0"/>
        </w:numPr>
        <w:spacing w:before="156" w:after="156"/>
      </w:pPr>
      <w:bookmarkStart w:id="31" w:name="_Toc20195"/>
      <w:r>
        <w:rPr>
          <w:rFonts w:hint="eastAsia"/>
        </w:rPr>
        <w:t>8</w:t>
      </w:r>
      <w:r>
        <w:t>.5</w:t>
      </w:r>
      <w:r>
        <w:rPr>
          <w:rFonts w:hint="eastAsia"/>
        </w:rPr>
        <w:t xml:space="preserve">  供料系统</w:t>
      </w:r>
      <w:bookmarkEnd w:id="31"/>
    </w:p>
    <w:p w14:paraId="13909703" w14:textId="77777777" w:rsidR="00B01D99" w:rsidRDefault="00771D71" w:rsidP="00150D54">
      <w:pPr>
        <w:pStyle w:val="a2"/>
        <w:numPr>
          <w:ilvl w:val="0"/>
          <w:numId w:val="0"/>
        </w:numPr>
        <w:spacing w:before="156" w:after="156"/>
      </w:pPr>
      <w:r>
        <w:rPr>
          <w:rFonts w:hint="eastAsia"/>
        </w:rPr>
        <w:t>8</w:t>
      </w:r>
      <w:r>
        <w:t>.5.1</w:t>
      </w:r>
      <w:r>
        <w:rPr>
          <w:rFonts w:hint="eastAsia"/>
        </w:rPr>
        <w:t xml:space="preserve">  供料方式</w:t>
      </w:r>
    </w:p>
    <w:p w14:paraId="2CFE137A" w14:textId="77777777" w:rsidR="00B01D99" w:rsidRDefault="00771D71" w:rsidP="00150D54">
      <w:pPr>
        <w:pStyle w:val="af8"/>
      </w:pPr>
      <w:r>
        <w:rPr>
          <w:rFonts w:hint="eastAsia"/>
        </w:rPr>
        <w:t>可选用干料输送系统或液态饲喂系统，进料区均应设置在猪舍干净区域。</w:t>
      </w:r>
    </w:p>
    <w:p w14:paraId="2A3DEA71" w14:textId="77777777" w:rsidR="00B01D99" w:rsidRDefault="00771D71" w:rsidP="00150D54">
      <w:pPr>
        <w:pStyle w:val="a2"/>
        <w:numPr>
          <w:ilvl w:val="0"/>
          <w:numId w:val="0"/>
        </w:numPr>
        <w:spacing w:before="156" w:after="156"/>
      </w:pPr>
      <w:bookmarkStart w:id="32" w:name="_Toc26836"/>
      <w:r>
        <w:rPr>
          <w:rFonts w:hint="eastAsia"/>
        </w:rPr>
        <w:t>8</w:t>
      </w:r>
      <w:r>
        <w:t>.5.2</w:t>
      </w:r>
      <w:r>
        <w:rPr>
          <w:rFonts w:hint="eastAsia"/>
        </w:rPr>
        <w:t xml:space="preserve">  </w:t>
      </w:r>
      <w:bookmarkStart w:id="33" w:name="_Hlk87348388"/>
      <w:r>
        <w:rPr>
          <w:rFonts w:hint="eastAsia"/>
        </w:rPr>
        <w:t>干料输送</w:t>
      </w:r>
      <w:bookmarkEnd w:id="32"/>
      <w:bookmarkEnd w:id="33"/>
    </w:p>
    <w:p w14:paraId="3E5B8557" w14:textId="053727C7" w:rsidR="00EF1003" w:rsidRPr="00EF1003" w:rsidRDefault="00EF1003" w:rsidP="00EF1003">
      <w:pPr>
        <w:pStyle w:val="aff2"/>
        <w:numPr>
          <w:ilvl w:val="2"/>
          <w:numId w:val="0"/>
        </w:numPr>
        <w:spacing w:before="0" w:after="0"/>
        <w:ind w:firstLineChars="200" w:firstLine="420"/>
        <w:rPr>
          <w:rFonts w:asciiTheme="minorEastAsia" w:eastAsiaTheme="minorEastAsia" w:hAnsiTheme="minorEastAsia"/>
        </w:rPr>
      </w:pPr>
      <w:r w:rsidRPr="00EF1003">
        <w:rPr>
          <w:rFonts w:asciiTheme="minorEastAsia" w:eastAsiaTheme="minorEastAsia" w:hAnsiTheme="minorEastAsia" w:hint="eastAsia"/>
        </w:rPr>
        <w:t>干料输送</w:t>
      </w:r>
      <w:r w:rsidRPr="00EF1003">
        <w:rPr>
          <w:rFonts w:asciiTheme="minorEastAsia" w:eastAsiaTheme="minorEastAsia" w:hAnsiTheme="minorEastAsia" w:hint="eastAsia"/>
        </w:rPr>
        <w:t>可采用下列模式：</w:t>
      </w:r>
    </w:p>
    <w:p w14:paraId="2457B098" w14:textId="7BA21DEB" w:rsidR="00B01D99" w:rsidRDefault="00EF1003" w:rsidP="00EF1003">
      <w:pPr>
        <w:pStyle w:val="aff2"/>
        <w:numPr>
          <w:ilvl w:val="2"/>
          <w:numId w:val="0"/>
        </w:numPr>
        <w:spacing w:before="0" w:after="0"/>
        <w:ind w:firstLineChars="200" w:firstLine="420"/>
      </w:pPr>
      <w:r>
        <w:rPr>
          <w:rFonts w:ascii="黑体" w:eastAsia="黑体"/>
        </w:rPr>
        <w:t>——</w:t>
      </w:r>
      <w:r w:rsidR="00771D71">
        <w:rPr>
          <w:rFonts w:hint="eastAsia"/>
        </w:rPr>
        <w:t>气动提升送料模式：</w:t>
      </w:r>
    </w:p>
    <w:p w14:paraId="5AE0CC7A" w14:textId="77777777" w:rsidR="00EF1003" w:rsidRDefault="00EF1003" w:rsidP="00EF1003">
      <w:pPr>
        <w:ind w:leftChars="250" w:left="525" w:firstLineChars="150" w:firstLine="315"/>
        <w:rPr>
          <w:rFonts w:ascii="Times New Roman" w:hAnsi="Times New Roman" w:cs="Times New Roman"/>
        </w:rPr>
      </w:pPr>
      <w:r>
        <w:rPr>
          <w:rFonts w:ascii="宋体" w:eastAsia="宋体" w:hAnsi="宋体" w:cs="Times New Roman" w:hint="eastAsia"/>
        </w:rPr>
        <w:t>•</w:t>
      </w:r>
      <w:r>
        <w:rPr>
          <w:rFonts w:ascii="Times New Roman" w:hAnsi="Times New Roman" w:cs="Times New Roman"/>
        </w:rPr>
        <w:t xml:space="preserve">  </w:t>
      </w:r>
      <w:r w:rsidR="00771D71">
        <w:rPr>
          <w:rFonts w:ascii="Times New Roman" w:hAnsi="Times New Roman" w:cs="Times New Roman"/>
        </w:rPr>
        <w:t>采用低压高速的送风系统为动力来源，通过管道输送方式把饲料按类、按量、按时输送至</w:t>
      </w:r>
    </w:p>
    <w:p w14:paraId="531E6BE4" w14:textId="6225B014" w:rsidR="00B01D99" w:rsidRDefault="00771D71" w:rsidP="00EF1003">
      <w:pPr>
        <w:ind w:leftChars="250" w:left="525" w:firstLineChars="300" w:firstLine="630"/>
        <w:rPr>
          <w:rFonts w:ascii="Times New Roman" w:hAnsi="Times New Roman" w:cs="Times New Roman"/>
        </w:rPr>
      </w:pPr>
      <w:r>
        <w:rPr>
          <w:rFonts w:ascii="Times New Roman" w:hAnsi="Times New Roman" w:cs="Times New Roman"/>
        </w:rPr>
        <w:t>指定养殖舍；</w:t>
      </w:r>
    </w:p>
    <w:p w14:paraId="511DFE44" w14:textId="66FE7DA8" w:rsidR="00B01D99" w:rsidRDefault="00EF1003" w:rsidP="00EF1003">
      <w:pPr>
        <w:ind w:leftChars="400" w:left="840"/>
        <w:rPr>
          <w:rFonts w:ascii="Times New Roman" w:hAnsi="Times New Roman" w:cs="Times New Roman"/>
        </w:rPr>
      </w:pPr>
      <w:r>
        <w:rPr>
          <w:rFonts w:ascii="宋体" w:eastAsia="宋体" w:hAnsi="宋体" w:cs="Times New Roman" w:hint="eastAsia"/>
        </w:rPr>
        <w:t>•</w:t>
      </w:r>
      <w:r>
        <w:rPr>
          <w:rFonts w:ascii="Times New Roman" w:hAnsi="Times New Roman" w:cs="Times New Roman"/>
        </w:rPr>
        <w:t xml:space="preserve">  </w:t>
      </w:r>
      <w:r w:rsidR="00771D71">
        <w:rPr>
          <w:rFonts w:ascii="Times New Roman" w:hAnsi="Times New Roman" w:cs="Times New Roman"/>
        </w:rPr>
        <w:t>由集中饲料塔、气动送料房和料线管道组成；</w:t>
      </w:r>
    </w:p>
    <w:p w14:paraId="06B05AE3" w14:textId="54908573" w:rsidR="00B01D99" w:rsidRDefault="00EF1003" w:rsidP="00EF1003">
      <w:pPr>
        <w:ind w:leftChars="400" w:left="840"/>
        <w:rPr>
          <w:rFonts w:ascii="Times New Roman" w:hAnsi="Times New Roman" w:cs="Times New Roman"/>
        </w:rPr>
      </w:pPr>
      <w:r>
        <w:rPr>
          <w:rFonts w:ascii="宋体" w:eastAsia="宋体" w:hAnsi="宋体" w:cs="Times New Roman" w:hint="eastAsia"/>
        </w:rPr>
        <w:t>•</w:t>
      </w:r>
      <w:r>
        <w:rPr>
          <w:rFonts w:ascii="Times New Roman" w:hAnsi="Times New Roman" w:cs="Times New Roman"/>
        </w:rPr>
        <w:t xml:space="preserve">  </w:t>
      </w:r>
      <w:r w:rsidR="00771D71">
        <w:rPr>
          <w:rFonts w:ascii="Times New Roman" w:hAnsi="Times New Roman" w:cs="Times New Roman"/>
        </w:rPr>
        <w:t>气动提升高度</w:t>
      </w:r>
      <w:r>
        <w:rPr>
          <w:rFonts w:ascii="Times New Roman" w:hAnsi="Times New Roman" w:cs="Times New Roman"/>
        </w:rPr>
        <w:t>宜</w:t>
      </w:r>
      <w:r w:rsidR="00771D71">
        <w:rPr>
          <w:rFonts w:ascii="Times New Roman" w:hAnsi="Times New Roman" w:cs="Times New Roman"/>
        </w:rPr>
        <w:t>不</w:t>
      </w:r>
      <w:r>
        <w:rPr>
          <w:rFonts w:ascii="Times New Roman" w:hAnsi="Times New Roman" w:cs="Times New Roman"/>
        </w:rPr>
        <w:t>大于</w:t>
      </w:r>
      <w:r w:rsidR="00771D71">
        <w:rPr>
          <w:rFonts w:ascii="Times New Roman" w:hAnsi="Times New Roman" w:cs="Times New Roman"/>
        </w:rPr>
        <w:t>30 m</w:t>
      </w:r>
      <w:r w:rsidR="00771D71">
        <w:rPr>
          <w:rFonts w:ascii="Times New Roman" w:hAnsi="Times New Roman" w:cs="Times New Roman"/>
        </w:rPr>
        <w:t>，提升角度</w:t>
      </w:r>
      <w:r>
        <w:rPr>
          <w:rFonts w:ascii="Times New Roman" w:hAnsi="Times New Roman" w:cs="Times New Roman" w:hint="eastAsia"/>
        </w:rPr>
        <w:t>应</w:t>
      </w:r>
      <w:r w:rsidR="00771D71">
        <w:rPr>
          <w:rFonts w:ascii="Times New Roman" w:hAnsi="Times New Roman" w:cs="Times New Roman"/>
        </w:rPr>
        <w:t>小于等于</w:t>
      </w:r>
      <w:r w:rsidR="00771D71">
        <w:rPr>
          <w:rFonts w:ascii="Times New Roman" w:hAnsi="Times New Roman" w:cs="Times New Roman"/>
        </w:rPr>
        <w:t>90°</w:t>
      </w:r>
      <w:r w:rsidR="00771D71">
        <w:rPr>
          <w:rFonts w:ascii="Times New Roman" w:hAnsi="Times New Roman" w:cs="Times New Roman"/>
        </w:rPr>
        <w:t>。</w:t>
      </w:r>
    </w:p>
    <w:p w14:paraId="369B6452" w14:textId="57D89BC1" w:rsidR="00B01D99" w:rsidRDefault="00EF1003" w:rsidP="00EF1003">
      <w:pPr>
        <w:pStyle w:val="aff2"/>
        <w:numPr>
          <w:ilvl w:val="2"/>
          <w:numId w:val="0"/>
        </w:numPr>
        <w:spacing w:before="0" w:after="0"/>
        <w:ind w:firstLineChars="200" w:firstLine="420"/>
      </w:pPr>
      <w:r>
        <w:rPr>
          <w:rFonts w:ascii="黑体" w:eastAsia="黑体"/>
        </w:rPr>
        <w:t>——</w:t>
      </w:r>
      <w:r w:rsidR="00771D71">
        <w:rPr>
          <w:rFonts w:hint="eastAsia"/>
        </w:rPr>
        <w:t>链条式中转提升模式：</w:t>
      </w:r>
    </w:p>
    <w:p w14:paraId="1950FF28" w14:textId="77777777" w:rsidR="00EF1003" w:rsidRDefault="00EF1003" w:rsidP="00EF1003">
      <w:pPr>
        <w:pStyle w:val="a4"/>
        <w:numPr>
          <w:ilvl w:val="0"/>
          <w:numId w:val="0"/>
        </w:numPr>
        <w:ind w:left="426" w:firstLineChars="200" w:firstLine="420"/>
        <w:rPr>
          <w:rFonts w:ascii="Times New Roman"/>
        </w:rPr>
      </w:pPr>
      <w:r>
        <w:rPr>
          <w:rFonts w:hAnsi="宋体" w:hint="eastAsia"/>
        </w:rPr>
        <w:t>•</w:t>
      </w:r>
      <w:r>
        <w:rPr>
          <w:rFonts w:ascii="Times New Roman"/>
        </w:rPr>
        <w:t xml:space="preserve">  </w:t>
      </w:r>
      <w:r w:rsidR="00771D71">
        <w:rPr>
          <w:rFonts w:ascii="Times New Roman"/>
        </w:rPr>
        <w:t>采用链条循环为动力来源，通过链条中的铁链或钢索</w:t>
      </w:r>
      <w:proofErr w:type="gramStart"/>
      <w:r w:rsidR="00771D71">
        <w:rPr>
          <w:rFonts w:ascii="Times New Roman"/>
        </w:rPr>
        <w:t>带动塞盘把</w:t>
      </w:r>
      <w:proofErr w:type="gramEnd"/>
      <w:r w:rsidR="00771D71">
        <w:rPr>
          <w:rFonts w:ascii="Times New Roman"/>
        </w:rPr>
        <w:t>饲料按类、按量、按时输</w:t>
      </w:r>
    </w:p>
    <w:p w14:paraId="02647DED" w14:textId="7D113CA8" w:rsidR="00B01D99" w:rsidRDefault="00771D71" w:rsidP="00EF1003">
      <w:pPr>
        <w:pStyle w:val="a4"/>
        <w:numPr>
          <w:ilvl w:val="0"/>
          <w:numId w:val="0"/>
        </w:numPr>
        <w:ind w:left="426" w:firstLineChars="350" w:firstLine="735"/>
        <w:rPr>
          <w:rFonts w:ascii="Times New Roman"/>
        </w:rPr>
      </w:pPr>
      <w:r>
        <w:rPr>
          <w:rFonts w:ascii="Times New Roman"/>
        </w:rPr>
        <w:t>送至指定养殖舍；</w:t>
      </w:r>
    </w:p>
    <w:p w14:paraId="643FA24B" w14:textId="70C6BB93" w:rsidR="00B01D99" w:rsidRDefault="00EF1003" w:rsidP="00EF1003">
      <w:pPr>
        <w:pStyle w:val="a4"/>
        <w:numPr>
          <w:ilvl w:val="0"/>
          <w:numId w:val="0"/>
        </w:numPr>
        <w:ind w:left="426" w:firstLineChars="200" w:firstLine="420"/>
        <w:rPr>
          <w:rFonts w:ascii="Times New Roman"/>
        </w:rPr>
      </w:pPr>
      <w:r>
        <w:rPr>
          <w:rFonts w:hAnsi="宋体" w:hint="eastAsia"/>
        </w:rPr>
        <w:t>•</w:t>
      </w:r>
      <w:r>
        <w:rPr>
          <w:rFonts w:ascii="Times New Roman"/>
        </w:rPr>
        <w:t xml:space="preserve">  </w:t>
      </w:r>
      <w:proofErr w:type="gramStart"/>
      <w:r w:rsidR="00771D71">
        <w:rPr>
          <w:rFonts w:ascii="Times New Roman"/>
        </w:rPr>
        <w:t>铁链塞盘系统</w:t>
      </w:r>
      <w:proofErr w:type="gramEnd"/>
      <w:r w:rsidR="00771D71">
        <w:rPr>
          <w:rFonts w:ascii="Times New Roman"/>
        </w:rPr>
        <w:t>输送管线长度</w:t>
      </w:r>
      <w:r>
        <w:rPr>
          <w:rFonts w:ascii="Times New Roman"/>
        </w:rPr>
        <w:t>宜</w:t>
      </w:r>
      <w:r w:rsidR="00771D71">
        <w:rPr>
          <w:rFonts w:ascii="Times New Roman"/>
        </w:rPr>
        <w:t>不</w:t>
      </w:r>
      <w:r>
        <w:rPr>
          <w:rFonts w:ascii="Times New Roman"/>
        </w:rPr>
        <w:t>大于</w:t>
      </w:r>
      <w:r w:rsidR="00771D71">
        <w:rPr>
          <w:rFonts w:ascii="Times New Roman"/>
        </w:rPr>
        <w:t>300 m</w:t>
      </w:r>
      <w:r w:rsidR="00771D71">
        <w:rPr>
          <w:rFonts w:ascii="Times New Roman"/>
        </w:rPr>
        <w:t>，提升角度</w:t>
      </w:r>
      <w:r w:rsidR="00BF3978">
        <w:rPr>
          <w:rFonts w:ascii="Times New Roman" w:hint="eastAsia"/>
        </w:rPr>
        <w:t>应</w:t>
      </w:r>
      <w:r w:rsidR="00771D71">
        <w:rPr>
          <w:rFonts w:ascii="Times New Roman"/>
        </w:rPr>
        <w:t>小于等于</w:t>
      </w:r>
      <w:r w:rsidR="00771D71">
        <w:rPr>
          <w:rFonts w:ascii="Times New Roman"/>
        </w:rPr>
        <w:t>45°</w:t>
      </w:r>
      <w:r w:rsidR="00771D71">
        <w:rPr>
          <w:rFonts w:ascii="Times New Roman"/>
        </w:rPr>
        <w:t>；</w:t>
      </w:r>
    </w:p>
    <w:p w14:paraId="78421619" w14:textId="1DD25439" w:rsidR="00B01D99" w:rsidRDefault="00EF1003" w:rsidP="00EF1003">
      <w:pPr>
        <w:pStyle w:val="a4"/>
        <w:numPr>
          <w:ilvl w:val="0"/>
          <w:numId w:val="0"/>
        </w:numPr>
        <w:ind w:left="426" w:firstLineChars="200" w:firstLine="420"/>
        <w:rPr>
          <w:rFonts w:ascii="Times New Roman"/>
        </w:rPr>
      </w:pPr>
      <w:r>
        <w:rPr>
          <w:rFonts w:hAnsi="宋体" w:hint="eastAsia"/>
        </w:rPr>
        <w:t>•</w:t>
      </w:r>
      <w:r>
        <w:rPr>
          <w:rFonts w:ascii="Times New Roman"/>
        </w:rPr>
        <w:t xml:space="preserve">  </w:t>
      </w:r>
      <w:proofErr w:type="gramStart"/>
      <w:r w:rsidR="00771D71">
        <w:rPr>
          <w:rFonts w:ascii="Times New Roman"/>
        </w:rPr>
        <w:t>钢索塞盘系统</w:t>
      </w:r>
      <w:proofErr w:type="gramEnd"/>
      <w:r w:rsidR="00771D71">
        <w:rPr>
          <w:rFonts w:ascii="Times New Roman"/>
        </w:rPr>
        <w:t>输送管线长度</w:t>
      </w:r>
      <w:r>
        <w:rPr>
          <w:rFonts w:ascii="Times New Roman"/>
        </w:rPr>
        <w:t>宜</w:t>
      </w:r>
      <w:r w:rsidR="00771D71">
        <w:rPr>
          <w:rFonts w:ascii="Times New Roman"/>
        </w:rPr>
        <w:t>不</w:t>
      </w:r>
      <w:r>
        <w:rPr>
          <w:rFonts w:ascii="Times New Roman"/>
        </w:rPr>
        <w:t>大于</w:t>
      </w:r>
      <w:r w:rsidR="00771D71">
        <w:rPr>
          <w:rFonts w:ascii="Times New Roman"/>
        </w:rPr>
        <w:t>350 m</w:t>
      </w:r>
      <w:r w:rsidR="00771D71">
        <w:rPr>
          <w:rFonts w:ascii="Times New Roman"/>
        </w:rPr>
        <w:t>，无提升角度要求。</w:t>
      </w:r>
    </w:p>
    <w:p w14:paraId="1A56C1C8" w14:textId="358FA124" w:rsidR="00B01D99" w:rsidRDefault="00EF1003" w:rsidP="00EF1003">
      <w:pPr>
        <w:pStyle w:val="aff2"/>
        <w:numPr>
          <w:ilvl w:val="2"/>
          <w:numId w:val="0"/>
        </w:numPr>
        <w:spacing w:before="0" w:after="0"/>
        <w:ind w:firstLineChars="200" w:firstLine="420"/>
      </w:pPr>
      <w:r>
        <w:rPr>
          <w:rFonts w:ascii="黑体" w:eastAsia="黑体"/>
        </w:rPr>
        <w:t>——</w:t>
      </w:r>
      <w:r w:rsidR="00771D71">
        <w:rPr>
          <w:rFonts w:hint="eastAsia"/>
        </w:rPr>
        <w:t>斗式提升模式：</w:t>
      </w:r>
    </w:p>
    <w:p w14:paraId="25EDF617" w14:textId="77777777" w:rsidR="00EF1003" w:rsidRDefault="00EF1003" w:rsidP="00EF1003">
      <w:pPr>
        <w:pStyle w:val="a4"/>
        <w:numPr>
          <w:ilvl w:val="0"/>
          <w:numId w:val="0"/>
        </w:numPr>
        <w:ind w:left="426" w:firstLineChars="200" w:firstLine="420"/>
        <w:rPr>
          <w:rFonts w:ascii="Times New Roman"/>
        </w:rPr>
      </w:pPr>
      <w:r>
        <w:rPr>
          <w:rFonts w:hAnsi="宋体" w:hint="eastAsia"/>
        </w:rPr>
        <w:t>•</w:t>
      </w:r>
      <w:r>
        <w:rPr>
          <w:rFonts w:ascii="Times New Roman"/>
        </w:rPr>
        <w:t xml:space="preserve">  </w:t>
      </w:r>
      <w:r w:rsidR="00771D71">
        <w:rPr>
          <w:rFonts w:ascii="Times New Roman"/>
        </w:rPr>
        <w:t>采用斗式提升机将料提升至</w:t>
      </w:r>
      <w:proofErr w:type="gramStart"/>
      <w:r w:rsidR="00771D71">
        <w:rPr>
          <w:rFonts w:ascii="Times New Roman"/>
        </w:rPr>
        <w:t>最</w:t>
      </w:r>
      <w:proofErr w:type="gramEnd"/>
      <w:r w:rsidR="00771D71">
        <w:rPr>
          <w:rFonts w:ascii="Times New Roman"/>
        </w:rPr>
        <w:t>高层，然后</w:t>
      </w:r>
      <w:proofErr w:type="gramStart"/>
      <w:r w:rsidR="00771D71">
        <w:rPr>
          <w:rFonts w:ascii="Times New Roman"/>
        </w:rPr>
        <w:t>通过溜管按类</w:t>
      </w:r>
      <w:proofErr w:type="gramEnd"/>
      <w:r w:rsidR="00771D71">
        <w:rPr>
          <w:rFonts w:ascii="Times New Roman"/>
        </w:rPr>
        <w:t>、按量、按时输送到各层猪舍的料</w:t>
      </w:r>
    </w:p>
    <w:p w14:paraId="0D54E383" w14:textId="53595A67" w:rsidR="00B01D99" w:rsidRDefault="00771D71" w:rsidP="00EF1003">
      <w:pPr>
        <w:pStyle w:val="a4"/>
        <w:numPr>
          <w:ilvl w:val="0"/>
          <w:numId w:val="0"/>
        </w:numPr>
        <w:ind w:left="426" w:firstLineChars="350" w:firstLine="735"/>
        <w:rPr>
          <w:rFonts w:ascii="Times New Roman"/>
        </w:rPr>
      </w:pPr>
      <w:r>
        <w:rPr>
          <w:rFonts w:ascii="Times New Roman"/>
        </w:rPr>
        <w:t>塔；</w:t>
      </w:r>
    </w:p>
    <w:p w14:paraId="0CA8C181" w14:textId="544F8040" w:rsidR="00B01D99" w:rsidRDefault="00EF1003" w:rsidP="00EF1003">
      <w:pPr>
        <w:pStyle w:val="a4"/>
        <w:numPr>
          <w:ilvl w:val="0"/>
          <w:numId w:val="0"/>
        </w:numPr>
        <w:ind w:left="426" w:firstLineChars="200" w:firstLine="420"/>
        <w:rPr>
          <w:rFonts w:ascii="Times New Roman"/>
        </w:rPr>
      </w:pPr>
      <w:r>
        <w:rPr>
          <w:rFonts w:hAnsi="宋体" w:hint="eastAsia"/>
        </w:rPr>
        <w:t>•</w:t>
      </w:r>
      <w:r>
        <w:rPr>
          <w:rFonts w:ascii="Times New Roman"/>
        </w:rPr>
        <w:t xml:space="preserve">  </w:t>
      </w:r>
      <w:r w:rsidR="00771D71">
        <w:rPr>
          <w:rFonts w:ascii="Times New Roman"/>
        </w:rPr>
        <w:t>斗式提升高度</w:t>
      </w:r>
      <w:r>
        <w:rPr>
          <w:rFonts w:ascii="Times New Roman"/>
        </w:rPr>
        <w:t>宜</w:t>
      </w:r>
      <w:r w:rsidR="00771D71">
        <w:rPr>
          <w:rFonts w:ascii="Times New Roman"/>
        </w:rPr>
        <w:t>不</w:t>
      </w:r>
      <w:r>
        <w:rPr>
          <w:rFonts w:ascii="Times New Roman"/>
        </w:rPr>
        <w:t>大于</w:t>
      </w:r>
      <w:r w:rsidR="00771D71">
        <w:rPr>
          <w:rFonts w:ascii="Times New Roman"/>
        </w:rPr>
        <w:t>80 m</w:t>
      </w:r>
      <w:r w:rsidR="00771D71">
        <w:rPr>
          <w:rFonts w:ascii="Times New Roman"/>
        </w:rPr>
        <w:t>，提升角度</w:t>
      </w:r>
      <w:r w:rsidR="00771D71">
        <w:rPr>
          <w:rFonts w:ascii="Times New Roman"/>
        </w:rPr>
        <w:t>90°</w:t>
      </w:r>
      <w:r w:rsidR="00771D71">
        <w:rPr>
          <w:rFonts w:ascii="Times New Roman"/>
        </w:rPr>
        <w:t>。</w:t>
      </w:r>
    </w:p>
    <w:p w14:paraId="41142C15" w14:textId="77777777" w:rsidR="00B01D99" w:rsidRDefault="00771D71" w:rsidP="00150D54">
      <w:pPr>
        <w:pStyle w:val="a2"/>
        <w:numPr>
          <w:ilvl w:val="0"/>
          <w:numId w:val="0"/>
        </w:numPr>
        <w:spacing w:before="156" w:after="156"/>
      </w:pPr>
      <w:bookmarkStart w:id="34" w:name="_Toc8739"/>
      <w:r>
        <w:rPr>
          <w:rFonts w:hint="eastAsia"/>
        </w:rPr>
        <w:t>8</w:t>
      </w:r>
      <w:r>
        <w:t>.5.3</w:t>
      </w:r>
      <w:r>
        <w:rPr>
          <w:rFonts w:hint="eastAsia"/>
        </w:rPr>
        <w:t xml:space="preserve">  液态饲料输送</w:t>
      </w:r>
      <w:bookmarkEnd w:id="34"/>
    </w:p>
    <w:p w14:paraId="3DEC00A3" w14:textId="4477C237" w:rsidR="00B01D99" w:rsidRDefault="00771D71" w:rsidP="00150D54">
      <w:pPr>
        <w:pStyle w:val="af8"/>
        <w:rPr>
          <w:rFonts w:ascii="Times New Roman"/>
        </w:rPr>
      </w:pPr>
      <w:r>
        <w:rPr>
          <w:rFonts w:ascii="Times New Roman"/>
        </w:rPr>
        <w:t>通过专用</w:t>
      </w:r>
      <w:proofErr w:type="gramStart"/>
      <w:r>
        <w:rPr>
          <w:rFonts w:ascii="Times New Roman"/>
        </w:rPr>
        <w:t>饲喂泵将液态</w:t>
      </w:r>
      <w:proofErr w:type="gramEnd"/>
      <w:r>
        <w:rPr>
          <w:rFonts w:ascii="Times New Roman"/>
        </w:rPr>
        <w:t>饲料按类、按量、按时输送到各楼层猪舍的料槽饲喂。液态饲料管线输送一条回路长度</w:t>
      </w:r>
      <w:r w:rsidR="00EF1003">
        <w:rPr>
          <w:rFonts w:ascii="Times New Roman"/>
        </w:rPr>
        <w:t>宜</w:t>
      </w:r>
      <w:r>
        <w:rPr>
          <w:rFonts w:ascii="Times New Roman"/>
        </w:rPr>
        <w:t>不</w:t>
      </w:r>
      <w:r w:rsidR="00EF1003">
        <w:rPr>
          <w:rFonts w:ascii="Times New Roman"/>
        </w:rPr>
        <w:t>大于</w:t>
      </w:r>
      <w:r>
        <w:rPr>
          <w:rFonts w:ascii="Times New Roman"/>
        </w:rPr>
        <w:t>500 m</w:t>
      </w:r>
      <w:r>
        <w:rPr>
          <w:rFonts w:ascii="Times New Roman"/>
        </w:rPr>
        <w:t>，上下楼层输送距离</w:t>
      </w:r>
      <w:r w:rsidR="00EF1003">
        <w:rPr>
          <w:rFonts w:ascii="Times New Roman" w:hint="eastAsia"/>
        </w:rPr>
        <w:t>宜</w:t>
      </w:r>
      <w:r>
        <w:rPr>
          <w:rFonts w:ascii="Times New Roman"/>
        </w:rPr>
        <w:t>不</w:t>
      </w:r>
      <w:r w:rsidR="00EF1003">
        <w:rPr>
          <w:rFonts w:ascii="Times New Roman" w:hint="eastAsia"/>
        </w:rPr>
        <w:t>大于</w:t>
      </w:r>
      <w:r>
        <w:rPr>
          <w:rFonts w:ascii="Times New Roman"/>
        </w:rPr>
        <w:t>12 m</w:t>
      </w:r>
      <w:r>
        <w:rPr>
          <w:rFonts w:ascii="Times New Roman"/>
        </w:rPr>
        <w:t>。</w:t>
      </w:r>
    </w:p>
    <w:p w14:paraId="21E15358" w14:textId="77777777" w:rsidR="00B01D99" w:rsidRDefault="00771D71" w:rsidP="00150D54">
      <w:pPr>
        <w:pStyle w:val="a1"/>
        <w:numPr>
          <w:ilvl w:val="0"/>
          <w:numId w:val="0"/>
        </w:numPr>
        <w:spacing w:before="156" w:after="156"/>
      </w:pPr>
      <w:bookmarkStart w:id="35" w:name="_Toc4795"/>
      <w:r>
        <w:rPr>
          <w:rFonts w:hint="eastAsia"/>
        </w:rPr>
        <w:t>8</w:t>
      </w:r>
      <w:r>
        <w:t>.6</w:t>
      </w:r>
      <w:r>
        <w:rPr>
          <w:rFonts w:hint="eastAsia"/>
        </w:rPr>
        <w:t xml:space="preserve">  粪尿收集系统</w:t>
      </w:r>
      <w:bookmarkEnd w:id="35"/>
    </w:p>
    <w:p w14:paraId="5C47208C" w14:textId="77777777" w:rsidR="00B01D99" w:rsidRDefault="00771D71" w:rsidP="00150D54">
      <w:pPr>
        <w:pStyle w:val="a2"/>
        <w:numPr>
          <w:ilvl w:val="0"/>
          <w:numId w:val="0"/>
        </w:numPr>
        <w:spacing w:before="156" w:after="156"/>
      </w:pPr>
      <w:r>
        <w:rPr>
          <w:rFonts w:hint="eastAsia"/>
        </w:rPr>
        <w:t>8</w:t>
      </w:r>
      <w:r>
        <w:t>.6.1</w:t>
      </w:r>
      <w:r>
        <w:rPr>
          <w:rFonts w:hint="eastAsia"/>
        </w:rPr>
        <w:t xml:space="preserve">  粪尿收集方式</w:t>
      </w:r>
    </w:p>
    <w:p w14:paraId="2FB882F0" w14:textId="479BF11F" w:rsidR="00B01D99" w:rsidRDefault="00771D71" w:rsidP="00150D54">
      <w:pPr>
        <w:pStyle w:val="af8"/>
      </w:pPr>
      <w:r>
        <w:rPr>
          <w:rFonts w:hint="eastAsia"/>
        </w:rPr>
        <w:t>楼房猪舍粪尿收集可采用尿泡粪模式、</w:t>
      </w:r>
      <w:proofErr w:type="gramStart"/>
      <w:r>
        <w:rPr>
          <w:rFonts w:hint="eastAsia"/>
        </w:rPr>
        <w:t>机械刮粪模式</w:t>
      </w:r>
      <w:proofErr w:type="gramEnd"/>
      <w:r w:rsidR="00EF1003">
        <w:rPr>
          <w:rFonts w:hint="eastAsia"/>
        </w:rPr>
        <w:t>，</w:t>
      </w:r>
      <w:r>
        <w:rPr>
          <w:rFonts w:hint="eastAsia"/>
        </w:rPr>
        <w:t>同时配置专用</w:t>
      </w:r>
      <w:proofErr w:type="gramStart"/>
      <w:r>
        <w:rPr>
          <w:rFonts w:hint="eastAsia"/>
        </w:rPr>
        <w:t>的刮粪设备</w:t>
      </w:r>
      <w:proofErr w:type="gramEnd"/>
      <w:r>
        <w:rPr>
          <w:rFonts w:hint="eastAsia"/>
        </w:rPr>
        <w:t>。粪尿收集管道应采用密闭管道。</w:t>
      </w:r>
    </w:p>
    <w:p w14:paraId="5483F020" w14:textId="77777777" w:rsidR="00B01D99" w:rsidRDefault="00771D71" w:rsidP="00150D54">
      <w:pPr>
        <w:pStyle w:val="a2"/>
        <w:numPr>
          <w:ilvl w:val="0"/>
          <w:numId w:val="0"/>
        </w:numPr>
        <w:spacing w:before="156" w:after="156"/>
      </w:pPr>
      <w:r>
        <w:rPr>
          <w:rFonts w:hint="eastAsia"/>
        </w:rPr>
        <w:t>8</w:t>
      </w:r>
      <w:r>
        <w:t>.6.2</w:t>
      </w:r>
      <w:r>
        <w:rPr>
          <w:rFonts w:hint="eastAsia"/>
        </w:rPr>
        <w:t xml:space="preserve">  </w:t>
      </w:r>
      <w:proofErr w:type="gramStart"/>
      <w:r>
        <w:rPr>
          <w:rFonts w:hint="eastAsia"/>
        </w:rPr>
        <w:t>机械刮粪模式</w:t>
      </w:r>
      <w:proofErr w:type="gramEnd"/>
    </w:p>
    <w:p w14:paraId="649FEBA4" w14:textId="7FE2ADB2" w:rsidR="00B01D99" w:rsidRDefault="00771D71" w:rsidP="00836D6D">
      <w:pPr>
        <w:pStyle w:val="aff2"/>
        <w:numPr>
          <w:ilvl w:val="2"/>
          <w:numId w:val="0"/>
        </w:numPr>
        <w:spacing w:before="0" w:after="0"/>
        <w:jc w:val="both"/>
        <w:rPr>
          <w:rFonts w:ascii="Times New Roman"/>
        </w:rPr>
      </w:pPr>
      <w:r>
        <w:rPr>
          <w:rFonts w:ascii="黑体" w:eastAsia="黑体" w:hint="eastAsia"/>
        </w:rPr>
        <w:t>8.6.2.1</w:t>
      </w:r>
      <w:r>
        <w:rPr>
          <w:rFonts w:hint="eastAsia"/>
        </w:rPr>
        <w:t xml:space="preserve">  </w:t>
      </w:r>
      <w:r>
        <w:rPr>
          <w:rFonts w:ascii="Times New Roman"/>
        </w:rPr>
        <w:t>采用机械</w:t>
      </w:r>
      <w:proofErr w:type="gramStart"/>
      <w:r>
        <w:rPr>
          <w:rFonts w:ascii="Times New Roman"/>
        </w:rPr>
        <w:t>刮粪模式</w:t>
      </w:r>
      <w:proofErr w:type="gramEnd"/>
      <w:r>
        <w:rPr>
          <w:rFonts w:ascii="Times New Roman"/>
        </w:rPr>
        <w:t>时，粪便每层刮粪道靠出风口一侧端头</w:t>
      </w:r>
      <w:proofErr w:type="gramStart"/>
      <w:r>
        <w:rPr>
          <w:rFonts w:ascii="Times New Roman"/>
        </w:rPr>
        <w:t>设置集粪斗</w:t>
      </w:r>
      <w:proofErr w:type="gramEnd"/>
      <w:r>
        <w:rPr>
          <w:rFonts w:ascii="Times New Roman"/>
        </w:rPr>
        <w:t>，连接密闭管道输送到底层，汇总后</w:t>
      </w:r>
      <w:proofErr w:type="gramStart"/>
      <w:r>
        <w:rPr>
          <w:rFonts w:ascii="Times New Roman"/>
        </w:rPr>
        <w:t>输送到粪污</w:t>
      </w:r>
      <w:proofErr w:type="gramEnd"/>
      <w:r>
        <w:rPr>
          <w:rFonts w:ascii="Times New Roman"/>
        </w:rPr>
        <w:t>处理点。粪斗的设计应充分考虑承载量和密封性，确保各层间不交叉污染。刮粪机</w:t>
      </w:r>
      <w:proofErr w:type="gramStart"/>
      <w:r>
        <w:rPr>
          <w:rFonts w:ascii="Times New Roman"/>
        </w:rPr>
        <w:t>的粪沟宽度</w:t>
      </w:r>
      <w:proofErr w:type="gramEnd"/>
      <w:r w:rsidR="00EF1003">
        <w:rPr>
          <w:rFonts w:ascii="Times New Roman" w:hint="eastAsia"/>
        </w:rPr>
        <w:t>应</w:t>
      </w:r>
      <w:r>
        <w:rPr>
          <w:rFonts w:ascii="Times New Roman"/>
        </w:rPr>
        <w:t>不</w:t>
      </w:r>
      <w:r w:rsidR="00EF1003">
        <w:rPr>
          <w:rFonts w:ascii="Times New Roman" w:hint="eastAsia"/>
        </w:rPr>
        <w:t>大于</w:t>
      </w:r>
      <w:r>
        <w:rPr>
          <w:rFonts w:ascii="Times New Roman"/>
        </w:rPr>
        <w:t>3 m</w:t>
      </w:r>
      <w:r>
        <w:rPr>
          <w:rFonts w:ascii="Times New Roman"/>
        </w:rPr>
        <w:t>，长度</w:t>
      </w:r>
      <w:r w:rsidR="00EF1003">
        <w:rPr>
          <w:rFonts w:ascii="Times New Roman"/>
        </w:rPr>
        <w:t>宜</w:t>
      </w:r>
      <w:r>
        <w:rPr>
          <w:rFonts w:ascii="Times New Roman"/>
        </w:rPr>
        <w:t>不</w:t>
      </w:r>
      <w:r w:rsidR="00EF1003">
        <w:rPr>
          <w:rFonts w:ascii="Times New Roman" w:hint="eastAsia"/>
        </w:rPr>
        <w:t>大于</w:t>
      </w:r>
      <w:r>
        <w:rPr>
          <w:rFonts w:ascii="Times New Roman"/>
        </w:rPr>
        <w:t>100 m</w:t>
      </w:r>
      <w:r>
        <w:rPr>
          <w:rFonts w:ascii="Times New Roman"/>
        </w:rPr>
        <w:t>。</w:t>
      </w:r>
    </w:p>
    <w:p w14:paraId="661FE19F" w14:textId="77777777" w:rsidR="00B01D99" w:rsidRDefault="00771D71" w:rsidP="00836D6D">
      <w:pPr>
        <w:pStyle w:val="aff2"/>
        <w:numPr>
          <w:ilvl w:val="2"/>
          <w:numId w:val="0"/>
        </w:numPr>
        <w:spacing w:before="0" w:after="0"/>
        <w:jc w:val="both"/>
      </w:pPr>
      <w:r>
        <w:rPr>
          <w:rFonts w:ascii="黑体" w:eastAsia="黑体" w:hint="eastAsia"/>
        </w:rPr>
        <w:t>8.6.2.2</w:t>
      </w:r>
      <w:r>
        <w:rPr>
          <w:rFonts w:hint="eastAsia"/>
        </w:rPr>
        <w:t xml:space="preserve">  粪、尿分开的</w:t>
      </w:r>
      <w:proofErr w:type="gramStart"/>
      <w:r>
        <w:rPr>
          <w:rFonts w:hint="eastAsia"/>
        </w:rPr>
        <w:t>机械刮粪模式</w:t>
      </w:r>
      <w:proofErr w:type="gramEnd"/>
      <w:r>
        <w:rPr>
          <w:rFonts w:hint="eastAsia"/>
        </w:rPr>
        <w:t>，尿液通过每层的集尿管连接到室外总集尿管，进入密闭管道</w:t>
      </w:r>
      <w:proofErr w:type="gramStart"/>
      <w:r>
        <w:rPr>
          <w:rFonts w:hint="eastAsia"/>
        </w:rPr>
        <w:t>输送至粪污</w:t>
      </w:r>
      <w:proofErr w:type="gramEnd"/>
      <w:r>
        <w:rPr>
          <w:rFonts w:hint="eastAsia"/>
        </w:rPr>
        <w:t>处理点。设计时应充分考虑每层集尿管和总集尿管连接处确保不会造成各层间尿液的交叉污染。</w:t>
      </w:r>
    </w:p>
    <w:p w14:paraId="701F71F1" w14:textId="77777777" w:rsidR="00B01D99" w:rsidRDefault="00771D71" w:rsidP="00150D54">
      <w:pPr>
        <w:pStyle w:val="a2"/>
        <w:numPr>
          <w:ilvl w:val="0"/>
          <w:numId w:val="0"/>
        </w:numPr>
        <w:spacing w:before="156" w:after="156"/>
      </w:pPr>
      <w:r>
        <w:lastRenderedPageBreak/>
        <w:t>8.7</w:t>
      </w:r>
      <w:r>
        <w:rPr>
          <w:rFonts w:hint="eastAsia"/>
        </w:rPr>
        <w:t xml:space="preserve">  尿泡粪模式</w:t>
      </w:r>
    </w:p>
    <w:p w14:paraId="01631AF3" w14:textId="5D7C115D" w:rsidR="00B01D99" w:rsidRDefault="00771D71" w:rsidP="00836D6D">
      <w:pPr>
        <w:pStyle w:val="af8"/>
        <w:rPr>
          <w:rFonts w:ascii="Times New Roman"/>
        </w:rPr>
      </w:pPr>
      <w:r>
        <w:rPr>
          <w:rFonts w:ascii="Times New Roman"/>
        </w:rPr>
        <w:t>采用尿泡</w:t>
      </w:r>
      <w:proofErr w:type="gramStart"/>
      <w:r>
        <w:rPr>
          <w:rFonts w:ascii="Times New Roman"/>
        </w:rPr>
        <w:t>粪模式</w:t>
      </w:r>
      <w:proofErr w:type="gramEnd"/>
      <w:r>
        <w:rPr>
          <w:rFonts w:ascii="Times New Roman"/>
        </w:rPr>
        <w:t>时，在每层设置多个粪尿、污水收集小单元泡粪池，单个泡粪池面积</w:t>
      </w:r>
      <w:r w:rsidR="00EF1003">
        <w:rPr>
          <w:rFonts w:ascii="Times New Roman"/>
        </w:rPr>
        <w:t>宜</w:t>
      </w:r>
      <w:r>
        <w:rPr>
          <w:rFonts w:ascii="Times New Roman"/>
        </w:rPr>
        <w:t>不</w:t>
      </w:r>
      <w:r w:rsidR="00EF1003">
        <w:rPr>
          <w:rFonts w:ascii="Times New Roman" w:hint="eastAsia"/>
        </w:rPr>
        <w:t>大于</w:t>
      </w:r>
      <w:r>
        <w:rPr>
          <w:rFonts w:ascii="Times New Roman"/>
        </w:rPr>
        <w:t>25 m</w:t>
      </w:r>
      <w:r>
        <w:rPr>
          <w:rFonts w:ascii="Times New Roman"/>
          <w:bCs/>
          <w:color w:val="000000"/>
          <w:kern w:val="2"/>
          <w:sz w:val="18"/>
          <w:szCs w:val="18"/>
          <w:shd w:val="clear" w:color="auto" w:fill="FFFFFF"/>
          <w:vertAlign w:val="superscript"/>
        </w:rPr>
        <w:t>2</w:t>
      </w:r>
      <w:r>
        <w:rPr>
          <w:rFonts w:ascii="Times New Roman"/>
        </w:rPr>
        <w:t>，长度</w:t>
      </w:r>
      <w:r w:rsidR="00EF1003">
        <w:rPr>
          <w:rFonts w:ascii="Times New Roman"/>
        </w:rPr>
        <w:t>宜</w:t>
      </w:r>
      <w:r>
        <w:rPr>
          <w:rFonts w:ascii="Times New Roman"/>
        </w:rPr>
        <w:t>不</w:t>
      </w:r>
      <w:r w:rsidR="00EF1003">
        <w:rPr>
          <w:rFonts w:ascii="Times New Roman"/>
        </w:rPr>
        <w:t>大于</w:t>
      </w:r>
      <w:r>
        <w:rPr>
          <w:rFonts w:ascii="Times New Roman"/>
        </w:rPr>
        <w:t>10 m</w:t>
      </w:r>
      <w:r>
        <w:rPr>
          <w:rFonts w:ascii="Times New Roman"/>
        </w:rPr>
        <w:t>，泡粪池高度宜</w:t>
      </w:r>
      <w:r w:rsidR="00EF1003">
        <w:rPr>
          <w:rFonts w:ascii="Times New Roman" w:hint="eastAsia"/>
        </w:rPr>
        <w:t>小于</w:t>
      </w:r>
      <w:r>
        <w:rPr>
          <w:rFonts w:ascii="Times New Roman"/>
        </w:rPr>
        <w:t>60 cm</w:t>
      </w:r>
      <w:r>
        <w:rPr>
          <w:rFonts w:ascii="Times New Roman"/>
        </w:rPr>
        <w:t>，泡粪池底部设置排放口，排放口直径</w:t>
      </w:r>
      <w:r>
        <w:rPr>
          <w:rFonts w:ascii="Times New Roman"/>
        </w:rPr>
        <w:t>Ф100 cm</w:t>
      </w:r>
      <w:r>
        <w:rPr>
          <w:rFonts w:ascii="Times New Roman"/>
        </w:rPr>
        <w:t>～</w:t>
      </w:r>
      <w:r>
        <w:rPr>
          <w:rFonts w:ascii="Times New Roman"/>
        </w:rPr>
        <w:t>Ф200 cm</w:t>
      </w:r>
      <w:r>
        <w:rPr>
          <w:rFonts w:ascii="Times New Roman"/>
        </w:rPr>
        <w:t>，连接每层的排污管道，管径应不小于</w:t>
      </w:r>
      <w:r>
        <w:rPr>
          <w:rFonts w:ascii="Times New Roman"/>
        </w:rPr>
        <w:t>150 cm</w:t>
      </w:r>
      <w:r>
        <w:rPr>
          <w:rFonts w:ascii="Times New Roman"/>
        </w:rPr>
        <w:t>，利用虹吸原理将粪尿污水排入排污管道，在猪舍侧面设置总管，与舍内排污管连接，设计时应充分考虑泡粪池和管道的连接方式，实现不脱落、不渗漏。</w:t>
      </w:r>
    </w:p>
    <w:p w14:paraId="520D7B12" w14:textId="77777777" w:rsidR="00B01D99" w:rsidRDefault="00771D71" w:rsidP="00150D54">
      <w:pPr>
        <w:pStyle w:val="a1"/>
        <w:numPr>
          <w:ilvl w:val="0"/>
          <w:numId w:val="0"/>
        </w:numPr>
        <w:spacing w:before="156" w:after="156"/>
      </w:pPr>
      <w:bookmarkStart w:id="36" w:name="_Toc5525"/>
      <w:r>
        <w:rPr>
          <w:rFonts w:hint="eastAsia"/>
        </w:rPr>
        <w:t>8</w:t>
      </w:r>
      <w:r>
        <w:t>.8</w:t>
      </w:r>
      <w:r>
        <w:rPr>
          <w:rFonts w:hint="eastAsia"/>
        </w:rPr>
        <w:t xml:space="preserve">  除臭系统</w:t>
      </w:r>
      <w:bookmarkEnd w:id="36"/>
    </w:p>
    <w:p w14:paraId="6A37547A" w14:textId="3DF7A4CC" w:rsidR="00B01D99" w:rsidRDefault="00771D71" w:rsidP="00150D54">
      <w:pPr>
        <w:ind w:firstLineChars="200" w:firstLine="420"/>
      </w:pPr>
      <w:r>
        <w:rPr>
          <w:rFonts w:hint="eastAsia"/>
        </w:rPr>
        <w:t>楼房猪舍应设置废气收集处理装置。可采用废气收集</w:t>
      </w:r>
      <w:proofErr w:type="gramStart"/>
      <w:r>
        <w:rPr>
          <w:rFonts w:hint="eastAsia"/>
        </w:rPr>
        <w:t>井集中</w:t>
      </w:r>
      <w:proofErr w:type="gramEnd"/>
      <w:r>
        <w:rPr>
          <w:rFonts w:hint="eastAsia"/>
        </w:rPr>
        <w:t>收集，或单层废气收集，经除臭处理后排放。</w:t>
      </w:r>
    </w:p>
    <w:p w14:paraId="607A009F" w14:textId="4376BDC9" w:rsidR="00BF3978" w:rsidRDefault="00BF3978" w:rsidP="00150D54">
      <w:pPr>
        <w:ind w:firstLineChars="200" w:firstLine="420"/>
      </w:pPr>
    </w:p>
    <w:p w14:paraId="3D5BA2AF" w14:textId="7F7CE52B" w:rsidR="00BF3978" w:rsidRDefault="00BF3978" w:rsidP="00150D54">
      <w:pPr>
        <w:ind w:firstLineChars="200" w:firstLine="420"/>
      </w:pPr>
    </w:p>
    <w:p w14:paraId="75709B67" w14:textId="54A9F6DF" w:rsidR="00BF3978" w:rsidRDefault="00BF3978" w:rsidP="00150D54">
      <w:pPr>
        <w:ind w:firstLineChars="200" w:firstLine="420"/>
      </w:pPr>
      <w:r>
        <w:rPr>
          <w:noProof/>
        </w:rPr>
        <mc:AlternateContent>
          <mc:Choice Requires="wps">
            <w:drawing>
              <wp:anchor distT="0" distB="0" distL="114300" distR="114300" simplePos="0" relativeHeight="251681792" behindDoc="0" locked="0" layoutInCell="1" allowOverlap="1" wp14:anchorId="1770B489" wp14:editId="25457F38">
                <wp:simplePos x="0" y="0"/>
                <wp:positionH relativeFrom="column">
                  <wp:posOffset>2325241</wp:posOffset>
                </wp:positionH>
                <wp:positionV relativeFrom="paragraph">
                  <wp:posOffset>51496</wp:posOffset>
                </wp:positionV>
                <wp:extent cx="1378493" cy="0"/>
                <wp:effectExtent l="0" t="0" r="0" b="0"/>
                <wp:wrapNone/>
                <wp:docPr id="15" name="直接连接符 15"/>
                <wp:cNvGraphicFramePr/>
                <a:graphic xmlns:a="http://schemas.openxmlformats.org/drawingml/2006/main">
                  <a:graphicData uri="http://schemas.microsoft.com/office/word/2010/wordprocessingShape">
                    <wps:wsp>
                      <wps:cNvCnPr/>
                      <wps:spPr>
                        <a:xfrm>
                          <a:off x="0" y="0"/>
                          <a:ext cx="1378493" cy="0"/>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E90EB61" id="直接连接符 15" o:spid="_x0000_s1026" style="position:absolute;left:0;text-align:left;z-index:251681792;visibility:visible;mso-wrap-style:square;mso-wrap-distance-left:9pt;mso-wrap-distance-top:0;mso-wrap-distance-right:9pt;mso-wrap-distance-bottom:0;mso-position-horizontal:absolute;mso-position-horizontal-relative:text;mso-position-vertical:absolute;mso-position-vertical-relative:text" from="183.1pt,4.05pt" to="291.65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" strokecolor="black [3040]" strokeweight="1.5pt"/>
            </w:pict>
          </mc:Fallback>
        </mc:AlternateContent>
      </w:r>
    </w:p>
    <w:p w14:paraId="28AC3871" w14:textId="71FE1D97" w:rsidR="00BF3978" w:rsidRDefault="00BF3978" w:rsidP="00150D54">
      <w:pPr>
        <w:ind w:firstLineChars="200" w:firstLine="420"/>
      </w:pPr>
    </w:p>
    <w:p w14:paraId="3CC22231" w14:textId="77777777" w:rsidR="00BF3978" w:rsidRDefault="00BF3978" w:rsidP="00150D54">
      <w:pPr>
        <w:ind w:firstLineChars="200" w:firstLine="420"/>
        <w:rPr>
          <w:rFonts w:ascii="宋体" w:eastAsia="宋体" w:hAnsi="宋体" w:cs="宋体" w:hint="eastAsia"/>
          <w:szCs w:val="21"/>
        </w:rPr>
      </w:pPr>
    </w:p>
    <w:sectPr w:rsidR="00BF3978" w:rsidSect="00150D54">
      <w:headerReference w:type="even" r:id="rId19"/>
      <w:headerReference w:type="default" r:id="rId20"/>
      <w:footerReference w:type="even" r:id="rId21"/>
      <w:footerReference w:type="default" r:id="rId22"/>
      <w:headerReference w:type="first" r:id="rId23"/>
      <w:footerReference w:type="first" r:id="rId24"/>
      <w:pgSz w:w="11906" w:h="16838"/>
      <w:pgMar w:top="1134" w:right="1134" w:bottom="1134" w:left="1418" w:header="1418" w:footer="1134" w:gutter="0"/>
      <w:pgNumType w:start="1"/>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798D99" w14:textId="77777777" w:rsidR="003B7D89" w:rsidRDefault="003B7D89">
      <w:r>
        <w:separator/>
      </w:r>
    </w:p>
  </w:endnote>
  <w:endnote w:type="continuationSeparator" w:id="0">
    <w:p w14:paraId="572BF586" w14:textId="77777777" w:rsidR="003B7D89" w:rsidRDefault="003B7D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5C503C" w14:textId="77777777" w:rsidR="006F0739" w:rsidRDefault="006F0739">
    <w:pPr>
      <w:pStyle w:val="aff6"/>
      <w:rPr>
        <w:rStyle w:val="af4"/>
      </w:rPr>
    </w:pPr>
    <w:r>
      <w:fldChar w:fldCharType="begin"/>
    </w:r>
    <w:r>
      <w:rPr>
        <w:rStyle w:val="af4"/>
      </w:rPr>
      <w:instrText xml:space="preserve">PAGE  </w:instrTex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163D2" w14:textId="77777777" w:rsidR="006F0739" w:rsidRDefault="006F0739">
    <w:pPr>
      <w:pStyle w:val="aff1"/>
      <w:ind w:right="360" w:firstLine="360"/>
      <w:jc w:val="both"/>
      <w:rPr>
        <w:rStyle w:val="af4"/>
      </w:rPr>
    </w:pPr>
    <w:r>
      <w:rPr>
        <w:rStyle w:val="af4"/>
        <w:rFonts w:hint="eastAsia"/>
      </w:rPr>
      <w:t>Ⅱ</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4E8E6A" w14:textId="77777777" w:rsidR="006F0739" w:rsidRDefault="006F0739" w:rsidP="00E854CB">
    <w:pPr>
      <w:pStyle w:val="ae"/>
      <w:ind w:right="180"/>
      <w:jc w:val="right"/>
      <w:rPr>
        <w:b/>
      </w:rPr>
    </w:pPr>
    <w:r>
      <w:rPr>
        <w:rFonts w:asciiTheme="minorEastAsia" w:hAnsiTheme="minorEastAsia" w:hint="eastAsia"/>
        <w:b/>
      </w:rPr>
      <w:t>Ⅰ</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B606CF" w14:textId="77777777" w:rsidR="006F0739" w:rsidRDefault="006F0739">
    <w:pPr>
      <w:pStyle w:val="a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C9E25B" w14:textId="1E98C4ED" w:rsidR="00BF3978" w:rsidRDefault="007D7CA3" w:rsidP="00BF3978">
    <w:pPr>
      <w:pStyle w:val="ae"/>
      <w:ind w:right="180"/>
      <w:jc w:val="right"/>
      <w:rPr>
        <w:rFonts w:hint="eastAsia"/>
      </w:rPr>
    </w:pPr>
    <w:r>
      <w:rPr>
        <w:rFonts w:asciiTheme="minorEastAsia" w:hAnsiTheme="minorEastAsia" w:hint="eastAsia"/>
      </w:rPr>
      <w:t>Ⅰ</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84280969"/>
      <w:docPartObj>
        <w:docPartGallery w:val="Page Numbers (Bottom of Page)"/>
        <w:docPartUnique/>
      </w:docPartObj>
    </w:sdtPr>
    <w:sdtEndPr>
      <w:rPr>
        <w:rFonts w:asciiTheme="minorEastAsia" w:hAnsiTheme="minorEastAsia"/>
      </w:rPr>
    </w:sdtEndPr>
    <w:sdtContent>
      <w:p w14:paraId="6B24F9C1" w14:textId="63C282FC" w:rsidR="00965EC6" w:rsidRPr="00965EC6" w:rsidRDefault="00965EC6" w:rsidP="00965EC6">
        <w:pPr>
          <w:pStyle w:val="ae"/>
          <w:ind w:firstLineChars="50" w:firstLine="90"/>
          <w:rPr>
            <w:rFonts w:asciiTheme="minorEastAsia" w:hAnsiTheme="minorEastAsia"/>
          </w:rPr>
        </w:pPr>
        <w:r w:rsidRPr="00965EC6">
          <w:rPr>
            <w:rFonts w:asciiTheme="minorEastAsia" w:hAnsiTheme="minorEastAsia"/>
          </w:rPr>
          <w:fldChar w:fldCharType="begin"/>
        </w:r>
        <w:r w:rsidRPr="00965EC6">
          <w:rPr>
            <w:rFonts w:asciiTheme="minorEastAsia" w:hAnsiTheme="minorEastAsia"/>
          </w:rPr>
          <w:instrText>PAGE   \* MERGEFORMAT</w:instrText>
        </w:r>
        <w:r w:rsidRPr="00965EC6">
          <w:rPr>
            <w:rFonts w:asciiTheme="minorEastAsia" w:hAnsiTheme="minorEastAsia"/>
          </w:rPr>
          <w:fldChar w:fldCharType="separate"/>
        </w:r>
        <w:r w:rsidRPr="00965EC6">
          <w:rPr>
            <w:rFonts w:asciiTheme="minorEastAsia" w:hAnsiTheme="minorEastAsia"/>
            <w:lang w:val="zh-CN"/>
          </w:rPr>
          <w:t>2</w:t>
        </w:r>
        <w:r w:rsidRPr="00965EC6">
          <w:rPr>
            <w:rFonts w:asciiTheme="minorEastAsia" w:hAnsiTheme="minorEastAsia"/>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68270596"/>
      <w:docPartObj>
        <w:docPartGallery w:val="Page Numbers (Bottom of Page)"/>
        <w:docPartUnique/>
      </w:docPartObj>
    </w:sdtPr>
    <w:sdtEndPr>
      <w:rPr>
        <w:rFonts w:asciiTheme="minorEastAsia" w:hAnsiTheme="minorEastAsia"/>
      </w:rPr>
    </w:sdtEndPr>
    <w:sdtContent>
      <w:p w14:paraId="0B5077A1" w14:textId="02D2E10F" w:rsidR="00965EC6" w:rsidRPr="00965EC6" w:rsidRDefault="00965EC6" w:rsidP="00965EC6">
        <w:pPr>
          <w:pStyle w:val="ae"/>
          <w:ind w:right="180"/>
          <w:jc w:val="right"/>
          <w:rPr>
            <w:rFonts w:asciiTheme="minorEastAsia" w:hAnsiTheme="minorEastAsia"/>
          </w:rPr>
        </w:pPr>
        <w:r w:rsidRPr="00965EC6">
          <w:rPr>
            <w:rFonts w:asciiTheme="minorEastAsia" w:hAnsiTheme="minorEastAsia"/>
          </w:rPr>
          <w:fldChar w:fldCharType="begin"/>
        </w:r>
        <w:r w:rsidRPr="00965EC6">
          <w:rPr>
            <w:rFonts w:asciiTheme="minorEastAsia" w:hAnsiTheme="minorEastAsia"/>
          </w:rPr>
          <w:instrText>PAGE   \* MERGEFORMAT</w:instrText>
        </w:r>
        <w:r w:rsidRPr="00965EC6">
          <w:rPr>
            <w:rFonts w:asciiTheme="minorEastAsia" w:hAnsiTheme="minorEastAsia"/>
          </w:rPr>
          <w:fldChar w:fldCharType="separate"/>
        </w:r>
        <w:r w:rsidRPr="00965EC6">
          <w:rPr>
            <w:rFonts w:asciiTheme="minorEastAsia" w:hAnsiTheme="minorEastAsia"/>
            <w:lang w:val="zh-CN"/>
          </w:rPr>
          <w:t>2</w:t>
        </w:r>
        <w:r w:rsidRPr="00965EC6">
          <w:rPr>
            <w:rFonts w:asciiTheme="minorEastAsia" w:hAnsiTheme="minorEastAsia"/>
          </w:rPr>
          <w:fldChar w:fldCharType="end"/>
        </w:r>
      </w:p>
    </w:sdtContent>
  </w:sdt>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63845349"/>
      <w:docPartObj>
        <w:docPartGallery w:val="Page Numbers (Bottom of Page)"/>
        <w:docPartUnique/>
      </w:docPartObj>
    </w:sdtPr>
    <w:sdtEndPr>
      <w:rPr>
        <w:rFonts w:asciiTheme="minorEastAsia" w:hAnsiTheme="minorEastAsia"/>
      </w:rPr>
    </w:sdtEndPr>
    <w:sdtContent>
      <w:p w14:paraId="494C6627" w14:textId="45AD7CFA" w:rsidR="00965EC6" w:rsidRPr="00965EC6" w:rsidRDefault="00965EC6" w:rsidP="00965EC6">
        <w:pPr>
          <w:pStyle w:val="ae"/>
          <w:ind w:right="180"/>
          <w:jc w:val="right"/>
          <w:rPr>
            <w:rFonts w:asciiTheme="minorEastAsia" w:hAnsiTheme="minorEastAsia"/>
          </w:rPr>
        </w:pPr>
        <w:r w:rsidRPr="00965EC6">
          <w:rPr>
            <w:rFonts w:asciiTheme="minorEastAsia" w:hAnsiTheme="minorEastAsia"/>
          </w:rPr>
          <w:fldChar w:fldCharType="begin"/>
        </w:r>
        <w:r w:rsidRPr="00965EC6">
          <w:rPr>
            <w:rFonts w:asciiTheme="minorEastAsia" w:hAnsiTheme="minorEastAsia"/>
          </w:rPr>
          <w:instrText>PAGE   \* MERGEFORMAT</w:instrText>
        </w:r>
        <w:r w:rsidRPr="00965EC6">
          <w:rPr>
            <w:rFonts w:asciiTheme="minorEastAsia" w:hAnsiTheme="minorEastAsia"/>
          </w:rPr>
          <w:fldChar w:fldCharType="separate"/>
        </w:r>
        <w:r w:rsidRPr="00965EC6">
          <w:rPr>
            <w:rFonts w:asciiTheme="minorEastAsia" w:hAnsiTheme="minorEastAsia"/>
            <w:lang w:val="zh-CN"/>
          </w:rPr>
          <w:t>2</w:t>
        </w:r>
        <w:r w:rsidRPr="00965EC6">
          <w:rPr>
            <w:rFonts w:asciiTheme="minorEastAsia" w:hAnsiTheme="minorEastAsia"/>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C414D0" w14:textId="77777777" w:rsidR="003B7D89" w:rsidRDefault="003B7D89">
      <w:r>
        <w:separator/>
      </w:r>
    </w:p>
  </w:footnote>
  <w:footnote w:type="continuationSeparator" w:id="0">
    <w:p w14:paraId="0CF12AAD" w14:textId="77777777" w:rsidR="003B7D89" w:rsidRDefault="003B7D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9A7004" w14:textId="77777777" w:rsidR="006F0739" w:rsidRDefault="006F0739">
    <w:pPr>
      <w:pStyle w:val="aff4"/>
    </w:pPr>
    <w:r w:rsidRPr="00763D50">
      <w:rPr>
        <w:b/>
        <w:szCs w:val="21"/>
      </w:rPr>
      <w:t>T/NJ</w:t>
    </w:r>
    <w:r w:rsidRPr="00763D50">
      <w:rPr>
        <w:rFonts w:ascii="黑体"/>
        <w:noProof/>
        <w:szCs w:val="21"/>
      </w:rPr>
      <w:t xml:space="preserve"> </w:t>
    </w:r>
    <w:proofErr w:type="spellStart"/>
    <w:r w:rsidRPr="00C52259">
      <w:rPr>
        <w:rFonts w:hint="eastAsia"/>
        <w:b/>
        <w:szCs w:val="21"/>
      </w:rPr>
      <w:t>xxxx</w:t>
    </w:r>
    <w:proofErr w:type="spellEnd"/>
    <w:r w:rsidRPr="00763D50">
      <w:rPr>
        <w:rFonts w:ascii="黑体"/>
        <w:noProof/>
        <w:szCs w:val="21"/>
      </w:rPr>
      <w:t>—</w:t>
    </w:r>
    <w:r w:rsidRPr="00763D50">
      <w:rPr>
        <w:rFonts w:ascii="黑体"/>
        <w:noProof/>
        <w:szCs w:val="21"/>
      </w:rPr>
      <w:t>201</w:t>
    </w:r>
    <w:r w:rsidRPr="00C52259">
      <w:rPr>
        <w:rFonts w:hint="eastAsia"/>
        <w:b/>
        <w:szCs w:val="21"/>
      </w:rPr>
      <w:t>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AB3E29" w14:textId="77777777" w:rsidR="006F0739" w:rsidRPr="009B7AE1" w:rsidRDefault="006F0739" w:rsidP="006F0739">
    <w:pPr>
      <w:pStyle w:val="af0"/>
      <w:snapToGrid/>
      <w:spacing w:after="120"/>
      <w:jc w:val="right"/>
    </w:pPr>
    <w:r>
      <w:rPr>
        <w:b/>
      </w:rPr>
      <w:t>T</w:t>
    </w:r>
    <w:r w:rsidRPr="00670055">
      <w:rPr>
        <w:b/>
      </w:rPr>
      <w:t>/NJ</w:t>
    </w:r>
    <w:r w:rsidRPr="0007231C">
      <w:rPr>
        <w:rFonts w:ascii="黑体"/>
        <w:noProof/>
      </w:rPr>
      <w:t xml:space="preserve"> 112</w:t>
    </w:r>
    <w:r w:rsidRPr="0007231C">
      <w:rPr>
        <w:rFonts w:ascii="黑体" w:hint="eastAsia"/>
        <w:noProof/>
      </w:rPr>
      <w:t>2</w:t>
    </w:r>
    <w:r w:rsidRPr="0007231C">
      <w:rPr>
        <w:rFonts w:ascii="黑体"/>
        <w:noProof/>
      </w:rPr>
      <w:t>—</w:t>
    </w:r>
    <w:r w:rsidRPr="0007231C">
      <w:rPr>
        <w:rFonts w:ascii="黑体"/>
        <w:noProof/>
      </w:rPr>
      <w:t>201</w:t>
    </w:r>
    <w:r w:rsidRPr="0007231C">
      <w:rPr>
        <w:rFonts w:ascii="黑体" w:hint="eastAsia"/>
        <w:noProof/>
      </w:rPr>
      <w:t>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6BBF05" w14:textId="77777777" w:rsidR="006F0739" w:rsidRDefault="006F0739">
    <w:pPr>
      <w:pStyle w:val="aff5"/>
    </w:pPr>
    <w: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2909C2" w14:textId="77777777" w:rsidR="006F0739" w:rsidRDefault="006F0739">
    <w:pPr>
      <w:pStyle w:val="af0"/>
      <w:pBdr>
        <w:bottom w:val="none" w:sz="0" w:space="0" w:color="auto"/>
      </w:pBdr>
      <w:jc w:val="right"/>
      <w:rPr>
        <w:rFonts w:ascii="黑体" w:eastAsia="黑体" w:hAnsi="黑体"/>
        <w:sz w:val="21"/>
        <w:szCs w:val="21"/>
      </w:rPr>
    </w:pPr>
    <w:r>
      <w:rPr>
        <w:rFonts w:ascii="Times New Roman" w:hAnsi="Times New Roman" w:cs="Times New Roman"/>
        <w:b/>
        <w:sz w:val="21"/>
        <w:szCs w:val="21"/>
      </w:rPr>
      <w:t xml:space="preserve">T/NJ </w:t>
    </w:r>
    <w:r>
      <w:rPr>
        <w:rFonts w:ascii="黑体" w:eastAsia="黑体" w:hAnsi="黑体" w:hint="eastAsia"/>
        <w:sz w:val="21"/>
        <w:szCs w:val="21"/>
      </w:rPr>
      <w:t>1313</w:t>
    </w:r>
    <w:r>
      <w:rPr>
        <w:rFonts w:ascii="黑体" w:eastAsia="黑体" w:hAnsi="黑体"/>
        <w:sz w:val="21"/>
        <w:szCs w:val="21"/>
      </w:rPr>
      <w:t>—20</w:t>
    </w:r>
    <w:r>
      <w:rPr>
        <w:rFonts w:ascii="黑体" w:eastAsia="黑体" w:hAnsi="黑体" w:hint="eastAsia"/>
        <w:sz w:val="21"/>
        <w:szCs w:val="21"/>
      </w:rPr>
      <w:t>21</w:t>
    </w:r>
    <w:r>
      <w:rPr>
        <w:rFonts w:ascii="Times New Roman" w:hAnsi="Times New Roman" w:cs="Times New Roman"/>
        <w:b/>
        <w:sz w:val="21"/>
        <w:szCs w:val="21"/>
      </w:rPr>
      <w:t>/T/CAAMM</w:t>
    </w:r>
    <w:r>
      <w:rPr>
        <w:rFonts w:hAnsi="黑体"/>
        <w:sz w:val="21"/>
        <w:szCs w:val="21"/>
      </w:rPr>
      <w:t xml:space="preserve"> </w:t>
    </w:r>
    <w:r>
      <w:rPr>
        <w:rFonts w:ascii="黑体" w:eastAsia="黑体" w:hAnsi="黑体" w:hint="eastAsia"/>
        <w:sz w:val="21"/>
        <w:szCs w:val="21"/>
      </w:rPr>
      <w:t>XXX</w:t>
    </w:r>
    <w:r>
      <w:rPr>
        <w:rFonts w:ascii="黑体" w:eastAsia="黑体" w:hAnsi="黑体"/>
        <w:sz w:val="21"/>
        <w:szCs w:val="21"/>
      </w:rPr>
      <w:t>—202</w:t>
    </w:r>
    <w:r>
      <w:rPr>
        <w:rFonts w:ascii="黑体" w:eastAsia="黑体" w:hAnsi="黑体" w:hint="eastAsia"/>
        <w:sz w:val="21"/>
        <w:szCs w:val="21"/>
      </w:rPr>
      <w:t>1</w:t>
    </w:r>
  </w:p>
  <w:p w14:paraId="05681359" w14:textId="77777777" w:rsidR="006F0739" w:rsidRDefault="006F0739">
    <w:pPr>
      <w:pStyle w:val="af0"/>
      <w:pBdr>
        <w:bottom w:val="none" w:sz="0" w:space="0" w:color="auto"/>
      </w:pBdr>
      <w:rPr>
        <w:sz w:val="21"/>
        <w:szCs w:val="21"/>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759E36" w14:textId="77777777" w:rsidR="006F0739" w:rsidRDefault="006F0739">
    <w:pPr>
      <w:pStyle w:val="af0"/>
      <w:pBdr>
        <w:bottom w:val="none" w:sz="0" w:space="0" w:color="auto"/>
      </w:pBdr>
      <w:jc w:val="right"/>
      <w:rPr>
        <w:rFonts w:ascii="黑体" w:eastAsia="黑体" w:hAnsi="黑体"/>
        <w:sz w:val="21"/>
        <w:szCs w:val="21"/>
      </w:rPr>
    </w:pPr>
    <w:r>
      <w:rPr>
        <w:rFonts w:ascii="Times New Roman" w:hAnsi="Times New Roman" w:cs="Times New Roman"/>
        <w:b/>
        <w:sz w:val="21"/>
        <w:szCs w:val="21"/>
      </w:rPr>
      <w:t xml:space="preserve">T/NJ </w:t>
    </w:r>
    <w:r>
      <w:rPr>
        <w:rFonts w:ascii="黑体" w:eastAsia="黑体" w:hAnsi="黑体" w:hint="eastAsia"/>
        <w:sz w:val="21"/>
        <w:szCs w:val="21"/>
      </w:rPr>
      <w:t>1269</w:t>
    </w:r>
    <w:r>
      <w:rPr>
        <w:rFonts w:ascii="黑体" w:eastAsia="黑体" w:hAnsi="黑体"/>
        <w:sz w:val="21"/>
        <w:szCs w:val="21"/>
      </w:rPr>
      <w:t>—20</w:t>
    </w:r>
    <w:r>
      <w:rPr>
        <w:rFonts w:ascii="黑体" w:eastAsia="黑体" w:hAnsi="黑体" w:hint="eastAsia"/>
        <w:sz w:val="21"/>
        <w:szCs w:val="21"/>
      </w:rPr>
      <w:t>21</w:t>
    </w:r>
    <w:r>
      <w:rPr>
        <w:rFonts w:ascii="Times New Roman" w:hAnsi="Times New Roman" w:cs="Times New Roman"/>
        <w:b/>
        <w:sz w:val="21"/>
        <w:szCs w:val="21"/>
      </w:rPr>
      <w:t xml:space="preserve">/T/CAAMM </w:t>
    </w:r>
    <w:r>
      <w:rPr>
        <w:rFonts w:ascii="黑体" w:eastAsia="黑体" w:hAnsi="黑体" w:hint="eastAsia"/>
        <w:sz w:val="21"/>
        <w:szCs w:val="21"/>
      </w:rPr>
      <w:t>XXX</w:t>
    </w:r>
    <w:r>
      <w:rPr>
        <w:rFonts w:ascii="黑体" w:eastAsia="黑体" w:hAnsi="黑体"/>
        <w:sz w:val="21"/>
        <w:szCs w:val="21"/>
      </w:rPr>
      <w:t>—202</w:t>
    </w:r>
    <w:r>
      <w:rPr>
        <w:rFonts w:ascii="黑体" w:eastAsia="黑体" w:hAnsi="黑体" w:hint="eastAsia"/>
        <w:sz w:val="21"/>
        <w:szCs w:val="21"/>
      </w:rPr>
      <w:t>1</w:t>
    </w:r>
  </w:p>
  <w:p w14:paraId="22432914" w14:textId="77777777" w:rsidR="006F0739" w:rsidRDefault="006F0739">
    <w:pPr>
      <w:pStyle w:val="af0"/>
      <w:pBdr>
        <w:bottom w:val="none" w:sz="0" w:space="0" w:color="auto"/>
      </w:pBdr>
      <w:rPr>
        <w:sz w:val="21"/>
        <w:szCs w:val="21"/>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F16C23" w14:textId="77777777" w:rsidR="00BF3978" w:rsidRDefault="00BF3978">
    <w:pPr>
      <w:pStyle w:val="aff5"/>
    </w:pPr>
    <w:r>
      <w:t xml:space="preserve">  </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120310" w14:textId="2BFED2DA" w:rsidR="006F0739" w:rsidRDefault="006F0739">
    <w:pPr>
      <w:pStyle w:val="af0"/>
      <w:pBdr>
        <w:bottom w:val="none" w:sz="0" w:space="0" w:color="auto"/>
      </w:pBdr>
      <w:jc w:val="left"/>
      <w:rPr>
        <w:rFonts w:ascii="黑体" w:eastAsia="黑体" w:hAnsi="黑体"/>
        <w:sz w:val="21"/>
        <w:szCs w:val="21"/>
      </w:rPr>
    </w:pPr>
    <w:r>
      <w:rPr>
        <w:rFonts w:ascii="Times New Roman" w:hAnsi="Times New Roman" w:cs="Times New Roman"/>
        <w:b/>
        <w:sz w:val="21"/>
        <w:szCs w:val="21"/>
      </w:rPr>
      <w:t xml:space="preserve">T/NJ </w:t>
    </w:r>
    <w:r>
      <w:rPr>
        <w:rFonts w:ascii="黑体" w:eastAsia="黑体" w:hAnsi="黑体" w:hint="eastAsia"/>
        <w:sz w:val="21"/>
        <w:szCs w:val="21"/>
      </w:rPr>
      <w:t>1</w:t>
    </w:r>
    <w:r w:rsidR="00BF3978">
      <w:rPr>
        <w:rFonts w:ascii="黑体" w:eastAsia="黑体" w:hAnsi="黑体"/>
        <w:sz w:val="21"/>
        <w:szCs w:val="21"/>
      </w:rPr>
      <w:t>313</w:t>
    </w:r>
    <w:r>
      <w:rPr>
        <w:rFonts w:ascii="黑体" w:eastAsia="黑体" w:hAnsi="黑体"/>
        <w:sz w:val="21"/>
        <w:szCs w:val="21"/>
      </w:rPr>
      <w:t>—20</w:t>
    </w:r>
    <w:r>
      <w:rPr>
        <w:rFonts w:ascii="黑体" w:eastAsia="黑体" w:hAnsi="黑体" w:hint="eastAsia"/>
        <w:sz w:val="21"/>
        <w:szCs w:val="21"/>
      </w:rPr>
      <w:t>21</w:t>
    </w:r>
    <w:r>
      <w:rPr>
        <w:rFonts w:ascii="Times New Roman" w:hAnsi="Times New Roman" w:cs="Times New Roman"/>
        <w:b/>
        <w:sz w:val="21"/>
        <w:szCs w:val="21"/>
      </w:rPr>
      <w:t>/T/CAAMM</w:t>
    </w:r>
    <w:r>
      <w:rPr>
        <w:rFonts w:hAnsi="黑体"/>
        <w:sz w:val="21"/>
        <w:szCs w:val="21"/>
      </w:rPr>
      <w:t xml:space="preserve"> </w:t>
    </w:r>
    <w:r>
      <w:rPr>
        <w:rFonts w:ascii="黑体" w:eastAsia="黑体" w:hAnsi="黑体" w:hint="eastAsia"/>
        <w:sz w:val="21"/>
        <w:szCs w:val="21"/>
      </w:rPr>
      <w:t>XXX</w:t>
    </w:r>
    <w:r>
      <w:rPr>
        <w:rFonts w:ascii="黑体" w:eastAsia="黑体" w:hAnsi="黑体"/>
        <w:sz w:val="21"/>
        <w:szCs w:val="21"/>
      </w:rPr>
      <w:t>—202</w:t>
    </w:r>
    <w:r>
      <w:rPr>
        <w:rFonts w:ascii="黑体" w:eastAsia="黑体" w:hAnsi="黑体" w:hint="eastAsia"/>
        <w:sz w:val="21"/>
        <w:szCs w:val="21"/>
      </w:rPr>
      <w:t>1</w:t>
    </w:r>
  </w:p>
  <w:p w14:paraId="6A0C559A" w14:textId="77777777" w:rsidR="006F0739" w:rsidRDefault="006F0739">
    <w:pPr>
      <w:pStyle w:val="af0"/>
      <w:pBdr>
        <w:bottom w:val="none" w:sz="0" w:space="0" w:color="auto"/>
      </w:pBd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D1687" w14:textId="4CC895D3" w:rsidR="006F0739" w:rsidRDefault="006F0739">
    <w:pPr>
      <w:pStyle w:val="af0"/>
      <w:pBdr>
        <w:bottom w:val="none" w:sz="0" w:space="0" w:color="auto"/>
      </w:pBdr>
      <w:jc w:val="right"/>
      <w:rPr>
        <w:rFonts w:ascii="黑体" w:eastAsia="黑体" w:hAnsi="黑体"/>
        <w:sz w:val="21"/>
        <w:szCs w:val="21"/>
      </w:rPr>
    </w:pPr>
    <w:r>
      <w:rPr>
        <w:rFonts w:ascii="Times New Roman" w:hAnsi="Times New Roman" w:cs="Times New Roman"/>
        <w:b/>
        <w:sz w:val="21"/>
        <w:szCs w:val="21"/>
      </w:rPr>
      <w:t xml:space="preserve">T/NJ </w:t>
    </w:r>
    <w:r>
      <w:rPr>
        <w:rFonts w:ascii="黑体" w:eastAsia="黑体" w:hAnsi="黑体" w:hint="eastAsia"/>
        <w:sz w:val="21"/>
        <w:szCs w:val="21"/>
      </w:rPr>
      <w:t>1</w:t>
    </w:r>
    <w:r w:rsidR="003D348D">
      <w:rPr>
        <w:rFonts w:ascii="黑体" w:eastAsia="黑体" w:hAnsi="黑体"/>
        <w:sz w:val="21"/>
        <w:szCs w:val="21"/>
      </w:rPr>
      <w:t>313</w:t>
    </w:r>
    <w:r>
      <w:rPr>
        <w:rFonts w:ascii="黑体" w:eastAsia="黑体" w:hAnsi="黑体"/>
        <w:sz w:val="21"/>
        <w:szCs w:val="21"/>
      </w:rPr>
      <w:t>—20</w:t>
    </w:r>
    <w:r>
      <w:rPr>
        <w:rFonts w:ascii="黑体" w:eastAsia="黑体" w:hAnsi="黑体" w:hint="eastAsia"/>
        <w:sz w:val="21"/>
        <w:szCs w:val="21"/>
      </w:rPr>
      <w:t>21</w:t>
    </w:r>
    <w:r>
      <w:rPr>
        <w:rFonts w:ascii="Times New Roman" w:hAnsi="Times New Roman" w:cs="Times New Roman"/>
        <w:b/>
        <w:sz w:val="21"/>
        <w:szCs w:val="21"/>
      </w:rPr>
      <w:t xml:space="preserve">/T/CAAMM </w:t>
    </w:r>
    <w:r>
      <w:rPr>
        <w:rFonts w:ascii="黑体" w:eastAsia="黑体" w:hAnsi="黑体" w:hint="eastAsia"/>
        <w:sz w:val="21"/>
        <w:szCs w:val="21"/>
      </w:rPr>
      <w:t>XXX</w:t>
    </w:r>
    <w:r>
      <w:rPr>
        <w:rFonts w:ascii="黑体" w:eastAsia="黑体" w:hAnsi="黑体"/>
        <w:sz w:val="21"/>
        <w:szCs w:val="21"/>
      </w:rPr>
      <w:t>—202</w:t>
    </w:r>
    <w:r>
      <w:rPr>
        <w:rFonts w:ascii="黑体" w:eastAsia="黑体" w:hAnsi="黑体" w:hint="eastAsia"/>
        <w:sz w:val="21"/>
        <w:szCs w:val="21"/>
      </w:rPr>
      <w:t>1</w:t>
    </w:r>
  </w:p>
  <w:p w14:paraId="1D96021A" w14:textId="77777777" w:rsidR="006F0739" w:rsidRDefault="006F0739">
    <w:pPr>
      <w:pStyle w:val="af0"/>
      <w:pBdr>
        <w:bottom w:val="none" w:sz="0" w:space="0" w:color="auto"/>
      </w:pBdr>
      <w:rPr>
        <w:sz w:val="21"/>
        <w:szCs w:val="21"/>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173D97" w14:textId="73C5D2DD" w:rsidR="006F0739" w:rsidRDefault="006F0739">
    <w:pPr>
      <w:pStyle w:val="af0"/>
      <w:pBdr>
        <w:bottom w:val="none" w:sz="0" w:space="0" w:color="auto"/>
      </w:pBdr>
      <w:jc w:val="right"/>
      <w:rPr>
        <w:rFonts w:ascii="黑体" w:eastAsia="黑体" w:hAnsi="黑体"/>
        <w:sz w:val="21"/>
        <w:szCs w:val="21"/>
      </w:rPr>
    </w:pPr>
    <w:r>
      <w:rPr>
        <w:rFonts w:ascii="Times New Roman" w:hAnsi="Times New Roman" w:cs="Times New Roman"/>
        <w:b/>
        <w:sz w:val="21"/>
        <w:szCs w:val="21"/>
      </w:rPr>
      <w:t xml:space="preserve">T/NJ </w:t>
    </w:r>
    <w:r w:rsidR="00BF3978">
      <w:rPr>
        <w:rFonts w:ascii="黑体" w:eastAsia="黑体" w:hAnsi="黑体"/>
        <w:sz w:val="21"/>
        <w:szCs w:val="21"/>
      </w:rPr>
      <w:t>1313</w:t>
    </w:r>
    <w:r>
      <w:rPr>
        <w:rFonts w:ascii="黑体" w:eastAsia="黑体" w:hAnsi="黑体"/>
        <w:sz w:val="21"/>
        <w:szCs w:val="21"/>
      </w:rPr>
      <w:t>—20</w:t>
    </w:r>
    <w:r>
      <w:rPr>
        <w:rFonts w:ascii="黑体" w:eastAsia="黑体" w:hAnsi="黑体" w:hint="eastAsia"/>
        <w:sz w:val="21"/>
        <w:szCs w:val="21"/>
      </w:rPr>
      <w:t>21</w:t>
    </w:r>
    <w:r>
      <w:rPr>
        <w:rFonts w:ascii="Times New Roman" w:hAnsi="Times New Roman" w:cs="Times New Roman"/>
        <w:b/>
        <w:sz w:val="21"/>
        <w:szCs w:val="21"/>
      </w:rPr>
      <w:t>/T/CAAMM</w:t>
    </w:r>
    <w:r>
      <w:rPr>
        <w:rFonts w:hAnsi="黑体"/>
        <w:sz w:val="21"/>
        <w:szCs w:val="21"/>
      </w:rPr>
      <w:t xml:space="preserve"> </w:t>
    </w:r>
    <w:r>
      <w:rPr>
        <w:rFonts w:ascii="黑体" w:eastAsia="黑体" w:hAnsi="黑体" w:hint="eastAsia"/>
        <w:sz w:val="21"/>
        <w:szCs w:val="21"/>
      </w:rPr>
      <w:t>XXX</w:t>
    </w:r>
    <w:r>
      <w:rPr>
        <w:rFonts w:ascii="黑体" w:eastAsia="黑体" w:hAnsi="黑体"/>
        <w:sz w:val="21"/>
        <w:szCs w:val="21"/>
      </w:rPr>
      <w:t>—202</w:t>
    </w:r>
    <w:r>
      <w:rPr>
        <w:rFonts w:ascii="黑体" w:eastAsia="黑体" w:hAnsi="黑体" w:hint="eastAsia"/>
        <w:sz w:val="21"/>
        <w:szCs w:val="21"/>
      </w:rPr>
      <w:t>1</w:t>
    </w:r>
  </w:p>
  <w:p w14:paraId="7AA2930F" w14:textId="77777777" w:rsidR="006F0739" w:rsidRDefault="006F0739">
    <w:pPr>
      <w:pStyle w:val="af0"/>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9102AD"/>
    <w:multiLevelType w:val="multilevel"/>
    <w:tmpl w:val="079102AD"/>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 w15:restartNumberingAfterBreak="0">
    <w:nsid w:val="0AE367E9"/>
    <w:multiLevelType w:val="multilevel"/>
    <w:tmpl w:val="0AE367E9"/>
    <w:lvl w:ilvl="0">
      <w:start w:val="1"/>
      <w:numFmt w:val="none"/>
      <w:pStyle w:val="a0"/>
      <w:lvlText w:val="%1示例"/>
      <w:lvlJc w:val="left"/>
      <w:pPr>
        <w:tabs>
          <w:tab w:val="left" w:pos="1120"/>
        </w:tabs>
        <w:ind w:left="0" w:firstLine="400"/>
      </w:pPr>
      <w:rPr>
        <w:rFonts w:ascii="宋体" w:eastAsia="宋体" w:hint="eastAsia"/>
        <w:b w:val="0"/>
        <w:i w:val="0"/>
        <w:sz w:val="18"/>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15:restartNumberingAfterBreak="0">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pStyle w:val="a1"/>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2"/>
      <w:suff w:val="nothing"/>
      <w:lvlText w:val="%1.%2.%3　"/>
      <w:lvlJc w:val="left"/>
      <w:pPr>
        <w:ind w:left="0" w:firstLine="0"/>
      </w:pPr>
      <w:rPr>
        <w:rFonts w:ascii="黑体" w:eastAsia="黑体" w:hAnsi="Times New Roman" w:hint="eastAsia"/>
        <w:b w:val="0"/>
        <w:i w:val="0"/>
        <w:sz w:val="21"/>
      </w:rPr>
    </w:lvl>
    <w:lvl w:ilvl="3">
      <w:start w:val="1"/>
      <w:numFmt w:val="decimal"/>
      <w:pStyle w:val="a3"/>
      <w:suff w:val="nothing"/>
      <w:lvlText w:val="%1.%2.%3.%4　"/>
      <w:lvlJc w:val="left"/>
      <w:pPr>
        <w:ind w:left="142" w:hanging="142"/>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 w15:restartNumberingAfterBreak="0">
    <w:nsid w:val="2C5917C3"/>
    <w:multiLevelType w:val="multilevel"/>
    <w:tmpl w:val="A056ACF2"/>
    <w:lvl w:ilvl="0">
      <w:start w:val="1"/>
      <w:numFmt w:val="none"/>
      <w:pStyle w:val="a4"/>
      <w:suff w:val="nothing"/>
      <w:lvlText w:val="%1——"/>
      <w:lvlJc w:val="left"/>
      <w:pPr>
        <w:ind w:left="834" w:hanging="408"/>
      </w:pPr>
      <w:rPr>
        <w:rFonts w:hint="eastAsia"/>
        <w:lang w:val="en-US"/>
      </w:rPr>
    </w:lvl>
    <w:lvl w:ilvl="1">
      <w:start w:val="1"/>
      <w:numFmt w:val="bullet"/>
      <w:lvlText w:val=""/>
      <w:lvlJc w:val="left"/>
      <w:pPr>
        <w:tabs>
          <w:tab w:val="left" w:pos="761"/>
        </w:tabs>
        <w:ind w:left="1265" w:hanging="413"/>
      </w:pPr>
      <w:rPr>
        <w:rFonts w:ascii="Symbol" w:hAnsi="Symbol" w:hint="default"/>
        <w:color w:val="auto"/>
      </w:rPr>
    </w:lvl>
    <w:lvl w:ilvl="2">
      <w:start w:val="1"/>
      <w:numFmt w:val="bullet"/>
      <w:lvlText w:val=""/>
      <w:lvlJc w:val="left"/>
      <w:pPr>
        <w:tabs>
          <w:tab w:val="left" w:pos="1679"/>
        </w:tabs>
        <w:ind w:left="1679" w:hanging="414"/>
      </w:pPr>
      <w:rPr>
        <w:rFonts w:ascii="Symbol" w:hAnsi="Symbol" w:hint="default"/>
        <w:color w:val="auto"/>
      </w:rPr>
    </w:lvl>
    <w:lvl w:ilvl="3">
      <w:start w:val="1"/>
      <w:numFmt w:val="decimal"/>
      <w:lvlText w:val="%4."/>
      <w:lvlJc w:val="left"/>
      <w:pPr>
        <w:tabs>
          <w:tab w:val="left" w:pos="2072"/>
        </w:tabs>
        <w:ind w:left="1885" w:hanging="528"/>
      </w:pPr>
      <w:rPr>
        <w:rFonts w:hint="eastAsia"/>
      </w:rPr>
    </w:lvl>
    <w:lvl w:ilvl="4">
      <w:start w:val="1"/>
      <w:numFmt w:val="lowerLetter"/>
      <w:lvlText w:val="%5)"/>
      <w:lvlJc w:val="left"/>
      <w:pPr>
        <w:tabs>
          <w:tab w:val="left" w:pos="2384"/>
        </w:tabs>
        <w:ind w:left="2197" w:hanging="528"/>
      </w:pPr>
      <w:rPr>
        <w:rFonts w:hint="eastAsia"/>
      </w:rPr>
    </w:lvl>
    <w:lvl w:ilvl="5">
      <w:start w:val="1"/>
      <w:numFmt w:val="lowerRoman"/>
      <w:lvlText w:val="%6."/>
      <w:lvlJc w:val="right"/>
      <w:pPr>
        <w:tabs>
          <w:tab w:val="left" w:pos="2696"/>
        </w:tabs>
        <w:ind w:left="2509" w:hanging="528"/>
      </w:pPr>
      <w:rPr>
        <w:rFonts w:hint="eastAsia"/>
      </w:rPr>
    </w:lvl>
    <w:lvl w:ilvl="6">
      <w:start w:val="1"/>
      <w:numFmt w:val="decimal"/>
      <w:lvlText w:val="%7."/>
      <w:lvlJc w:val="left"/>
      <w:pPr>
        <w:tabs>
          <w:tab w:val="left" w:pos="3008"/>
        </w:tabs>
        <w:ind w:left="2821" w:hanging="528"/>
      </w:pPr>
      <w:rPr>
        <w:rFonts w:hint="eastAsia"/>
      </w:rPr>
    </w:lvl>
    <w:lvl w:ilvl="7">
      <w:start w:val="1"/>
      <w:numFmt w:val="lowerLetter"/>
      <w:lvlText w:val="%8)"/>
      <w:lvlJc w:val="left"/>
      <w:pPr>
        <w:tabs>
          <w:tab w:val="left" w:pos="3320"/>
        </w:tabs>
        <w:ind w:left="3133" w:hanging="528"/>
      </w:pPr>
      <w:rPr>
        <w:rFonts w:hint="eastAsia"/>
      </w:rPr>
    </w:lvl>
    <w:lvl w:ilvl="8">
      <w:start w:val="1"/>
      <w:numFmt w:val="lowerRoman"/>
      <w:lvlText w:val="%9."/>
      <w:lvlJc w:val="right"/>
      <w:pPr>
        <w:tabs>
          <w:tab w:val="left" w:pos="3632"/>
        </w:tabs>
        <w:ind w:left="3445" w:hanging="528"/>
      </w:pPr>
      <w:rPr>
        <w:rFonts w:hint="eastAsia"/>
      </w:rPr>
    </w:lvl>
  </w:abstractNum>
  <w:abstractNum w:abstractNumId="4" w15:restartNumberingAfterBreak="0">
    <w:nsid w:val="44C50F90"/>
    <w:multiLevelType w:val="multilevel"/>
    <w:tmpl w:val="44C50F90"/>
    <w:lvl w:ilvl="0">
      <w:start w:val="1"/>
      <w:numFmt w:val="lowerLetter"/>
      <w:pStyle w:val="a5"/>
      <w:lvlText w:val="%1)"/>
      <w:lvlJc w:val="left"/>
      <w:pPr>
        <w:tabs>
          <w:tab w:val="left" w:pos="839"/>
        </w:tabs>
        <w:ind w:left="1049" w:hanging="419"/>
      </w:pPr>
      <w:rPr>
        <w:rFonts w:ascii="宋体" w:eastAsia="宋体" w:hAnsi="宋体" w:hint="eastAsia"/>
        <w:b w:val="0"/>
        <w:i w:val="0"/>
        <w:sz w:val="20"/>
        <w:szCs w:val="21"/>
      </w:rPr>
    </w:lvl>
    <w:lvl w:ilvl="1">
      <w:start w:val="1"/>
      <w:numFmt w:val="decimal"/>
      <w:lvlText w:val="%2)"/>
      <w:lvlJc w:val="left"/>
      <w:pPr>
        <w:tabs>
          <w:tab w:val="left" w:pos="1259"/>
        </w:tabs>
        <w:ind w:left="1259" w:hanging="420"/>
      </w:pPr>
      <w:rPr>
        <w:rFonts w:ascii="宋体" w:eastAsia="宋体" w:hAnsi="宋体" w:hint="eastAsia"/>
        <w:b w:val="0"/>
        <w:i w:val="0"/>
        <w:sz w:val="20"/>
      </w:rPr>
    </w:lvl>
    <w:lvl w:ilvl="2">
      <w:start w:val="1"/>
      <w:numFmt w:val="decimal"/>
      <w:lvlText w:val="(%3)"/>
      <w:lvlJc w:val="left"/>
      <w:pPr>
        <w:tabs>
          <w:tab w:val="left" w:pos="0"/>
        </w:tabs>
        <w:ind w:left="1678" w:hanging="419"/>
      </w:pPr>
      <w:rPr>
        <w:rFonts w:ascii="宋体" w:eastAsia="宋体" w:hAnsi="宋体" w:hint="eastAsia"/>
        <w:b w:val="0"/>
        <w:i w:val="0"/>
        <w:sz w:val="20"/>
        <w:szCs w:val="21"/>
      </w:rPr>
    </w:lvl>
    <w:lvl w:ilvl="3">
      <w:start w:val="1"/>
      <w:numFmt w:val="decimal"/>
      <w:lvlText w:val="%4."/>
      <w:lvlJc w:val="left"/>
      <w:pPr>
        <w:tabs>
          <w:tab w:val="left" w:pos="2098"/>
        </w:tabs>
        <w:ind w:left="2098" w:hanging="420"/>
      </w:pPr>
      <w:rPr>
        <w:rFonts w:hint="eastAsia"/>
      </w:rPr>
    </w:lvl>
    <w:lvl w:ilvl="4">
      <w:start w:val="1"/>
      <w:numFmt w:val="lowerLetter"/>
      <w:lvlText w:val="%5)"/>
      <w:lvlJc w:val="left"/>
      <w:pPr>
        <w:tabs>
          <w:tab w:val="left" w:pos="2517"/>
        </w:tabs>
        <w:ind w:left="2517" w:hanging="419"/>
      </w:pPr>
      <w:rPr>
        <w:rFonts w:hint="eastAsia"/>
      </w:rPr>
    </w:lvl>
    <w:lvl w:ilvl="5">
      <w:start w:val="1"/>
      <w:numFmt w:val="lowerRoman"/>
      <w:lvlText w:val="%6."/>
      <w:lvlJc w:val="right"/>
      <w:pPr>
        <w:tabs>
          <w:tab w:val="left" w:pos="2942"/>
        </w:tabs>
        <w:ind w:left="2937" w:hanging="420"/>
      </w:pPr>
      <w:rPr>
        <w:rFonts w:hint="eastAsia"/>
      </w:rPr>
    </w:lvl>
    <w:lvl w:ilvl="6">
      <w:start w:val="1"/>
      <w:numFmt w:val="decimal"/>
      <w:lvlText w:val="%7."/>
      <w:lvlJc w:val="left"/>
      <w:pPr>
        <w:tabs>
          <w:tab w:val="left" w:pos="3362"/>
        </w:tabs>
        <w:ind w:left="3356" w:hanging="414"/>
      </w:pPr>
      <w:rPr>
        <w:rFonts w:hint="eastAsia"/>
      </w:rPr>
    </w:lvl>
    <w:lvl w:ilvl="7">
      <w:start w:val="1"/>
      <w:numFmt w:val="lowerLetter"/>
      <w:lvlText w:val="%8)"/>
      <w:lvlJc w:val="left"/>
      <w:pPr>
        <w:tabs>
          <w:tab w:val="left" w:pos="3781"/>
        </w:tabs>
        <w:ind w:left="3776" w:hanging="414"/>
      </w:pPr>
      <w:rPr>
        <w:rFonts w:hint="eastAsia"/>
      </w:rPr>
    </w:lvl>
    <w:lvl w:ilvl="8">
      <w:start w:val="1"/>
      <w:numFmt w:val="lowerRoman"/>
      <w:lvlText w:val="%9."/>
      <w:lvlJc w:val="right"/>
      <w:pPr>
        <w:tabs>
          <w:tab w:val="left" w:pos="4201"/>
        </w:tabs>
        <w:ind w:left="4201" w:hanging="420"/>
      </w:pPr>
      <w:rPr>
        <w:rFonts w:hint="eastAsia"/>
      </w:rPr>
    </w:lvl>
  </w:abstractNum>
  <w:abstractNum w:abstractNumId="5" w15:restartNumberingAfterBreak="0">
    <w:nsid w:val="646260FA"/>
    <w:multiLevelType w:val="multilevel"/>
    <w:tmpl w:val="646260FA"/>
    <w:lvl w:ilvl="0">
      <w:start w:val="1"/>
      <w:numFmt w:val="decimal"/>
      <w:pStyle w:val="a6"/>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6" w15:restartNumberingAfterBreak="0">
    <w:nsid w:val="6CEA2025"/>
    <w:multiLevelType w:val="multilevel"/>
    <w:tmpl w:val="6CEA2025"/>
    <w:lvl w:ilvl="0">
      <w:start w:val="1"/>
      <w:numFmt w:val="none"/>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黑体" w:eastAsia="黑体" w:hAnsi="Times New Roman" w:hint="eastAsia"/>
        <w:b w:val="0"/>
        <w:i w:val="0"/>
        <w:sz w:val="21"/>
      </w:rPr>
    </w:lvl>
    <w:lvl w:ilvl="2">
      <w:start w:val="1"/>
      <w:numFmt w:val="decimal"/>
      <w:suff w:val="nothing"/>
      <w:lvlText w:val="%1%2.%3　"/>
      <w:lvlJc w:val="left"/>
      <w:pPr>
        <w:ind w:left="0" w:firstLine="0"/>
      </w:pPr>
      <w:rPr>
        <w:rFonts w:ascii="黑体" w:eastAsia="黑体" w:hAnsi="Times New Roman" w:hint="eastAsia"/>
        <w:b w:val="0"/>
        <w:i w:val="0"/>
        <w:color w:val="auto"/>
        <w:sz w:val="21"/>
      </w:rPr>
    </w:lvl>
    <w:lvl w:ilvl="3">
      <w:start w:val="1"/>
      <w:numFmt w:val="decimal"/>
      <w:suff w:val="nothing"/>
      <w:lvlText w:val="%1%2.3.%4　"/>
      <w:lvlJc w:val="left"/>
      <w:pPr>
        <w:ind w:left="568"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2836"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2"/>
  </w:num>
  <w:num w:numId="2">
    <w:abstractNumId w:val="4"/>
  </w:num>
  <w:num w:numId="3">
    <w:abstractNumId w:val="5"/>
  </w:num>
  <w:num w:numId="4">
    <w:abstractNumId w:val="1"/>
  </w:num>
  <w:num w:numId="5">
    <w:abstractNumId w:val="0"/>
  </w:num>
  <w:num w:numId="6">
    <w:abstractNumId w:val="3"/>
  </w:num>
  <w:num w:numId="7">
    <w:abstractNumId w:val="6"/>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bordersDoNotSurroundHeader/>
  <w:bordersDoNotSurroundFooter/>
  <w:proofState w:spelling="clean" w:grammar="clean"/>
  <w:defaultTabStop w:val="420"/>
  <w:evenAndOddHeaders/>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0C9C"/>
    <w:rsid w:val="00001C0C"/>
    <w:rsid w:val="00017935"/>
    <w:rsid w:val="00060BB1"/>
    <w:rsid w:val="000655B3"/>
    <w:rsid w:val="0008744F"/>
    <w:rsid w:val="000A4DFC"/>
    <w:rsid w:val="000B219A"/>
    <w:rsid w:val="000E02D7"/>
    <w:rsid w:val="000E4BD4"/>
    <w:rsid w:val="0013059C"/>
    <w:rsid w:val="0014168E"/>
    <w:rsid w:val="00150D54"/>
    <w:rsid w:val="00163F49"/>
    <w:rsid w:val="00166A42"/>
    <w:rsid w:val="0017208A"/>
    <w:rsid w:val="00174CB9"/>
    <w:rsid w:val="001766D5"/>
    <w:rsid w:val="001949F5"/>
    <w:rsid w:val="001A29BB"/>
    <w:rsid w:val="001D4EAD"/>
    <w:rsid w:val="001E4A41"/>
    <w:rsid w:val="001F2D80"/>
    <w:rsid w:val="002128D1"/>
    <w:rsid w:val="0022613D"/>
    <w:rsid w:val="00270C81"/>
    <w:rsid w:val="002825C6"/>
    <w:rsid w:val="002A4F05"/>
    <w:rsid w:val="002B1E23"/>
    <w:rsid w:val="002B6588"/>
    <w:rsid w:val="002B7DF1"/>
    <w:rsid w:val="002C138D"/>
    <w:rsid w:val="002C2C86"/>
    <w:rsid w:val="002D508A"/>
    <w:rsid w:val="002E4A02"/>
    <w:rsid w:val="0032591F"/>
    <w:rsid w:val="00366424"/>
    <w:rsid w:val="00371146"/>
    <w:rsid w:val="0037156A"/>
    <w:rsid w:val="003738B5"/>
    <w:rsid w:val="00381604"/>
    <w:rsid w:val="003910B3"/>
    <w:rsid w:val="00396A6F"/>
    <w:rsid w:val="003B0DE8"/>
    <w:rsid w:val="003B7D89"/>
    <w:rsid w:val="003D348D"/>
    <w:rsid w:val="003D640D"/>
    <w:rsid w:val="0043717A"/>
    <w:rsid w:val="0044230A"/>
    <w:rsid w:val="00444115"/>
    <w:rsid w:val="00446712"/>
    <w:rsid w:val="00465690"/>
    <w:rsid w:val="0047049A"/>
    <w:rsid w:val="00471BAE"/>
    <w:rsid w:val="00480025"/>
    <w:rsid w:val="00485E67"/>
    <w:rsid w:val="00486FEF"/>
    <w:rsid w:val="00490194"/>
    <w:rsid w:val="00490999"/>
    <w:rsid w:val="004B41EB"/>
    <w:rsid w:val="004B7E6E"/>
    <w:rsid w:val="004D6252"/>
    <w:rsid w:val="004D732A"/>
    <w:rsid w:val="004F3144"/>
    <w:rsid w:val="00536B86"/>
    <w:rsid w:val="005462C4"/>
    <w:rsid w:val="005928E9"/>
    <w:rsid w:val="00595377"/>
    <w:rsid w:val="005B3B57"/>
    <w:rsid w:val="005B48BE"/>
    <w:rsid w:val="005B4B83"/>
    <w:rsid w:val="005D74D4"/>
    <w:rsid w:val="005E4D78"/>
    <w:rsid w:val="005F63B5"/>
    <w:rsid w:val="006230BA"/>
    <w:rsid w:val="00637B07"/>
    <w:rsid w:val="00676825"/>
    <w:rsid w:val="006B49FD"/>
    <w:rsid w:val="006C6EAF"/>
    <w:rsid w:val="006E47CA"/>
    <w:rsid w:val="006F0739"/>
    <w:rsid w:val="00702D66"/>
    <w:rsid w:val="007069A0"/>
    <w:rsid w:val="007079A7"/>
    <w:rsid w:val="00766D01"/>
    <w:rsid w:val="00771D71"/>
    <w:rsid w:val="00780451"/>
    <w:rsid w:val="007B15B1"/>
    <w:rsid w:val="007C4C97"/>
    <w:rsid w:val="007C5ABE"/>
    <w:rsid w:val="007D7A43"/>
    <w:rsid w:val="007D7CA3"/>
    <w:rsid w:val="007E3EEC"/>
    <w:rsid w:val="00803AB0"/>
    <w:rsid w:val="0081535B"/>
    <w:rsid w:val="00836D6D"/>
    <w:rsid w:val="008635C6"/>
    <w:rsid w:val="00890294"/>
    <w:rsid w:val="008A0B27"/>
    <w:rsid w:val="008A2660"/>
    <w:rsid w:val="008C1245"/>
    <w:rsid w:val="008F4E8C"/>
    <w:rsid w:val="008F7152"/>
    <w:rsid w:val="009034F8"/>
    <w:rsid w:val="00910EB3"/>
    <w:rsid w:val="00915510"/>
    <w:rsid w:val="00930517"/>
    <w:rsid w:val="00951D5C"/>
    <w:rsid w:val="00954D0C"/>
    <w:rsid w:val="00965EC6"/>
    <w:rsid w:val="009703E2"/>
    <w:rsid w:val="009E2320"/>
    <w:rsid w:val="009E6BB2"/>
    <w:rsid w:val="009F75FB"/>
    <w:rsid w:val="00A1432B"/>
    <w:rsid w:val="00A204BF"/>
    <w:rsid w:val="00A2516C"/>
    <w:rsid w:val="00A331F3"/>
    <w:rsid w:val="00AA0814"/>
    <w:rsid w:val="00AA709C"/>
    <w:rsid w:val="00AB3290"/>
    <w:rsid w:val="00AD3A61"/>
    <w:rsid w:val="00AE384B"/>
    <w:rsid w:val="00AE6F68"/>
    <w:rsid w:val="00AF5C3B"/>
    <w:rsid w:val="00B0156D"/>
    <w:rsid w:val="00B01845"/>
    <w:rsid w:val="00B01D99"/>
    <w:rsid w:val="00BB4C26"/>
    <w:rsid w:val="00BE3AFC"/>
    <w:rsid w:val="00BE719C"/>
    <w:rsid w:val="00BF3978"/>
    <w:rsid w:val="00BF61C8"/>
    <w:rsid w:val="00C6714B"/>
    <w:rsid w:val="00C70086"/>
    <w:rsid w:val="00C9027D"/>
    <w:rsid w:val="00C977E3"/>
    <w:rsid w:val="00CB30B3"/>
    <w:rsid w:val="00CB672D"/>
    <w:rsid w:val="00CC3F16"/>
    <w:rsid w:val="00CE37B7"/>
    <w:rsid w:val="00CE7DE8"/>
    <w:rsid w:val="00D0187F"/>
    <w:rsid w:val="00D134E0"/>
    <w:rsid w:val="00D173D9"/>
    <w:rsid w:val="00D20C9C"/>
    <w:rsid w:val="00D364D3"/>
    <w:rsid w:val="00D605C5"/>
    <w:rsid w:val="00D65EB0"/>
    <w:rsid w:val="00DA7010"/>
    <w:rsid w:val="00DB319D"/>
    <w:rsid w:val="00DB4AB2"/>
    <w:rsid w:val="00DC72C3"/>
    <w:rsid w:val="00DD624B"/>
    <w:rsid w:val="00DE7345"/>
    <w:rsid w:val="00DF67DC"/>
    <w:rsid w:val="00DF7F39"/>
    <w:rsid w:val="00E05054"/>
    <w:rsid w:val="00E06F71"/>
    <w:rsid w:val="00E364E9"/>
    <w:rsid w:val="00E61CAD"/>
    <w:rsid w:val="00E854CB"/>
    <w:rsid w:val="00E87294"/>
    <w:rsid w:val="00EB7F1C"/>
    <w:rsid w:val="00EE007F"/>
    <w:rsid w:val="00EE0597"/>
    <w:rsid w:val="00EE6D22"/>
    <w:rsid w:val="00EF1003"/>
    <w:rsid w:val="00EF3D96"/>
    <w:rsid w:val="00F12314"/>
    <w:rsid w:val="00F16626"/>
    <w:rsid w:val="00F26644"/>
    <w:rsid w:val="00F51F56"/>
    <w:rsid w:val="00F832A7"/>
    <w:rsid w:val="00F927CD"/>
    <w:rsid w:val="00FC02BB"/>
    <w:rsid w:val="00FD0472"/>
    <w:rsid w:val="00FE182E"/>
    <w:rsid w:val="00FF0D57"/>
    <w:rsid w:val="011938B5"/>
    <w:rsid w:val="019C3C85"/>
    <w:rsid w:val="038447A9"/>
    <w:rsid w:val="043A305E"/>
    <w:rsid w:val="055D3926"/>
    <w:rsid w:val="06CA47D6"/>
    <w:rsid w:val="06D87B3A"/>
    <w:rsid w:val="07225C32"/>
    <w:rsid w:val="09A82284"/>
    <w:rsid w:val="0A09022E"/>
    <w:rsid w:val="0A2F129D"/>
    <w:rsid w:val="0A6D72DE"/>
    <w:rsid w:val="0A85622A"/>
    <w:rsid w:val="0ADE2B7A"/>
    <w:rsid w:val="0AF5239F"/>
    <w:rsid w:val="0E867C4D"/>
    <w:rsid w:val="0EDA74E8"/>
    <w:rsid w:val="104D543F"/>
    <w:rsid w:val="10921AC5"/>
    <w:rsid w:val="113476B3"/>
    <w:rsid w:val="11E0285F"/>
    <w:rsid w:val="11F12A6A"/>
    <w:rsid w:val="12AD0041"/>
    <w:rsid w:val="15E17703"/>
    <w:rsid w:val="16994CE6"/>
    <w:rsid w:val="1709138B"/>
    <w:rsid w:val="1898062E"/>
    <w:rsid w:val="1C091355"/>
    <w:rsid w:val="1C796B10"/>
    <w:rsid w:val="1C874AC8"/>
    <w:rsid w:val="1CCD79A2"/>
    <w:rsid w:val="1D515E4F"/>
    <w:rsid w:val="1DC15F8E"/>
    <w:rsid w:val="1F8B2DDE"/>
    <w:rsid w:val="1FE92380"/>
    <w:rsid w:val="202631FE"/>
    <w:rsid w:val="21113D2C"/>
    <w:rsid w:val="21F47FFD"/>
    <w:rsid w:val="24A01B4E"/>
    <w:rsid w:val="257B04D4"/>
    <w:rsid w:val="25BE229D"/>
    <w:rsid w:val="25BF2F54"/>
    <w:rsid w:val="260F7F36"/>
    <w:rsid w:val="26C02E8A"/>
    <w:rsid w:val="273E14BB"/>
    <w:rsid w:val="27AD0B10"/>
    <w:rsid w:val="28AB0E4C"/>
    <w:rsid w:val="2B1839FF"/>
    <w:rsid w:val="2B192785"/>
    <w:rsid w:val="2BF93569"/>
    <w:rsid w:val="2CC9200C"/>
    <w:rsid w:val="2CDA1977"/>
    <w:rsid w:val="2D302DAE"/>
    <w:rsid w:val="2F021943"/>
    <w:rsid w:val="2F2850D3"/>
    <w:rsid w:val="2F561445"/>
    <w:rsid w:val="319F24E4"/>
    <w:rsid w:val="3478338C"/>
    <w:rsid w:val="385A438F"/>
    <w:rsid w:val="396D38AF"/>
    <w:rsid w:val="3B8B6B76"/>
    <w:rsid w:val="3B945D51"/>
    <w:rsid w:val="3BB36C2D"/>
    <w:rsid w:val="3BBB3F26"/>
    <w:rsid w:val="3BDB17D8"/>
    <w:rsid w:val="3CE919EB"/>
    <w:rsid w:val="3F526EEC"/>
    <w:rsid w:val="413165AD"/>
    <w:rsid w:val="414F4E84"/>
    <w:rsid w:val="43BE1A33"/>
    <w:rsid w:val="44ED3044"/>
    <w:rsid w:val="45CD26E5"/>
    <w:rsid w:val="46997C2E"/>
    <w:rsid w:val="46A40A91"/>
    <w:rsid w:val="471B701E"/>
    <w:rsid w:val="48F40FB8"/>
    <w:rsid w:val="495B5999"/>
    <w:rsid w:val="49AA2AA8"/>
    <w:rsid w:val="4A105961"/>
    <w:rsid w:val="4AE64360"/>
    <w:rsid w:val="4CAE0888"/>
    <w:rsid w:val="4E51282B"/>
    <w:rsid w:val="507136CC"/>
    <w:rsid w:val="50B90CE2"/>
    <w:rsid w:val="51007C83"/>
    <w:rsid w:val="536E2877"/>
    <w:rsid w:val="53AC733E"/>
    <w:rsid w:val="54417730"/>
    <w:rsid w:val="566A506D"/>
    <w:rsid w:val="56C9689D"/>
    <w:rsid w:val="56CC637D"/>
    <w:rsid w:val="577F33B6"/>
    <w:rsid w:val="57C2247B"/>
    <w:rsid w:val="57D7537B"/>
    <w:rsid w:val="58D063FC"/>
    <w:rsid w:val="5A1B3A43"/>
    <w:rsid w:val="5B1B7148"/>
    <w:rsid w:val="5B9B4451"/>
    <w:rsid w:val="5BAB4AB6"/>
    <w:rsid w:val="5CCF3A2A"/>
    <w:rsid w:val="5D993F6D"/>
    <w:rsid w:val="5DF633ED"/>
    <w:rsid w:val="5E2B3B5D"/>
    <w:rsid w:val="6051707A"/>
    <w:rsid w:val="61210DC7"/>
    <w:rsid w:val="618B348A"/>
    <w:rsid w:val="623D2575"/>
    <w:rsid w:val="62E91CA8"/>
    <w:rsid w:val="637C61FB"/>
    <w:rsid w:val="64022488"/>
    <w:rsid w:val="646E3B58"/>
    <w:rsid w:val="68C97C36"/>
    <w:rsid w:val="68D06DFC"/>
    <w:rsid w:val="69327774"/>
    <w:rsid w:val="69C743F1"/>
    <w:rsid w:val="69DD16E0"/>
    <w:rsid w:val="6AFB72D1"/>
    <w:rsid w:val="6B366878"/>
    <w:rsid w:val="6C1C4C2F"/>
    <w:rsid w:val="6D7B6B05"/>
    <w:rsid w:val="6DB32EBF"/>
    <w:rsid w:val="707E35CD"/>
    <w:rsid w:val="71B90FD4"/>
    <w:rsid w:val="72394314"/>
    <w:rsid w:val="72AA770F"/>
    <w:rsid w:val="737375B2"/>
    <w:rsid w:val="73D54D57"/>
    <w:rsid w:val="744C5E6E"/>
    <w:rsid w:val="75B2751C"/>
    <w:rsid w:val="75D9530F"/>
    <w:rsid w:val="75F44904"/>
    <w:rsid w:val="76176D5E"/>
    <w:rsid w:val="767D1B5F"/>
    <w:rsid w:val="7726077C"/>
    <w:rsid w:val="77304062"/>
    <w:rsid w:val="773A1EF7"/>
    <w:rsid w:val="77790B6A"/>
    <w:rsid w:val="778309B5"/>
    <w:rsid w:val="77D32BAF"/>
    <w:rsid w:val="78111FB4"/>
    <w:rsid w:val="7845383A"/>
    <w:rsid w:val="786746B6"/>
    <w:rsid w:val="79323D81"/>
    <w:rsid w:val="79B3008D"/>
    <w:rsid w:val="7B0E6805"/>
    <w:rsid w:val="7BE324E0"/>
    <w:rsid w:val="7C071B72"/>
    <w:rsid w:val="7C2B6EC0"/>
    <w:rsid w:val="7F1C5B25"/>
    <w:rsid w:val="7F771C37"/>
    <w:rsid w:val="7F9462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6986FFFD"/>
  <w15:docId w15:val="{C6E13694-3D30-401F-9423-AE1F92211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7">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7"/>
    <w:next w:val="a7"/>
    <w:uiPriority w:val="9"/>
    <w:qFormat/>
    <w:pPr>
      <w:keepNext/>
      <w:keepLines/>
      <w:spacing w:before="340" w:after="330" w:line="576" w:lineRule="auto"/>
      <w:outlineLvl w:val="0"/>
    </w:pPr>
    <w:rPr>
      <w:b/>
      <w:kern w:val="44"/>
      <w:sz w:val="44"/>
    </w:rPr>
  </w:style>
  <w:style w:type="paragraph" w:styleId="2">
    <w:name w:val="heading 2"/>
    <w:basedOn w:val="a7"/>
    <w:next w:val="a7"/>
    <w:uiPriority w:val="9"/>
    <w:unhideWhenUsed/>
    <w:qFormat/>
    <w:pPr>
      <w:keepNext/>
      <w:keepLines/>
      <w:spacing w:before="260" w:after="260" w:line="413" w:lineRule="auto"/>
      <w:outlineLvl w:val="1"/>
    </w:pPr>
    <w:rPr>
      <w:rFonts w:ascii="Arial" w:eastAsia="黑体" w:hAnsi="Arial"/>
      <w:b/>
      <w:sz w:val="32"/>
    </w:rPr>
  </w:style>
  <w:style w:type="paragraph" w:styleId="3">
    <w:name w:val="heading 3"/>
    <w:basedOn w:val="a7"/>
    <w:next w:val="a7"/>
    <w:uiPriority w:val="9"/>
    <w:semiHidden/>
    <w:unhideWhenUsed/>
    <w:qFormat/>
    <w:pPr>
      <w:spacing w:beforeAutospacing="1" w:afterAutospacing="1"/>
      <w:jc w:val="left"/>
      <w:outlineLvl w:val="2"/>
    </w:pPr>
    <w:rPr>
      <w:rFonts w:ascii="宋体" w:eastAsia="宋体" w:hAnsi="宋体" w:cs="Times New Roman" w:hint="eastAsia"/>
      <w:b/>
      <w:bCs/>
      <w:kern w:val="0"/>
      <w:sz w:val="27"/>
      <w:szCs w:val="27"/>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ab">
    <w:name w:val="Date"/>
    <w:basedOn w:val="a7"/>
    <w:next w:val="a7"/>
    <w:qFormat/>
    <w:rPr>
      <w:rFonts w:ascii="宋体" w:hAnsi="Courier New"/>
      <w:sz w:val="24"/>
    </w:rPr>
  </w:style>
  <w:style w:type="paragraph" w:styleId="ac">
    <w:name w:val="Balloon Text"/>
    <w:basedOn w:val="a7"/>
    <w:link w:val="ad"/>
    <w:uiPriority w:val="99"/>
    <w:semiHidden/>
    <w:unhideWhenUsed/>
    <w:qFormat/>
    <w:rPr>
      <w:sz w:val="18"/>
      <w:szCs w:val="18"/>
    </w:rPr>
  </w:style>
  <w:style w:type="paragraph" w:styleId="ae">
    <w:name w:val="footer"/>
    <w:basedOn w:val="a7"/>
    <w:link w:val="af"/>
    <w:uiPriority w:val="99"/>
    <w:unhideWhenUsed/>
    <w:qFormat/>
    <w:pPr>
      <w:tabs>
        <w:tab w:val="center" w:pos="4153"/>
        <w:tab w:val="right" w:pos="8306"/>
      </w:tabs>
      <w:snapToGrid w:val="0"/>
      <w:jc w:val="left"/>
    </w:pPr>
    <w:rPr>
      <w:sz w:val="18"/>
      <w:szCs w:val="18"/>
    </w:rPr>
  </w:style>
  <w:style w:type="paragraph" w:styleId="af0">
    <w:name w:val="header"/>
    <w:basedOn w:val="a7"/>
    <w:link w:val="af1"/>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7"/>
    <w:next w:val="a7"/>
    <w:uiPriority w:val="39"/>
    <w:semiHidden/>
    <w:unhideWhenUsed/>
    <w:qFormat/>
  </w:style>
  <w:style w:type="paragraph" w:styleId="af2">
    <w:name w:val="Normal (Web)"/>
    <w:basedOn w:val="a7"/>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af3">
    <w:name w:val="Table Grid"/>
    <w:basedOn w:val="a9"/>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page number"/>
    <w:basedOn w:val="a8"/>
    <w:qFormat/>
  </w:style>
  <w:style w:type="character" w:customStyle="1" w:styleId="af1">
    <w:name w:val="页眉 字符"/>
    <w:basedOn w:val="a8"/>
    <w:link w:val="af0"/>
    <w:qFormat/>
    <w:rPr>
      <w:sz w:val="18"/>
      <w:szCs w:val="18"/>
    </w:rPr>
  </w:style>
  <w:style w:type="character" w:customStyle="1" w:styleId="af">
    <w:name w:val="页脚 字符"/>
    <w:basedOn w:val="a8"/>
    <w:link w:val="ae"/>
    <w:uiPriority w:val="99"/>
    <w:qFormat/>
    <w:rPr>
      <w:sz w:val="18"/>
      <w:szCs w:val="18"/>
    </w:rPr>
  </w:style>
  <w:style w:type="paragraph" w:styleId="af5">
    <w:name w:val="List Paragraph"/>
    <w:basedOn w:val="a7"/>
    <w:uiPriority w:val="34"/>
    <w:qFormat/>
    <w:pPr>
      <w:ind w:firstLineChars="200" w:firstLine="420"/>
    </w:pPr>
  </w:style>
  <w:style w:type="character" w:customStyle="1" w:styleId="fontstyle11">
    <w:name w:val="fontstyle11"/>
    <w:basedOn w:val="a8"/>
    <w:qFormat/>
    <w:rPr>
      <w:rFonts w:ascii="宋体" w:eastAsia="宋体" w:hAnsi="宋体" w:hint="eastAsia"/>
      <w:color w:val="000000"/>
      <w:sz w:val="20"/>
      <w:szCs w:val="20"/>
    </w:rPr>
  </w:style>
  <w:style w:type="character" w:customStyle="1" w:styleId="af6">
    <w:name w:val="发布"/>
    <w:qFormat/>
    <w:rPr>
      <w:rFonts w:ascii="黑体" w:eastAsia="黑体"/>
      <w:spacing w:val="22"/>
      <w:w w:val="100"/>
      <w:position w:val="3"/>
      <w:sz w:val="28"/>
    </w:rPr>
  </w:style>
  <w:style w:type="paragraph" w:customStyle="1" w:styleId="af7">
    <w:name w:val="发布部门"/>
    <w:next w:val="a7"/>
    <w:qFormat/>
    <w:pPr>
      <w:framePr w:w="7433" w:h="585" w:hRule="exact" w:hSpace="180" w:vSpace="180" w:wrap="around" w:hAnchor="margin" w:xAlign="center" w:y="14401" w:anchorLock="1"/>
      <w:jc w:val="center"/>
    </w:pPr>
    <w:rPr>
      <w:rFonts w:ascii="宋体" w:hAnsi="Calibri"/>
      <w:b/>
      <w:spacing w:val="20"/>
      <w:w w:val="135"/>
      <w:sz w:val="36"/>
    </w:rPr>
  </w:style>
  <w:style w:type="character" w:customStyle="1" w:styleId="ad">
    <w:name w:val="批注框文本 字符"/>
    <w:basedOn w:val="a8"/>
    <w:link w:val="ac"/>
    <w:uiPriority w:val="99"/>
    <w:semiHidden/>
    <w:qFormat/>
    <w:rPr>
      <w:rFonts w:asciiTheme="minorHAnsi" w:eastAsiaTheme="minorEastAsia" w:hAnsiTheme="minorHAnsi" w:cstheme="minorBidi"/>
      <w:kern w:val="2"/>
      <w:sz w:val="18"/>
      <w:szCs w:val="18"/>
    </w:rPr>
  </w:style>
  <w:style w:type="paragraph" w:customStyle="1" w:styleId="a3">
    <w:name w:val="三级条标题"/>
    <w:basedOn w:val="a2"/>
    <w:next w:val="af8"/>
    <w:qFormat/>
    <w:pPr>
      <w:numPr>
        <w:ilvl w:val="3"/>
      </w:numPr>
      <w:outlineLvl w:val="4"/>
    </w:pPr>
  </w:style>
  <w:style w:type="paragraph" w:customStyle="1" w:styleId="a2">
    <w:name w:val="二级条标题"/>
    <w:basedOn w:val="a1"/>
    <w:next w:val="af8"/>
    <w:qFormat/>
    <w:pPr>
      <w:numPr>
        <w:ilvl w:val="2"/>
      </w:numPr>
      <w:spacing w:before="50" w:after="50"/>
      <w:outlineLvl w:val="3"/>
    </w:pPr>
  </w:style>
  <w:style w:type="paragraph" w:customStyle="1" w:styleId="a1">
    <w:name w:val="一级条标题"/>
    <w:next w:val="af8"/>
    <w:qFormat/>
    <w:pPr>
      <w:numPr>
        <w:ilvl w:val="1"/>
        <w:numId w:val="1"/>
      </w:numPr>
      <w:spacing w:beforeLines="50" w:afterLines="50"/>
      <w:outlineLvl w:val="2"/>
    </w:pPr>
    <w:rPr>
      <w:rFonts w:ascii="黑体" w:eastAsia="黑体"/>
      <w:sz w:val="21"/>
      <w:szCs w:val="21"/>
    </w:rPr>
  </w:style>
  <w:style w:type="paragraph" w:customStyle="1" w:styleId="af8">
    <w:name w:val="段"/>
    <w:qFormat/>
    <w:pPr>
      <w:tabs>
        <w:tab w:val="center" w:pos="4201"/>
        <w:tab w:val="right" w:leader="dot" w:pos="9298"/>
      </w:tabs>
      <w:autoSpaceDE w:val="0"/>
      <w:autoSpaceDN w:val="0"/>
      <w:ind w:firstLineChars="200" w:firstLine="420"/>
      <w:jc w:val="both"/>
    </w:pPr>
    <w:rPr>
      <w:rFonts w:ascii="宋体"/>
      <w:sz w:val="21"/>
    </w:rPr>
  </w:style>
  <w:style w:type="paragraph" w:customStyle="1" w:styleId="30">
    <w:name w:val="标题3"/>
    <w:basedOn w:val="a7"/>
    <w:qFormat/>
    <w:pPr>
      <w:ind w:rightChars="345" w:right="724"/>
    </w:pPr>
    <w:rPr>
      <w:rFonts w:ascii="黑体" w:eastAsia="黑体" w:hAnsi="宋体"/>
      <w:szCs w:val="21"/>
    </w:rPr>
  </w:style>
  <w:style w:type="paragraph" w:customStyle="1" w:styleId="a5">
    <w:name w:val="字母编号列项（一级）"/>
    <w:qFormat/>
    <w:pPr>
      <w:numPr>
        <w:numId w:val="2"/>
      </w:numPr>
      <w:jc w:val="both"/>
    </w:pPr>
    <w:rPr>
      <w:rFonts w:ascii="宋体"/>
      <w:sz w:val="21"/>
    </w:rPr>
  </w:style>
  <w:style w:type="paragraph" w:customStyle="1" w:styleId="a6">
    <w:name w:val="正文表标题"/>
    <w:next w:val="af8"/>
    <w:qFormat/>
    <w:pPr>
      <w:numPr>
        <w:numId w:val="3"/>
      </w:numPr>
      <w:tabs>
        <w:tab w:val="left" w:pos="360"/>
      </w:tabs>
      <w:spacing w:beforeLines="50" w:before="156" w:afterLines="50" w:after="156"/>
      <w:jc w:val="center"/>
    </w:pPr>
    <w:rPr>
      <w:rFonts w:ascii="黑体" w:eastAsia="黑体"/>
      <w:sz w:val="21"/>
    </w:rPr>
  </w:style>
  <w:style w:type="paragraph" w:customStyle="1" w:styleId="af9">
    <w:name w:val="标准称谓"/>
    <w:next w:val="a7"/>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afa">
    <w:name w:val="前言、引言标题"/>
    <w:next w:val="a7"/>
    <w:qFormat/>
    <w:pPr>
      <w:shd w:val="clear" w:color="FFFFFF" w:fill="FFFFFF"/>
      <w:spacing w:before="640" w:after="560"/>
      <w:jc w:val="center"/>
      <w:outlineLvl w:val="0"/>
    </w:pPr>
    <w:rPr>
      <w:rFonts w:ascii="黑体" w:eastAsia="黑体"/>
      <w:sz w:val="32"/>
    </w:rPr>
  </w:style>
  <w:style w:type="paragraph" w:customStyle="1" w:styleId="afb">
    <w:name w:val="章标题"/>
    <w:next w:val="af8"/>
    <w:qFormat/>
    <w:pPr>
      <w:spacing w:beforeLines="50" w:afterLines="50"/>
      <w:jc w:val="both"/>
      <w:outlineLvl w:val="1"/>
    </w:pPr>
    <w:rPr>
      <w:rFonts w:ascii="黑体" w:eastAsia="黑体"/>
      <w:sz w:val="21"/>
    </w:rPr>
  </w:style>
  <w:style w:type="paragraph" w:customStyle="1" w:styleId="afc">
    <w:name w:val="发布日期"/>
    <w:qFormat/>
    <w:pPr>
      <w:framePr w:w="4000" w:h="473" w:hRule="exact" w:hSpace="180" w:vSpace="180" w:wrap="around" w:hAnchor="margin" w:y="13511" w:anchorLock="1"/>
    </w:pPr>
    <w:rPr>
      <w:rFonts w:eastAsia="黑体"/>
      <w:sz w:val="28"/>
    </w:rPr>
  </w:style>
  <w:style w:type="paragraph" w:customStyle="1" w:styleId="20">
    <w:name w:val="封面标准号2"/>
    <w:basedOn w:val="a7"/>
    <w:qFormat/>
    <w:pPr>
      <w:framePr w:w="9138" w:h="1244" w:hRule="exact" w:wrap="around" w:vAnchor="page" w:hAnchor="margin" w:y="2908"/>
      <w:kinsoku w:val="0"/>
      <w:overflowPunct w:val="0"/>
      <w:autoSpaceDE w:val="0"/>
      <w:autoSpaceDN w:val="0"/>
      <w:adjustRightInd w:val="0"/>
      <w:spacing w:before="357" w:line="280" w:lineRule="exact"/>
      <w:jc w:val="right"/>
      <w:textAlignment w:val="center"/>
    </w:pPr>
    <w:rPr>
      <w:rFonts w:ascii="Times New Roman" w:eastAsia="宋体" w:hAnsi="Times New Roman" w:cs="Times New Roman"/>
      <w:kern w:val="0"/>
      <w:sz w:val="28"/>
      <w:szCs w:val="20"/>
    </w:rPr>
  </w:style>
  <w:style w:type="paragraph" w:customStyle="1" w:styleId="afd">
    <w:name w:val="封面一致性程度标识"/>
    <w:qFormat/>
    <w:pPr>
      <w:spacing w:before="440" w:line="400" w:lineRule="exact"/>
      <w:jc w:val="center"/>
    </w:pPr>
    <w:rPr>
      <w:rFonts w:ascii="宋体"/>
      <w:sz w:val="28"/>
    </w:rPr>
  </w:style>
  <w:style w:type="paragraph" w:customStyle="1" w:styleId="afe">
    <w:name w:val="实施日期"/>
    <w:basedOn w:val="afc"/>
    <w:qFormat/>
    <w:pPr>
      <w:framePr w:hSpace="0" w:wrap="around" w:xAlign="right"/>
      <w:jc w:val="right"/>
    </w:pPr>
  </w:style>
  <w:style w:type="paragraph" w:customStyle="1" w:styleId="aff">
    <w:name w:val="图表脚注"/>
    <w:next w:val="af8"/>
    <w:qFormat/>
    <w:pPr>
      <w:jc w:val="both"/>
    </w:pPr>
    <w:rPr>
      <w:rFonts w:ascii="宋体"/>
      <w:sz w:val="18"/>
    </w:rPr>
  </w:style>
  <w:style w:type="paragraph" w:customStyle="1" w:styleId="aff0">
    <w:name w:val="文献分类号"/>
    <w:qFormat/>
    <w:pPr>
      <w:framePr w:hSpace="180" w:vSpace="180" w:wrap="around" w:hAnchor="margin" w:y="1" w:anchorLock="1"/>
      <w:widowControl w:val="0"/>
      <w:textAlignment w:val="center"/>
    </w:pPr>
    <w:rPr>
      <w:rFonts w:eastAsia="黑体"/>
      <w:sz w:val="21"/>
    </w:rPr>
  </w:style>
  <w:style w:type="paragraph" w:customStyle="1" w:styleId="a0">
    <w:name w:val="四级条标题"/>
    <w:basedOn w:val="a3"/>
    <w:next w:val="af8"/>
    <w:qFormat/>
    <w:pPr>
      <w:numPr>
        <w:ilvl w:val="0"/>
        <w:numId w:val="4"/>
      </w:numPr>
      <w:tabs>
        <w:tab w:val="clear" w:pos="1120"/>
      </w:tabs>
      <w:spacing w:beforeLines="0" w:before="0" w:afterLines="0" w:after="0"/>
      <w:ind w:firstLine="0"/>
      <w:outlineLvl w:val="5"/>
    </w:pPr>
    <w:rPr>
      <w:rFonts w:ascii="Times New Roman"/>
      <w:szCs w:val="20"/>
    </w:rPr>
  </w:style>
  <w:style w:type="paragraph" w:customStyle="1" w:styleId="aff1">
    <w:name w:val="标准书脚_奇数页"/>
    <w:qFormat/>
    <w:pPr>
      <w:spacing w:before="120"/>
      <w:jc w:val="right"/>
    </w:pPr>
    <w:rPr>
      <w:sz w:val="18"/>
    </w:rPr>
  </w:style>
  <w:style w:type="paragraph" w:customStyle="1" w:styleId="10">
    <w:name w:val="封面标准号1"/>
    <w:qFormat/>
    <w:pPr>
      <w:widowControl w:val="0"/>
      <w:kinsoku w:val="0"/>
      <w:overflowPunct w:val="0"/>
      <w:autoSpaceDE w:val="0"/>
      <w:autoSpaceDN w:val="0"/>
      <w:spacing w:before="308"/>
      <w:jc w:val="right"/>
      <w:textAlignment w:val="center"/>
    </w:pPr>
    <w:rPr>
      <w:sz w:val="28"/>
    </w:rPr>
  </w:style>
  <w:style w:type="paragraph" w:customStyle="1" w:styleId="aff2">
    <w:name w:val="二级无"/>
    <w:basedOn w:val="a2"/>
    <w:qFormat/>
    <w:pPr>
      <w:spacing w:beforeLines="0" w:afterLines="0"/>
    </w:pPr>
    <w:rPr>
      <w:rFonts w:ascii="宋体" w:eastAsia="宋体"/>
    </w:rPr>
  </w:style>
  <w:style w:type="paragraph" w:customStyle="1" w:styleId="a">
    <w:name w:val="注×："/>
    <w:qFormat/>
    <w:pPr>
      <w:widowControl w:val="0"/>
      <w:numPr>
        <w:numId w:val="5"/>
      </w:numPr>
      <w:autoSpaceDE w:val="0"/>
      <w:autoSpaceDN w:val="0"/>
      <w:jc w:val="both"/>
    </w:pPr>
    <w:rPr>
      <w:rFonts w:ascii="宋体"/>
      <w:sz w:val="18"/>
      <w:szCs w:val="18"/>
    </w:rPr>
  </w:style>
  <w:style w:type="paragraph" w:customStyle="1" w:styleId="a4">
    <w:name w:val="列项——（一级）"/>
    <w:qFormat/>
    <w:pPr>
      <w:widowControl w:val="0"/>
      <w:numPr>
        <w:numId w:val="6"/>
      </w:numPr>
      <w:jc w:val="both"/>
    </w:pPr>
    <w:rPr>
      <w:rFonts w:ascii="宋体"/>
      <w:sz w:val="21"/>
    </w:rPr>
  </w:style>
  <w:style w:type="paragraph" w:customStyle="1" w:styleId="Other1">
    <w:name w:val="Other|1"/>
    <w:basedOn w:val="a7"/>
    <w:qFormat/>
    <w:pPr>
      <w:spacing w:after="160" w:line="322" w:lineRule="auto"/>
      <w:ind w:firstLine="400"/>
    </w:pPr>
    <w:rPr>
      <w:rFonts w:ascii="宋体" w:hAnsi="宋体" w:cs="宋体"/>
      <w:sz w:val="20"/>
      <w:szCs w:val="20"/>
      <w:lang w:val="zh-TW" w:eastAsia="zh-TW" w:bidi="zh-TW"/>
    </w:rPr>
  </w:style>
  <w:style w:type="paragraph" w:customStyle="1" w:styleId="aff3">
    <w:name w:val="三级无"/>
    <w:basedOn w:val="a3"/>
    <w:qFormat/>
    <w:pPr>
      <w:spacing w:beforeLines="0" w:afterLines="0"/>
    </w:pPr>
    <w:rPr>
      <w:rFonts w:ascii="宋体" w:eastAsia="宋体"/>
    </w:rPr>
  </w:style>
  <w:style w:type="paragraph" w:customStyle="1" w:styleId="aff4">
    <w:name w:val="标准书眉_偶数页"/>
    <w:basedOn w:val="a7"/>
    <w:next w:val="a7"/>
    <w:rsid w:val="006F0739"/>
    <w:pPr>
      <w:widowControl/>
      <w:tabs>
        <w:tab w:val="center" w:pos="4154"/>
        <w:tab w:val="right" w:pos="8306"/>
      </w:tabs>
      <w:spacing w:after="120"/>
      <w:jc w:val="left"/>
    </w:pPr>
    <w:rPr>
      <w:rFonts w:ascii="Times New Roman" w:eastAsia="宋体" w:hAnsi="Times New Roman" w:cs="Times New Roman"/>
      <w:kern w:val="0"/>
      <w:szCs w:val="20"/>
    </w:rPr>
  </w:style>
  <w:style w:type="paragraph" w:customStyle="1" w:styleId="aff5">
    <w:name w:val="标准书眉一"/>
    <w:rsid w:val="006F0739"/>
    <w:pPr>
      <w:jc w:val="both"/>
    </w:pPr>
  </w:style>
  <w:style w:type="paragraph" w:customStyle="1" w:styleId="aff6">
    <w:name w:val="标准书脚_偶数页"/>
    <w:rsid w:val="006F0739"/>
    <w:pPr>
      <w:spacing w:before="120"/>
    </w:pPr>
    <w:rPr>
      <w:sz w:val="18"/>
    </w:rPr>
  </w:style>
  <w:style w:type="paragraph" w:customStyle="1" w:styleId="aff7">
    <w:name w:val="样式"/>
    <w:rsid w:val="006F0739"/>
    <w:pPr>
      <w:widowControl w:val="0"/>
      <w:autoSpaceDE w:val="0"/>
      <w:autoSpaceDN w:val="0"/>
      <w:adjustRightInd w:val="0"/>
    </w:pPr>
    <w:rPr>
      <w:rFonts w:ascii="宋体" w:cs="宋体"/>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46926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oter" Target="footer5.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9.xml"/><Relationship Id="rId10" Type="http://schemas.openxmlformats.org/officeDocument/2006/relationships/footer" Target="foot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 Id="rId22" Type="http://schemas.openxmlformats.org/officeDocument/2006/relationships/footer" Target="footer7.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12</Pages>
  <Words>1289</Words>
  <Characters>7353</Characters>
  <Application>Microsoft Office Word</Application>
  <DocSecurity>0</DocSecurity>
  <Lines>61</Lines>
  <Paragraphs>17</Paragraphs>
  <ScaleCrop>false</ScaleCrop>
  <Company>Microsoft</Company>
  <LinksUpToDate>false</LinksUpToDate>
  <CharactersWithSpaces>8625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张咸胜</cp:lastModifiedBy>
  <cp:revision>13</cp:revision>
  <cp:lastPrinted>2021-07-27T16:02:00Z</cp:lastPrinted>
  <dcterms:created xsi:type="dcterms:W3CDTF">2021-11-09T01:19:00Z</dcterms:created>
  <dcterms:modified xsi:type="dcterms:W3CDTF">2021-11-09T03:24:00Z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19F79CFEE5014E589B15CB24DFA58227</vt:lpwstr>
  </property>
</Properties>
</file>