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192" w:rsidRPr="0087464B" w:rsidRDefault="001026D6">
      <w:pPr>
        <w:spacing w:line="460" w:lineRule="exact"/>
        <w:jc w:val="center"/>
        <w:rPr>
          <w:rFonts w:ascii="黑体" w:eastAsia="黑体" w:hAnsi="黑体"/>
          <w:bCs/>
          <w:sz w:val="32"/>
          <w:szCs w:val="32"/>
        </w:rPr>
      </w:pPr>
      <w:r w:rsidRPr="0087464B">
        <w:rPr>
          <w:rFonts w:ascii="黑体" w:eastAsia="黑体" w:hAnsi="黑体" w:hint="eastAsia"/>
          <w:bCs/>
          <w:sz w:val="32"/>
          <w:szCs w:val="32"/>
        </w:rPr>
        <w:t>《</w:t>
      </w:r>
      <w:r w:rsidR="0087464B" w:rsidRPr="0087464B">
        <w:rPr>
          <w:rFonts w:ascii="黑体" w:eastAsia="黑体" w:hAnsi="黑体" w:hint="eastAsia"/>
          <w:bCs/>
          <w:sz w:val="32"/>
          <w:szCs w:val="32"/>
        </w:rPr>
        <w:t>穗茎兼收玉米收获机</w:t>
      </w:r>
      <w:r w:rsidRPr="0087464B">
        <w:rPr>
          <w:rFonts w:ascii="黑体" w:eastAsia="黑体" w:hAnsi="黑体" w:hint="eastAsia"/>
          <w:bCs/>
          <w:sz w:val="32"/>
          <w:szCs w:val="32"/>
        </w:rPr>
        <w:t>》</w:t>
      </w:r>
      <w:r>
        <w:rPr>
          <w:rFonts w:ascii="黑体" w:eastAsia="黑体" w:hAnsi="黑体" w:hint="eastAsia"/>
          <w:bCs/>
          <w:sz w:val="32"/>
          <w:szCs w:val="32"/>
        </w:rPr>
        <w:t>编制说明</w:t>
      </w:r>
    </w:p>
    <w:p w:rsidR="008F1192" w:rsidRDefault="001026D6">
      <w:pPr>
        <w:jc w:val="center"/>
        <w:rPr>
          <w:rFonts w:ascii="宋体" w:hAnsi="宋体"/>
          <w:sz w:val="32"/>
          <w:szCs w:val="32"/>
        </w:rPr>
      </w:pPr>
      <w:r>
        <w:rPr>
          <w:rFonts w:ascii="宋体" w:hAnsi="宋体" w:hint="eastAsia"/>
          <w:sz w:val="32"/>
          <w:szCs w:val="32"/>
        </w:rPr>
        <w:t>（征求意见稿）</w:t>
      </w:r>
    </w:p>
    <w:p w:rsidR="008F1192" w:rsidRDefault="001026D6">
      <w:pPr>
        <w:spacing w:line="360" w:lineRule="auto"/>
        <w:ind w:firstLineChars="200" w:firstLine="480"/>
        <w:rPr>
          <w:rFonts w:ascii="宋体" w:hAnsi="宋体"/>
          <w:color w:val="000000"/>
          <w:sz w:val="24"/>
          <w:szCs w:val="24"/>
        </w:rPr>
      </w:pPr>
      <w:r>
        <w:rPr>
          <w:rFonts w:ascii="宋体" w:hAnsi="宋体" w:hint="eastAsia"/>
          <w:color w:val="000000"/>
          <w:sz w:val="24"/>
          <w:szCs w:val="24"/>
        </w:rPr>
        <w:t>一、工作简况</w:t>
      </w:r>
    </w:p>
    <w:p w:rsidR="008F1192" w:rsidRDefault="001026D6">
      <w:pPr>
        <w:spacing w:line="360" w:lineRule="auto"/>
        <w:ind w:firstLineChars="200" w:firstLine="480"/>
        <w:rPr>
          <w:rFonts w:ascii="宋体" w:hAnsi="宋体"/>
          <w:color w:val="000000"/>
          <w:sz w:val="24"/>
          <w:szCs w:val="24"/>
        </w:rPr>
      </w:pPr>
      <w:r>
        <w:rPr>
          <w:rFonts w:ascii="宋体" w:hAnsi="宋体" w:hint="eastAsia"/>
          <w:color w:val="000000"/>
          <w:sz w:val="24"/>
          <w:szCs w:val="24"/>
        </w:rPr>
        <w:t>1、任务来源</w:t>
      </w:r>
    </w:p>
    <w:p w:rsidR="00102C9F" w:rsidRPr="00102C9F" w:rsidRDefault="00102C9F" w:rsidP="00102C9F">
      <w:pPr>
        <w:spacing w:line="360" w:lineRule="auto"/>
        <w:ind w:firstLineChars="200" w:firstLine="480"/>
        <w:rPr>
          <w:rFonts w:asciiTheme="minorEastAsia" w:eastAsiaTheme="minorEastAsia" w:hAnsiTheme="minorEastAsia"/>
          <w:sz w:val="24"/>
          <w:szCs w:val="24"/>
        </w:rPr>
      </w:pPr>
      <w:r w:rsidRPr="00102C9F">
        <w:rPr>
          <w:rFonts w:asciiTheme="minorEastAsia" w:eastAsiaTheme="minorEastAsia" w:hAnsiTheme="minorEastAsia" w:hint="eastAsia"/>
          <w:color w:val="000000"/>
          <w:sz w:val="24"/>
          <w:szCs w:val="24"/>
        </w:rPr>
        <w:t>根据</w:t>
      </w:r>
      <w:r w:rsidRPr="00102C9F">
        <w:rPr>
          <w:rFonts w:asciiTheme="minorEastAsia" w:eastAsiaTheme="minorEastAsia" w:hAnsiTheme="minorEastAsia" w:hint="eastAsia"/>
          <w:color w:val="333333"/>
          <w:sz w:val="24"/>
          <w:szCs w:val="24"/>
          <w:shd w:val="clear" w:color="auto" w:fill="FFFFFF"/>
        </w:rPr>
        <w:t> 根据中国农业机械学会、中国农业机械工业协会</w:t>
      </w:r>
      <w:r w:rsidRPr="00102C9F">
        <w:rPr>
          <w:rStyle w:val="af1"/>
          <w:rFonts w:asciiTheme="minorEastAsia" w:eastAsiaTheme="minorEastAsia" w:hAnsiTheme="minorEastAsia" w:hint="eastAsia"/>
          <w:color w:val="333333"/>
          <w:sz w:val="24"/>
          <w:szCs w:val="24"/>
          <w:shd w:val="clear" w:color="auto" w:fill="FFFFFF"/>
        </w:rPr>
        <w:t>2020年第三批农机装备团体标准项目计划</w:t>
      </w:r>
      <w:r>
        <w:rPr>
          <w:rStyle w:val="af1"/>
          <w:rFonts w:asciiTheme="minorEastAsia" w:eastAsiaTheme="minorEastAsia" w:hAnsiTheme="minorEastAsia" w:hint="eastAsia"/>
          <w:color w:val="333333"/>
          <w:sz w:val="24"/>
          <w:szCs w:val="24"/>
          <w:shd w:val="clear" w:color="auto" w:fill="FFFFFF"/>
        </w:rPr>
        <w:t>（</w:t>
      </w:r>
      <w:r w:rsidRPr="00102C9F">
        <w:rPr>
          <w:rStyle w:val="af1"/>
          <w:rFonts w:asciiTheme="minorEastAsia" w:eastAsiaTheme="minorEastAsia" w:hAnsiTheme="minorEastAsia" w:hint="eastAsia"/>
          <w:color w:val="333333"/>
          <w:sz w:val="24"/>
          <w:szCs w:val="24"/>
          <w:shd w:val="clear" w:color="auto" w:fill="FFFFFF"/>
        </w:rPr>
        <w:t>《</w:t>
      </w:r>
      <w:r w:rsidRPr="00102C9F">
        <w:rPr>
          <w:rFonts w:asciiTheme="minorEastAsia" w:eastAsiaTheme="minorEastAsia" w:hAnsiTheme="minorEastAsia" w:hint="eastAsia"/>
          <w:color w:val="333333"/>
          <w:sz w:val="24"/>
          <w:szCs w:val="24"/>
          <w:shd w:val="clear" w:color="auto" w:fill="FFFFFF"/>
        </w:rPr>
        <w:t>玉米穗茎收获机》</w:t>
      </w:r>
      <w:r>
        <w:rPr>
          <w:rFonts w:asciiTheme="minorEastAsia" w:eastAsiaTheme="minorEastAsia" w:hAnsiTheme="minorEastAsia" w:hint="eastAsia"/>
          <w:color w:val="333333"/>
          <w:sz w:val="24"/>
          <w:szCs w:val="24"/>
          <w:shd w:val="clear" w:color="auto" w:fill="FFFFFF"/>
        </w:rPr>
        <w:t>）</w:t>
      </w:r>
      <w:r w:rsidRPr="00102C9F">
        <w:rPr>
          <w:rFonts w:ascii="黑体" w:eastAsia="黑体" w:hAnsi="黑体" w:hint="eastAsia"/>
          <w:bCs/>
          <w:sz w:val="24"/>
          <w:szCs w:val="24"/>
        </w:rPr>
        <w:t>《</w:t>
      </w:r>
      <w:r w:rsidRPr="00102C9F">
        <w:rPr>
          <w:rFonts w:asciiTheme="minorEastAsia" w:eastAsiaTheme="minorEastAsia" w:hAnsiTheme="minorEastAsia" w:hint="eastAsia"/>
          <w:bCs/>
          <w:sz w:val="24"/>
          <w:szCs w:val="24"/>
        </w:rPr>
        <w:t>穗茎兼收玉米收获机</w:t>
      </w:r>
      <w:r w:rsidRPr="00102C9F">
        <w:rPr>
          <w:rFonts w:ascii="黑体" w:eastAsia="黑体" w:hAnsi="黑体" w:hint="eastAsia"/>
          <w:bCs/>
          <w:sz w:val="24"/>
          <w:szCs w:val="24"/>
        </w:rPr>
        <w:t>》</w:t>
      </w:r>
      <w:r w:rsidRPr="00102C9F">
        <w:rPr>
          <w:rFonts w:asciiTheme="minorEastAsia" w:eastAsiaTheme="minorEastAsia" w:hAnsiTheme="minorEastAsia" w:hint="eastAsia"/>
          <w:color w:val="000000"/>
          <w:sz w:val="24"/>
          <w:szCs w:val="24"/>
        </w:rPr>
        <w:t>（编号：</w:t>
      </w:r>
      <w:r w:rsidRPr="00102C9F">
        <w:rPr>
          <w:rFonts w:asciiTheme="minorEastAsia" w:eastAsiaTheme="minorEastAsia" w:hAnsiTheme="minorEastAsia"/>
          <w:sz w:val="24"/>
          <w:szCs w:val="24"/>
        </w:rPr>
        <w:t>2020-052-T/NJ127</w:t>
      </w:r>
      <w:r w:rsidRPr="00102C9F">
        <w:rPr>
          <w:rFonts w:asciiTheme="minorEastAsia" w:eastAsiaTheme="minorEastAsia" w:hAnsiTheme="minorEastAsia" w:hint="eastAsia"/>
          <w:sz w:val="24"/>
          <w:szCs w:val="24"/>
        </w:rPr>
        <w:t>8</w:t>
      </w:r>
      <w:r w:rsidRPr="00102C9F">
        <w:rPr>
          <w:rFonts w:asciiTheme="minorEastAsia" w:eastAsiaTheme="minorEastAsia" w:hAnsiTheme="minorEastAsia" w:hint="eastAsia"/>
          <w:color w:val="000000"/>
          <w:sz w:val="24"/>
          <w:szCs w:val="24"/>
        </w:rPr>
        <w:t>）编制此标准。</w:t>
      </w:r>
      <w:r w:rsidRPr="00102C9F">
        <w:rPr>
          <w:rFonts w:asciiTheme="minorEastAsia" w:eastAsiaTheme="minorEastAsia" w:hAnsiTheme="minorEastAsia" w:hint="eastAsia"/>
          <w:sz w:val="24"/>
          <w:szCs w:val="24"/>
        </w:rPr>
        <w:t>主要起草单位：山东理工大学。计划应完成时间为2021年。</w:t>
      </w:r>
    </w:p>
    <w:p w:rsidR="008F1192" w:rsidRDefault="001026D6">
      <w:pPr>
        <w:spacing w:line="360" w:lineRule="auto"/>
        <w:ind w:firstLineChars="200" w:firstLine="480"/>
        <w:rPr>
          <w:rFonts w:ascii="宋体" w:hAnsi="宋体"/>
          <w:color w:val="000000"/>
          <w:sz w:val="24"/>
          <w:szCs w:val="24"/>
        </w:rPr>
      </w:pPr>
      <w:r>
        <w:rPr>
          <w:rFonts w:ascii="宋体" w:hAnsi="宋体" w:hint="eastAsia"/>
          <w:color w:val="000000"/>
          <w:sz w:val="24"/>
          <w:szCs w:val="24"/>
        </w:rPr>
        <w:t>2、主要工作过程</w:t>
      </w:r>
    </w:p>
    <w:p w:rsidR="008F1192" w:rsidRPr="00E257FA" w:rsidRDefault="001026D6">
      <w:pPr>
        <w:pStyle w:val="aa"/>
        <w:adjustRightInd w:val="0"/>
        <w:snapToGrid w:val="0"/>
        <w:spacing w:line="360" w:lineRule="auto"/>
        <w:ind w:firstLineChars="200" w:firstLine="480"/>
        <w:rPr>
          <w:rFonts w:hAnsi="宋体"/>
          <w:color w:val="000000"/>
          <w:sz w:val="24"/>
          <w:szCs w:val="24"/>
        </w:rPr>
      </w:pPr>
      <w:r>
        <w:rPr>
          <w:rFonts w:hAnsi="宋体" w:hint="eastAsia"/>
          <w:color w:val="000000"/>
          <w:sz w:val="24"/>
          <w:szCs w:val="24"/>
        </w:rPr>
        <w:t>2020年6月由山东理工大学等单位成立了标准制定工作组。工作组对国内外</w:t>
      </w:r>
      <w:r w:rsidR="00102C9F" w:rsidRPr="00102C9F">
        <w:rPr>
          <w:rFonts w:ascii="黑体" w:eastAsia="黑体" w:hAnsi="黑体" w:hint="eastAsia"/>
          <w:bCs/>
          <w:sz w:val="24"/>
          <w:szCs w:val="24"/>
        </w:rPr>
        <w:t>《</w:t>
      </w:r>
      <w:r w:rsidR="00102C9F" w:rsidRPr="00102C9F">
        <w:rPr>
          <w:rFonts w:asciiTheme="minorEastAsia" w:eastAsiaTheme="minorEastAsia" w:hAnsiTheme="minorEastAsia" w:hint="eastAsia"/>
          <w:bCs/>
          <w:sz w:val="24"/>
          <w:szCs w:val="24"/>
        </w:rPr>
        <w:t>穗茎兼收玉米收获机</w:t>
      </w:r>
      <w:r w:rsidR="00102C9F" w:rsidRPr="00102C9F">
        <w:rPr>
          <w:rFonts w:ascii="黑体" w:eastAsia="黑体" w:hAnsi="黑体" w:hint="eastAsia"/>
          <w:bCs/>
          <w:sz w:val="24"/>
          <w:szCs w:val="24"/>
        </w:rPr>
        <w:t>》</w:t>
      </w:r>
      <w:r>
        <w:rPr>
          <w:rFonts w:hAnsi="宋体" w:hint="eastAsia"/>
          <w:color w:val="000000"/>
          <w:sz w:val="24"/>
          <w:szCs w:val="24"/>
        </w:rPr>
        <w:t>产品的技术状况与发展情况进行全面分析和调研，同时，通过对不同的</w:t>
      </w:r>
      <w:r w:rsidR="00E257FA" w:rsidRPr="00E257FA">
        <w:rPr>
          <w:rFonts w:hAnsi="宋体" w:hint="eastAsia"/>
          <w:color w:val="000000"/>
          <w:sz w:val="24"/>
          <w:szCs w:val="24"/>
        </w:rPr>
        <w:t>穗茎兼收玉米收获机</w:t>
      </w:r>
      <w:r>
        <w:rPr>
          <w:rFonts w:hAnsi="宋体" w:hint="eastAsia"/>
          <w:color w:val="000000"/>
          <w:sz w:val="24"/>
          <w:szCs w:val="24"/>
        </w:rPr>
        <w:t>技术性能和技术指标等进行全面收集，并进行了认真研究分析，对</w:t>
      </w:r>
      <w:proofErr w:type="gramStart"/>
      <w:r>
        <w:rPr>
          <w:rFonts w:hAnsi="宋体" w:hint="eastAsia"/>
          <w:color w:val="000000"/>
          <w:sz w:val="24"/>
          <w:szCs w:val="24"/>
        </w:rPr>
        <w:t>不同</w:t>
      </w:r>
      <w:r w:rsidR="00E257FA" w:rsidRPr="00E257FA">
        <w:rPr>
          <w:rFonts w:hAnsi="宋体" w:hint="eastAsia"/>
          <w:color w:val="000000"/>
          <w:sz w:val="24"/>
          <w:szCs w:val="24"/>
        </w:rPr>
        <w:t>穗茎</w:t>
      </w:r>
      <w:proofErr w:type="gramEnd"/>
      <w:r w:rsidR="00E257FA" w:rsidRPr="00E257FA">
        <w:rPr>
          <w:rFonts w:hAnsi="宋体" w:hint="eastAsia"/>
          <w:color w:val="000000"/>
          <w:sz w:val="24"/>
          <w:szCs w:val="24"/>
        </w:rPr>
        <w:t>兼收玉米收获机</w:t>
      </w:r>
      <w:r>
        <w:rPr>
          <w:rFonts w:hAnsi="宋体" w:hint="eastAsia"/>
          <w:color w:val="000000"/>
          <w:sz w:val="24"/>
          <w:szCs w:val="24"/>
        </w:rPr>
        <w:t>产品分别进行检测试验，在此基础上编制《</w:t>
      </w:r>
      <w:r w:rsidR="00E257FA" w:rsidRPr="00E257FA">
        <w:rPr>
          <w:rFonts w:hAnsi="宋体" w:hint="eastAsia"/>
          <w:color w:val="000000"/>
          <w:sz w:val="24"/>
          <w:szCs w:val="24"/>
        </w:rPr>
        <w:t>穗茎兼收玉米收获机</w:t>
      </w:r>
      <w:r>
        <w:rPr>
          <w:rFonts w:hAnsi="宋体" w:hint="eastAsia"/>
          <w:color w:val="000000"/>
          <w:sz w:val="24"/>
          <w:szCs w:val="24"/>
        </w:rPr>
        <w:t>》标准草案初稿。</w:t>
      </w:r>
    </w:p>
    <w:p w:rsidR="008F1192" w:rsidRDefault="001026D6">
      <w:pPr>
        <w:spacing w:line="360" w:lineRule="auto"/>
        <w:ind w:firstLineChars="200" w:firstLine="480"/>
        <w:rPr>
          <w:rFonts w:ascii="宋体" w:hAnsi="宋体"/>
          <w:sz w:val="24"/>
          <w:szCs w:val="24"/>
        </w:rPr>
      </w:pPr>
      <w:r>
        <w:rPr>
          <w:rFonts w:ascii="宋体" w:hAnsi="宋体" w:hint="eastAsia"/>
          <w:sz w:val="24"/>
          <w:szCs w:val="24"/>
        </w:rPr>
        <w:t>经组织相关专家研讨后，工作组对标修订草案初稿进行认真修改，于</w:t>
      </w:r>
      <w:r>
        <w:rPr>
          <w:rFonts w:ascii="宋体" w:hAnsi="宋体"/>
          <w:sz w:val="24"/>
          <w:szCs w:val="24"/>
        </w:rPr>
        <w:t>20</w:t>
      </w:r>
      <w:r>
        <w:rPr>
          <w:rFonts w:ascii="宋体" w:hAnsi="宋体" w:hint="eastAsia"/>
          <w:sz w:val="24"/>
          <w:szCs w:val="24"/>
        </w:rPr>
        <w:t>21年</w:t>
      </w:r>
      <w:r w:rsidR="00102C9F">
        <w:rPr>
          <w:rFonts w:ascii="宋体" w:hAnsi="宋体" w:hint="eastAsia"/>
          <w:sz w:val="24"/>
          <w:szCs w:val="24"/>
        </w:rPr>
        <w:t>5</w:t>
      </w:r>
      <w:bookmarkStart w:id="0" w:name="_GoBack"/>
      <w:bookmarkEnd w:id="0"/>
      <w:r>
        <w:rPr>
          <w:rFonts w:ascii="宋体" w:hAnsi="宋体" w:hint="eastAsia"/>
          <w:sz w:val="24"/>
          <w:szCs w:val="24"/>
        </w:rPr>
        <w:t>月形成了标准征求意见稿。</w:t>
      </w:r>
    </w:p>
    <w:p w:rsidR="008F1192" w:rsidRDefault="001026D6">
      <w:pPr>
        <w:spacing w:beforeLines="50" w:before="156" w:afterLines="50" w:after="156" w:line="360" w:lineRule="auto"/>
        <w:rPr>
          <w:rFonts w:ascii="黑体" w:eastAsia="黑体" w:hAnsi="黑体"/>
          <w:color w:val="000000"/>
          <w:sz w:val="24"/>
          <w:szCs w:val="24"/>
        </w:rPr>
      </w:pPr>
      <w:r>
        <w:rPr>
          <w:rFonts w:ascii="黑体" w:eastAsia="黑体" w:hAnsi="黑体" w:hint="eastAsia"/>
          <w:color w:val="000000"/>
          <w:sz w:val="24"/>
          <w:szCs w:val="24"/>
        </w:rPr>
        <w:t>二、标准编制原则的主要内容</w:t>
      </w:r>
    </w:p>
    <w:p w:rsidR="008F1192" w:rsidRDefault="001026D6">
      <w:pPr>
        <w:spacing w:beforeLines="50" w:before="156" w:afterLines="50" w:after="156" w:line="360" w:lineRule="auto"/>
        <w:ind w:firstLineChars="200" w:firstLine="480"/>
        <w:rPr>
          <w:rFonts w:ascii="黑体" w:eastAsia="黑体" w:hAnsi="黑体"/>
          <w:color w:val="000000"/>
          <w:sz w:val="24"/>
          <w:szCs w:val="24"/>
        </w:rPr>
      </w:pPr>
      <w:r>
        <w:rPr>
          <w:rFonts w:ascii="黑体" w:eastAsia="黑体" w:hAnsi="黑体" w:hint="eastAsia"/>
          <w:color w:val="000000"/>
          <w:sz w:val="24"/>
          <w:szCs w:val="24"/>
        </w:rPr>
        <w:t>1、标准编制原则</w:t>
      </w:r>
    </w:p>
    <w:p w:rsidR="008F1192" w:rsidRDefault="001026D6">
      <w:pPr>
        <w:spacing w:line="360" w:lineRule="auto"/>
        <w:rPr>
          <w:rFonts w:ascii="宋体" w:hAnsi="宋体"/>
          <w:color w:val="000000"/>
          <w:sz w:val="24"/>
          <w:szCs w:val="24"/>
        </w:rPr>
      </w:pPr>
      <w:r>
        <w:rPr>
          <w:rFonts w:ascii="宋体" w:hAnsi="宋体" w:hint="eastAsia"/>
          <w:sz w:val="24"/>
          <w:szCs w:val="24"/>
        </w:rPr>
        <w:t xml:space="preserve">    </w:t>
      </w:r>
      <w:r>
        <w:rPr>
          <w:rFonts w:ascii="宋体" w:hAnsi="宋体" w:hint="eastAsia"/>
          <w:color w:val="000000"/>
          <w:sz w:val="24"/>
          <w:szCs w:val="24"/>
        </w:rPr>
        <w:t>本标准的</w:t>
      </w:r>
      <w:r w:rsidR="00E257FA">
        <w:rPr>
          <w:rFonts w:ascii="宋体" w:hAnsi="宋体" w:hint="eastAsia"/>
          <w:color w:val="000000"/>
          <w:sz w:val="24"/>
          <w:szCs w:val="24"/>
        </w:rPr>
        <w:t>制定</w:t>
      </w:r>
      <w:r>
        <w:rPr>
          <w:rFonts w:ascii="宋体" w:hAnsi="宋体" w:hint="eastAsia"/>
          <w:color w:val="000000"/>
          <w:sz w:val="24"/>
          <w:szCs w:val="24"/>
        </w:rPr>
        <w:t>符合产业发展的原则，贯彻执行工业和信息化部、中国机械工业联合会有关行业标准制定管理办法，本着先进性、科学性、合进性和可操作的原则以及标准的目标、统一性、协调性、适用性、一致性和规范性原则进行对本标准的修订工作。</w:t>
      </w:r>
    </w:p>
    <w:p w:rsidR="008F1192" w:rsidRDefault="001026D6">
      <w:pPr>
        <w:spacing w:line="360" w:lineRule="auto"/>
        <w:ind w:firstLineChars="200" w:firstLine="480"/>
        <w:rPr>
          <w:rFonts w:ascii="宋体" w:hAnsi="宋体"/>
          <w:color w:val="000000"/>
          <w:sz w:val="24"/>
          <w:szCs w:val="24"/>
        </w:rPr>
      </w:pPr>
      <w:r>
        <w:rPr>
          <w:rFonts w:ascii="宋体" w:hAnsi="宋体" w:hint="eastAsia"/>
          <w:color w:val="000000"/>
          <w:sz w:val="24"/>
          <w:szCs w:val="24"/>
        </w:rPr>
        <w:t>本标准起草过程中，主要按</w:t>
      </w:r>
      <w:r>
        <w:rPr>
          <w:rFonts w:ascii="宋体" w:hAnsi="宋体"/>
          <w:color w:val="000000"/>
          <w:sz w:val="24"/>
          <w:szCs w:val="24"/>
        </w:rPr>
        <w:t>GB/T 1.1</w:t>
      </w:r>
      <w:r>
        <w:rPr>
          <w:rFonts w:ascii="宋体" w:hAnsi="宋体" w:hint="eastAsia"/>
          <w:color w:val="000000"/>
          <w:sz w:val="24"/>
          <w:szCs w:val="24"/>
        </w:rPr>
        <w:t>-</w:t>
      </w:r>
      <w:r>
        <w:rPr>
          <w:rFonts w:ascii="宋体" w:hAnsi="宋体"/>
          <w:color w:val="000000"/>
          <w:sz w:val="24"/>
          <w:szCs w:val="24"/>
        </w:rPr>
        <w:t>2020《标准化工作导则</w:t>
      </w:r>
      <w:r>
        <w:rPr>
          <w:rFonts w:ascii="宋体" w:hAnsi="宋体" w:hint="eastAsia"/>
          <w:color w:val="000000"/>
          <w:sz w:val="24"/>
          <w:szCs w:val="24"/>
        </w:rPr>
        <w:t xml:space="preserve">  </w:t>
      </w:r>
      <w:r>
        <w:rPr>
          <w:rFonts w:ascii="宋体" w:hAnsi="宋体"/>
          <w:color w:val="000000"/>
          <w:sz w:val="24"/>
          <w:szCs w:val="24"/>
        </w:rPr>
        <w:t>第1部分:标准化文件的结构和起草规则》</w:t>
      </w:r>
      <w:r>
        <w:rPr>
          <w:rFonts w:ascii="宋体" w:hAnsi="宋体" w:hint="eastAsia"/>
          <w:color w:val="000000"/>
          <w:sz w:val="24"/>
          <w:szCs w:val="24"/>
        </w:rPr>
        <w:t>进行编写。本标准修订中，引用了以下标准或文件：</w:t>
      </w:r>
    </w:p>
    <w:p w:rsidR="009010D4" w:rsidRPr="00273E95" w:rsidRDefault="009010D4" w:rsidP="009010D4">
      <w:pPr>
        <w:pStyle w:val="a"/>
        <w:adjustRightInd w:val="0"/>
        <w:snapToGrid w:val="0"/>
        <w:spacing w:before="0" w:after="0" w:line="340" w:lineRule="exact"/>
        <w:jc w:val="left"/>
        <w:rPr>
          <w:rFonts w:ascii="宋体" w:eastAsia="宋体" w:hAnsi="宋体"/>
          <w:sz w:val="21"/>
          <w:szCs w:val="21"/>
        </w:rPr>
      </w:pPr>
      <w:r>
        <w:rPr>
          <w:rFonts w:ascii="宋体" w:eastAsia="宋体" w:hAnsi="宋体"/>
          <w:sz w:val="21"/>
          <w:szCs w:val="21"/>
        </w:rPr>
        <w:t xml:space="preserve">    </w:t>
      </w:r>
      <w:r w:rsidRPr="00273E95">
        <w:rPr>
          <w:rFonts w:ascii="宋体" w:eastAsia="宋体" w:hAnsi="宋体"/>
          <w:sz w:val="21"/>
          <w:szCs w:val="21"/>
        </w:rPr>
        <w:t>GB/T 1147.1中小功率内燃机 第1部分：通用技术条件</w:t>
      </w:r>
    </w:p>
    <w:p w:rsidR="009010D4" w:rsidRPr="00273E95" w:rsidRDefault="009010D4" w:rsidP="009010D4">
      <w:pPr>
        <w:pStyle w:val="a"/>
        <w:adjustRightInd w:val="0"/>
        <w:snapToGrid w:val="0"/>
        <w:spacing w:before="0" w:after="0" w:line="340" w:lineRule="exact"/>
        <w:jc w:val="left"/>
        <w:rPr>
          <w:rFonts w:ascii="宋体" w:eastAsia="宋体" w:hAnsi="宋体"/>
          <w:sz w:val="21"/>
          <w:szCs w:val="21"/>
        </w:rPr>
      </w:pPr>
      <w:r>
        <w:rPr>
          <w:rFonts w:ascii="宋体" w:eastAsia="宋体" w:hAnsi="宋体"/>
          <w:sz w:val="21"/>
          <w:szCs w:val="21"/>
        </w:rPr>
        <w:t xml:space="preserve">    </w:t>
      </w:r>
      <w:r w:rsidRPr="00273E95">
        <w:rPr>
          <w:rFonts w:ascii="宋体" w:eastAsia="宋体" w:hAnsi="宋体" w:hint="eastAsia"/>
          <w:sz w:val="21"/>
          <w:szCs w:val="21"/>
        </w:rPr>
        <w:t>GB/T 2828.1  计数抽样检验程序  第1部分：按接收质量限（AQL）检索的逐批检验抽样计划</w:t>
      </w:r>
    </w:p>
    <w:p w:rsidR="009010D4" w:rsidRPr="00273E95" w:rsidRDefault="009010D4" w:rsidP="009010D4">
      <w:pPr>
        <w:pStyle w:val="a"/>
        <w:adjustRightInd w:val="0"/>
        <w:snapToGrid w:val="0"/>
        <w:spacing w:before="0" w:after="0" w:line="340" w:lineRule="exact"/>
        <w:jc w:val="left"/>
        <w:rPr>
          <w:rFonts w:ascii="宋体" w:eastAsia="宋体" w:hAnsi="宋体"/>
          <w:sz w:val="21"/>
          <w:szCs w:val="21"/>
        </w:rPr>
      </w:pPr>
      <w:r>
        <w:rPr>
          <w:rFonts w:ascii="宋体" w:eastAsia="宋体" w:hAnsi="宋体"/>
          <w:sz w:val="21"/>
          <w:szCs w:val="21"/>
        </w:rPr>
        <w:t xml:space="preserve">    </w:t>
      </w:r>
      <w:r w:rsidRPr="00273E95">
        <w:rPr>
          <w:rFonts w:ascii="宋体" w:eastAsia="宋体" w:hAnsi="宋体" w:hint="eastAsia"/>
          <w:sz w:val="21"/>
          <w:szCs w:val="21"/>
        </w:rPr>
        <w:t>GB/T 3098.1—2010  紧固件机械性能  螺栓、螺钉和</w:t>
      </w:r>
      <w:proofErr w:type="gramStart"/>
      <w:r w:rsidRPr="00273E95">
        <w:rPr>
          <w:rFonts w:ascii="宋体" w:eastAsia="宋体" w:hAnsi="宋体" w:hint="eastAsia"/>
          <w:sz w:val="21"/>
          <w:szCs w:val="21"/>
        </w:rPr>
        <w:t>螺柱</w:t>
      </w:r>
      <w:proofErr w:type="gramEnd"/>
    </w:p>
    <w:p w:rsidR="009010D4" w:rsidRPr="00273E95" w:rsidRDefault="009010D4" w:rsidP="009010D4">
      <w:pPr>
        <w:pStyle w:val="a"/>
        <w:adjustRightInd w:val="0"/>
        <w:snapToGrid w:val="0"/>
        <w:spacing w:before="0" w:after="0" w:line="340" w:lineRule="exact"/>
        <w:jc w:val="left"/>
        <w:rPr>
          <w:rFonts w:ascii="宋体" w:eastAsia="宋体" w:hAnsi="宋体"/>
          <w:sz w:val="21"/>
          <w:szCs w:val="21"/>
        </w:rPr>
      </w:pPr>
      <w:r>
        <w:rPr>
          <w:rFonts w:ascii="宋体" w:eastAsia="宋体" w:hAnsi="宋体"/>
          <w:sz w:val="21"/>
          <w:szCs w:val="21"/>
        </w:rPr>
        <w:t xml:space="preserve">    </w:t>
      </w:r>
      <w:r w:rsidRPr="00273E95">
        <w:rPr>
          <w:rFonts w:ascii="宋体" w:eastAsia="宋体" w:hAnsi="宋体" w:hint="eastAsia"/>
          <w:sz w:val="21"/>
          <w:szCs w:val="21"/>
        </w:rPr>
        <w:t>GB/T 3098.2—2015  紧固件机械性能  螺母</w:t>
      </w:r>
    </w:p>
    <w:p w:rsidR="009010D4" w:rsidRPr="00273E95" w:rsidRDefault="009010D4" w:rsidP="009010D4">
      <w:pPr>
        <w:pStyle w:val="a"/>
        <w:adjustRightInd w:val="0"/>
        <w:snapToGrid w:val="0"/>
        <w:spacing w:before="0" w:after="0" w:line="340" w:lineRule="exact"/>
        <w:jc w:val="left"/>
        <w:rPr>
          <w:rFonts w:ascii="宋体" w:eastAsia="宋体" w:hAnsi="宋体"/>
          <w:sz w:val="21"/>
          <w:szCs w:val="21"/>
        </w:rPr>
      </w:pPr>
      <w:r>
        <w:rPr>
          <w:rFonts w:ascii="宋体" w:eastAsia="宋体" w:hAnsi="宋体"/>
          <w:sz w:val="21"/>
          <w:szCs w:val="21"/>
        </w:rPr>
        <w:t xml:space="preserve">    </w:t>
      </w:r>
      <w:r w:rsidRPr="00273E95">
        <w:rPr>
          <w:rFonts w:ascii="宋体" w:eastAsia="宋体" w:hAnsi="宋体"/>
          <w:sz w:val="21"/>
          <w:szCs w:val="21"/>
        </w:rPr>
        <w:t xml:space="preserve">GB/T 4269.1 </w:t>
      </w:r>
      <w:r w:rsidRPr="00273E95">
        <w:rPr>
          <w:rFonts w:ascii="宋体" w:eastAsia="宋体" w:hAnsi="宋体" w:hint="eastAsia"/>
          <w:sz w:val="21"/>
          <w:szCs w:val="21"/>
        </w:rPr>
        <w:t xml:space="preserve"> </w:t>
      </w:r>
      <w:r w:rsidRPr="00273E95">
        <w:rPr>
          <w:rFonts w:ascii="宋体" w:eastAsia="宋体" w:hAnsi="宋体"/>
          <w:sz w:val="21"/>
          <w:szCs w:val="21"/>
        </w:rPr>
        <w:t>农林拖拉机和机械、草坪和园艺动力机械  操作</w:t>
      </w:r>
      <w:r w:rsidRPr="00273E95">
        <w:rPr>
          <w:rFonts w:ascii="宋体" w:eastAsia="宋体" w:hAnsi="宋体" w:hint="eastAsia"/>
          <w:sz w:val="21"/>
          <w:szCs w:val="21"/>
        </w:rPr>
        <w:t>者操纵机构和</w:t>
      </w:r>
      <w:r w:rsidRPr="00273E95">
        <w:rPr>
          <w:rFonts w:ascii="宋体" w:eastAsia="宋体" w:hAnsi="宋体"/>
          <w:sz w:val="21"/>
          <w:szCs w:val="21"/>
        </w:rPr>
        <w:t>其他</w:t>
      </w:r>
      <w:r w:rsidRPr="00273E95">
        <w:rPr>
          <w:rFonts w:ascii="宋体" w:eastAsia="宋体" w:hAnsi="宋体" w:hint="eastAsia"/>
          <w:sz w:val="21"/>
          <w:szCs w:val="21"/>
        </w:rPr>
        <w:t>显示装置用</w:t>
      </w:r>
      <w:r w:rsidRPr="00273E95">
        <w:rPr>
          <w:rFonts w:ascii="宋体" w:eastAsia="宋体" w:hAnsi="宋体"/>
          <w:sz w:val="21"/>
          <w:szCs w:val="21"/>
        </w:rPr>
        <w:t>符号  第1部分：通用符号</w:t>
      </w:r>
    </w:p>
    <w:p w:rsidR="009010D4" w:rsidRPr="00273E95" w:rsidRDefault="009010D4" w:rsidP="009010D4">
      <w:pPr>
        <w:pStyle w:val="a"/>
        <w:adjustRightInd w:val="0"/>
        <w:snapToGrid w:val="0"/>
        <w:spacing w:before="0" w:after="0" w:line="340" w:lineRule="exact"/>
        <w:jc w:val="left"/>
        <w:rPr>
          <w:rFonts w:ascii="宋体" w:eastAsia="宋体" w:hAnsi="宋体"/>
          <w:sz w:val="21"/>
          <w:szCs w:val="21"/>
        </w:rPr>
      </w:pPr>
      <w:r>
        <w:rPr>
          <w:rFonts w:ascii="宋体" w:eastAsia="宋体" w:hAnsi="宋体"/>
          <w:sz w:val="21"/>
          <w:szCs w:val="21"/>
        </w:rPr>
        <w:t xml:space="preserve">    </w:t>
      </w:r>
      <w:r w:rsidRPr="00273E95">
        <w:rPr>
          <w:rFonts w:ascii="宋体" w:eastAsia="宋体" w:hAnsi="宋体"/>
          <w:sz w:val="21"/>
          <w:szCs w:val="21"/>
        </w:rPr>
        <w:t>GB/T 42</w:t>
      </w:r>
      <w:r w:rsidRPr="00273E95">
        <w:rPr>
          <w:rFonts w:ascii="宋体" w:eastAsia="宋体" w:hAnsi="宋体" w:hint="eastAsia"/>
          <w:sz w:val="21"/>
          <w:szCs w:val="21"/>
        </w:rPr>
        <w:t>6</w:t>
      </w:r>
      <w:r w:rsidRPr="00273E95">
        <w:rPr>
          <w:rFonts w:ascii="宋体" w:eastAsia="宋体" w:hAnsi="宋体"/>
          <w:sz w:val="21"/>
          <w:szCs w:val="21"/>
        </w:rPr>
        <w:t>9.2</w:t>
      </w:r>
      <w:r w:rsidRPr="00273E95">
        <w:rPr>
          <w:rFonts w:ascii="宋体" w:eastAsia="宋体" w:hAnsi="宋体" w:hint="eastAsia"/>
          <w:sz w:val="21"/>
          <w:szCs w:val="21"/>
        </w:rPr>
        <w:t xml:space="preserve">  </w:t>
      </w:r>
      <w:r w:rsidRPr="00273E95">
        <w:rPr>
          <w:rFonts w:ascii="宋体" w:eastAsia="宋体" w:hAnsi="宋体"/>
          <w:sz w:val="21"/>
          <w:szCs w:val="21"/>
        </w:rPr>
        <w:t>农林拖拉机和机械、草坪和园艺动力机械  操作</w:t>
      </w:r>
      <w:r w:rsidRPr="00273E95">
        <w:rPr>
          <w:rFonts w:ascii="宋体" w:eastAsia="宋体" w:hAnsi="宋体" w:hint="eastAsia"/>
          <w:sz w:val="21"/>
          <w:szCs w:val="21"/>
        </w:rPr>
        <w:t>者操纵机构和</w:t>
      </w:r>
      <w:r w:rsidRPr="00273E95">
        <w:rPr>
          <w:rFonts w:ascii="宋体" w:eastAsia="宋体" w:hAnsi="宋体"/>
          <w:sz w:val="21"/>
          <w:szCs w:val="21"/>
        </w:rPr>
        <w:t>其他</w:t>
      </w:r>
      <w:r w:rsidRPr="00273E95">
        <w:rPr>
          <w:rFonts w:ascii="宋体" w:eastAsia="宋体" w:hAnsi="宋体" w:hint="eastAsia"/>
          <w:sz w:val="21"/>
          <w:szCs w:val="21"/>
        </w:rPr>
        <w:t>显示装置用</w:t>
      </w:r>
      <w:r w:rsidRPr="00273E95">
        <w:rPr>
          <w:rFonts w:ascii="宋体" w:eastAsia="宋体" w:hAnsi="宋体"/>
          <w:sz w:val="21"/>
          <w:szCs w:val="21"/>
        </w:rPr>
        <w:t>符号  第</w:t>
      </w:r>
      <w:r w:rsidRPr="00273E95">
        <w:rPr>
          <w:rFonts w:ascii="宋体" w:eastAsia="宋体" w:hAnsi="宋体" w:hint="eastAsia"/>
          <w:sz w:val="21"/>
          <w:szCs w:val="21"/>
        </w:rPr>
        <w:t>2</w:t>
      </w:r>
      <w:r w:rsidRPr="00273E95">
        <w:rPr>
          <w:rFonts w:ascii="宋体" w:eastAsia="宋体" w:hAnsi="宋体"/>
          <w:sz w:val="21"/>
          <w:szCs w:val="21"/>
        </w:rPr>
        <w:t>部分：农用拖拉机和机械用符号</w:t>
      </w:r>
    </w:p>
    <w:p w:rsidR="009010D4" w:rsidRPr="00273E95" w:rsidRDefault="009010D4" w:rsidP="009010D4">
      <w:pPr>
        <w:pStyle w:val="a"/>
        <w:adjustRightInd w:val="0"/>
        <w:snapToGrid w:val="0"/>
        <w:spacing w:before="0" w:after="0" w:line="340" w:lineRule="exact"/>
        <w:jc w:val="left"/>
        <w:rPr>
          <w:rFonts w:ascii="宋体" w:eastAsia="宋体" w:hAnsi="宋体"/>
          <w:sz w:val="21"/>
          <w:szCs w:val="21"/>
        </w:rPr>
      </w:pPr>
      <w:r>
        <w:rPr>
          <w:rFonts w:ascii="宋体" w:eastAsia="宋体" w:hAnsi="宋体"/>
          <w:sz w:val="21"/>
          <w:szCs w:val="21"/>
        </w:rPr>
        <w:t xml:space="preserve">    </w:t>
      </w:r>
      <w:r w:rsidRPr="00273E95">
        <w:rPr>
          <w:rFonts w:ascii="宋体" w:eastAsia="宋体" w:hAnsi="宋体" w:hint="eastAsia"/>
          <w:sz w:val="21"/>
          <w:szCs w:val="21"/>
        </w:rPr>
        <w:t>GB/T 5262  农业机械试验条件  测定方法的一般规定</w:t>
      </w:r>
    </w:p>
    <w:p w:rsidR="009010D4" w:rsidRPr="00273E95" w:rsidRDefault="009010D4" w:rsidP="009010D4">
      <w:pPr>
        <w:pStyle w:val="a"/>
        <w:adjustRightInd w:val="0"/>
        <w:snapToGrid w:val="0"/>
        <w:spacing w:before="0" w:after="0" w:line="340" w:lineRule="exact"/>
        <w:jc w:val="left"/>
        <w:rPr>
          <w:rFonts w:ascii="宋体" w:eastAsia="宋体" w:hAnsi="宋体"/>
          <w:sz w:val="21"/>
          <w:szCs w:val="21"/>
        </w:rPr>
      </w:pPr>
      <w:r>
        <w:rPr>
          <w:rFonts w:ascii="宋体" w:eastAsia="宋体" w:hAnsi="宋体"/>
          <w:sz w:val="21"/>
          <w:szCs w:val="21"/>
        </w:rPr>
        <w:lastRenderedPageBreak/>
        <w:t xml:space="preserve">    </w:t>
      </w:r>
      <w:r w:rsidRPr="00273E95">
        <w:rPr>
          <w:rFonts w:ascii="宋体" w:eastAsia="宋体" w:hAnsi="宋体" w:hint="eastAsia"/>
          <w:sz w:val="21"/>
          <w:szCs w:val="21"/>
        </w:rPr>
        <w:t>GB/T 5667  农业机械  生产试验方法</w:t>
      </w:r>
    </w:p>
    <w:p w:rsidR="009010D4" w:rsidRPr="00273E95" w:rsidRDefault="009010D4" w:rsidP="009010D4">
      <w:pPr>
        <w:pStyle w:val="a"/>
        <w:adjustRightInd w:val="0"/>
        <w:snapToGrid w:val="0"/>
        <w:spacing w:before="0" w:after="0" w:line="340" w:lineRule="exact"/>
        <w:jc w:val="left"/>
        <w:rPr>
          <w:rFonts w:ascii="宋体" w:eastAsia="宋体" w:hAnsi="宋体"/>
          <w:sz w:val="21"/>
          <w:szCs w:val="21"/>
        </w:rPr>
      </w:pPr>
      <w:r>
        <w:rPr>
          <w:rFonts w:ascii="宋体" w:eastAsia="宋体" w:hAnsi="宋体"/>
          <w:sz w:val="21"/>
          <w:szCs w:val="21"/>
        </w:rPr>
        <w:t xml:space="preserve">    </w:t>
      </w:r>
      <w:r w:rsidRPr="00273E95">
        <w:rPr>
          <w:rFonts w:ascii="宋体" w:eastAsia="宋体" w:hAnsi="宋体"/>
          <w:sz w:val="21"/>
          <w:szCs w:val="21"/>
        </w:rPr>
        <w:t>GB/T 6979.1</w:t>
      </w:r>
      <w:r w:rsidRPr="00273E95">
        <w:rPr>
          <w:rFonts w:ascii="宋体" w:eastAsia="宋体" w:hAnsi="宋体" w:hint="eastAsia"/>
          <w:sz w:val="21"/>
          <w:szCs w:val="21"/>
        </w:rPr>
        <w:t xml:space="preserve">  </w:t>
      </w:r>
      <w:r w:rsidRPr="00273E95">
        <w:rPr>
          <w:rFonts w:ascii="宋体" w:eastAsia="宋体" w:hAnsi="宋体"/>
          <w:sz w:val="21"/>
          <w:szCs w:val="21"/>
        </w:rPr>
        <w:t xml:space="preserve">收获机械 </w:t>
      </w:r>
      <w:r w:rsidRPr="00273E95">
        <w:rPr>
          <w:rFonts w:ascii="宋体" w:eastAsia="宋体" w:hAnsi="宋体" w:hint="eastAsia"/>
          <w:sz w:val="21"/>
          <w:szCs w:val="21"/>
        </w:rPr>
        <w:t xml:space="preserve"> </w:t>
      </w:r>
      <w:r w:rsidRPr="00273E95">
        <w:rPr>
          <w:rFonts w:ascii="宋体" w:eastAsia="宋体" w:hAnsi="宋体"/>
          <w:sz w:val="21"/>
          <w:szCs w:val="21"/>
        </w:rPr>
        <w:t xml:space="preserve">联合收割机及功能部件 </w:t>
      </w:r>
      <w:r w:rsidRPr="00273E95">
        <w:rPr>
          <w:rFonts w:ascii="宋体" w:eastAsia="宋体" w:hAnsi="宋体" w:hint="eastAsia"/>
          <w:sz w:val="21"/>
          <w:szCs w:val="21"/>
        </w:rPr>
        <w:t xml:space="preserve"> </w:t>
      </w:r>
      <w:r w:rsidRPr="00273E95">
        <w:rPr>
          <w:rFonts w:ascii="宋体" w:eastAsia="宋体" w:hAnsi="宋体"/>
          <w:sz w:val="21"/>
          <w:szCs w:val="21"/>
        </w:rPr>
        <w:t>第1部分</w:t>
      </w:r>
      <w:r w:rsidRPr="00273E95">
        <w:rPr>
          <w:rFonts w:ascii="宋体" w:eastAsia="宋体" w:hAnsi="宋体" w:hint="eastAsia"/>
          <w:sz w:val="21"/>
          <w:szCs w:val="21"/>
        </w:rPr>
        <w:t>：</w:t>
      </w:r>
      <w:r w:rsidRPr="00273E95">
        <w:rPr>
          <w:rFonts w:ascii="宋体" w:eastAsia="宋体" w:hAnsi="宋体"/>
          <w:sz w:val="21"/>
          <w:szCs w:val="21"/>
        </w:rPr>
        <w:t>词汇</w:t>
      </w:r>
    </w:p>
    <w:p w:rsidR="009010D4" w:rsidRPr="00273E95" w:rsidRDefault="009010D4" w:rsidP="009010D4">
      <w:pPr>
        <w:pStyle w:val="a"/>
        <w:adjustRightInd w:val="0"/>
        <w:snapToGrid w:val="0"/>
        <w:spacing w:before="0" w:after="0" w:line="340" w:lineRule="exact"/>
        <w:jc w:val="left"/>
        <w:rPr>
          <w:rFonts w:ascii="宋体" w:eastAsia="宋体" w:hAnsi="宋体"/>
          <w:sz w:val="21"/>
          <w:szCs w:val="21"/>
        </w:rPr>
      </w:pPr>
      <w:r>
        <w:rPr>
          <w:rFonts w:ascii="宋体" w:eastAsia="宋体" w:hAnsi="宋体"/>
          <w:sz w:val="21"/>
          <w:szCs w:val="21"/>
        </w:rPr>
        <w:t xml:space="preserve">    </w:t>
      </w:r>
      <w:r w:rsidRPr="00273E95">
        <w:rPr>
          <w:rFonts w:ascii="宋体" w:eastAsia="宋体" w:hAnsi="宋体" w:hint="eastAsia"/>
          <w:sz w:val="21"/>
          <w:szCs w:val="21"/>
        </w:rPr>
        <w:t>GB/T 6979.2  收获机械  联合收割机及功能部件  第2部分：在词汇中定义的性能和特征评价</w:t>
      </w:r>
    </w:p>
    <w:p w:rsidR="009010D4" w:rsidRPr="00273E95" w:rsidRDefault="009010D4" w:rsidP="009010D4">
      <w:pPr>
        <w:pStyle w:val="a"/>
        <w:adjustRightInd w:val="0"/>
        <w:snapToGrid w:val="0"/>
        <w:spacing w:before="0" w:after="0" w:line="340" w:lineRule="exact"/>
        <w:jc w:val="left"/>
        <w:rPr>
          <w:rFonts w:ascii="宋体" w:eastAsia="宋体" w:hAnsi="宋体"/>
          <w:sz w:val="21"/>
          <w:szCs w:val="21"/>
        </w:rPr>
      </w:pPr>
      <w:r>
        <w:rPr>
          <w:rFonts w:ascii="宋体" w:eastAsia="宋体" w:hAnsi="宋体"/>
          <w:sz w:val="21"/>
          <w:szCs w:val="21"/>
        </w:rPr>
        <w:t xml:space="preserve">    </w:t>
      </w:r>
      <w:r w:rsidRPr="00273E95">
        <w:rPr>
          <w:rFonts w:ascii="宋体" w:eastAsia="宋体" w:hAnsi="宋体" w:hint="eastAsia"/>
          <w:sz w:val="21"/>
          <w:szCs w:val="21"/>
        </w:rPr>
        <w:t>GB/T 9239.1—2006  机械振动 恒态（刚性）转子平衡品质要求  第1部分：规范与平衡允差的检验</w:t>
      </w:r>
    </w:p>
    <w:p w:rsidR="009010D4" w:rsidRPr="00273E95" w:rsidRDefault="009010D4" w:rsidP="009010D4">
      <w:pPr>
        <w:pStyle w:val="a"/>
        <w:adjustRightInd w:val="0"/>
        <w:snapToGrid w:val="0"/>
        <w:spacing w:before="0" w:after="0" w:line="340" w:lineRule="exact"/>
        <w:jc w:val="left"/>
        <w:rPr>
          <w:rFonts w:ascii="宋体" w:eastAsia="宋体" w:hAnsi="宋体"/>
          <w:sz w:val="21"/>
          <w:szCs w:val="21"/>
        </w:rPr>
      </w:pPr>
      <w:r>
        <w:rPr>
          <w:rFonts w:ascii="宋体" w:eastAsia="宋体" w:hAnsi="宋体"/>
          <w:sz w:val="21"/>
          <w:szCs w:val="21"/>
        </w:rPr>
        <w:t xml:space="preserve">    </w:t>
      </w:r>
      <w:r w:rsidRPr="00273E95">
        <w:rPr>
          <w:rFonts w:ascii="宋体" w:eastAsia="宋体" w:hAnsi="宋体"/>
          <w:sz w:val="21"/>
          <w:szCs w:val="21"/>
        </w:rPr>
        <w:t>GB/T 9</w:t>
      </w:r>
      <w:r w:rsidRPr="00273E95">
        <w:rPr>
          <w:rFonts w:ascii="宋体" w:eastAsia="宋体" w:hAnsi="宋体" w:hint="eastAsia"/>
          <w:sz w:val="21"/>
          <w:szCs w:val="21"/>
        </w:rPr>
        <w:t xml:space="preserve">480  </w:t>
      </w:r>
      <w:r w:rsidRPr="00273E95">
        <w:rPr>
          <w:rFonts w:ascii="宋体" w:eastAsia="宋体" w:hAnsi="宋体"/>
          <w:sz w:val="21"/>
          <w:szCs w:val="21"/>
        </w:rPr>
        <w:t xml:space="preserve">农林拖拉机和机械、草坪和园艺动力机械  </w:t>
      </w:r>
      <w:r w:rsidRPr="00273E95">
        <w:rPr>
          <w:rFonts w:ascii="宋体" w:eastAsia="宋体" w:hAnsi="宋体" w:hint="eastAsia"/>
          <w:sz w:val="21"/>
          <w:szCs w:val="21"/>
        </w:rPr>
        <w:t>使用说明书编写规则</w:t>
      </w:r>
    </w:p>
    <w:p w:rsidR="009010D4" w:rsidRPr="00273E95" w:rsidRDefault="009010D4" w:rsidP="009010D4">
      <w:pPr>
        <w:pStyle w:val="a"/>
        <w:adjustRightInd w:val="0"/>
        <w:snapToGrid w:val="0"/>
        <w:spacing w:before="0" w:after="0" w:line="340" w:lineRule="exact"/>
        <w:jc w:val="left"/>
        <w:rPr>
          <w:rFonts w:ascii="宋体" w:eastAsia="宋体" w:hAnsi="宋体"/>
          <w:sz w:val="21"/>
          <w:szCs w:val="21"/>
        </w:rPr>
      </w:pPr>
      <w:r>
        <w:rPr>
          <w:rFonts w:ascii="宋体" w:eastAsia="宋体" w:hAnsi="宋体"/>
          <w:sz w:val="21"/>
          <w:szCs w:val="21"/>
        </w:rPr>
        <w:t xml:space="preserve">    </w:t>
      </w:r>
      <w:r w:rsidRPr="00273E95">
        <w:rPr>
          <w:rFonts w:ascii="宋体" w:eastAsia="宋体" w:hAnsi="宋体" w:hint="eastAsia"/>
          <w:sz w:val="21"/>
          <w:szCs w:val="21"/>
        </w:rPr>
        <w:t>GB/T 9486  柴油机稳态排气烟度及测定方法</w:t>
      </w:r>
    </w:p>
    <w:p w:rsidR="009010D4" w:rsidRPr="00273E95" w:rsidRDefault="009010D4" w:rsidP="009010D4">
      <w:pPr>
        <w:pStyle w:val="a"/>
        <w:adjustRightInd w:val="0"/>
        <w:snapToGrid w:val="0"/>
        <w:spacing w:before="0" w:after="0" w:line="340" w:lineRule="exact"/>
        <w:jc w:val="left"/>
        <w:rPr>
          <w:rFonts w:ascii="宋体" w:eastAsia="宋体" w:hAnsi="宋体"/>
          <w:sz w:val="21"/>
          <w:szCs w:val="21"/>
        </w:rPr>
      </w:pPr>
      <w:r>
        <w:rPr>
          <w:rFonts w:ascii="宋体" w:eastAsia="宋体" w:hAnsi="宋体"/>
          <w:sz w:val="21"/>
          <w:szCs w:val="21"/>
        </w:rPr>
        <w:t xml:space="preserve">    </w:t>
      </w:r>
      <w:r w:rsidRPr="00273E95">
        <w:rPr>
          <w:rFonts w:ascii="宋体" w:eastAsia="宋体" w:hAnsi="宋体"/>
          <w:sz w:val="21"/>
          <w:szCs w:val="21"/>
        </w:rPr>
        <w:t xml:space="preserve">GB 10395.1 </w:t>
      </w:r>
      <w:r w:rsidRPr="00273E95">
        <w:rPr>
          <w:rFonts w:ascii="宋体" w:eastAsia="宋体" w:hAnsi="宋体" w:hint="eastAsia"/>
          <w:sz w:val="21"/>
          <w:szCs w:val="21"/>
        </w:rPr>
        <w:t xml:space="preserve"> </w:t>
      </w:r>
      <w:r w:rsidRPr="00273E95">
        <w:rPr>
          <w:rFonts w:ascii="宋体" w:eastAsia="宋体" w:hAnsi="宋体"/>
          <w:sz w:val="21"/>
          <w:szCs w:val="21"/>
        </w:rPr>
        <w:t>农林机械</w:t>
      </w:r>
      <w:r w:rsidRPr="00273E95">
        <w:rPr>
          <w:rFonts w:ascii="宋体" w:eastAsia="宋体" w:hAnsi="宋体" w:hint="eastAsia"/>
          <w:sz w:val="21"/>
          <w:szCs w:val="21"/>
        </w:rPr>
        <w:t xml:space="preserve"> </w:t>
      </w:r>
      <w:r w:rsidRPr="00273E95">
        <w:rPr>
          <w:rFonts w:ascii="宋体" w:eastAsia="宋体" w:hAnsi="宋体"/>
          <w:sz w:val="21"/>
          <w:szCs w:val="21"/>
        </w:rPr>
        <w:t xml:space="preserve"> 安全 </w:t>
      </w:r>
      <w:r w:rsidRPr="00273E95">
        <w:rPr>
          <w:rFonts w:ascii="宋体" w:eastAsia="宋体" w:hAnsi="宋体" w:hint="eastAsia"/>
          <w:sz w:val="21"/>
          <w:szCs w:val="21"/>
        </w:rPr>
        <w:t xml:space="preserve"> </w:t>
      </w:r>
      <w:r w:rsidRPr="00273E95">
        <w:rPr>
          <w:rFonts w:ascii="宋体" w:eastAsia="宋体" w:hAnsi="宋体"/>
          <w:sz w:val="21"/>
          <w:szCs w:val="21"/>
        </w:rPr>
        <w:t>第1部分：总则</w:t>
      </w:r>
    </w:p>
    <w:p w:rsidR="009010D4" w:rsidRPr="00273E95" w:rsidRDefault="009010D4" w:rsidP="009010D4">
      <w:pPr>
        <w:pStyle w:val="a"/>
        <w:adjustRightInd w:val="0"/>
        <w:snapToGrid w:val="0"/>
        <w:spacing w:before="0" w:after="0" w:line="340" w:lineRule="exact"/>
        <w:jc w:val="left"/>
        <w:rPr>
          <w:rFonts w:ascii="宋体" w:eastAsia="宋体" w:hAnsi="宋体"/>
          <w:sz w:val="21"/>
          <w:szCs w:val="21"/>
        </w:rPr>
      </w:pPr>
      <w:r>
        <w:rPr>
          <w:rFonts w:ascii="宋体" w:eastAsia="宋体" w:hAnsi="宋体"/>
          <w:sz w:val="21"/>
          <w:szCs w:val="21"/>
        </w:rPr>
        <w:t xml:space="preserve">    </w:t>
      </w:r>
      <w:r w:rsidRPr="00273E95">
        <w:rPr>
          <w:rFonts w:ascii="宋体" w:eastAsia="宋体" w:hAnsi="宋体"/>
          <w:sz w:val="21"/>
          <w:szCs w:val="21"/>
        </w:rPr>
        <w:t>GB 10395</w:t>
      </w:r>
      <w:r w:rsidRPr="00273E95">
        <w:rPr>
          <w:rFonts w:ascii="宋体" w:eastAsia="宋体" w:hAnsi="宋体" w:hint="eastAsia"/>
          <w:sz w:val="21"/>
          <w:szCs w:val="21"/>
        </w:rPr>
        <w:t xml:space="preserve">.7  </w:t>
      </w:r>
      <w:r w:rsidRPr="00273E95">
        <w:rPr>
          <w:rFonts w:ascii="宋体" w:eastAsia="宋体" w:hAnsi="宋体"/>
          <w:sz w:val="21"/>
          <w:szCs w:val="21"/>
        </w:rPr>
        <w:t xml:space="preserve">农林拖拉机和机械  安全技术要求 </w:t>
      </w:r>
      <w:r w:rsidRPr="00273E95">
        <w:rPr>
          <w:rFonts w:ascii="宋体" w:eastAsia="宋体" w:hAnsi="宋体" w:hint="eastAsia"/>
          <w:sz w:val="21"/>
          <w:szCs w:val="21"/>
        </w:rPr>
        <w:t xml:space="preserve"> </w:t>
      </w:r>
      <w:r w:rsidRPr="00273E95">
        <w:rPr>
          <w:rFonts w:ascii="宋体" w:eastAsia="宋体" w:hAnsi="宋体"/>
          <w:sz w:val="21"/>
          <w:szCs w:val="21"/>
        </w:rPr>
        <w:t>第7部分：联合收割机</w:t>
      </w:r>
      <w:r w:rsidRPr="00273E95">
        <w:rPr>
          <w:rFonts w:ascii="宋体" w:eastAsia="宋体" w:hAnsi="宋体" w:hint="eastAsia"/>
          <w:sz w:val="21"/>
          <w:szCs w:val="21"/>
        </w:rPr>
        <w:t>、饲料和棉花</w:t>
      </w:r>
      <w:r w:rsidRPr="00273E95">
        <w:rPr>
          <w:rFonts w:ascii="宋体" w:eastAsia="宋体" w:hAnsi="宋体"/>
          <w:sz w:val="21"/>
          <w:szCs w:val="21"/>
        </w:rPr>
        <w:t>收获机</w:t>
      </w:r>
    </w:p>
    <w:p w:rsidR="009010D4" w:rsidRPr="00273E95" w:rsidRDefault="009010D4" w:rsidP="009010D4">
      <w:pPr>
        <w:pStyle w:val="a"/>
        <w:adjustRightInd w:val="0"/>
        <w:snapToGrid w:val="0"/>
        <w:spacing w:before="0" w:after="0" w:line="340" w:lineRule="exact"/>
        <w:jc w:val="left"/>
        <w:rPr>
          <w:rFonts w:ascii="宋体" w:eastAsia="宋体" w:hAnsi="宋体"/>
          <w:sz w:val="21"/>
          <w:szCs w:val="21"/>
        </w:rPr>
      </w:pPr>
      <w:r>
        <w:rPr>
          <w:rFonts w:ascii="宋体" w:eastAsia="宋体" w:hAnsi="宋体"/>
          <w:sz w:val="21"/>
          <w:szCs w:val="21"/>
        </w:rPr>
        <w:t xml:space="preserve">    </w:t>
      </w:r>
      <w:r w:rsidRPr="00273E95">
        <w:rPr>
          <w:rFonts w:ascii="宋体" w:eastAsia="宋体" w:hAnsi="宋体"/>
          <w:sz w:val="21"/>
          <w:szCs w:val="21"/>
        </w:rPr>
        <w:t>GB 10396</w:t>
      </w:r>
      <w:r w:rsidRPr="00273E95">
        <w:rPr>
          <w:rFonts w:ascii="宋体" w:eastAsia="宋体" w:hAnsi="宋体" w:hint="eastAsia"/>
          <w:sz w:val="21"/>
          <w:szCs w:val="21"/>
        </w:rPr>
        <w:t xml:space="preserve">  </w:t>
      </w:r>
      <w:r w:rsidRPr="00273E95">
        <w:rPr>
          <w:rFonts w:ascii="宋体" w:eastAsia="宋体" w:hAnsi="宋体"/>
          <w:sz w:val="21"/>
          <w:szCs w:val="21"/>
        </w:rPr>
        <w:t>农林拖拉机和机械、草坪和园艺</w:t>
      </w:r>
      <w:r w:rsidRPr="00273E95">
        <w:rPr>
          <w:rFonts w:ascii="宋体" w:eastAsia="宋体" w:hAnsi="宋体" w:hint="eastAsia"/>
          <w:sz w:val="21"/>
          <w:szCs w:val="21"/>
        </w:rPr>
        <w:t>动力</w:t>
      </w:r>
      <w:r w:rsidRPr="00273E95">
        <w:rPr>
          <w:rFonts w:ascii="宋体" w:eastAsia="宋体" w:hAnsi="宋体"/>
          <w:sz w:val="21"/>
          <w:szCs w:val="21"/>
        </w:rPr>
        <w:t>机械</w:t>
      </w:r>
      <w:r w:rsidRPr="00273E95">
        <w:rPr>
          <w:rFonts w:ascii="宋体" w:eastAsia="宋体" w:hAnsi="宋体" w:hint="eastAsia"/>
          <w:sz w:val="21"/>
          <w:szCs w:val="21"/>
        </w:rPr>
        <w:t xml:space="preserve">  </w:t>
      </w:r>
      <w:r w:rsidRPr="00273E95">
        <w:rPr>
          <w:rFonts w:ascii="宋体" w:eastAsia="宋体" w:hAnsi="宋体"/>
          <w:sz w:val="21"/>
          <w:szCs w:val="21"/>
        </w:rPr>
        <w:t>安全标志和危险图形  总则</w:t>
      </w:r>
    </w:p>
    <w:p w:rsidR="009010D4" w:rsidRPr="00273E95" w:rsidRDefault="009010D4" w:rsidP="009010D4">
      <w:pPr>
        <w:pStyle w:val="a"/>
        <w:adjustRightInd w:val="0"/>
        <w:snapToGrid w:val="0"/>
        <w:spacing w:before="0" w:after="0" w:line="340" w:lineRule="exact"/>
        <w:jc w:val="left"/>
        <w:rPr>
          <w:rFonts w:ascii="宋体" w:eastAsia="宋体" w:hAnsi="宋体"/>
          <w:sz w:val="21"/>
          <w:szCs w:val="21"/>
        </w:rPr>
      </w:pPr>
      <w:r>
        <w:rPr>
          <w:rFonts w:ascii="宋体" w:eastAsia="宋体" w:hAnsi="宋体"/>
          <w:sz w:val="21"/>
          <w:szCs w:val="21"/>
        </w:rPr>
        <w:t xml:space="preserve">    </w:t>
      </w:r>
      <w:r w:rsidRPr="00273E95">
        <w:rPr>
          <w:rFonts w:ascii="宋体" w:eastAsia="宋体" w:hAnsi="宋体"/>
          <w:sz w:val="21"/>
          <w:szCs w:val="21"/>
        </w:rPr>
        <w:t xml:space="preserve">GB/T 13306 </w:t>
      </w:r>
      <w:r w:rsidRPr="00273E95">
        <w:rPr>
          <w:rFonts w:ascii="宋体" w:eastAsia="宋体" w:hAnsi="宋体" w:hint="eastAsia"/>
          <w:sz w:val="21"/>
          <w:szCs w:val="21"/>
        </w:rPr>
        <w:t xml:space="preserve"> </w:t>
      </w:r>
      <w:r w:rsidRPr="00273E95">
        <w:rPr>
          <w:rFonts w:ascii="宋体" w:eastAsia="宋体" w:hAnsi="宋体"/>
          <w:sz w:val="21"/>
          <w:szCs w:val="21"/>
        </w:rPr>
        <w:t>标牌</w:t>
      </w:r>
    </w:p>
    <w:p w:rsidR="009010D4" w:rsidRPr="00273E95" w:rsidRDefault="009010D4" w:rsidP="009010D4">
      <w:pPr>
        <w:pStyle w:val="a"/>
        <w:adjustRightInd w:val="0"/>
        <w:snapToGrid w:val="0"/>
        <w:spacing w:before="0" w:after="0" w:line="340" w:lineRule="exact"/>
        <w:jc w:val="left"/>
        <w:rPr>
          <w:rFonts w:ascii="宋体" w:eastAsia="宋体" w:hAnsi="宋体"/>
          <w:sz w:val="21"/>
          <w:szCs w:val="21"/>
        </w:rPr>
      </w:pPr>
      <w:r>
        <w:rPr>
          <w:rFonts w:ascii="宋体" w:eastAsia="宋体" w:hAnsi="宋体"/>
          <w:sz w:val="21"/>
          <w:szCs w:val="21"/>
        </w:rPr>
        <w:t xml:space="preserve">    </w:t>
      </w:r>
      <w:r w:rsidRPr="00273E95">
        <w:rPr>
          <w:rFonts w:ascii="宋体" w:eastAsia="宋体" w:hAnsi="宋体" w:hint="eastAsia"/>
          <w:sz w:val="21"/>
          <w:szCs w:val="21"/>
        </w:rPr>
        <w:t>GB/T 14039—2002  液压传动  油液  固体颗粒污染等级代号</w:t>
      </w:r>
    </w:p>
    <w:p w:rsidR="009010D4" w:rsidRPr="00273E95" w:rsidRDefault="009010D4" w:rsidP="009010D4">
      <w:pPr>
        <w:pStyle w:val="a"/>
        <w:adjustRightInd w:val="0"/>
        <w:snapToGrid w:val="0"/>
        <w:spacing w:before="0" w:after="0" w:line="340" w:lineRule="exact"/>
        <w:jc w:val="left"/>
        <w:rPr>
          <w:rFonts w:ascii="宋体" w:eastAsia="宋体" w:hAnsi="宋体"/>
          <w:sz w:val="21"/>
          <w:szCs w:val="21"/>
        </w:rPr>
      </w:pPr>
      <w:r>
        <w:rPr>
          <w:rFonts w:ascii="宋体" w:eastAsia="宋体" w:hAnsi="宋体"/>
          <w:sz w:val="21"/>
          <w:szCs w:val="21"/>
        </w:rPr>
        <w:t xml:space="preserve">    </w:t>
      </w:r>
      <w:r w:rsidRPr="00273E95">
        <w:rPr>
          <w:rFonts w:ascii="宋体" w:eastAsia="宋体" w:hAnsi="宋体" w:hint="eastAsia"/>
          <w:sz w:val="21"/>
          <w:szCs w:val="21"/>
        </w:rPr>
        <w:t>GB/T 14248  收获机械  制动性能测定方法</w:t>
      </w:r>
    </w:p>
    <w:p w:rsidR="009010D4" w:rsidRPr="00273E95" w:rsidRDefault="009010D4" w:rsidP="009010D4">
      <w:pPr>
        <w:pStyle w:val="a"/>
        <w:adjustRightInd w:val="0"/>
        <w:snapToGrid w:val="0"/>
        <w:spacing w:before="0" w:after="0" w:line="340" w:lineRule="exact"/>
        <w:jc w:val="left"/>
        <w:rPr>
          <w:rFonts w:ascii="宋体" w:eastAsia="宋体" w:hAnsi="宋体"/>
          <w:sz w:val="21"/>
          <w:szCs w:val="21"/>
        </w:rPr>
      </w:pPr>
      <w:r>
        <w:rPr>
          <w:rFonts w:ascii="宋体" w:eastAsia="宋体" w:hAnsi="宋体"/>
          <w:sz w:val="21"/>
          <w:szCs w:val="21"/>
        </w:rPr>
        <w:t xml:space="preserve">    </w:t>
      </w:r>
      <w:r w:rsidRPr="00273E95">
        <w:rPr>
          <w:rFonts w:ascii="宋体" w:eastAsia="宋体" w:hAnsi="宋体"/>
          <w:sz w:val="21"/>
          <w:szCs w:val="21"/>
        </w:rPr>
        <w:t>GB/T</w:t>
      </w:r>
      <w:r w:rsidRPr="00273E95">
        <w:rPr>
          <w:rFonts w:ascii="宋体" w:eastAsia="宋体" w:hAnsi="宋体" w:hint="eastAsia"/>
          <w:sz w:val="21"/>
          <w:szCs w:val="21"/>
        </w:rPr>
        <w:t xml:space="preserve"> </w:t>
      </w:r>
      <w:r w:rsidRPr="00273E95">
        <w:rPr>
          <w:rFonts w:ascii="宋体" w:eastAsia="宋体" w:hAnsi="宋体"/>
          <w:sz w:val="21"/>
          <w:szCs w:val="21"/>
        </w:rPr>
        <w:t>15370</w:t>
      </w:r>
      <w:r w:rsidRPr="00273E95">
        <w:rPr>
          <w:rFonts w:ascii="宋体" w:eastAsia="宋体" w:hAnsi="宋体" w:hint="eastAsia"/>
          <w:sz w:val="21"/>
          <w:szCs w:val="21"/>
        </w:rPr>
        <w:t xml:space="preserve">（所有部分）  </w:t>
      </w:r>
      <w:r w:rsidRPr="00273E95">
        <w:rPr>
          <w:rFonts w:ascii="宋体" w:eastAsia="宋体" w:hAnsi="宋体"/>
          <w:sz w:val="21"/>
          <w:szCs w:val="21"/>
        </w:rPr>
        <w:t>农业拖拉机  通用技术条件</w:t>
      </w:r>
    </w:p>
    <w:p w:rsidR="009010D4" w:rsidRPr="00273E95" w:rsidRDefault="009010D4" w:rsidP="009010D4">
      <w:pPr>
        <w:pStyle w:val="a"/>
        <w:adjustRightInd w:val="0"/>
        <w:snapToGrid w:val="0"/>
        <w:spacing w:before="0" w:after="0" w:line="340" w:lineRule="exact"/>
        <w:jc w:val="left"/>
        <w:rPr>
          <w:rFonts w:ascii="宋体" w:eastAsia="宋体" w:hAnsi="宋体"/>
          <w:sz w:val="21"/>
          <w:szCs w:val="21"/>
        </w:rPr>
      </w:pPr>
      <w:r>
        <w:rPr>
          <w:rFonts w:ascii="宋体" w:eastAsia="宋体" w:hAnsi="宋体"/>
          <w:sz w:val="21"/>
          <w:szCs w:val="21"/>
        </w:rPr>
        <w:t xml:space="preserve">    </w:t>
      </w:r>
      <w:r w:rsidRPr="00273E95">
        <w:rPr>
          <w:rFonts w:ascii="宋体" w:eastAsia="宋体" w:hAnsi="宋体" w:hint="eastAsia"/>
          <w:sz w:val="21"/>
          <w:szCs w:val="21"/>
        </w:rPr>
        <w:t>GB 16151.12  农业机械运行安全技术条件  第12部分：谷物联合收割机</w:t>
      </w:r>
    </w:p>
    <w:p w:rsidR="009010D4" w:rsidRPr="00273E95" w:rsidRDefault="009010D4" w:rsidP="009010D4">
      <w:pPr>
        <w:pStyle w:val="a"/>
        <w:adjustRightInd w:val="0"/>
        <w:snapToGrid w:val="0"/>
        <w:spacing w:before="0" w:after="0" w:line="340" w:lineRule="exact"/>
        <w:jc w:val="left"/>
        <w:rPr>
          <w:rFonts w:ascii="宋体" w:eastAsia="宋体" w:hAnsi="宋体"/>
          <w:sz w:val="21"/>
          <w:szCs w:val="21"/>
        </w:rPr>
      </w:pPr>
      <w:r>
        <w:rPr>
          <w:rFonts w:ascii="宋体" w:eastAsia="宋体" w:hAnsi="宋体"/>
          <w:sz w:val="21"/>
          <w:szCs w:val="21"/>
        </w:rPr>
        <w:t xml:space="preserve">    </w:t>
      </w:r>
      <w:r w:rsidRPr="00273E95">
        <w:rPr>
          <w:rFonts w:ascii="宋体" w:eastAsia="宋体" w:hAnsi="宋体"/>
          <w:sz w:val="21"/>
          <w:szCs w:val="21"/>
        </w:rPr>
        <w:t>GB 19</w:t>
      </w:r>
      <w:r w:rsidRPr="00273E95">
        <w:rPr>
          <w:rFonts w:ascii="宋体" w:eastAsia="宋体" w:hAnsi="宋体" w:hint="eastAsia"/>
          <w:sz w:val="21"/>
          <w:szCs w:val="21"/>
        </w:rPr>
        <w:t>99</w:t>
      </w:r>
      <w:r w:rsidRPr="00273E95">
        <w:rPr>
          <w:rFonts w:ascii="宋体" w:eastAsia="宋体" w:hAnsi="宋体"/>
          <w:sz w:val="21"/>
          <w:szCs w:val="21"/>
        </w:rPr>
        <w:t>7</w:t>
      </w:r>
      <w:r w:rsidRPr="00273E95">
        <w:rPr>
          <w:rFonts w:ascii="宋体" w:eastAsia="宋体" w:hAnsi="宋体" w:hint="eastAsia"/>
          <w:sz w:val="21"/>
          <w:szCs w:val="21"/>
        </w:rPr>
        <w:t xml:space="preserve">  </w:t>
      </w:r>
      <w:r w:rsidRPr="00273E95">
        <w:rPr>
          <w:rFonts w:ascii="宋体" w:eastAsia="宋体" w:hAnsi="宋体"/>
          <w:sz w:val="21"/>
          <w:szCs w:val="21"/>
        </w:rPr>
        <w:t xml:space="preserve">谷物联合收割机 </w:t>
      </w:r>
      <w:r w:rsidRPr="00273E95">
        <w:rPr>
          <w:rFonts w:ascii="宋体" w:eastAsia="宋体" w:hAnsi="宋体" w:hint="eastAsia"/>
          <w:sz w:val="21"/>
          <w:szCs w:val="21"/>
        </w:rPr>
        <w:t xml:space="preserve"> </w:t>
      </w:r>
      <w:r w:rsidRPr="00273E95">
        <w:rPr>
          <w:rFonts w:ascii="宋体" w:eastAsia="宋体" w:hAnsi="宋体"/>
          <w:sz w:val="21"/>
          <w:szCs w:val="21"/>
        </w:rPr>
        <w:t>噪声限值</w:t>
      </w:r>
    </w:p>
    <w:p w:rsidR="009010D4" w:rsidRPr="00273E95" w:rsidRDefault="009010D4" w:rsidP="009010D4">
      <w:pPr>
        <w:pStyle w:val="a"/>
        <w:adjustRightInd w:val="0"/>
        <w:snapToGrid w:val="0"/>
        <w:spacing w:before="0" w:after="0" w:line="340" w:lineRule="exact"/>
        <w:jc w:val="left"/>
        <w:rPr>
          <w:rFonts w:ascii="宋体" w:eastAsia="宋体" w:hAnsi="宋体"/>
          <w:sz w:val="21"/>
          <w:szCs w:val="21"/>
        </w:rPr>
      </w:pPr>
      <w:r>
        <w:rPr>
          <w:rFonts w:ascii="宋体" w:eastAsia="宋体" w:hAnsi="宋体"/>
          <w:sz w:val="21"/>
          <w:szCs w:val="21"/>
        </w:rPr>
        <w:t xml:space="preserve">    </w:t>
      </w:r>
      <w:r w:rsidRPr="00273E95">
        <w:rPr>
          <w:rFonts w:ascii="宋体" w:eastAsia="宋体" w:hAnsi="宋体"/>
          <w:sz w:val="21"/>
          <w:szCs w:val="21"/>
        </w:rPr>
        <w:t>GB 2089</w:t>
      </w:r>
      <w:r w:rsidRPr="00273E95">
        <w:rPr>
          <w:rFonts w:ascii="宋体" w:eastAsia="宋体" w:hAnsi="宋体" w:hint="eastAsia"/>
          <w:sz w:val="21"/>
          <w:szCs w:val="21"/>
        </w:rPr>
        <w:t xml:space="preserve">1  </w:t>
      </w:r>
      <w:r w:rsidRPr="00273E95">
        <w:rPr>
          <w:rFonts w:ascii="宋体" w:eastAsia="宋体" w:hAnsi="宋体"/>
          <w:sz w:val="21"/>
          <w:szCs w:val="21"/>
        </w:rPr>
        <w:t>非道路移动机械用柴油机排气污染物排放限值及测量方法（中国第三、四阶段）</w:t>
      </w:r>
    </w:p>
    <w:p w:rsidR="009010D4" w:rsidRDefault="009010D4" w:rsidP="009010D4">
      <w:pPr>
        <w:pStyle w:val="a"/>
        <w:adjustRightInd w:val="0"/>
        <w:snapToGrid w:val="0"/>
        <w:spacing w:before="0" w:after="0" w:line="340" w:lineRule="exact"/>
        <w:jc w:val="left"/>
        <w:rPr>
          <w:rFonts w:ascii="宋体" w:eastAsia="宋体" w:hAnsi="宋体"/>
          <w:sz w:val="21"/>
          <w:szCs w:val="21"/>
        </w:rPr>
      </w:pPr>
      <w:r>
        <w:rPr>
          <w:rFonts w:ascii="宋体" w:eastAsia="宋体" w:hAnsi="宋体"/>
          <w:sz w:val="21"/>
          <w:szCs w:val="21"/>
        </w:rPr>
        <w:t xml:space="preserve">    </w:t>
      </w:r>
      <w:r w:rsidRPr="00273E95">
        <w:rPr>
          <w:rFonts w:ascii="宋体" w:eastAsia="宋体" w:hAnsi="宋体" w:hint="eastAsia"/>
          <w:sz w:val="21"/>
          <w:szCs w:val="21"/>
        </w:rPr>
        <w:t>GB/T 21398  农林机械  电磁兼容性  试验方法和验收规则</w:t>
      </w:r>
    </w:p>
    <w:p w:rsidR="009010D4" w:rsidRPr="00EF1E1F" w:rsidRDefault="009010D4" w:rsidP="009010D4">
      <w:pPr>
        <w:pStyle w:val="a"/>
        <w:adjustRightInd w:val="0"/>
        <w:snapToGrid w:val="0"/>
        <w:spacing w:before="0" w:after="0" w:line="340" w:lineRule="exact"/>
        <w:jc w:val="left"/>
        <w:rPr>
          <w:rFonts w:ascii="宋体" w:eastAsia="宋体" w:hAnsi="宋体"/>
          <w:sz w:val="21"/>
          <w:szCs w:val="21"/>
        </w:rPr>
      </w:pPr>
      <w:r>
        <w:rPr>
          <w:rFonts w:ascii="宋体" w:eastAsia="宋体" w:hAnsi="宋体"/>
          <w:sz w:val="21"/>
          <w:szCs w:val="21"/>
        </w:rPr>
        <w:t xml:space="preserve">    </w:t>
      </w:r>
      <w:r w:rsidRPr="00EF1E1F">
        <w:rPr>
          <w:rFonts w:ascii="宋体" w:eastAsia="宋体" w:hAnsi="宋体"/>
          <w:sz w:val="21"/>
          <w:szCs w:val="21"/>
        </w:rPr>
        <w:t xml:space="preserve">GB/T </w:t>
      </w:r>
      <w:r w:rsidRPr="00EF1E1F">
        <w:rPr>
          <w:rFonts w:ascii="宋体" w:eastAsia="宋体" w:hAnsi="宋体" w:hint="eastAsia"/>
          <w:sz w:val="21"/>
          <w:szCs w:val="21"/>
        </w:rPr>
        <w:t>21962</w:t>
      </w:r>
      <w:r>
        <w:rPr>
          <w:rFonts w:ascii="宋体" w:eastAsia="宋体" w:hAnsi="宋体" w:hint="eastAsia"/>
          <w:sz w:val="21"/>
          <w:szCs w:val="21"/>
        </w:rPr>
        <w:t>-</w:t>
      </w:r>
      <w:r>
        <w:rPr>
          <w:rFonts w:ascii="宋体" w:eastAsia="宋体" w:hAnsi="宋体"/>
          <w:sz w:val="21"/>
          <w:szCs w:val="21"/>
        </w:rPr>
        <w:t xml:space="preserve">2020  </w:t>
      </w:r>
      <w:r w:rsidRPr="00EF1E1F">
        <w:rPr>
          <w:rFonts w:ascii="宋体" w:eastAsia="宋体" w:hAnsi="宋体" w:hint="eastAsia"/>
          <w:sz w:val="21"/>
          <w:szCs w:val="21"/>
        </w:rPr>
        <w:t>玉米收获机械</w:t>
      </w:r>
    </w:p>
    <w:p w:rsidR="009010D4" w:rsidRPr="00273E95" w:rsidRDefault="009010D4" w:rsidP="009010D4">
      <w:pPr>
        <w:pStyle w:val="a"/>
        <w:adjustRightInd w:val="0"/>
        <w:snapToGrid w:val="0"/>
        <w:spacing w:before="0" w:after="0" w:line="340" w:lineRule="exact"/>
        <w:jc w:val="left"/>
        <w:rPr>
          <w:rFonts w:ascii="宋体" w:eastAsia="宋体" w:hAnsi="宋体"/>
          <w:sz w:val="21"/>
          <w:szCs w:val="21"/>
        </w:rPr>
      </w:pPr>
      <w:r>
        <w:rPr>
          <w:rFonts w:ascii="宋体" w:eastAsia="宋体" w:hAnsi="宋体"/>
          <w:sz w:val="21"/>
          <w:szCs w:val="21"/>
        </w:rPr>
        <w:t xml:space="preserve">    </w:t>
      </w:r>
      <w:r w:rsidRPr="00273E95">
        <w:rPr>
          <w:rFonts w:ascii="宋体" w:eastAsia="宋体" w:hAnsi="宋体" w:hint="eastAsia"/>
          <w:sz w:val="21"/>
          <w:szCs w:val="21"/>
        </w:rPr>
        <w:t>GB/T 24675.6—2009  保护性耕作机械  秸秆粉碎还田机</w:t>
      </w:r>
    </w:p>
    <w:p w:rsidR="009010D4" w:rsidRPr="00273E95" w:rsidRDefault="009010D4" w:rsidP="009010D4">
      <w:pPr>
        <w:pStyle w:val="a"/>
        <w:adjustRightInd w:val="0"/>
        <w:snapToGrid w:val="0"/>
        <w:spacing w:before="0" w:after="0" w:line="340" w:lineRule="exact"/>
        <w:jc w:val="left"/>
        <w:rPr>
          <w:rFonts w:ascii="宋体" w:eastAsia="宋体" w:hAnsi="宋体"/>
          <w:sz w:val="21"/>
          <w:szCs w:val="21"/>
        </w:rPr>
      </w:pPr>
      <w:r>
        <w:rPr>
          <w:rFonts w:ascii="宋体" w:eastAsia="宋体" w:hAnsi="宋体"/>
          <w:sz w:val="21"/>
          <w:szCs w:val="21"/>
        </w:rPr>
        <w:t xml:space="preserve">    </w:t>
      </w:r>
      <w:r w:rsidRPr="00273E95">
        <w:rPr>
          <w:rFonts w:ascii="宋体" w:eastAsia="宋体" w:hAnsi="宋体" w:hint="eastAsia"/>
          <w:sz w:val="21"/>
          <w:szCs w:val="21"/>
        </w:rPr>
        <w:t>GB/T 34373  玉米收获机 摘穗割台</w:t>
      </w:r>
    </w:p>
    <w:p w:rsidR="009010D4" w:rsidRPr="00273E95" w:rsidRDefault="009010D4" w:rsidP="009010D4">
      <w:pPr>
        <w:pStyle w:val="a"/>
        <w:adjustRightInd w:val="0"/>
        <w:snapToGrid w:val="0"/>
        <w:spacing w:before="0" w:after="0" w:line="340" w:lineRule="exact"/>
        <w:jc w:val="left"/>
        <w:rPr>
          <w:rFonts w:ascii="宋体" w:eastAsia="宋体" w:hAnsi="宋体"/>
          <w:sz w:val="21"/>
          <w:szCs w:val="21"/>
        </w:rPr>
      </w:pPr>
      <w:r>
        <w:rPr>
          <w:rFonts w:ascii="宋体" w:eastAsia="宋体" w:hAnsi="宋体"/>
          <w:sz w:val="21"/>
          <w:szCs w:val="21"/>
        </w:rPr>
        <w:t xml:space="preserve">    </w:t>
      </w:r>
      <w:r w:rsidRPr="00273E95">
        <w:rPr>
          <w:rFonts w:ascii="宋体" w:eastAsia="宋体" w:hAnsi="宋体"/>
          <w:sz w:val="21"/>
          <w:szCs w:val="21"/>
        </w:rPr>
        <w:t>JB/T</w:t>
      </w:r>
      <w:r w:rsidRPr="00273E95">
        <w:rPr>
          <w:rFonts w:ascii="宋体" w:eastAsia="宋体" w:hAnsi="宋体" w:hint="eastAsia"/>
          <w:sz w:val="21"/>
          <w:szCs w:val="21"/>
        </w:rPr>
        <w:t xml:space="preserve"> </w:t>
      </w:r>
      <w:r w:rsidRPr="00273E95">
        <w:rPr>
          <w:rFonts w:ascii="宋体" w:eastAsia="宋体" w:hAnsi="宋体"/>
          <w:sz w:val="21"/>
          <w:szCs w:val="21"/>
        </w:rPr>
        <w:t>5673</w:t>
      </w:r>
      <w:r w:rsidRPr="00273E95">
        <w:rPr>
          <w:rFonts w:ascii="宋体" w:eastAsia="宋体" w:hAnsi="宋体" w:hint="eastAsia"/>
          <w:sz w:val="21"/>
          <w:szCs w:val="21"/>
        </w:rPr>
        <w:t xml:space="preserve">  </w:t>
      </w:r>
      <w:r w:rsidRPr="00273E95">
        <w:rPr>
          <w:rFonts w:ascii="宋体" w:eastAsia="宋体" w:hAnsi="宋体"/>
          <w:sz w:val="21"/>
          <w:szCs w:val="21"/>
        </w:rPr>
        <w:t>农林拖拉机及机具涂漆  通用技术条件</w:t>
      </w:r>
    </w:p>
    <w:p w:rsidR="009010D4" w:rsidRPr="00273E95" w:rsidRDefault="009010D4" w:rsidP="009010D4">
      <w:pPr>
        <w:pStyle w:val="a"/>
        <w:adjustRightInd w:val="0"/>
        <w:snapToGrid w:val="0"/>
        <w:spacing w:before="0" w:after="0" w:line="340" w:lineRule="exact"/>
        <w:jc w:val="left"/>
        <w:rPr>
          <w:rFonts w:ascii="宋体" w:eastAsia="宋体" w:hAnsi="宋体"/>
          <w:sz w:val="21"/>
          <w:szCs w:val="21"/>
        </w:rPr>
      </w:pPr>
      <w:r>
        <w:rPr>
          <w:rFonts w:ascii="宋体" w:eastAsia="宋体" w:hAnsi="宋体"/>
          <w:sz w:val="21"/>
          <w:szCs w:val="21"/>
        </w:rPr>
        <w:t xml:space="preserve">    </w:t>
      </w:r>
      <w:r w:rsidRPr="00273E95">
        <w:rPr>
          <w:rFonts w:ascii="宋体" w:eastAsia="宋体" w:hAnsi="宋体" w:hint="eastAsia"/>
          <w:sz w:val="21"/>
          <w:szCs w:val="21"/>
        </w:rPr>
        <w:t>JB/T 6268  自走式收获机械  噪声测定方法</w:t>
      </w:r>
    </w:p>
    <w:p w:rsidR="009010D4" w:rsidRPr="00273E95" w:rsidRDefault="009010D4" w:rsidP="009010D4">
      <w:pPr>
        <w:pStyle w:val="a"/>
        <w:adjustRightInd w:val="0"/>
        <w:snapToGrid w:val="0"/>
        <w:spacing w:before="0" w:after="0" w:line="340" w:lineRule="exact"/>
        <w:jc w:val="left"/>
        <w:rPr>
          <w:rFonts w:ascii="宋体" w:eastAsia="宋体" w:hAnsi="宋体"/>
          <w:sz w:val="21"/>
          <w:szCs w:val="21"/>
        </w:rPr>
      </w:pPr>
      <w:r>
        <w:rPr>
          <w:rFonts w:ascii="宋体" w:eastAsia="宋体" w:hAnsi="宋体"/>
          <w:sz w:val="21"/>
          <w:szCs w:val="21"/>
        </w:rPr>
        <w:t xml:space="preserve">    </w:t>
      </w:r>
      <w:r w:rsidRPr="00273E95">
        <w:rPr>
          <w:rFonts w:ascii="宋体" w:eastAsia="宋体" w:hAnsi="宋体" w:hint="eastAsia"/>
          <w:sz w:val="21"/>
          <w:szCs w:val="21"/>
        </w:rPr>
        <w:t>JB/T 6287—2008  谷物联合收割机  可靠性评定试验方法</w:t>
      </w:r>
    </w:p>
    <w:p w:rsidR="009010D4" w:rsidRPr="00273E95" w:rsidRDefault="009010D4" w:rsidP="009010D4">
      <w:pPr>
        <w:pStyle w:val="a"/>
        <w:adjustRightInd w:val="0"/>
        <w:snapToGrid w:val="0"/>
        <w:spacing w:before="0" w:after="0" w:line="340" w:lineRule="exact"/>
        <w:jc w:val="left"/>
        <w:rPr>
          <w:rFonts w:ascii="宋体" w:eastAsia="宋体" w:hAnsi="宋体"/>
          <w:sz w:val="21"/>
          <w:szCs w:val="21"/>
        </w:rPr>
      </w:pPr>
      <w:r>
        <w:rPr>
          <w:rFonts w:ascii="宋体" w:eastAsia="宋体" w:hAnsi="宋体"/>
          <w:sz w:val="21"/>
          <w:szCs w:val="21"/>
        </w:rPr>
        <w:t xml:space="preserve">    </w:t>
      </w:r>
      <w:r w:rsidRPr="00273E95">
        <w:rPr>
          <w:rFonts w:ascii="宋体" w:eastAsia="宋体" w:hAnsi="宋体" w:hint="eastAsia"/>
          <w:sz w:val="21"/>
          <w:szCs w:val="21"/>
        </w:rPr>
        <w:t>JB/T 13189  联合收割机  传动箱</w:t>
      </w:r>
    </w:p>
    <w:p w:rsidR="009010D4" w:rsidRPr="00273E95" w:rsidRDefault="009010D4" w:rsidP="009010D4">
      <w:pPr>
        <w:pStyle w:val="a"/>
        <w:adjustRightInd w:val="0"/>
        <w:snapToGrid w:val="0"/>
        <w:spacing w:before="0" w:after="0" w:line="340" w:lineRule="exact"/>
        <w:jc w:val="left"/>
        <w:rPr>
          <w:rFonts w:ascii="宋体" w:eastAsia="宋体" w:hAnsi="宋体"/>
          <w:sz w:val="21"/>
          <w:szCs w:val="21"/>
        </w:rPr>
      </w:pPr>
      <w:r>
        <w:rPr>
          <w:rFonts w:ascii="宋体" w:eastAsia="宋体" w:hAnsi="宋体"/>
          <w:sz w:val="21"/>
          <w:szCs w:val="21"/>
        </w:rPr>
        <w:t xml:space="preserve">    </w:t>
      </w:r>
      <w:r w:rsidRPr="00273E95">
        <w:rPr>
          <w:rFonts w:ascii="宋体" w:eastAsia="宋体" w:hAnsi="宋体" w:hint="eastAsia"/>
          <w:sz w:val="21"/>
          <w:szCs w:val="21"/>
        </w:rPr>
        <w:t>JB/T 13190  联合收割机  驱动桥</w:t>
      </w:r>
    </w:p>
    <w:p w:rsidR="009010D4" w:rsidRPr="00273E95" w:rsidRDefault="009010D4" w:rsidP="009010D4">
      <w:pPr>
        <w:pStyle w:val="a"/>
        <w:adjustRightInd w:val="0"/>
        <w:snapToGrid w:val="0"/>
        <w:spacing w:before="0" w:after="0" w:line="340" w:lineRule="exact"/>
        <w:jc w:val="left"/>
        <w:rPr>
          <w:rFonts w:ascii="宋体" w:eastAsia="宋体" w:hAnsi="宋体"/>
          <w:sz w:val="21"/>
          <w:szCs w:val="21"/>
        </w:rPr>
      </w:pPr>
      <w:r>
        <w:rPr>
          <w:rFonts w:ascii="宋体" w:eastAsia="宋体" w:hAnsi="宋体"/>
          <w:sz w:val="21"/>
          <w:szCs w:val="21"/>
        </w:rPr>
        <w:t xml:space="preserve">    </w:t>
      </w:r>
      <w:r w:rsidRPr="00273E95">
        <w:rPr>
          <w:rFonts w:ascii="宋体" w:eastAsia="宋体" w:hAnsi="宋体" w:hint="eastAsia"/>
          <w:sz w:val="21"/>
          <w:szCs w:val="21"/>
        </w:rPr>
        <w:t>NY/T 2188  联合收割机号牌</w:t>
      </w:r>
      <w:proofErr w:type="gramStart"/>
      <w:r w:rsidRPr="00273E95">
        <w:rPr>
          <w:rFonts w:ascii="宋体" w:eastAsia="宋体" w:hAnsi="宋体" w:hint="eastAsia"/>
          <w:sz w:val="21"/>
          <w:szCs w:val="21"/>
        </w:rPr>
        <w:t>座设置</w:t>
      </w:r>
      <w:proofErr w:type="gramEnd"/>
      <w:r w:rsidRPr="00273E95">
        <w:rPr>
          <w:rFonts w:ascii="宋体" w:eastAsia="宋体" w:hAnsi="宋体" w:hint="eastAsia"/>
          <w:sz w:val="21"/>
          <w:szCs w:val="21"/>
        </w:rPr>
        <w:t>技术要求</w:t>
      </w:r>
    </w:p>
    <w:p w:rsidR="009010D4" w:rsidRPr="00273E95" w:rsidRDefault="009010D4" w:rsidP="009010D4">
      <w:pPr>
        <w:pStyle w:val="a"/>
        <w:adjustRightInd w:val="0"/>
        <w:snapToGrid w:val="0"/>
        <w:spacing w:before="0" w:after="0" w:line="340" w:lineRule="exact"/>
        <w:jc w:val="left"/>
        <w:rPr>
          <w:rFonts w:ascii="宋体" w:eastAsia="宋体" w:hAnsi="宋体"/>
          <w:sz w:val="21"/>
          <w:szCs w:val="21"/>
        </w:rPr>
      </w:pPr>
      <w:r>
        <w:rPr>
          <w:rFonts w:ascii="宋体" w:eastAsia="宋体" w:hAnsi="宋体"/>
          <w:sz w:val="21"/>
          <w:szCs w:val="21"/>
        </w:rPr>
        <w:t xml:space="preserve">    </w:t>
      </w:r>
      <w:r w:rsidRPr="00273E95">
        <w:rPr>
          <w:rFonts w:ascii="宋体" w:eastAsia="宋体" w:hAnsi="宋体" w:hint="eastAsia"/>
          <w:sz w:val="21"/>
          <w:szCs w:val="21"/>
        </w:rPr>
        <w:t>NY/T 2612  农业机械车身反光标识</w:t>
      </w:r>
    </w:p>
    <w:p w:rsidR="008F1192" w:rsidRDefault="001026D6">
      <w:pPr>
        <w:spacing w:line="360" w:lineRule="auto"/>
        <w:ind w:firstLineChars="200" w:firstLine="480"/>
        <w:rPr>
          <w:rFonts w:ascii="宋体" w:hAnsi="宋体"/>
          <w:color w:val="000000"/>
          <w:sz w:val="24"/>
          <w:szCs w:val="24"/>
        </w:rPr>
      </w:pPr>
      <w:r>
        <w:rPr>
          <w:rFonts w:ascii="宋体" w:hAnsi="宋体" w:hint="eastAsia"/>
          <w:color w:val="000000"/>
          <w:sz w:val="24"/>
          <w:szCs w:val="24"/>
        </w:rPr>
        <w:t>本标准规定了</w:t>
      </w:r>
      <w:r w:rsidR="009717FE" w:rsidRPr="009717FE">
        <w:rPr>
          <w:rFonts w:ascii="宋体" w:hAnsi="宋体" w:hint="eastAsia"/>
          <w:color w:val="000000"/>
          <w:sz w:val="24"/>
          <w:szCs w:val="24"/>
        </w:rPr>
        <w:t>穗茎兼收玉米收获机</w:t>
      </w:r>
      <w:r>
        <w:rPr>
          <w:rFonts w:ascii="宋体" w:hAnsi="宋体" w:hint="eastAsia"/>
          <w:color w:val="000000"/>
          <w:sz w:val="24"/>
          <w:szCs w:val="24"/>
        </w:rPr>
        <w:t>的术语和定义、安全要求、技术要求、试验方法、检验规则以及标志、包装、运输和贮存。</w:t>
      </w:r>
    </w:p>
    <w:p w:rsidR="008F1192" w:rsidRPr="009717FE" w:rsidRDefault="001026D6">
      <w:pPr>
        <w:spacing w:line="360" w:lineRule="auto"/>
        <w:ind w:firstLineChars="200" w:firstLine="480"/>
        <w:rPr>
          <w:rFonts w:ascii="宋体" w:hAnsi="宋体"/>
          <w:color w:val="000000"/>
          <w:sz w:val="24"/>
          <w:szCs w:val="24"/>
        </w:rPr>
      </w:pPr>
      <w:r>
        <w:rPr>
          <w:rFonts w:ascii="宋体" w:hAnsi="宋体" w:hint="eastAsia"/>
          <w:color w:val="000000"/>
          <w:sz w:val="24"/>
          <w:szCs w:val="24"/>
        </w:rPr>
        <w:t>本标准适用于</w:t>
      </w:r>
      <w:r w:rsidR="009717FE" w:rsidRPr="009717FE">
        <w:rPr>
          <w:rFonts w:ascii="宋体" w:hAnsi="宋体" w:hint="eastAsia"/>
          <w:color w:val="000000"/>
          <w:sz w:val="24"/>
          <w:szCs w:val="24"/>
        </w:rPr>
        <w:t>穗茎兼收玉米收获机</w:t>
      </w:r>
      <w:r>
        <w:rPr>
          <w:rFonts w:ascii="宋体" w:hAnsi="宋体" w:hint="eastAsia"/>
          <w:color w:val="000000"/>
          <w:sz w:val="24"/>
          <w:szCs w:val="24"/>
        </w:rPr>
        <w:t>。</w:t>
      </w:r>
    </w:p>
    <w:p w:rsidR="008F1192" w:rsidRDefault="001026D6">
      <w:pPr>
        <w:pStyle w:val="ae"/>
        <w:spacing w:line="360" w:lineRule="auto"/>
        <w:ind w:firstLineChars="195" w:firstLine="468"/>
        <w:rPr>
          <w:sz w:val="24"/>
          <w:szCs w:val="24"/>
        </w:rPr>
      </w:pPr>
      <w:r>
        <w:rPr>
          <w:rFonts w:hint="eastAsia"/>
          <w:sz w:val="24"/>
          <w:szCs w:val="24"/>
        </w:rPr>
        <w:t>（详细内容见征求意见稿）</w:t>
      </w:r>
    </w:p>
    <w:p w:rsidR="008F1192" w:rsidRDefault="001026D6">
      <w:pPr>
        <w:spacing w:beforeLines="50" w:before="156" w:afterLines="50" w:after="156" w:line="360" w:lineRule="auto"/>
        <w:ind w:firstLineChars="200" w:firstLine="480"/>
        <w:rPr>
          <w:rFonts w:ascii="黑体" w:eastAsia="黑体" w:hAnsi="黑体"/>
          <w:color w:val="000000"/>
          <w:sz w:val="24"/>
          <w:szCs w:val="24"/>
        </w:rPr>
      </w:pPr>
      <w:r>
        <w:rPr>
          <w:rFonts w:ascii="黑体" w:eastAsia="黑体" w:hAnsi="黑体" w:hint="eastAsia"/>
          <w:color w:val="000000"/>
          <w:sz w:val="24"/>
          <w:szCs w:val="24"/>
        </w:rPr>
        <w:t>4、解决的主要问题</w:t>
      </w:r>
    </w:p>
    <w:p w:rsidR="00D840C7" w:rsidRDefault="00D840C7" w:rsidP="00D840C7">
      <w:pPr>
        <w:spacing w:line="360" w:lineRule="auto"/>
        <w:ind w:firstLineChars="200" w:firstLine="480"/>
        <w:rPr>
          <w:rFonts w:ascii="宋体" w:hAnsi="宋体"/>
          <w:color w:val="000000"/>
          <w:sz w:val="24"/>
          <w:szCs w:val="24"/>
        </w:rPr>
      </w:pPr>
      <w:r w:rsidRPr="00D840C7">
        <w:rPr>
          <w:rFonts w:ascii="宋体" w:hAnsi="宋体" w:hint="eastAsia"/>
          <w:color w:val="000000"/>
          <w:sz w:val="24"/>
          <w:szCs w:val="24"/>
        </w:rPr>
        <w:t>针对玉米收获机秸秆回收率低、穗茎兼收玉米</w:t>
      </w:r>
      <w:r w:rsidRPr="00D840C7">
        <w:rPr>
          <w:rFonts w:ascii="宋体" w:hAnsi="宋体"/>
          <w:color w:val="000000"/>
          <w:sz w:val="24"/>
          <w:szCs w:val="24"/>
        </w:rPr>
        <w:t>收获机秸秆切断后无序收</w:t>
      </w:r>
      <w:r w:rsidRPr="00D840C7">
        <w:rPr>
          <w:rFonts w:ascii="宋体" w:hAnsi="宋体" w:hint="eastAsia"/>
          <w:color w:val="000000"/>
          <w:sz w:val="24"/>
          <w:szCs w:val="24"/>
        </w:rPr>
        <w:t>集、</w:t>
      </w:r>
      <w:r w:rsidRPr="00D840C7">
        <w:rPr>
          <w:rFonts w:ascii="宋体" w:hAnsi="宋体"/>
          <w:color w:val="000000"/>
          <w:sz w:val="24"/>
          <w:szCs w:val="24"/>
        </w:rPr>
        <w:t>切碎效果差</w:t>
      </w:r>
      <w:r w:rsidRPr="00D840C7">
        <w:rPr>
          <w:rFonts w:ascii="宋体" w:hAnsi="宋体" w:hint="eastAsia"/>
          <w:color w:val="000000"/>
          <w:sz w:val="24"/>
          <w:szCs w:val="24"/>
        </w:rPr>
        <w:t>、</w:t>
      </w:r>
      <w:r w:rsidRPr="00D840C7">
        <w:rPr>
          <w:rFonts w:ascii="宋体" w:hAnsi="宋体"/>
          <w:color w:val="000000"/>
          <w:sz w:val="24"/>
          <w:szCs w:val="24"/>
        </w:rPr>
        <w:t>含杂率高</w:t>
      </w:r>
      <w:r w:rsidRPr="00D840C7">
        <w:rPr>
          <w:rFonts w:ascii="宋体" w:hAnsi="宋体" w:hint="eastAsia"/>
          <w:color w:val="000000"/>
          <w:sz w:val="24"/>
          <w:szCs w:val="24"/>
        </w:rPr>
        <w:t>等问题，研制摘穗</w:t>
      </w:r>
      <w:r w:rsidRPr="00D840C7">
        <w:rPr>
          <w:rFonts w:ascii="宋体" w:hAnsi="宋体"/>
          <w:color w:val="000000"/>
          <w:sz w:val="24"/>
          <w:szCs w:val="24"/>
        </w:rPr>
        <w:t>秸秆收获</w:t>
      </w:r>
      <w:r w:rsidRPr="00D840C7">
        <w:rPr>
          <w:rFonts w:ascii="宋体" w:hAnsi="宋体" w:hint="eastAsia"/>
          <w:color w:val="000000"/>
          <w:sz w:val="24"/>
          <w:szCs w:val="24"/>
        </w:rPr>
        <w:t>复式割台，通过秸秆运动分析，优化秸秆收获</w:t>
      </w:r>
      <w:r w:rsidRPr="00D840C7">
        <w:rPr>
          <w:rFonts w:ascii="宋体" w:hAnsi="宋体"/>
          <w:color w:val="000000"/>
          <w:sz w:val="24"/>
          <w:szCs w:val="24"/>
        </w:rPr>
        <w:t>割台结构，</w:t>
      </w:r>
      <w:r w:rsidRPr="00D840C7">
        <w:rPr>
          <w:rFonts w:ascii="宋体" w:hAnsi="宋体" w:hint="eastAsia"/>
          <w:color w:val="000000"/>
          <w:sz w:val="24"/>
          <w:szCs w:val="24"/>
        </w:rPr>
        <w:t>消除切断</w:t>
      </w:r>
      <w:proofErr w:type="gramStart"/>
      <w:r w:rsidRPr="00D840C7">
        <w:rPr>
          <w:rFonts w:ascii="宋体" w:hAnsi="宋体" w:hint="eastAsia"/>
          <w:color w:val="000000"/>
          <w:sz w:val="24"/>
          <w:szCs w:val="24"/>
        </w:rPr>
        <w:t>装置与喂入</w:t>
      </w:r>
      <w:proofErr w:type="gramEnd"/>
      <w:r w:rsidRPr="00D840C7">
        <w:rPr>
          <w:rFonts w:ascii="宋体" w:hAnsi="宋体" w:hint="eastAsia"/>
          <w:color w:val="000000"/>
          <w:sz w:val="24"/>
          <w:szCs w:val="24"/>
        </w:rPr>
        <w:t>装置之间的盲区，创制秸秆全幅有序喂入与切碎装置；建立切断力学模型，合理配置切断刀，减小切割功耗，降低秸秆含杂；</w:t>
      </w:r>
      <w:r w:rsidRPr="00D840C7">
        <w:rPr>
          <w:rFonts w:ascii="宋体" w:hAnsi="宋体"/>
          <w:color w:val="000000"/>
          <w:sz w:val="24"/>
          <w:szCs w:val="24"/>
        </w:rPr>
        <w:t>研制作业管理与控制系</w:t>
      </w:r>
      <w:r w:rsidRPr="00D840C7">
        <w:rPr>
          <w:rFonts w:ascii="宋体" w:hAnsi="宋体"/>
          <w:color w:val="000000"/>
          <w:sz w:val="24"/>
          <w:szCs w:val="24"/>
        </w:rPr>
        <w:lastRenderedPageBreak/>
        <w:t>统，实现作业过程中多参数自适应联合调控、收获质量参数监测和故障诊断</w:t>
      </w:r>
      <w:r w:rsidRPr="00D840C7">
        <w:rPr>
          <w:rFonts w:ascii="宋体" w:hAnsi="宋体" w:hint="eastAsia"/>
          <w:color w:val="000000"/>
          <w:sz w:val="24"/>
          <w:szCs w:val="24"/>
        </w:rPr>
        <w:t>；</w:t>
      </w:r>
      <w:r w:rsidRPr="00D840C7">
        <w:rPr>
          <w:rFonts w:ascii="宋体" w:hAnsi="宋体"/>
          <w:color w:val="000000"/>
          <w:sz w:val="24"/>
          <w:szCs w:val="24"/>
        </w:rPr>
        <w:t>研制智能穗茎兼收玉米收获机，提高玉米秸秆的回收率，有效促进秸秆资源的饲料化和能源化利用，带动畜牧业和能源产业的发展。</w:t>
      </w:r>
    </w:p>
    <w:p w:rsidR="008F1192" w:rsidRPr="00D840C7" w:rsidRDefault="001026D6" w:rsidP="00D840C7">
      <w:pPr>
        <w:spacing w:line="360" w:lineRule="auto"/>
        <w:ind w:firstLineChars="200" w:firstLine="480"/>
        <w:rPr>
          <w:rFonts w:ascii="宋体" w:hAnsi="宋体"/>
          <w:color w:val="000000"/>
          <w:sz w:val="24"/>
          <w:szCs w:val="24"/>
        </w:rPr>
      </w:pPr>
      <w:r w:rsidRPr="00D840C7">
        <w:rPr>
          <w:rFonts w:ascii="宋体" w:hAnsi="宋体" w:hint="eastAsia"/>
          <w:color w:val="000000"/>
          <w:sz w:val="24"/>
          <w:szCs w:val="24"/>
        </w:rPr>
        <w:t>制定</w:t>
      </w:r>
      <w:r w:rsidR="00D840C7" w:rsidRPr="00D840C7">
        <w:rPr>
          <w:rFonts w:ascii="宋体" w:hAnsi="宋体" w:hint="eastAsia"/>
          <w:color w:val="000000"/>
          <w:sz w:val="24"/>
          <w:szCs w:val="24"/>
        </w:rPr>
        <w:t>穗茎兼收玉米收获</w:t>
      </w:r>
      <w:proofErr w:type="gramStart"/>
      <w:r w:rsidR="00D840C7" w:rsidRPr="00D840C7">
        <w:rPr>
          <w:rFonts w:ascii="宋体" w:hAnsi="宋体" w:hint="eastAsia"/>
          <w:color w:val="000000"/>
          <w:sz w:val="24"/>
          <w:szCs w:val="24"/>
        </w:rPr>
        <w:t>机</w:t>
      </w:r>
      <w:r w:rsidRPr="00D840C7">
        <w:rPr>
          <w:rFonts w:ascii="宋体" w:hAnsi="宋体" w:hint="eastAsia"/>
          <w:color w:val="000000"/>
          <w:sz w:val="24"/>
          <w:szCs w:val="24"/>
        </w:rPr>
        <w:t>团体</w:t>
      </w:r>
      <w:proofErr w:type="gramEnd"/>
      <w:r w:rsidRPr="00D840C7">
        <w:rPr>
          <w:rFonts w:ascii="宋体" w:hAnsi="宋体" w:hint="eastAsia"/>
          <w:color w:val="000000"/>
          <w:sz w:val="24"/>
          <w:szCs w:val="24"/>
        </w:rPr>
        <w:t>标准，填补了该领域团体标准的空白，有利于促进行业健康有序发展，更有利于保障玉米精量播种技术的进步与推广。</w:t>
      </w:r>
    </w:p>
    <w:p w:rsidR="008F1192" w:rsidRDefault="001026D6">
      <w:pPr>
        <w:spacing w:beforeLines="50" w:before="156" w:afterLines="50" w:after="156" w:line="360" w:lineRule="auto"/>
        <w:ind w:firstLineChars="200" w:firstLine="480"/>
        <w:rPr>
          <w:rFonts w:ascii="黑体" w:eastAsia="黑体" w:hAnsi="黑体"/>
          <w:color w:val="000000"/>
          <w:sz w:val="24"/>
          <w:szCs w:val="24"/>
        </w:rPr>
      </w:pPr>
      <w:r>
        <w:rPr>
          <w:rFonts w:ascii="黑体" w:eastAsia="黑体" w:hAnsi="黑体" w:hint="eastAsia"/>
          <w:color w:val="000000"/>
          <w:sz w:val="24"/>
          <w:szCs w:val="24"/>
        </w:rPr>
        <w:t>三、主要试验（或验证）情况</w:t>
      </w:r>
    </w:p>
    <w:p w:rsidR="008F1192" w:rsidRDefault="00A822FE">
      <w:pPr>
        <w:spacing w:line="360" w:lineRule="auto"/>
        <w:ind w:firstLineChars="200" w:firstLine="480"/>
        <w:rPr>
          <w:rFonts w:ascii="宋体" w:hAnsi="宋体"/>
          <w:color w:val="000000"/>
          <w:sz w:val="24"/>
          <w:szCs w:val="24"/>
        </w:rPr>
      </w:pPr>
      <w:r>
        <w:rPr>
          <w:rFonts w:hAnsi="宋体"/>
          <w:sz w:val="24"/>
          <w:szCs w:val="24"/>
        </w:rPr>
        <w:t>2013</w:t>
      </w:r>
      <w:r>
        <w:rPr>
          <w:rFonts w:hAnsi="宋体" w:hint="eastAsia"/>
          <w:sz w:val="24"/>
          <w:szCs w:val="24"/>
        </w:rPr>
        <w:t>年</w:t>
      </w:r>
      <w:r>
        <w:rPr>
          <w:rFonts w:hAnsi="宋体" w:hint="eastAsia"/>
          <w:sz w:val="24"/>
          <w:szCs w:val="24"/>
        </w:rPr>
        <w:t>9</w:t>
      </w:r>
      <w:r>
        <w:rPr>
          <w:rFonts w:hAnsi="宋体" w:hint="eastAsia"/>
          <w:sz w:val="24"/>
          <w:szCs w:val="24"/>
        </w:rPr>
        <w:t>月在</w:t>
      </w:r>
      <w:proofErr w:type="gramStart"/>
      <w:r>
        <w:rPr>
          <w:rFonts w:hAnsi="宋体" w:hint="eastAsia"/>
          <w:sz w:val="24"/>
          <w:szCs w:val="24"/>
        </w:rPr>
        <w:t>潍</w:t>
      </w:r>
      <w:proofErr w:type="gramEnd"/>
      <w:r>
        <w:rPr>
          <w:rFonts w:hAnsi="宋体" w:hint="eastAsia"/>
          <w:sz w:val="24"/>
          <w:szCs w:val="24"/>
        </w:rPr>
        <w:t>北农场，农业部农机鉴定总站依据企业标准“穗茎兼收型玉米收获机”对山东理工大学与山东</w:t>
      </w:r>
      <w:proofErr w:type="gramStart"/>
      <w:r>
        <w:rPr>
          <w:rFonts w:hAnsi="宋体" w:hint="eastAsia"/>
          <w:sz w:val="24"/>
          <w:szCs w:val="24"/>
        </w:rPr>
        <w:t>巨明巨明联合</w:t>
      </w:r>
      <w:proofErr w:type="gramEnd"/>
      <w:r>
        <w:rPr>
          <w:rFonts w:hAnsi="宋体" w:hint="eastAsia"/>
          <w:sz w:val="24"/>
          <w:szCs w:val="24"/>
        </w:rPr>
        <w:t>研制的穗茎兼收玉米收获机进行了性能检测</w:t>
      </w:r>
      <w:r w:rsidR="00293992">
        <w:rPr>
          <w:rFonts w:hAnsi="宋体" w:hint="eastAsia"/>
          <w:sz w:val="24"/>
          <w:szCs w:val="24"/>
        </w:rPr>
        <w:t>；</w:t>
      </w:r>
      <w:r w:rsidR="001026D6">
        <w:rPr>
          <w:rFonts w:hAnsi="宋体" w:hint="eastAsia"/>
          <w:sz w:val="24"/>
          <w:szCs w:val="24"/>
        </w:rPr>
        <w:t>2020</w:t>
      </w:r>
      <w:r w:rsidR="001026D6">
        <w:rPr>
          <w:rFonts w:hAnsi="宋体" w:hint="eastAsia"/>
          <w:sz w:val="24"/>
          <w:szCs w:val="24"/>
        </w:rPr>
        <w:t>年</w:t>
      </w:r>
      <w:r w:rsidR="001026D6">
        <w:rPr>
          <w:rFonts w:hAnsi="宋体" w:hint="eastAsia"/>
          <w:sz w:val="24"/>
          <w:szCs w:val="24"/>
        </w:rPr>
        <w:t>8</w:t>
      </w:r>
      <w:r w:rsidR="001026D6">
        <w:rPr>
          <w:rFonts w:hAnsi="宋体" w:hint="eastAsia"/>
          <w:sz w:val="24"/>
          <w:szCs w:val="24"/>
        </w:rPr>
        <w:t>月工作组</w:t>
      </w:r>
      <w:r w:rsidR="00293992">
        <w:rPr>
          <w:rFonts w:hAnsi="宋体" w:hint="eastAsia"/>
          <w:sz w:val="24"/>
          <w:szCs w:val="24"/>
        </w:rPr>
        <w:t>又</w:t>
      </w:r>
      <w:r w:rsidR="001026D6">
        <w:rPr>
          <w:rFonts w:hAnsi="宋体" w:hint="eastAsia"/>
          <w:sz w:val="24"/>
          <w:szCs w:val="24"/>
        </w:rPr>
        <w:t>在山东理工大学生态无人农场按标准草案的规定的技术要求和实验方法对工作组自主研制的</w:t>
      </w:r>
      <w:r w:rsidR="009717FE" w:rsidRPr="00A822FE">
        <w:rPr>
          <w:rFonts w:hAnsi="宋体" w:hint="eastAsia"/>
          <w:sz w:val="24"/>
          <w:szCs w:val="24"/>
        </w:rPr>
        <w:t>穗茎兼收玉米收获机</w:t>
      </w:r>
      <w:r w:rsidR="00293992">
        <w:rPr>
          <w:rFonts w:hAnsi="宋体" w:hint="eastAsia"/>
          <w:sz w:val="24"/>
          <w:szCs w:val="24"/>
        </w:rPr>
        <w:t>验证；</w:t>
      </w:r>
      <w:r w:rsidR="00293992">
        <w:rPr>
          <w:rFonts w:hAnsi="宋体" w:hint="eastAsia"/>
          <w:sz w:val="24"/>
          <w:szCs w:val="24"/>
        </w:rPr>
        <w:t>2</w:t>
      </w:r>
      <w:r w:rsidR="00293992">
        <w:rPr>
          <w:rFonts w:hAnsi="宋体"/>
          <w:sz w:val="24"/>
          <w:szCs w:val="24"/>
        </w:rPr>
        <w:t>019</w:t>
      </w:r>
      <w:r w:rsidR="00293992">
        <w:rPr>
          <w:rFonts w:hAnsi="宋体" w:hint="eastAsia"/>
          <w:sz w:val="24"/>
          <w:szCs w:val="24"/>
        </w:rPr>
        <w:t>年</w:t>
      </w:r>
      <w:r w:rsidR="00293992">
        <w:rPr>
          <w:rFonts w:hAnsi="宋体" w:hint="eastAsia"/>
          <w:sz w:val="24"/>
          <w:szCs w:val="24"/>
        </w:rPr>
        <w:t>9</w:t>
      </w:r>
      <w:r w:rsidR="00293992">
        <w:rPr>
          <w:rFonts w:hAnsi="宋体" w:hint="eastAsia"/>
          <w:sz w:val="24"/>
          <w:szCs w:val="24"/>
        </w:rPr>
        <w:t>月在兖州，</w:t>
      </w:r>
      <w:r w:rsidR="00293992" w:rsidRPr="00293992">
        <w:rPr>
          <w:rFonts w:hAnsi="宋体"/>
          <w:sz w:val="24"/>
          <w:szCs w:val="24"/>
        </w:rPr>
        <w:t>机械工业农业机械产品质量检测中心（济南）</w:t>
      </w:r>
      <w:r w:rsidR="00293992">
        <w:rPr>
          <w:rFonts w:hAnsi="宋体" w:hint="eastAsia"/>
          <w:sz w:val="24"/>
          <w:szCs w:val="24"/>
        </w:rPr>
        <w:t>依据企业标准“穗茎兼收型玉米收获机”对山东理工大学与山东国丰机械有限公司联合研制的“穗茎兼收型玉米收获机”进行了检测。</w:t>
      </w:r>
      <w:r w:rsidR="001026D6">
        <w:rPr>
          <w:rFonts w:ascii="宋体" w:hAnsi="宋体" w:hint="eastAsia"/>
          <w:color w:val="000000"/>
          <w:sz w:val="24"/>
          <w:szCs w:val="24"/>
        </w:rPr>
        <w:t>证明本标准规定的主要性能指标等先进合理，又切实可行，标准规定的主要指标检测方法更具有可操作性。</w:t>
      </w:r>
    </w:p>
    <w:p w:rsidR="008F1192" w:rsidRDefault="001026D6">
      <w:pPr>
        <w:spacing w:beforeLines="50" w:before="156" w:afterLines="50" w:after="156" w:line="360" w:lineRule="auto"/>
        <w:ind w:firstLineChars="200" w:firstLine="480"/>
        <w:rPr>
          <w:rFonts w:ascii="黑体" w:eastAsia="黑体" w:hAnsi="黑体"/>
          <w:color w:val="000000"/>
          <w:sz w:val="24"/>
          <w:szCs w:val="24"/>
        </w:rPr>
      </w:pPr>
      <w:r>
        <w:rPr>
          <w:rFonts w:ascii="黑体" w:eastAsia="黑体" w:hAnsi="黑体" w:hint="eastAsia"/>
          <w:color w:val="000000"/>
          <w:sz w:val="24"/>
          <w:szCs w:val="24"/>
        </w:rPr>
        <w:t>四、标准中涉及专利情况</w:t>
      </w:r>
    </w:p>
    <w:p w:rsidR="008F1192" w:rsidRDefault="001026D6">
      <w:pPr>
        <w:spacing w:line="360" w:lineRule="auto"/>
        <w:ind w:firstLine="570"/>
        <w:rPr>
          <w:rFonts w:ascii="宋体" w:hAnsi="宋体"/>
          <w:color w:val="000000"/>
          <w:sz w:val="24"/>
          <w:szCs w:val="24"/>
        </w:rPr>
      </w:pPr>
      <w:r>
        <w:rPr>
          <w:rFonts w:ascii="宋体" w:hAnsi="宋体" w:hint="eastAsia"/>
          <w:color w:val="000000"/>
          <w:sz w:val="24"/>
          <w:szCs w:val="24"/>
        </w:rPr>
        <w:t>本标准不涉及专利问题。</w:t>
      </w:r>
    </w:p>
    <w:p w:rsidR="008F1192" w:rsidRDefault="001026D6">
      <w:pPr>
        <w:numPr>
          <w:ilvl w:val="0"/>
          <w:numId w:val="1"/>
        </w:numPr>
        <w:adjustRightInd w:val="0"/>
        <w:snapToGrid w:val="0"/>
        <w:spacing w:line="360" w:lineRule="auto"/>
        <w:ind w:firstLineChars="200" w:firstLine="480"/>
        <w:rPr>
          <w:rFonts w:ascii="黑体" w:eastAsia="黑体" w:hAnsi="黑体"/>
          <w:color w:val="000000"/>
          <w:sz w:val="24"/>
          <w:szCs w:val="24"/>
        </w:rPr>
      </w:pPr>
      <w:r>
        <w:rPr>
          <w:rFonts w:ascii="黑体" w:eastAsia="黑体" w:hAnsi="黑体" w:hint="eastAsia"/>
          <w:color w:val="000000"/>
          <w:sz w:val="24"/>
          <w:szCs w:val="24"/>
        </w:rPr>
        <w:t>预期达到的社会效益、对产业发展的作用等情况</w:t>
      </w:r>
    </w:p>
    <w:p w:rsidR="008F1192" w:rsidRDefault="009717FE">
      <w:pPr>
        <w:spacing w:line="360" w:lineRule="auto"/>
        <w:ind w:firstLineChars="200" w:firstLine="480"/>
        <w:rPr>
          <w:rFonts w:hAnsi="宋体"/>
          <w:sz w:val="24"/>
          <w:szCs w:val="24"/>
        </w:rPr>
      </w:pPr>
      <w:r w:rsidRPr="00690D03">
        <w:rPr>
          <w:rFonts w:hAnsi="宋体" w:hint="eastAsia"/>
          <w:sz w:val="24"/>
          <w:szCs w:val="24"/>
        </w:rPr>
        <w:t>穗茎兼收玉米收获机</w:t>
      </w:r>
      <w:r w:rsidR="001026D6">
        <w:rPr>
          <w:rFonts w:hAnsi="宋体" w:hint="eastAsia"/>
          <w:sz w:val="24"/>
          <w:szCs w:val="24"/>
        </w:rPr>
        <w:t>对提高我国</w:t>
      </w:r>
      <w:r w:rsidR="00A822FE">
        <w:rPr>
          <w:rFonts w:hAnsi="宋体" w:hint="eastAsia"/>
          <w:sz w:val="24"/>
          <w:szCs w:val="24"/>
        </w:rPr>
        <w:t>玉米与秸秆的</w:t>
      </w:r>
      <w:r w:rsidR="001026D6">
        <w:rPr>
          <w:rFonts w:hAnsi="宋体" w:hint="eastAsia"/>
          <w:sz w:val="24"/>
          <w:szCs w:val="24"/>
        </w:rPr>
        <w:t>机械化</w:t>
      </w:r>
      <w:r w:rsidR="00A822FE">
        <w:rPr>
          <w:rFonts w:hAnsi="宋体" w:hint="eastAsia"/>
          <w:sz w:val="24"/>
          <w:szCs w:val="24"/>
        </w:rPr>
        <w:t>收获</w:t>
      </w:r>
      <w:r w:rsidR="001026D6">
        <w:rPr>
          <w:rFonts w:hAnsi="宋体" w:hint="eastAsia"/>
          <w:sz w:val="24"/>
          <w:szCs w:val="24"/>
        </w:rPr>
        <w:t>水平、</w:t>
      </w:r>
      <w:r w:rsidR="00A822FE" w:rsidRPr="00A822FE">
        <w:rPr>
          <w:rFonts w:hAnsi="宋体" w:hint="eastAsia"/>
          <w:sz w:val="24"/>
          <w:szCs w:val="24"/>
        </w:rPr>
        <w:t>提高玉米秸秆回收率，有效促进秸秆资源的饲料化和能源化利用，有效带动畜牧业和能源产业的发展</w:t>
      </w:r>
      <w:r w:rsidR="001026D6">
        <w:rPr>
          <w:rFonts w:hAnsi="宋体" w:hint="eastAsia"/>
          <w:sz w:val="24"/>
          <w:szCs w:val="24"/>
        </w:rPr>
        <w:t>、保障国家粮食安全具有重要的现实意义。采用</w:t>
      </w:r>
      <w:r w:rsidR="00A822FE" w:rsidRPr="00A822FE">
        <w:rPr>
          <w:rFonts w:hAnsi="宋体" w:hint="eastAsia"/>
          <w:sz w:val="24"/>
          <w:szCs w:val="24"/>
        </w:rPr>
        <w:t>果穗秸秆复式割台收获</w:t>
      </w:r>
      <w:r w:rsidR="001026D6">
        <w:rPr>
          <w:rFonts w:hAnsi="宋体" w:hint="eastAsia"/>
          <w:sz w:val="24"/>
          <w:szCs w:val="24"/>
        </w:rPr>
        <w:t>技术，可避免</w:t>
      </w:r>
      <w:r w:rsidR="00A822FE">
        <w:rPr>
          <w:rFonts w:hAnsi="宋体" w:hint="eastAsia"/>
          <w:sz w:val="24"/>
          <w:szCs w:val="24"/>
        </w:rPr>
        <w:t>秸秆含杂，影响畜牧饲料品质，同时避免</w:t>
      </w:r>
      <w:r w:rsidR="001026D6">
        <w:rPr>
          <w:rFonts w:hAnsi="宋体" w:hint="eastAsia"/>
          <w:sz w:val="24"/>
          <w:szCs w:val="24"/>
        </w:rPr>
        <w:t>秸秆焚烧造成的环境污染甚至酿造火灾的环境问题，有利于生态保护，具有显著的生态效益。</w:t>
      </w:r>
    </w:p>
    <w:p w:rsidR="008F1192" w:rsidRDefault="009717FE" w:rsidP="00690D03">
      <w:pPr>
        <w:spacing w:line="360" w:lineRule="auto"/>
        <w:ind w:firstLineChars="200" w:firstLine="480"/>
        <w:rPr>
          <w:rFonts w:hAnsi="宋体"/>
          <w:sz w:val="24"/>
          <w:szCs w:val="24"/>
        </w:rPr>
      </w:pPr>
      <w:r w:rsidRPr="00690D03">
        <w:rPr>
          <w:rFonts w:hAnsi="宋体" w:hint="eastAsia"/>
          <w:sz w:val="24"/>
          <w:szCs w:val="24"/>
        </w:rPr>
        <w:t>穗茎兼收玉米收获</w:t>
      </w:r>
      <w:proofErr w:type="gramStart"/>
      <w:r w:rsidRPr="00690D03">
        <w:rPr>
          <w:rFonts w:hAnsi="宋体" w:hint="eastAsia"/>
          <w:sz w:val="24"/>
          <w:szCs w:val="24"/>
        </w:rPr>
        <w:t>机</w:t>
      </w:r>
      <w:r w:rsidR="001026D6">
        <w:rPr>
          <w:rFonts w:hAnsi="宋体" w:hint="eastAsia"/>
          <w:sz w:val="24"/>
          <w:szCs w:val="24"/>
        </w:rPr>
        <w:t>团体</w:t>
      </w:r>
      <w:proofErr w:type="gramEnd"/>
      <w:r w:rsidR="001026D6">
        <w:rPr>
          <w:rFonts w:hAnsi="宋体" w:hint="eastAsia"/>
          <w:sz w:val="24"/>
          <w:szCs w:val="24"/>
        </w:rPr>
        <w:t>标准，填补了该领域团体标准的空白，有利于促进行业健康有序发展。同时也会促进玉米精量播种技术的进步和推广应用。</w:t>
      </w:r>
    </w:p>
    <w:p w:rsidR="008F1192" w:rsidRDefault="001026D6">
      <w:pPr>
        <w:spacing w:beforeLines="50" w:before="156" w:afterLines="50" w:after="156" w:line="360" w:lineRule="auto"/>
        <w:ind w:firstLineChars="200" w:firstLine="480"/>
        <w:rPr>
          <w:rFonts w:ascii="黑体" w:eastAsia="黑体" w:hAnsi="黑体"/>
          <w:color w:val="000000"/>
          <w:sz w:val="24"/>
          <w:szCs w:val="24"/>
        </w:rPr>
      </w:pPr>
      <w:r>
        <w:rPr>
          <w:rFonts w:ascii="黑体" w:eastAsia="黑体" w:hAnsi="黑体" w:hint="eastAsia"/>
          <w:color w:val="000000"/>
          <w:sz w:val="24"/>
          <w:szCs w:val="24"/>
        </w:rPr>
        <w:t>六、与国际、国外对比情况</w:t>
      </w:r>
    </w:p>
    <w:p w:rsidR="008F1192" w:rsidRDefault="001026D6">
      <w:pPr>
        <w:spacing w:line="360" w:lineRule="auto"/>
        <w:ind w:firstLineChars="221" w:firstLine="530"/>
        <w:jc w:val="left"/>
        <w:rPr>
          <w:rFonts w:ascii="宋体" w:hAnsi="宋体"/>
          <w:color w:val="000000"/>
          <w:sz w:val="24"/>
          <w:szCs w:val="24"/>
        </w:rPr>
      </w:pPr>
      <w:r>
        <w:rPr>
          <w:rFonts w:ascii="宋体" w:hAnsi="宋体"/>
          <w:color w:val="000000"/>
          <w:sz w:val="24"/>
          <w:szCs w:val="24"/>
        </w:rPr>
        <w:t>本标准没有采用国际标准。</w:t>
      </w:r>
    </w:p>
    <w:p w:rsidR="008F1192" w:rsidRDefault="001026D6">
      <w:pPr>
        <w:widowControl/>
        <w:tabs>
          <w:tab w:val="left" w:pos="9639"/>
        </w:tabs>
        <w:spacing w:line="360" w:lineRule="auto"/>
        <w:ind w:firstLineChars="200" w:firstLine="480"/>
        <w:jc w:val="left"/>
        <w:rPr>
          <w:rFonts w:ascii="宋体" w:hAnsi="宋体"/>
          <w:color w:val="000000"/>
          <w:sz w:val="24"/>
          <w:szCs w:val="24"/>
        </w:rPr>
      </w:pPr>
      <w:r>
        <w:rPr>
          <w:rFonts w:ascii="宋体" w:hAnsi="宋体" w:hint="eastAsia"/>
          <w:color w:val="000000"/>
          <w:sz w:val="24"/>
          <w:szCs w:val="24"/>
        </w:rPr>
        <w:t>本标准修订过程中未查到同类国际、国外标准。</w:t>
      </w:r>
    </w:p>
    <w:p w:rsidR="008F1192" w:rsidRDefault="001026D6">
      <w:pPr>
        <w:widowControl/>
        <w:tabs>
          <w:tab w:val="left" w:pos="9639"/>
        </w:tabs>
        <w:spacing w:line="360" w:lineRule="auto"/>
        <w:ind w:firstLineChars="200" w:firstLine="480"/>
        <w:jc w:val="left"/>
        <w:rPr>
          <w:rFonts w:ascii="宋体" w:hAnsi="宋体"/>
          <w:color w:val="000000"/>
          <w:sz w:val="24"/>
          <w:szCs w:val="24"/>
        </w:rPr>
      </w:pPr>
      <w:r>
        <w:rPr>
          <w:rFonts w:ascii="宋体" w:hAnsi="宋体"/>
          <w:color w:val="000000"/>
          <w:sz w:val="24"/>
          <w:szCs w:val="24"/>
        </w:rPr>
        <w:t>本标准</w:t>
      </w:r>
      <w:r>
        <w:rPr>
          <w:rFonts w:ascii="宋体" w:hAnsi="宋体" w:hint="eastAsia"/>
          <w:color w:val="000000"/>
          <w:sz w:val="24"/>
          <w:szCs w:val="24"/>
        </w:rPr>
        <w:t>修订</w:t>
      </w:r>
      <w:r>
        <w:rPr>
          <w:rFonts w:ascii="宋体" w:hAnsi="宋体"/>
          <w:color w:val="000000"/>
          <w:sz w:val="24"/>
          <w:szCs w:val="24"/>
        </w:rPr>
        <w:t>过程中未测试国外的样品、样机。</w:t>
      </w:r>
    </w:p>
    <w:p w:rsidR="008F1192" w:rsidRDefault="001026D6">
      <w:pPr>
        <w:spacing w:line="360" w:lineRule="auto"/>
        <w:ind w:firstLineChars="200" w:firstLine="480"/>
        <w:rPr>
          <w:rFonts w:ascii="宋体" w:hAnsi="宋体"/>
          <w:color w:val="000000"/>
          <w:sz w:val="24"/>
          <w:szCs w:val="24"/>
        </w:rPr>
      </w:pPr>
      <w:r>
        <w:rPr>
          <w:rFonts w:ascii="宋体" w:hAnsi="宋体"/>
          <w:color w:val="000000"/>
          <w:sz w:val="24"/>
          <w:szCs w:val="24"/>
        </w:rPr>
        <w:t>本标准水平为国内先进水平。</w:t>
      </w:r>
    </w:p>
    <w:p w:rsidR="008F1192" w:rsidRDefault="001026D6">
      <w:pPr>
        <w:spacing w:beforeLines="50" w:before="156" w:afterLines="50" w:after="156" w:line="360" w:lineRule="auto"/>
        <w:ind w:firstLineChars="200" w:firstLine="480"/>
        <w:rPr>
          <w:rFonts w:ascii="黑体" w:eastAsia="黑体" w:hAnsi="黑体"/>
          <w:color w:val="000000"/>
          <w:sz w:val="24"/>
          <w:szCs w:val="24"/>
        </w:rPr>
      </w:pPr>
      <w:r>
        <w:rPr>
          <w:rFonts w:ascii="黑体" w:eastAsia="黑体" w:hAnsi="黑体" w:hint="eastAsia"/>
          <w:color w:val="000000"/>
          <w:sz w:val="24"/>
          <w:szCs w:val="24"/>
        </w:rPr>
        <w:lastRenderedPageBreak/>
        <w:t>七、在标准体系中的位置，与现行相关法律、法规、规章及标准，特别是强制性标准的协调性</w:t>
      </w:r>
    </w:p>
    <w:p w:rsidR="008F1192" w:rsidRDefault="001026D6">
      <w:pPr>
        <w:spacing w:line="360" w:lineRule="auto"/>
        <w:ind w:firstLine="570"/>
        <w:rPr>
          <w:rFonts w:ascii="宋体" w:hAnsi="宋体"/>
          <w:sz w:val="24"/>
          <w:szCs w:val="24"/>
        </w:rPr>
      </w:pPr>
      <w:r>
        <w:rPr>
          <w:rFonts w:ascii="宋体" w:hAnsi="宋体" w:hint="eastAsia"/>
          <w:sz w:val="24"/>
          <w:szCs w:val="24"/>
        </w:rPr>
        <w:t>本标准属于农业机械标准体系“</w:t>
      </w:r>
      <w:r w:rsidR="00C32E3B">
        <w:rPr>
          <w:rFonts w:ascii="宋体" w:hAnsi="宋体" w:hint="eastAsia"/>
          <w:sz w:val="24"/>
          <w:szCs w:val="24"/>
        </w:rPr>
        <w:t>收获</w:t>
      </w:r>
      <w:r>
        <w:rPr>
          <w:rFonts w:ascii="宋体" w:hAnsi="宋体" w:hint="eastAsia"/>
          <w:sz w:val="24"/>
          <w:szCs w:val="24"/>
        </w:rPr>
        <w:t>机械”小类。</w:t>
      </w:r>
    </w:p>
    <w:p w:rsidR="008F1192" w:rsidRDefault="001026D6">
      <w:pPr>
        <w:spacing w:line="360" w:lineRule="auto"/>
        <w:ind w:firstLine="570"/>
        <w:rPr>
          <w:rFonts w:ascii="宋体" w:hAnsi="宋体"/>
          <w:sz w:val="24"/>
          <w:szCs w:val="24"/>
        </w:rPr>
      </w:pPr>
      <w:r>
        <w:rPr>
          <w:rFonts w:ascii="宋体" w:hAnsi="宋体" w:hint="eastAsia"/>
          <w:sz w:val="24"/>
          <w:szCs w:val="24"/>
        </w:rPr>
        <w:t>本标准与现行相关法律、法规、规章及标准协调一致。</w:t>
      </w:r>
    </w:p>
    <w:p w:rsidR="008F1192" w:rsidRDefault="001026D6">
      <w:pPr>
        <w:spacing w:beforeLines="50" w:before="156" w:afterLines="50" w:after="156" w:line="360" w:lineRule="auto"/>
        <w:ind w:firstLineChars="200" w:firstLine="480"/>
        <w:rPr>
          <w:rFonts w:ascii="黑体" w:eastAsia="黑体" w:hAnsi="黑体"/>
          <w:color w:val="000000"/>
          <w:sz w:val="24"/>
          <w:szCs w:val="24"/>
        </w:rPr>
      </w:pPr>
      <w:r>
        <w:rPr>
          <w:rFonts w:ascii="黑体" w:eastAsia="黑体" w:hAnsi="黑体" w:hint="eastAsia"/>
          <w:color w:val="000000"/>
          <w:sz w:val="24"/>
          <w:szCs w:val="24"/>
        </w:rPr>
        <w:t>八、重大分歧意见的处理经过和依据</w:t>
      </w:r>
    </w:p>
    <w:p w:rsidR="008F1192" w:rsidRDefault="001026D6">
      <w:pPr>
        <w:spacing w:line="360" w:lineRule="auto"/>
        <w:rPr>
          <w:rFonts w:ascii="宋体" w:hAnsi="宋体"/>
          <w:sz w:val="24"/>
          <w:szCs w:val="24"/>
        </w:rPr>
      </w:pPr>
      <w:r>
        <w:rPr>
          <w:rFonts w:ascii="宋体" w:hAnsi="宋体" w:hint="eastAsia"/>
          <w:b/>
          <w:sz w:val="24"/>
          <w:szCs w:val="24"/>
        </w:rPr>
        <w:t xml:space="preserve">    </w:t>
      </w:r>
      <w:r>
        <w:rPr>
          <w:rFonts w:ascii="宋体" w:hAnsi="宋体" w:hint="eastAsia"/>
          <w:sz w:val="24"/>
          <w:szCs w:val="24"/>
        </w:rPr>
        <w:t xml:space="preserve"> 无。</w:t>
      </w:r>
    </w:p>
    <w:p w:rsidR="008F1192" w:rsidRDefault="001026D6">
      <w:pPr>
        <w:spacing w:beforeLines="50" w:before="156" w:afterLines="50" w:after="156" w:line="360" w:lineRule="auto"/>
        <w:ind w:firstLineChars="200" w:firstLine="480"/>
        <w:rPr>
          <w:rFonts w:ascii="黑体" w:eastAsia="黑体" w:hAnsi="黑体"/>
          <w:color w:val="000000"/>
          <w:sz w:val="24"/>
          <w:szCs w:val="24"/>
        </w:rPr>
      </w:pPr>
      <w:r>
        <w:rPr>
          <w:rFonts w:ascii="黑体" w:eastAsia="黑体" w:hAnsi="黑体" w:hint="eastAsia"/>
          <w:color w:val="000000"/>
          <w:sz w:val="24"/>
          <w:szCs w:val="24"/>
        </w:rPr>
        <w:t>九、标准性质的建议说明</w:t>
      </w:r>
    </w:p>
    <w:p w:rsidR="008F1192" w:rsidRDefault="001026D6">
      <w:pPr>
        <w:spacing w:line="360" w:lineRule="auto"/>
        <w:rPr>
          <w:rFonts w:ascii="宋体" w:hAnsi="宋体"/>
          <w:sz w:val="24"/>
          <w:szCs w:val="24"/>
        </w:rPr>
      </w:pPr>
      <w:r>
        <w:rPr>
          <w:rFonts w:ascii="宋体" w:hAnsi="宋体" w:hint="eastAsia"/>
          <w:b/>
          <w:sz w:val="24"/>
          <w:szCs w:val="24"/>
        </w:rPr>
        <w:t xml:space="preserve">     </w:t>
      </w:r>
      <w:r>
        <w:rPr>
          <w:rFonts w:ascii="宋体" w:hAnsi="宋体" w:hint="eastAsia"/>
          <w:sz w:val="24"/>
          <w:szCs w:val="24"/>
        </w:rPr>
        <w:t>建议本标准的性质为推荐性团体标准</w:t>
      </w:r>
    </w:p>
    <w:p w:rsidR="008F1192" w:rsidRDefault="001026D6">
      <w:pPr>
        <w:spacing w:beforeLines="50" w:before="156" w:afterLines="50" w:after="156" w:line="360" w:lineRule="auto"/>
        <w:ind w:firstLineChars="200" w:firstLine="480"/>
        <w:rPr>
          <w:rFonts w:ascii="黑体" w:eastAsia="黑体" w:hAnsi="黑体"/>
          <w:color w:val="000000"/>
          <w:sz w:val="24"/>
          <w:szCs w:val="24"/>
        </w:rPr>
      </w:pPr>
      <w:r>
        <w:rPr>
          <w:rFonts w:ascii="黑体" w:eastAsia="黑体" w:hAnsi="黑体" w:hint="eastAsia"/>
          <w:color w:val="000000"/>
          <w:sz w:val="24"/>
          <w:szCs w:val="24"/>
        </w:rPr>
        <w:t>十、贯彻标准的要求和措施建议</w:t>
      </w:r>
    </w:p>
    <w:p w:rsidR="008F1192" w:rsidRDefault="001026D6">
      <w:pPr>
        <w:spacing w:line="360" w:lineRule="auto"/>
        <w:ind w:firstLineChars="200" w:firstLine="480"/>
        <w:rPr>
          <w:rFonts w:ascii="宋体" w:hAnsi="宋体"/>
          <w:color w:val="000000"/>
          <w:sz w:val="24"/>
          <w:szCs w:val="24"/>
        </w:rPr>
      </w:pPr>
      <w:r>
        <w:rPr>
          <w:rFonts w:ascii="宋体" w:hAnsi="宋体" w:hint="eastAsia"/>
          <w:color w:val="000000"/>
          <w:sz w:val="24"/>
          <w:szCs w:val="24"/>
        </w:rPr>
        <w:t>建议本标准批准发布</w:t>
      </w:r>
      <w:r w:rsidR="003908A3">
        <w:rPr>
          <w:rFonts w:ascii="宋体" w:hAnsi="宋体" w:hint="eastAsia"/>
          <w:color w:val="000000"/>
          <w:sz w:val="24"/>
          <w:szCs w:val="24"/>
        </w:rPr>
        <w:t>3</w:t>
      </w:r>
      <w:r>
        <w:rPr>
          <w:rFonts w:ascii="宋体" w:hAnsi="宋体" w:hint="eastAsia"/>
          <w:color w:val="000000"/>
          <w:sz w:val="24"/>
          <w:szCs w:val="24"/>
        </w:rPr>
        <w:t>个月后实施。</w:t>
      </w:r>
    </w:p>
    <w:p w:rsidR="008F1192" w:rsidRDefault="001026D6">
      <w:pPr>
        <w:spacing w:line="360" w:lineRule="auto"/>
        <w:ind w:firstLineChars="200" w:firstLine="480"/>
        <w:rPr>
          <w:rFonts w:ascii="宋体" w:hAnsi="宋体"/>
          <w:sz w:val="24"/>
          <w:szCs w:val="24"/>
        </w:rPr>
      </w:pPr>
      <w:r>
        <w:rPr>
          <w:rFonts w:ascii="宋体" w:hAnsi="宋体" w:hint="eastAsia"/>
          <w:sz w:val="24"/>
          <w:szCs w:val="24"/>
        </w:rPr>
        <w:t>建议本标准由全国农业机械标准化技术委员会组织宣贯实施，企业可按照行业的规定和要求对企业内部标准进行修订，或根据行业标准实施时间要求拟订企标整改过渡措施。</w:t>
      </w:r>
    </w:p>
    <w:p w:rsidR="008F1192" w:rsidRDefault="001026D6">
      <w:pPr>
        <w:spacing w:beforeLines="50" w:before="156" w:afterLines="50" w:after="156" w:line="360" w:lineRule="auto"/>
        <w:ind w:firstLineChars="200" w:firstLine="480"/>
        <w:rPr>
          <w:rFonts w:ascii="黑体" w:eastAsia="黑体" w:hAnsi="黑体"/>
          <w:color w:val="000000"/>
          <w:sz w:val="24"/>
          <w:szCs w:val="24"/>
        </w:rPr>
      </w:pPr>
      <w:r>
        <w:rPr>
          <w:rFonts w:ascii="黑体" w:eastAsia="黑体" w:hAnsi="黑体" w:hint="eastAsia"/>
          <w:color w:val="000000"/>
          <w:sz w:val="24"/>
          <w:szCs w:val="24"/>
        </w:rPr>
        <w:t>十一、废止现行相关标准的建议</w:t>
      </w:r>
    </w:p>
    <w:p w:rsidR="008F1192" w:rsidRDefault="001026D6">
      <w:pPr>
        <w:spacing w:line="360" w:lineRule="auto"/>
        <w:rPr>
          <w:rFonts w:ascii="宋体" w:hAnsi="宋体"/>
          <w:color w:val="000000"/>
          <w:sz w:val="24"/>
          <w:szCs w:val="24"/>
        </w:rPr>
      </w:pPr>
      <w:r>
        <w:rPr>
          <w:rFonts w:ascii="宋体" w:hAnsi="宋体" w:hint="eastAsia"/>
          <w:b/>
          <w:sz w:val="24"/>
          <w:szCs w:val="24"/>
        </w:rPr>
        <w:t xml:space="preserve">   </w:t>
      </w:r>
      <w:r>
        <w:rPr>
          <w:rFonts w:ascii="宋体" w:hAnsi="宋体" w:hint="eastAsia"/>
          <w:sz w:val="24"/>
          <w:szCs w:val="24"/>
        </w:rPr>
        <w:t xml:space="preserve">  无</w:t>
      </w:r>
      <w:r>
        <w:rPr>
          <w:rFonts w:ascii="宋体" w:hAnsi="宋体" w:hint="eastAsia"/>
          <w:color w:val="000000"/>
          <w:sz w:val="24"/>
          <w:szCs w:val="24"/>
        </w:rPr>
        <w:t>。</w:t>
      </w:r>
    </w:p>
    <w:p w:rsidR="008F1192" w:rsidRDefault="001026D6">
      <w:pPr>
        <w:spacing w:beforeLines="50" w:before="156" w:afterLines="50" w:after="156" w:line="360" w:lineRule="auto"/>
        <w:ind w:firstLineChars="200" w:firstLine="480"/>
        <w:rPr>
          <w:rFonts w:ascii="黑体" w:eastAsia="黑体" w:hAnsi="黑体"/>
          <w:color w:val="000000"/>
          <w:sz w:val="24"/>
          <w:szCs w:val="24"/>
        </w:rPr>
      </w:pPr>
      <w:r>
        <w:rPr>
          <w:rFonts w:ascii="黑体" w:eastAsia="黑体" w:hAnsi="黑体" w:hint="eastAsia"/>
          <w:color w:val="000000"/>
          <w:sz w:val="24"/>
          <w:szCs w:val="24"/>
        </w:rPr>
        <w:t>十二、其他应予说明的事项</w:t>
      </w:r>
    </w:p>
    <w:p w:rsidR="008F1192" w:rsidRDefault="001026D6">
      <w:pPr>
        <w:pStyle w:val="ab"/>
        <w:spacing w:line="360" w:lineRule="auto"/>
        <w:jc w:val="left"/>
        <w:rPr>
          <w:rFonts w:ascii="宋体" w:eastAsia="宋体" w:hAnsi="宋体"/>
          <w:sz w:val="24"/>
          <w:szCs w:val="24"/>
        </w:rPr>
      </w:pPr>
      <w:r>
        <w:rPr>
          <w:rFonts w:ascii="宋体" w:eastAsia="宋体" w:hAnsi="宋体" w:hint="eastAsia"/>
          <w:sz w:val="24"/>
          <w:szCs w:val="24"/>
        </w:rPr>
        <w:t xml:space="preserve">    无。                                          </w:t>
      </w:r>
    </w:p>
    <w:p w:rsidR="008F1192" w:rsidRDefault="008F1192">
      <w:pPr>
        <w:pStyle w:val="ab"/>
        <w:spacing w:line="360" w:lineRule="auto"/>
        <w:jc w:val="center"/>
        <w:rPr>
          <w:rFonts w:ascii="宋体" w:eastAsia="宋体" w:hAnsi="宋体"/>
          <w:sz w:val="24"/>
          <w:szCs w:val="24"/>
        </w:rPr>
      </w:pPr>
    </w:p>
    <w:p w:rsidR="008F1192" w:rsidRDefault="008F1192"/>
    <w:sectPr w:rsidR="008F1192">
      <w:footerReference w:type="even" r:id="rId9"/>
      <w:footerReference w:type="default" r:id="rId10"/>
      <w:footerReference w:type="first" r:id="rId11"/>
      <w:pgSz w:w="11906" w:h="16838"/>
      <w:pgMar w:top="1418" w:right="1134" w:bottom="1134" w:left="1418" w:header="1134" w:footer="851" w:gutter="0"/>
      <w:pgNumType w:start="1"/>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3B26" w:rsidRDefault="00A13B26">
      <w:r>
        <w:separator/>
      </w:r>
    </w:p>
  </w:endnote>
  <w:endnote w:type="continuationSeparator" w:id="0">
    <w:p w:rsidR="00A13B26" w:rsidRDefault="00A13B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192" w:rsidRDefault="001026D6">
    <w:pPr>
      <w:pStyle w:val="ac"/>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8F1192" w:rsidRDefault="008F1192">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192" w:rsidRDefault="001026D6">
    <w:pPr>
      <w:pStyle w:val="ac"/>
      <w:framePr w:wrap="around" w:vAnchor="text" w:hAnchor="page" w:x="6043" w:y="-9"/>
      <w:rPr>
        <w:rStyle w:val="ad"/>
      </w:rPr>
    </w:pPr>
    <w:r>
      <w:rPr>
        <w:rStyle w:val="ad"/>
      </w:rPr>
      <w:fldChar w:fldCharType="begin"/>
    </w:r>
    <w:r>
      <w:rPr>
        <w:rStyle w:val="ad"/>
      </w:rPr>
      <w:instrText xml:space="preserve">PAGE  </w:instrText>
    </w:r>
    <w:r>
      <w:rPr>
        <w:rStyle w:val="ad"/>
      </w:rPr>
      <w:fldChar w:fldCharType="separate"/>
    </w:r>
    <w:r w:rsidR="00102C9F">
      <w:rPr>
        <w:rStyle w:val="ad"/>
        <w:noProof/>
      </w:rPr>
      <w:t>4</w:t>
    </w:r>
    <w:r>
      <w:rPr>
        <w:rStyle w:val="ad"/>
      </w:rPr>
      <w:fldChar w:fldCharType="end"/>
    </w:r>
  </w:p>
  <w:p w:rsidR="008F1192" w:rsidRDefault="008F1192">
    <w:pPr>
      <w:pStyle w:val="ac"/>
      <w:ind w:right="360"/>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192" w:rsidRDefault="001026D6">
    <w:pPr>
      <w:pStyle w:val="ac"/>
      <w:jc w:val="center"/>
    </w:pPr>
    <w:r>
      <w:fldChar w:fldCharType="begin"/>
    </w:r>
    <w:r>
      <w:instrText>PAGE   \* MERGEFORMAT</w:instrText>
    </w:r>
    <w:r>
      <w:fldChar w:fldCharType="separate"/>
    </w:r>
    <w:r w:rsidR="00102C9F" w:rsidRPr="00102C9F">
      <w:rPr>
        <w:noProof/>
        <w:lang w:val="zh-CN"/>
      </w:rPr>
      <w:t>1</w:t>
    </w:r>
    <w:r>
      <w:fldChar w:fldCharType="end"/>
    </w:r>
  </w:p>
  <w:p w:rsidR="008F1192" w:rsidRDefault="008F1192">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3B26" w:rsidRDefault="00A13B26">
      <w:r>
        <w:separator/>
      </w:r>
    </w:p>
  </w:footnote>
  <w:footnote w:type="continuationSeparator" w:id="0">
    <w:p w:rsidR="00A13B26" w:rsidRDefault="00A13B2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172D5AE"/>
    <w:multiLevelType w:val="singleLevel"/>
    <w:tmpl w:val="B172D5AE"/>
    <w:lvl w:ilvl="0">
      <w:start w:val="5"/>
      <w:numFmt w:val="chineseCounting"/>
      <w:suff w:val="nothing"/>
      <w:lvlText w:val="%1、"/>
      <w:lvlJc w:val="left"/>
      <w:rPr>
        <w:rFonts w:hint="eastAsia"/>
      </w:rPr>
    </w:lvl>
  </w:abstractNum>
  <w:abstractNum w:abstractNumId="1">
    <w:nsid w:val="0000000B"/>
    <w:multiLevelType w:val="multilevel"/>
    <w:tmpl w:val="0000000B"/>
    <w:lvl w:ilvl="0">
      <w:start w:val="1"/>
      <w:numFmt w:val="none"/>
      <w:pStyle w:val="a"/>
      <w:suff w:val="nothing"/>
      <w:lvlText w:val="%1"/>
      <w:lvlJc w:val="left"/>
      <w:pPr>
        <w:ind w:left="0" w:firstLine="0"/>
      </w:pPr>
      <w:rPr>
        <w:rFonts w:ascii="Times New Roman" w:hAnsi="Times New Roman" w:hint="default"/>
        <w:b/>
        <w:i w:val="0"/>
        <w:sz w:val="21"/>
      </w:rPr>
    </w:lvl>
    <w:lvl w:ilvl="1">
      <w:start w:val="1"/>
      <w:numFmt w:val="decimal"/>
      <w:pStyle w:val="a0"/>
      <w:suff w:val="nothing"/>
      <w:lvlText w:val="%1%2　"/>
      <w:lvlJc w:val="left"/>
      <w:pPr>
        <w:ind w:left="0" w:firstLine="0"/>
      </w:pPr>
      <w:rPr>
        <w:rFonts w:ascii="黑体" w:eastAsia="黑体" w:hAnsi="Times New Roman" w:hint="eastAsia"/>
        <w:b w:val="0"/>
        <w:i w:val="0"/>
        <w:sz w:val="21"/>
      </w:rPr>
    </w:lvl>
    <w:lvl w:ilvl="2">
      <w:start w:val="1"/>
      <w:numFmt w:val="decimal"/>
      <w:pStyle w:val="a1"/>
      <w:suff w:val="nothing"/>
      <w:lvlText w:val="%1%2.%3　"/>
      <w:lvlJc w:val="left"/>
      <w:pPr>
        <w:ind w:left="0" w:firstLine="0"/>
      </w:pPr>
      <w:rPr>
        <w:rFonts w:ascii="黑体" w:eastAsia="黑体" w:hAnsi="Times New Roman" w:hint="eastAsia"/>
        <w:b w:val="0"/>
        <w:i w:val="0"/>
        <w:sz w:val="21"/>
      </w:rPr>
    </w:lvl>
    <w:lvl w:ilvl="3">
      <w:start w:val="1"/>
      <w:numFmt w:val="decimal"/>
      <w:pStyle w:val="a2"/>
      <w:suff w:val="nothing"/>
      <w:lvlText w:val="%1%2.%3.%4　"/>
      <w:lvlJc w:val="left"/>
      <w:pPr>
        <w:ind w:left="0" w:firstLine="0"/>
      </w:pPr>
      <w:rPr>
        <w:rFonts w:ascii="黑体" w:eastAsia="黑体" w:hAnsi="Times New Roman" w:hint="eastAsia"/>
        <w:b w:val="0"/>
        <w:i w:val="0"/>
        <w:sz w:val="21"/>
      </w:rPr>
    </w:lvl>
    <w:lvl w:ilvl="4">
      <w:start w:val="1"/>
      <w:numFmt w:val="decimal"/>
      <w:pStyle w:val="a3"/>
      <w:suff w:val="nothing"/>
      <w:lvlText w:val="%1%2.%3.%4.%5　"/>
      <w:lvlJc w:val="left"/>
      <w:pPr>
        <w:ind w:left="0" w:firstLine="0"/>
      </w:pPr>
      <w:rPr>
        <w:rFonts w:ascii="黑体" w:eastAsia="黑体" w:hAnsi="Times New Roman" w:hint="eastAsia"/>
        <w:b w:val="0"/>
        <w:i w:val="0"/>
        <w:sz w:val="21"/>
      </w:rPr>
    </w:lvl>
    <w:lvl w:ilvl="5">
      <w:start w:val="1"/>
      <w:numFmt w:val="decimal"/>
      <w:pStyle w:val="a4"/>
      <w:suff w:val="nothing"/>
      <w:lvlText w:val="%1%2.%3.%4.%5.%6　"/>
      <w:lvlJc w:val="left"/>
      <w:pPr>
        <w:ind w:left="0" w:firstLine="0"/>
      </w:pPr>
      <w:rPr>
        <w:rFonts w:ascii="黑体" w:eastAsia="黑体" w:hAnsi="Times New Roman" w:hint="eastAsia"/>
        <w:b w:val="0"/>
        <w:i w:val="0"/>
        <w:sz w:val="21"/>
      </w:rPr>
    </w:lvl>
    <w:lvl w:ilvl="6">
      <w:start w:val="1"/>
      <w:numFmt w:val="decimal"/>
      <w:pStyle w:val="a5"/>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1192"/>
    <w:rsid w:val="001026D6"/>
    <w:rsid w:val="00102C9F"/>
    <w:rsid w:val="00180205"/>
    <w:rsid w:val="00293992"/>
    <w:rsid w:val="003908A3"/>
    <w:rsid w:val="00690D03"/>
    <w:rsid w:val="0087464B"/>
    <w:rsid w:val="008F1192"/>
    <w:rsid w:val="009010D4"/>
    <w:rsid w:val="009717FE"/>
    <w:rsid w:val="00980ED2"/>
    <w:rsid w:val="009847E9"/>
    <w:rsid w:val="00A13B26"/>
    <w:rsid w:val="00A822FE"/>
    <w:rsid w:val="00C32E3B"/>
    <w:rsid w:val="00D840C7"/>
    <w:rsid w:val="00E257FA"/>
    <w:rsid w:val="00F31696"/>
    <w:rsid w:val="01736B4A"/>
    <w:rsid w:val="030215B3"/>
    <w:rsid w:val="039430F8"/>
    <w:rsid w:val="045F53E5"/>
    <w:rsid w:val="052C4CB9"/>
    <w:rsid w:val="06092544"/>
    <w:rsid w:val="097B122A"/>
    <w:rsid w:val="0F0F3112"/>
    <w:rsid w:val="111649C3"/>
    <w:rsid w:val="13A85826"/>
    <w:rsid w:val="14540D6A"/>
    <w:rsid w:val="14842035"/>
    <w:rsid w:val="198D38D5"/>
    <w:rsid w:val="1B3924D0"/>
    <w:rsid w:val="1BCC74CF"/>
    <w:rsid w:val="1E42523D"/>
    <w:rsid w:val="1EA10977"/>
    <w:rsid w:val="232503FA"/>
    <w:rsid w:val="23D85886"/>
    <w:rsid w:val="243477E3"/>
    <w:rsid w:val="26513E12"/>
    <w:rsid w:val="272E3A27"/>
    <w:rsid w:val="29027B85"/>
    <w:rsid w:val="29926218"/>
    <w:rsid w:val="29E27501"/>
    <w:rsid w:val="2EB56C74"/>
    <w:rsid w:val="3372333F"/>
    <w:rsid w:val="360E627E"/>
    <w:rsid w:val="365C2C5B"/>
    <w:rsid w:val="36FA41EC"/>
    <w:rsid w:val="3A5A5D70"/>
    <w:rsid w:val="41473834"/>
    <w:rsid w:val="41542F2E"/>
    <w:rsid w:val="42570A1D"/>
    <w:rsid w:val="438B0B6F"/>
    <w:rsid w:val="484D6DC4"/>
    <w:rsid w:val="4AD578EB"/>
    <w:rsid w:val="4E7B54A9"/>
    <w:rsid w:val="50AB4E7E"/>
    <w:rsid w:val="5394567F"/>
    <w:rsid w:val="543815DB"/>
    <w:rsid w:val="5C957020"/>
    <w:rsid w:val="5EB91131"/>
    <w:rsid w:val="681B37DB"/>
    <w:rsid w:val="6B45653E"/>
    <w:rsid w:val="6CB77311"/>
    <w:rsid w:val="6D6D2110"/>
    <w:rsid w:val="7353756E"/>
    <w:rsid w:val="769723F8"/>
    <w:rsid w:val="7AA12143"/>
    <w:rsid w:val="7B5440B0"/>
    <w:rsid w:val="7B9872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page number" w:qFormat="1"/>
    <w:lsdException w:name="Title" w:qFormat="1"/>
    <w:lsdException w:name="Default Paragraph Font" w:semiHidden="1" w:qFormat="1"/>
    <w:lsdException w:name="Subtitle" w:qFormat="1"/>
    <w:lsdException w:name="Date" w:qFormat="1"/>
    <w:lsdException w:name="Strong" w:uiPriority="22"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uiPriority="99"/>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6">
    <w:name w:val="Normal"/>
    <w:qFormat/>
    <w:pPr>
      <w:widowControl w:val="0"/>
      <w:jc w:val="both"/>
    </w:pPr>
    <w:rPr>
      <w:rFonts w:ascii="Times New Roman" w:eastAsia="宋体" w:hAnsi="Times New Roman" w:cs="Times New Roman"/>
      <w:kern w:val="2"/>
      <w:sz w:val="21"/>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Plain Text"/>
    <w:basedOn w:val="a6"/>
    <w:qFormat/>
    <w:rPr>
      <w:rFonts w:ascii="宋体" w:hAnsi="Courier New"/>
    </w:rPr>
  </w:style>
  <w:style w:type="paragraph" w:styleId="ab">
    <w:name w:val="Date"/>
    <w:basedOn w:val="a6"/>
    <w:next w:val="a6"/>
    <w:qFormat/>
    <w:rPr>
      <w:rFonts w:eastAsia="楷体_GB2312"/>
      <w:sz w:val="28"/>
    </w:rPr>
  </w:style>
  <w:style w:type="paragraph" w:styleId="ac">
    <w:name w:val="footer"/>
    <w:basedOn w:val="a6"/>
    <w:uiPriority w:val="99"/>
    <w:qFormat/>
    <w:pPr>
      <w:tabs>
        <w:tab w:val="center" w:pos="4153"/>
        <w:tab w:val="right" w:pos="8306"/>
      </w:tabs>
      <w:snapToGrid w:val="0"/>
      <w:jc w:val="left"/>
    </w:pPr>
    <w:rPr>
      <w:sz w:val="18"/>
    </w:rPr>
  </w:style>
  <w:style w:type="character" w:styleId="ad">
    <w:name w:val="page number"/>
    <w:basedOn w:val="a7"/>
    <w:qFormat/>
  </w:style>
  <w:style w:type="paragraph" w:customStyle="1" w:styleId="ae">
    <w:name w:val="段"/>
    <w:qFormat/>
    <w:pPr>
      <w:autoSpaceDE w:val="0"/>
      <w:autoSpaceDN w:val="0"/>
      <w:ind w:firstLine="200"/>
      <w:jc w:val="both"/>
    </w:pPr>
    <w:rPr>
      <w:rFonts w:ascii="宋体" w:eastAsia="宋体" w:hAnsi="Times New Roman" w:cs="Times New Roman"/>
      <w:sz w:val="21"/>
    </w:rPr>
  </w:style>
  <w:style w:type="paragraph" w:styleId="af">
    <w:name w:val="Normal (Web)"/>
    <w:basedOn w:val="a6"/>
    <w:uiPriority w:val="99"/>
    <w:unhideWhenUsed/>
    <w:rsid w:val="0087464B"/>
    <w:pPr>
      <w:widowControl/>
      <w:spacing w:before="100" w:beforeAutospacing="1" w:after="100" w:afterAutospacing="1"/>
      <w:jc w:val="left"/>
    </w:pPr>
    <w:rPr>
      <w:rFonts w:ascii="宋体" w:hAnsi="宋体" w:cs="宋体"/>
      <w:kern w:val="0"/>
      <w:sz w:val="24"/>
      <w:szCs w:val="24"/>
    </w:rPr>
  </w:style>
  <w:style w:type="paragraph" w:customStyle="1" w:styleId="a0">
    <w:name w:val="章标题"/>
    <w:next w:val="ae"/>
    <w:rsid w:val="009010D4"/>
    <w:pPr>
      <w:numPr>
        <w:ilvl w:val="1"/>
        <w:numId w:val="2"/>
      </w:numPr>
      <w:spacing w:beforeLines="50" w:before="156" w:afterLines="50" w:after="156"/>
      <w:jc w:val="both"/>
      <w:outlineLvl w:val="1"/>
    </w:pPr>
    <w:rPr>
      <w:rFonts w:ascii="黑体" w:eastAsia="黑体" w:hAnsi="Times New Roman" w:cs="Times New Roman"/>
      <w:sz w:val="21"/>
    </w:rPr>
  </w:style>
  <w:style w:type="paragraph" w:customStyle="1" w:styleId="a5">
    <w:name w:val="五级条标题"/>
    <w:basedOn w:val="a4"/>
    <w:next w:val="ae"/>
    <w:rsid w:val="009010D4"/>
    <w:pPr>
      <w:numPr>
        <w:ilvl w:val="6"/>
      </w:numPr>
      <w:outlineLvl w:val="6"/>
    </w:pPr>
  </w:style>
  <w:style w:type="paragraph" w:customStyle="1" w:styleId="a">
    <w:name w:val="前言、引言标题"/>
    <w:next w:val="a6"/>
    <w:rsid w:val="009010D4"/>
    <w:pPr>
      <w:numPr>
        <w:numId w:val="2"/>
      </w:numPr>
      <w:shd w:val="clear" w:color="FFFFFF" w:fill="FFFFFF"/>
      <w:spacing w:before="640" w:after="560"/>
      <w:jc w:val="center"/>
      <w:outlineLvl w:val="0"/>
    </w:pPr>
    <w:rPr>
      <w:rFonts w:ascii="黑体" w:eastAsia="黑体" w:hAnsi="Times New Roman" w:cs="Times New Roman"/>
      <w:sz w:val="32"/>
    </w:rPr>
  </w:style>
  <w:style w:type="paragraph" w:customStyle="1" w:styleId="a4">
    <w:name w:val="四级条标题"/>
    <w:basedOn w:val="a3"/>
    <w:next w:val="ae"/>
    <w:rsid w:val="009010D4"/>
    <w:pPr>
      <w:numPr>
        <w:ilvl w:val="5"/>
      </w:numPr>
      <w:outlineLvl w:val="5"/>
    </w:pPr>
  </w:style>
  <w:style w:type="paragraph" w:customStyle="1" w:styleId="a1">
    <w:name w:val="一级条标题"/>
    <w:basedOn w:val="a0"/>
    <w:next w:val="ae"/>
    <w:rsid w:val="009010D4"/>
    <w:pPr>
      <w:numPr>
        <w:ilvl w:val="2"/>
      </w:numPr>
      <w:spacing w:beforeLines="0" w:before="0" w:afterLines="0" w:after="0"/>
      <w:outlineLvl w:val="2"/>
    </w:pPr>
  </w:style>
  <w:style w:type="paragraph" w:customStyle="1" w:styleId="a3">
    <w:name w:val="三级条标题"/>
    <w:basedOn w:val="a2"/>
    <w:next w:val="ae"/>
    <w:rsid w:val="009010D4"/>
    <w:pPr>
      <w:numPr>
        <w:ilvl w:val="4"/>
      </w:numPr>
      <w:outlineLvl w:val="4"/>
    </w:pPr>
  </w:style>
  <w:style w:type="paragraph" w:customStyle="1" w:styleId="a2">
    <w:name w:val="二级条标题"/>
    <w:basedOn w:val="a1"/>
    <w:next w:val="ae"/>
    <w:rsid w:val="009010D4"/>
    <w:pPr>
      <w:numPr>
        <w:ilvl w:val="3"/>
      </w:numPr>
      <w:outlineLvl w:val="3"/>
    </w:pPr>
  </w:style>
  <w:style w:type="paragraph" w:styleId="af0">
    <w:name w:val="header"/>
    <w:basedOn w:val="a6"/>
    <w:link w:val="Char"/>
    <w:rsid w:val="00102C9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7"/>
    <w:link w:val="af0"/>
    <w:rsid w:val="00102C9F"/>
    <w:rPr>
      <w:rFonts w:ascii="Times New Roman" w:eastAsia="宋体" w:hAnsi="Times New Roman" w:cs="Times New Roman"/>
      <w:kern w:val="2"/>
      <w:sz w:val="18"/>
      <w:szCs w:val="18"/>
    </w:rPr>
  </w:style>
  <w:style w:type="character" w:styleId="af1">
    <w:name w:val="Strong"/>
    <w:basedOn w:val="a7"/>
    <w:uiPriority w:val="22"/>
    <w:qFormat/>
    <w:rsid w:val="00102C9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page number" w:qFormat="1"/>
    <w:lsdException w:name="Title" w:qFormat="1"/>
    <w:lsdException w:name="Default Paragraph Font" w:semiHidden="1" w:qFormat="1"/>
    <w:lsdException w:name="Subtitle" w:qFormat="1"/>
    <w:lsdException w:name="Date" w:qFormat="1"/>
    <w:lsdException w:name="Strong" w:uiPriority="22"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uiPriority="99"/>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6">
    <w:name w:val="Normal"/>
    <w:qFormat/>
    <w:pPr>
      <w:widowControl w:val="0"/>
      <w:jc w:val="both"/>
    </w:pPr>
    <w:rPr>
      <w:rFonts w:ascii="Times New Roman" w:eastAsia="宋体" w:hAnsi="Times New Roman" w:cs="Times New Roman"/>
      <w:kern w:val="2"/>
      <w:sz w:val="21"/>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Plain Text"/>
    <w:basedOn w:val="a6"/>
    <w:qFormat/>
    <w:rPr>
      <w:rFonts w:ascii="宋体" w:hAnsi="Courier New"/>
    </w:rPr>
  </w:style>
  <w:style w:type="paragraph" w:styleId="ab">
    <w:name w:val="Date"/>
    <w:basedOn w:val="a6"/>
    <w:next w:val="a6"/>
    <w:qFormat/>
    <w:rPr>
      <w:rFonts w:eastAsia="楷体_GB2312"/>
      <w:sz w:val="28"/>
    </w:rPr>
  </w:style>
  <w:style w:type="paragraph" w:styleId="ac">
    <w:name w:val="footer"/>
    <w:basedOn w:val="a6"/>
    <w:uiPriority w:val="99"/>
    <w:qFormat/>
    <w:pPr>
      <w:tabs>
        <w:tab w:val="center" w:pos="4153"/>
        <w:tab w:val="right" w:pos="8306"/>
      </w:tabs>
      <w:snapToGrid w:val="0"/>
      <w:jc w:val="left"/>
    </w:pPr>
    <w:rPr>
      <w:sz w:val="18"/>
    </w:rPr>
  </w:style>
  <w:style w:type="character" w:styleId="ad">
    <w:name w:val="page number"/>
    <w:basedOn w:val="a7"/>
    <w:qFormat/>
  </w:style>
  <w:style w:type="paragraph" w:customStyle="1" w:styleId="ae">
    <w:name w:val="段"/>
    <w:qFormat/>
    <w:pPr>
      <w:autoSpaceDE w:val="0"/>
      <w:autoSpaceDN w:val="0"/>
      <w:ind w:firstLine="200"/>
      <w:jc w:val="both"/>
    </w:pPr>
    <w:rPr>
      <w:rFonts w:ascii="宋体" w:eastAsia="宋体" w:hAnsi="Times New Roman" w:cs="Times New Roman"/>
      <w:sz w:val="21"/>
    </w:rPr>
  </w:style>
  <w:style w:type="paragraph" w:styleId="af">
    <w:name w:val="Normal (Web)"/>
    <w:basedOn w:val="a6"/>
    <w:uiPriority w:val="99"/>
    <w:unhideWhenUsed/>
    <w:rsid w:val="0087464B"/>
    <w:pPr>
      <w:widowControl/>
      <w:spacing w:before="100" w:beforeAutospacing="1" w:after="100" w:afterAutospacing="1"/>
      <w:jc w:val="left"/>
    </w:pPr>
    <w:rPr>
      <w:rFonts w:ascii="宋体" w:hAnsi="宋体" w:cs="宋体"/>
      <w:kern w:val="0"/>
      <w:sz w:val="24"/>
      <w:szCs w:val="24"/>
    </w:rPr>
  </w:style>
  <w:style w:type="paragraph" w:customStyle="1" w:styleId="a0">
    <w:name w:val="章标题"/>
    <w:next w:val="ae"/>
    <w:rsid w:val="009010D4"/>
    <w:pPr>
      <w:numPr>
        <w:ilvl w:val="1"/>
        <w:numId w:val="2"/>
      </w:numPr>
      <w:spacing w:beforeLines="50" w:before="156" w:afterLines="50" w:after="156"/>
      <w:jc w:val="both"/>
      <w:outlineLvl w:val="1"/>
    </w:pPr>
    <w:rPr>
      <w:rFonts w:ascii="黑体" w:eastAsia="黑体" w:hAnsi="Times New Roman" w:cs="Times New Roman"/>
      <w:sz w:val="21"/>
    </w:rPr>
  </w:style>
  <w:style w:type="paragraph" w:customStyle="1" w:styleId="a5">
    <w:name w:val="五级条标题"/>
    <w:basedOn w:val="a4"/>
    <w:next w:val="ae"/>
    <w:rsid w:val="009010D4"/>
    <w:pPr>
      <w:numPr>
        <w:ilvl w:val="6"/>
      </w:numPr>
      <w:outlineLvl w:val="6"/>
    </w:pPr>
  </w:style>
  <w:style w:type="paragraph" w:customStyle="1" w:styleId="a">
    <w:name w:val="前言、引言标题"/>
    <w:next w:val="a6"/>
    <w:rsid w:val="009010D4"/>
    <w:pPr>
      <w:numPr>
        <w:numId w:val="2"/>
      </w:numPr>
      <w:shd w:val="clear" w:color="FFFFFF" w:fill="FFFFFF"/>
      <w:spacing w:before="640" w:after="560"/>
      <w:jc w:val="center"/>
      <w:outlineLvl w:val="0"/>
    </w:pPr>
    <w:rPr>
      <w:rFonts w:ascii="黑体" w:eastAsia="黑体" w:hAnsi="Times New Roman" w:cs="Times New Roman"/>
      <w:sz w:val="32"/>
    </w:rPr>
  </w:style>
  <w:style w:type="paragraph" w:customStyle="1" w:styleId="a4">
    <w:name w:val="四级条标题"/>
    <w:basedOn w:val="a3"/>
    <w:next w:val="ae"/>
    <w:rsid w:val="009010D4"/>
    <w:pPr>
      <w:numPr>
        <w:ilvl w:val="5"/>
      </w:numPr>
      <w:outlineLvl w:val="5"/>
    </w:pPr>
  </w:style>
  <w:style w:type="paragraph" w:customStyle="1" w:styleId="a1">
    <w:name w:val="一级条标题"/>
    <w:basedOn w:val="a0"/>
    <w:next w:val="ae"/>
    <w:rsid w:val="009010D4"/>
    <w:pPr>
      <w:numPr>
        <w:ilvl w:val="2"/>
      </w:numPr>
      <w:spacing w:beforeLines="0" w:before="0" w:afterLines="0" w:after="0"/>
      <w:outlineLvl w:val="2"/>
    </w:pPr>
  </w:style>
  <w:style w:type="paragraph" w:customStyle="1" w:styleId="a3">
    <w:name w:val="三级条标题"/>
    <w:basedOn w:val="a2"/>
    <w:next w:val="ae"/>
    <w:rsid w:val="009010D4"/>
    <w:pPr>
      <w:numPr>
        <w:ilvl w:val="4"/>
      </w:numPr>
      <w:outlineLvl w:val="4"/>
    </w:pPr>
  </w:style>
  <w:style w:type="paragraph" w:customStyle="1" w:styleId="a2">
    <w:name w:val="二级条标题"/>
    <w:basedOn w:val="a1"/>
    <w:next w:val="ae"/>
    <w:rsid w:val="009010D4"/>
    <w:pPr>
      <w:numPr>
        <w:ilvl w:val="3"/>
      </w:numPr>
      <w:outlineLvl w:val="3"/>
    </w:pPr>
  </w:style>
  <w:style w:type="paragraph" w:styleId="af0">
    <w:name w:val="header"/>
    <w:basedOn w:val="a6"/>
    <w:link w:val="Char"/>
    <w:rsid w:val="00102C9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7"/>
    <w:link w:val="af0"/>
    <w:rsid w:val="00102C9F"/>
    <w:rPr>
      <w:rFonts w:ascii="Times New Roman" w:eastAsia="宋体" w:hAnsi="Times New Roman" w:cs="Times New Roman"/>
      <w:kern w:val="2"/>
      <w:sz w:val="18"/>
      <w:szCs w:val="18"/>
    </w:rPr>
  </w:style>
  <w:style w:type="character" w:styleId="af1">
    <w:name w:val="Strong"/>
    <w:basedOn w:val="a7"/>
    <w:uiPriority w:val="22"/>
    <w:qFormat/>
    <w:rsid w:val="00102C9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2431805">
      <w:bodyDiv w:val="1"/>
      <w:marLeft w:val="0"/>
      <w:marRight w:val="0"/>
      <w:marTop w:val="0"/>
      <w:marBottom w:val="0"/>
      <w:divBdr>
        <w:top w:val="none" w:sz="0" w:space="0" w:color="auto"/>
        <w:left w:val="none" w:sz="0" w:space="0" w:color="auto"/>
        <w:bottom w:val="none" w:sz="0" w:space="0" w:color="auto"/>
        <w:right w:val="none" w:sz="0" w:space="0" w:color="auto"/>
      </w:divBdr>
    </w:div>
    <w:div w:id="13246242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4</Pages>
  <Words>498</Words>
  <Characters>2843</Characters>
  <Application>Microsoft Office Word</Application>
  <DocSecurity>0</DocSecurity>
  <Lines>23</Lines>
  <Paragraphs>6</Paragraphs>
  <ScaleCrop>false</ScaleCrop>
  <Company/>
  <LinksUpToDate>false</LinksUpToDate>
  <CharactersWithSpaces>3335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gyb1</cp:lastModifiedBy>
  <cp:revision>13</cp:revision>
  <dcterms:created xsi:type="dcterms:W3CDTF">2014-10-29T12:08:00Z</dcterms:created>
  <dcterms:modified xsi:type="dcterms:W3CDTF">2021-06-07T06:01:00Z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577A8C34C0BA4250A5BEC738136D1C43</vt:lpwstr>
  </property>
</Properties>
</file>