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tdName"/>
    <w:p w:rsidR="009209EF" w:rsidRPr="00E12EB6" w:rsidRDefault="009209EF" w:rsidP="00453D36">
      <w:pPr>
        <w:pStyle w:val="afffb"/>
        <w:framePr w:wrap="around" w:x="1066" w:y="6226"/>
      </w:pPr>
      <w:r w:rsidRPr="00E12EB6">
        <w:fldChar w:fldCharType="begin">
          <w:ffData>
            <w:name w:val="StdName"/>
            <w:enabled/>
            <w:calcOnExit w:val="0"/>
            <w:textInput>
              <w:default w:val="点击此处添加标准名称"/>
            </w:textInput>
          </w:ffData>
        </w:fldChar>
      </w:r>
      <w:r w:rsidRPr="00E12EB6">
        <w:instrText xml:space="preserve"> FORMTEXT </w:instrText>
      </w:r>
      <w:r w:rsidRPr="00E12EB6">
        <w:fldChar w:fldCharType="separate"/>
      </w:r>
      <w:r w:rsidR="007C7419" w:rsidRPr="00E12EB6">
        <w:rPr>
          <w:rFonts w:hint="eastAsia"/>
          <w:noProof/>
        </w:rPr>
        <w:t>辣椒除柄机</w:t>
      </w:r>
      <w:r w:rsidRPr="00E12EB6">
        <w:fldChar w:fldCharType="end"/>
      </w:r>
      <w:bookmarkEnd w:id="0"/>
    </w:p>
    <w:bookmarkStart w:id="1" w:name="StdEnglishName"/>
    <w:p w:rsidR="009209EF" w:rsidRPr="00E12EB6" w:rsidRDefault="009209EF" w:rsidP="00453D36">
      <w:pPr>
        <w:pStyle w:val="afffc"/>
        <w:framePr w:wrap="around" w:x="1066" w:y="6226"/>
      </w:pPr>
      <w:r w:rsidRPr="00E12EB6">
        <w:fldChar w:fldCharType="begin">
          <w:ffData>
            <w:name w:val="StdEnglishName"/>
            <w:enabled/>
            <w:calcOnExit w:val="0"/>
            <w:textInput>
              <w:default w:val="点击此处添加标准英文译名"/>
            </w:textInput>
          </w:ffData>
        </w:fldChar>
      </w:r>
      <w:r w:rsidRPr="00E12EB6">
        <w:instrText xml:space="preserve"> FORMTEXT </w:instrText>
      </w:r>
      <w:r w:rsidRPr="00E12EB6">
        <w:fldChar w:fldCharType="separate"/>
      </w:r>
      <w:r w:rsidR="007C7419" w:rsidRPr="00E12EB6">
        <w:rPr>
          <w:noProof/>
        </w:rPr>
        <w:t>Chili Stalks Cutting Machine</w:t>
      </w:r>
      <w:r w:rsidRPr="00E12EB6">
        <w:fldChar w:fldCharType="end"/>
      </w:r>
      <w:bookmarkEnd w:id="1"/>
    </w:p>
    <w:p w:rsidR="009209EF" w:rsidRPr="00E12EB6" w:rsidRDefault="00324649" w:rsidP="00453D36">
      <w:pPr>
        <w:pStyle w:val="afffd"/>
        <w:framePr w:wrap="around" w:x="1066" w:y="6226"/>
      </w:pPr>
      <w:bookmarkStart w:id="2" w:name="YZBS"/>
      <w:r w:rsidRPr="00E12EB6">
        <w:rPr>
          <w:rFonts w:hint="eastAsia"/>
        </w:rPr>
        <w:t>在提交反馈意见时，请将您知道的相关专利连同支持性文件一并附上。</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209EF" w:rsidRPr="00E12EB6" w:rsidTr="0070577E">
        <w:tc>
          <w:tcPr>
            <w:tcW w:w="9855" w:type="dxa"/>
            <w:tcBorders>
              <w:top w:val="nil"/>
              <w:left w:val="nil"/>
              <w:bottom w:val="nil"/>
              <w:right w:val="nil"/>
            </w:tcBorders>
            <w:shd w:val="clear" w:color="auto" w:fill="auto"/>
          </w:tcPr>
          <w:p w:rsidR="009209EF" w:rsidRPr="00E12EB6" w:rsidRDefault="000814D2" w:rsidP="005D5719">
            <w:pPr>
              <w:pStyle w:val="afffe"/>
              <w:framePr w:wrap="around" w:x="1066" w:y="6226"/>
            </w:pPr>
            <w:r w:rsidRPr="00E12EB6">
              <w:rPr>
                <w:noProof/>
              </w:rPr>
              <mc:AlternateContent>
                <mc:Choice Requires="wps">
                  <w:drawing>
                    <wp:anchor distT="0" distB="0" distL="114300" distR="114300" simplePos="0" relativeHeight="251657728" behindDoc="1" locked="1" layoutInCell="1" allowOverlap="1" wp14:anchorId="413C180C" wp14:editId="3973640B">
                      <wp:simplePos x="0" y="0"/>
                      <wp:positionH relativeFrom="column">
                        <wp:posOffset>2200910</wp:posOffset>
                      </wp:positionH>
                      <wp:positionV relativeFrom="paragraph">
                        <wp:posOffset>573405</wp:posOffset>
                      </wp:positionV>
                      <wp:extent cx="1905000" cy="254000"/>
                      <wp:effectExtent l="635" t="1905" r="0" b="1270"/>
                      <wp:wrapNone/>
                      <wp:docPr id="22"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F0dgIAAPM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B8ABdHYCAADzBAAADgAAAAAA&#10;AAAAAAAAAAAuAgAAZHJzL2Uyb0RvYy54bWxQSwECLQAUAAYACAAAACEA9Dev3twAAAAKAQAADwAA&#10;AAAAAAAAAAAAAADQBAAAZHJzL2Rvd25yZXYueG1sUEsFBgAAAAAEAAQA8wAAANkFAAAAAA==&#10;" stroked="f">
                      <w10:anchorlock/>
                    </v:rect>
                  </w:pict>
                </mc:Fallback>
              </mc:AlternateContent>
            </w:r>
            <w:r w:rsidRPr="00E12EB6">
              <w:rPr>
                <w:noProof/>
              </w:rPr>
              <mc:AlternateContent>
                <mc:Choice Requires="wps">
                  <w:drawing>
                    <wp:anchor distT="0" distB="0" distL="114300" distR="114300" simplePos="0" relativeHeight="251656704" behindDoc="1" locked="0" layoutInCell="1" allowOverlap="1" wp14:anchorId="7E766D63" wp14:editId="204F5A6A">
                      <wp:simplePos x="0" y="0"/>
                      <wp:positionH relativeFrom="column">
                        <wp:posOffset>2454910</wp:posOffset>
                      </wp:positionH>
                      <wp:positionV relativeFrom="paragraph">
                        <wp:posOffset>255905</wp:posOffset>
                      </wp:positionV>
                      <wp:extent cx="1270000" cy="304800"/>
                      <wp:effectExtent l="0" t="0" r="0" b="1270"/>
                      <wp:wrapNone/>
                      <wp:docPr id="21"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ndgIAAPM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C8clmd2AgAA8wQAAA4AAAAA&#10;AAAAAAAAAAAALgIAAGRycy9lMm9Eb2MueG1sUEsBAi0AFAAGAAgAAAAhACJOJY3dAAAACQEAAA8A&#10;AAAAAAAAAAAAAAAA0AQAAGRycy9kb3ducmV2LnhtbFBLBQYAAAAABAAEAPMAAADaBQAAAAA=&#10;" stroked="f"/>
                  </w:pict>
                </mc:Fallback>
              </mc:AlternateContent>
            </w:r>
            <w:r w:rsidR="005D5719" w:rsidRPr="00E12EB6">
              <w:rPr>
                <w:rFonts w:hint="eastAsia"/>
              </w:rPr>
              <w:t>（征求意见稿）</w:t>
            </w:r>
          </w:p>
        </w:tc>
      </w:tr>
      <w:tr w:rsidR="009209EF" w:rsidRPr="00E12EB6" w:rsidTr="0070577E">
        <w:tc>
          <w:tcPr>
            <w:tcW w:w="9855" w:type="dxa"/>
            <w:tcBorders>
              <w:top w:val="nil"/>
              <w:left w:val="nil"/>
              <w:bottom w:val="nil"/>
              <w:right w:val="nil"/>
            </w:tcBorders>
            <w:shd w:val="clear" w:color="auto" w:fill="auto"/>
          </w:tcPr>
          <w:p w:rsidR="009209EF" w:rsidRPr="00E12EB6" w:rsidRDefault="009209EF" w:rsidP="00453D36">
            <w:pPr>
              <w:pStyle w:val="affff"/>
              <w:framePr w:wrap="around" w:x="1066" w:y="6226"/>
            </w:pPr>
          </w:p>
        </w:tc>
      </w:tr>
    </w:tbl>
    <w:p w:rsidR="009209EF" w:rsidRPr="00E12EB6" w:rsidRDefault="00D941E6" w:rsidP="005D5719">
      <w:pPr>
        <w:pStyle w:val="affffff5"/>
        <w:framePr w:w="2851" w:wrap="around" w:hAnchor="page" w:x="1351" w:y="14041"/>
      </w:pPr>
      <w:r w:rsidRPr="00E12EB6">
        <w:rPr>
          <w:rFonts w:ascii="黑体" w:hint="eastAsia"/>
        </w:rPr>
        <w:t>202X</w:t>
      </w:r>
      <w:r w:rsidR="009209EF" w:rsidRPr="00E12EB6">
        <w:t xml:space="preserve"> </w:t>
      </w:r>
      <w:r w:rsidR="009209EF" w:rsidRPr="00E12EB6">
        <w:rPr>
          <w:rFonts w:ascii="黑体"/>
        </w:rPr>
        <w:t>-</w:t>
      </w:r>
      <w:r w:rsidR="009209EF" w:rsidRPr="00E12EB6">
        <w:t xml:space="preserve"> </w:t>
      </w:r>
      <w:r w:rsidR="009209EF" w:rsidRPr="00E12EB6">
        <w:rPr>
          <w:rFonts w:ascii="黑体"/>
        </w:rPr>
        <w:fldChar w:fldCharType="begin">
          <w:ffData>
            <w:name w:val="FM"/>
            <w:enabled/>
            <w:calcOnExit w:val="0"/>
            <w:textInput>
              <w:default w:val="XX"/>
              <w:maxLength w:val="2"/>
            </w:textInput>
          </w:ffData>
        </w:fldChar>
      </w:r>
      <w:r w:rsidR="009209EF" w:rsidRPr="00E12EB6">
        <w:rPr>
          <w:rFonts w:ascii="黑体"/>
        </w:rPr>
        <w:instrText xml:space="preserve"> FORMTEXT </w:instrText>
      </w:r>
      <w:r w:rsidR="009209EF" w:rsidRPr="00E12EB6">
        <w:rPr>
          <w:rFonts w:ascii="黑体"/>
        </w:rPr>
      </w:r>
      <w:r w:rsidR="009209EF" w:rsidRPr="00E12EB6">
        <w:rPr>
          <w:rFonts w:ascii="黑体"/>
        </w:rPr>
        <w:fldChar w:fldCharType="separate"/>
      </w:r>
      <w:r w:rsidR="009209EF" w:rsidRPr="00E12EB6">
        <w:rPr>
          <w:rFonts w:ascii="黑体"/>
          <w:noProof/>
        </w:rPr>
        <w:t>XX</w:t>
      </w:r>
      <w:r w:rsidR="009209EF" w:rsidRPr="00E12EB6">
        <w:rPr>
          <w:rFonts w:ascii="黑体"/>
        </w:rPr>
        <w:fldChar w:fldCharType="end"/>
      </w:r>
      <w:r w:rsidR="009209EF" w:rsidRPr="00E12EB6">
        <w:t xml:space="preserve"> </w:t>
      </w:r>
      <w:r w:rsidR="009209EF" w:rsidRPr="00E12EB6">
        <w:rPr>
          <w:rFonts w:ascii="黑体"/>
        </w:rPr>
        <w:t>-</w:t>
      </w:r>
      <w:r w:rsidR="009209EF" w:rsidRPr="00E12EB6">
        <w:t xml:space="preserve"> </w:t>
      </w:r>
      <w:bookmarkStart w:id="3" w:name="FD"/>
      <w:r w:rsidR="009209EF" w:rsidRPr="00E12EB6">
        <w:rPr>
          <w:rFonts w:ascii="黑体"/>
        </w:rPr>
        <w:fldChar w:fldCharType="begin">
          <w:ffData>
            <w:name w:val="FD"/>
            <w:enabled/>
            <w:calcOnExit w:val="0"/>
            <w:textInput>
              <w:default w:val="XX"/>
              <w:maxLength w:val="2"/>
            </w:textInput>
          </w:ffData>
        </w:fldChar>
      </w:r>
      <w:r w:rsidR="009209EF" w:rsidRPr="00E12EB6">
        <w:rPr>
          <w:rFonts w:ascii="黑体"/>
        </w:rPr>
        <w:instrText xml:space="preserve"> FORMTEXT </w:instrText>
      </w:r>
      <w:r w:rsidR="009209EF" w:rsidRPr="00E12EB6">
        <w:rPr>
          <w:rFonts w:ascii="黑体"/>
        </w:rPr>
      </w:r>
      <w:r w:rsidR="009209EF" w:rsidRPr="00E12EB6">
        <w:rPr>
          <w:rFonts w:ascii="黑体"/>
        </w:rPr>
        <w:fldChar w:fldCharType="separate"/>
      </w:r>
      <w:r w:rsidR="009209EF" w:rsidRPr="00E12EB6">
        <w:rPr>
          <w:rFonts w:ascii="黑体"/>
          <w:noProof/>
        </w:rPr>
        <w:t>XX</w:t>
      </w:r>
      <w:r w:rsidR="009209EF" w:rsidRPr="00E12EB6">
        <w:rPr>
          <w:rFonts w:ascii="黑体"/>
        </w:rPr>
        <w:fldChar w:fldCharType="end"/>
      </w:r>
      <w:bookmarkEnd w:id="3"/>
      <w:r w:rsidR="009209EF" w:rsidRPr="00E12EB6">
        <w:rPr>
          <w:rFonts w:hint="eastAsia"/>
        </w:rPr>
        <w:t>发布</w:t>
      </w:r>
      <w:r w:rsidR="000814D2" w:rsidRPr="00E12EB6">
        <w:rPr>
          <w:noProof/>
        </w:rPr>
        <mc:AlternateContent>
          <mc:Choice Requires="wps">
            <w:drawing>
              <wp:anchor distT="0" distB="0" distL="114300" distR="114300" simplePos="0" relativeHeight="251654656" behindDoc="0" locked="1" layoutInCell="1" allowOverlap="1" wp14:anchorId="3FA332F9" wp14:editId="72E75471">
                <wp:simplePos x="0" y="0"/>
                <wp:positionH relativeFrom="column">
                  <wp:posOffset>-24130</wp:posOffset>
                </wp:positionH>
                <wp:positionV relativeFrom="page">
                  <wp:posOffset>9283700</wp:posOffset>
                </wp:positionV>
                <wp:extent cx="6120130" cy="0"/>
                <wp:effectExtent l="0" t="0" r="13970" b="1905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pt,731pt" to="480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gyEw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">
                <w10:wrap anchory="page"/>
                <w10:anchorlock/>
              </v:line>
            </w:pict>
          </mc:Fallback>
        </mc:AlternateContent>
      </w:r>
    </w:p>
    <w:p w:rsidR="009209EF" w:rsidRPr="00E12EB6" w:rsidRDefault="00D941E6" w:rsidP="005D5719">
      <w:pPr>
        <w:pStyle w:val="affffff6"/>
        <w:framePr w:w="2861" w:wrap="around" w:hAnchor="page" w:x="8021" w:y="14071"/>
      </w:pPr>
      <w:r w:rsidRPr="00E12EB6">
        <w:rPr>
          <w:rFonts w:ascii="黑体" w:hint="eastAsia"/>
        </w:rPr>
        <w:t>202X</w:t>
      </w:r>
      <w:r w:rsidR="009209EF" w:rsidRPr="00E12EB6">
        <w:t xml:space="preserve"> </w:t>
      </w:r>
      <w:r w:rsidR="009209EF" w:rsidRPr="00E12EB6">
        <w:rPr>
          <w:rFonts w:ascii="黑体"/>
        </w:rPr>
        <w:t>-</w:t>
      </w:r>
      <w:r w:rsidR="009209EF" w:rsidRPr="00E12EB6">
        <w:t xml:space="preserve"> </w:t>
      </w:r>
      <w:bookmarkStart w:id="4" w:name="SM"/>
      <w:r w:rsidR="009209EF" w:rsidRPr="00E12EB6">
        <w:rPr>
          <w:rFonts w:ascii="黑体"/>
        </w:rPr>
        <w:fldChar w:fldCharType="begin">
          <w:ffData>
            <w:name w:val="SM"/>
            <w:enabled/>
            <w:calcOnExit w:val="0"/>
            <w:textInput>
              <w:default w:val="XX"/>
              <w:maxLength w:val="2"/>
            </w:textInput>
          </w:ffData>
        </w:fldChar>
      </w:r>
      <w:r w:rsidR="009209EF" w:rsidRPr="00E12EB6">
        <w:rPr>
          <w:rFonts w:ascii="黑体"/>
        </w:rPr>
        <w:instrText xml:space="preserve"> FORMTEXT </w:instrText>
      </w:r>
      <w:r w:rsidR="009209EF" w:rsidRPr="00E12EB6">
        <w:rPr>
          <w:rFonts w:ascii="黑体"/>
        </w:rPr>
      </w:r>
      <w:r w:rsidR="009209EF" w:rsidRPr="00E12EB6">
        <w:rPr>
          <w:rFonts w:ascii="黑体"/>
        </w:rPr>
        <w:fldChar w:fldCharType="separate"/>
      </w:r>
      <w:r w:rsidR="009209EF" w:rsidRPr="00E12EB6">
        <w:rPr>
          <w:rFonts w:ascii="黑体"/>
          <w:noProof/>
        </w:rPr>
        <w:t>XX</w:t>
      </w:r>
      <w:r w:rsidR="009209EF" w:rsidRPr="00E12EB6">
        <w:rPr>
          <w:rFonts w:ascii="黑体"/>
        </w:rPr>
        <w:fldChar w:fldCharType="end"/>
      </w:r>
      <w:bookmarkEnd w:id="4"/>
      <w:r w:rsidR="009209EF" w:rsidRPr="00E12EB6">
        <w:t xml:space="preserve"> </w:t>
      </w:r>
      <w:r w:rsidR="009209EF" w:rsidRPr="00E12EB6">
        <w:rPr>
          <w:rFonts w:ascii="黑体"/>
        </w:rPr>
        <w:t>-</w:t>
      </w:r>
      <w:r w:rsidR="009209EF" w:rsidRPr="00E12EB6">
        <w:t xml:space="preserve"> </w:t>
      </w:r>
      <w:bookmarkStart w:id="5" w:name="SD"/>
      <w:r w:rsidR="009209EF" w:rsidRPr="00E12EB6">
        <w:rPr>
          <w:rFonts w:ascii="黑体"/>
        </w:rPr>
        <w:fldChar w:fldCharType="begin">
          <w:ffData>
            <w:name w:val="SD"/>
            <w:enabled/>
            <w:calcOnExit w:val="0"/>
            <w:textInput>
              <w:default w:val="XX"/>
              <w:maxLength w:val="2"/>
            </w:textInput>
          </w:ffData>
        </w:fldChar>
      </w:r>
      <w:r w:rsidR="009209EF" w:rsidRPr="00E12EB6">
        <w:rPr>
          <w:rFonts w:ascii="黑体"/>
        </w:rPr>
        <w:instrText xml:space="preserve"> FORMTEXT </w:instrText>
      </w:r>
      <w:r w:rsidR="009209EF" w:rsidRPr="00E12EB6">
        <w:rPr>
          <w:rFonts w:ascii="黑体"/>
        </w:rPr>
      </w:r>
      <w:r w:rsidR="009209EF" w:rsidRPr="00E12EB6">
        <w:rPr>
          <w:rFonts w:ascii="黑体"/>
        </w:rPr>
        <w:fldChar w:fldCharType="separate"/>
      </w:r>
      <w:r w:rsidR="009209EF" w:rsidRPr="00E12EB6">
        <w:rPr>
          <w:rFonts w:ascii="黑体"/>
          <w:noProof/>
        </w:rPr>
        <w:t>XX</w:t>
      </w:r>
      <w:r w:rsidR="009209EF" w:rsidRPr="00E12EB6">
        <w:rPr>
          <w:rFonts w:ascii="黑体"/>
        </w:rPr>
        <w:fldChar w:fldCharType="end"/>
      </w:r>
      <w:bookmarkEnd w:id="5"/>
      <w:r w:rsidR="009209EF" w:rsidRPr="00E12EB6">
        <w:rPr>
          <w:rFonts w:hint="eastAsia"/>
        </w:rPr>
        <w:t>实施</w:t>
      </w:r>
    </w:p>
    <w:p w:rsidR="009209EF" w:rsidRPr="00E12EB6" w:rsidRDefault="005D5719" w:rsidP="003820B2">
      <w:pPr>
        <w:pStyle w:val="afffff"/>
        <w:framePr w:wrap="around" w:x="2171" w:y="14971"/>
      </w:pPr>
      <w:r w:rsidRPr="00E12EB6">
        <w:rPr>
          <w:rFonts w:hint="eastAsia"/>
        </w:rPr>
        <w:t>中华人民共和国工业和信息化部</w:t>
      </w:r>
      <w:r w:rsidR="009209EF" w:rsidRPr="00E12EB6">
        <w:rPr>
          <w:rFonts w:hAnsi="黑体"/>
        </w:rPr>
        <w:t> </w:t>
      </w:r>
      <w:r w:rsidR="009209EF" w:rsidRPr="00E12EB6">
        <w:rPr>
          <w:rFonts w:hAnsi="黑体"/>
        </w:rPr>
        <w:t> </w:t>
      </w:r>
      <w:r w:rsidR="009209EF" w:rsidRPr="00E12EB6">
        <w:rPr>
          <w:rFonts w:hAnsi="黑体"/>
        </w:rPr>
        <w:t> </w:t>
      </w:r>
      <w:r w:rsidR="009209EF" w:rsidRPr="00E12EB6">
        <w:rPr>
          <w:rStyle w:val="afff7"/>
          <w:rFonts w:hint="eastAsia"/>
        </w:rPr>
        <w:t>发布</w:t>
      </w:r>
    </w:p>
    <w:p w:rsidR="009209EF" w:rsidRPr="00E12EB6" w:rsidRDefault="009209EF" w:rsidP="00ED08C3">
      <w:pPr>
        <w:pStyle w:val="afffffe"/>
        <w:framePr w:wrap="around" w:vAnchor="page" w:hAnchor="page" w:x="1431" w:y="1411"/>
      </w:pPr>
      <w:r w:rsidRPr="00E12EB6">
        <w:rPr>
          <w:rFonts w:ascii="Times New Roman"/>
        </w:rPr>
        <w:t>ICS</w:t>
      </w:r>
      <w:r w:rsidR="005D5719" w:rsidRPr="00E12EB6">
        <w:rPr>
          <w:rFonts w:hAnsi="黑体" w:hint="eastAsia"/>
        </w:rPr>
        <w:t xml:space="preserve"> </w:t>
      </w:r>
      <w:r w:rsidR="00887C6C" w:rsidRPr="00E12EB6">
        <w:rPr>
          <w:rFonts w:hint="eastAsia"/>
        </w:rPr>
        <w:t>65.060.99</w:t>
      </w:r>
    </w:p>
    <w:p w:rsidR="009209EF" w:rsidRPr="00E12EB6" w:rsidRDefault="005D5719" w:rsidP="00ED08C3">
      <w:pPr>
        <w:pStyle w:val="afffffe"/>
        <w:framePr w:wrap="around" w:vAnchor="page" w:hAnchor="page" w:x="1431" w:y="1411"/>
      </w:pPr>
      <w:r w:rsidRPr="00E12EB6">
        <w:rPr>
          <w:rFonts w:hint="eastAsia"/>
        </w:rPr>
        <w:t xml:space="preserve">CCS </w:t>
      </w:r>
      <w:r w:rsidR="00887C6C" w:rsidRPr="00E12EB6">
        <w:rPr>
          <w:rFonts w:hint="eastAsia"/>
        </w:rPr>
        <w:t>B93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9209EF" w:rsidRPr="00E12EB6" w:rsidTr="005D5719">
        <w:tc>
          <w:tcPr>
            <w:tcW w:w="9570" w:type="dxa"/>
            <w:tcBorders>
              <w:top w:val="nil"/>
              <w:left w:val="nil"/>
              <w:bottom w:val="nil"/>
              <w:right w:val="nil"/>
            </w:tcBorders>
            <w:shd w:val="clear" w:color="auto" w:fill="auto"/>
          </w:tcPr>
          <w:p w:rsidR="009209EF" w:rsidRPr="00E12EB6" w:rsidRDefault="000814D2" w:rsidP="00ED08C3">
            <w:pPr>
              <w:pStyle w:val="afffffe"/>
              <w:framePr w:wrap="around" w:vAnchor="page" w:hAnchor="page" w:x="1431" w:y="1411"/>
            </w:pPr>
            <w:r w:rsidRPr="00E12EB6">
              <w:rPr>
                <w:noProof/>
              </w:rPr>
              <mc:AlternateContent>
                <mc:Choice Requires="wps">
                  <w:drawing>
                    <wp:anchor distT="0" distB="0" distL="114300" distR="114300" simplePos="0" relativeHeight="251658752" behindDoc="1" locked="0" layoutInCell="1" allowOverlap="1" wp14:anchorId="3F8DE7A6" wp14:editId="41FC8F31">
                      <wp:simplePos x="0" y="0"/>
                      <wp:positionH relativeFrom="column">
                        <wp:posOffset>-66675</wp:posOffset>
                      </wp:positionH>
                      <wp:positionV relativeFrom="paragraph">
                        <wp:posOffset>0</wp:posOffset>
                      </wp:positionV>
                      <wp:extent cx="866775" cy="198120"/>
                      <wp:effectExtent l="0" t="0" r="0" b="1905"/>
                      <wp:wrapNone/>
                      <wp:docPr id="19"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b0dwIAAPM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HlONvR3AgAA8wQAAA4AAAAA&#10;AAAAAAAAAAAALgIAAGRycy9lMm9Eb2MueG1sUEsBAi0AFAAGAAgAAAAhAE//4CzcAAAABwEAAA8A&#10;AAAAAAAAAAAAAAAA0QQAAGRycy9kb3ducmV2LnhtbFBLBQYAAAAABAAEAPMAAADaBQAAAAA=&#10;" stroked="f"/>
                  </w:pict>
                </mc:Fallback>
              </mc:AlternateContent>
            </w:r>
            <w:r w:rsidR="009209EF" w:rsidRPr="00E12EB6">
              <w:fldChar w:fldCharType="begin">
                <w:ffData>
                  <w:name w:val="BAH"/>
                  <w:enabled/>
                  <w:calcOnExit w:val="0"/>
                  <w:textInput/>
                </w:ffData>
              </w:fldChar>
            </w:r>
            <w:bookmarkStart w:id="6" w:name="BAH"/>
            <w:r w:rsidR="009209EF" w:rsidRPr="00E12EB6">
              <w:instrText xml:space="preserve"> FORMTEXT </w:instrText>
            </w:r>
            <w:r w:rsidR="009209EF" w:rsidRPr="00E12EB6">
              <w:fldChar w:fldCharType="separate"/>
            </w:r>
            <w:r w:rsidR="009209EF" w:rsidRPr="00E12EB6">
              <w:rPr>
                <w:noProof/>
              </w:rPr>
              <w:t> </w:t>
            </w:r>
            <w:r w:rsidR="009209EF" w:rsidRPr="00E12EB6">
              <w:rPr>
                <w:noProof/>
              </w:rPr>
              <w:t> </w:t>
            </w:r>
            <w:r w:rsidR="009209EF" w:rsidRPr="00E12EB6">
              <w:rPr>
                <w:noProof/>
              </w:rPr>
              <w:t> </w:t>
            </w:r>
            <w:r w:rsidR="009209EF" w:rsidRPr="00E12EB6">
              <w:rPr>
                <w:noProof/>
              </w:rPr>
              <w:t> </w:t>
            </w:r>
            <w:r w:rsidR="009209EF" w:rsidRPr="00E12EB6">
              <w:rPr>
                <w:noProof/>
              </w:rPr>
              <w:t> </w:t>
            </w:r>
            <w:r w:rsidR="009209EF" w:rsidRPr="00E12EB6">
              <w:fldChar w:fldCharType="end"/>
            </w:r>
            <w:bookmarkEnd w:id="6"/>
          </w:p>
        </w:tc>
      </w:tr>
    </w:tbl>
    <w:p w:rsidR="005D5719" w:rsidRPr="00E12EB6" w:rsidRDefault="005D5719" w:rsidP="005D5719">
      <w:pPr>
        <w:pStyle w:val="affffe"/>
        <w:framePr w:w="9563" w:wrap="around" w:x="1200" w:y="2691"/>
        <w:rPr>
          <w:rFonts w:ascii="Times New Roman" w:hAnsi="Times New Roman"/>
        </w:rPr>
      </w:pPr>
      <w:r w:rsidRPr="00E12EB6">
        <w:rPr>
          <w:rFonts w:ascii="Times New Roman" w:hAnsi="Times New Roman"/>
        </w:rPr>
        <w:t>中华人民共和国机械行业标准</w:t>
      </w:r>
    </w:p>
    <w:p w:rsidR="009209EF" w:rsidRPr="00E12EB6" w:rsidRDefault="005D5719" w:rsidP="005D5719">
      <w:pPr>
        <w:pStyle w:val="2"/>
        <w:framePr w:w="8689" w:h="1111" w:hRule="exact" w:wrap="around" w:y="3611"/>
        <w:rPr>
          <w:rFonts w:ascii="Times New Roman" w:eastAsia="宋体"/>
        </w:rPr>
      </w:pPr>
      <w:r w:rsidRPr="00E12EB6">
        <w:rPr>
          <w:rFonts w:ascii="Times New Roman" w:eastAsia="宋体"/>
        </w:rPr>
        <w:t>JB</w:t>
      </w:r>
      <w:r w:rsidR="009209EF" w:rsidRPr="00E12EB6">
        <w:rPr>
          <w:rFonts w:ascii="Times New Roman" w:eastAsia="宋体"/>
        </w:rPr>
        <w:t>/</w:t>
      </w:r>
      <w:r w:rsidRPr="00E12EB6">
        <w:rPr>
          <w:rFonts w:ascii="Times New Roman" w:eastAsia="宋体"/>
        </w:rPr>
        <w:t>T</w:t>
      </w:r>
      <w:r w:rsidR="009209EF" w:rsidRPr="00E12EB6">
        <w:rPr>
          <w:rFonts w:ascii="Times New Roman" w:eastAsia="宋体"/>
        </w:rPr>
        <w:t xml:space="preserve"> </w:t>
      </w:r>
      <w:r w:rsidRPr="00E12EB6">
        <w:rPr>
          <w:rFonts w:ascii="Times New Roman" w:eastAsia="宋体"/>
        </w:rPr>
        <w:t>XXXXX</w:t>
      </w:r>
      <w:r w:rsidR="009209EF" w:rsidRPr="00E12EB6">
        <w:rPr>
          <w:rFonts w:ascii="Times New Roman" w:eastAsia="宋体"/>
        </w:rPr>
        <w:t>—</w:t>
      </w:r>
      <w:r w:rsidRPr="00E12EB6">
        <w:rPr>
          <w:rFonts w:ascii="Times New Roman" w:eastAsia="宋体"/>
        </w:rPr>
        <w:t>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9209EF" w:rsidRPr="00E12EB6" w:rsidTr="0070577E">
        <w:tc>
          <w:tcPr>
            <w:tcW w:w="9356" w:type="dxa"/>
            <w:tcBorders>
              <w:top w:val="nil"/>
              <w:left w:val="nil"/>
              <w:bottom w:val="nil"/>
              <w:right w:val="nil"/>
            </w:tcBorders>
            <w:shd w:val="clear" w:color="auto" w:fill="auto"/>
          </w:tcPr>
          <w:p w:rsidR="009209EF" w:rsidRPr="00E12EB6" w:rsidRDefault="000814D2" w:rsidP="005D5719">
            <w:pPr>
              <w:pStyle w:val="afffa"/>
              <w:framePr w:w="8689" w:h="1111" w:hRule="exact" w:wrap="around" w:y="3611"/>
            </w:pPr>
            <w:r w:rsidRPr="00E12EB6">
              <w:rPr>
                <w:noProof/>
              </w:rPr>
              <mc:AlternateContent>
                <mc:Choice Requires="wps">
                  <w:drawing>
                    <wp:anchor distT="0" distB="0" distL="114300" distR="114300" simplePos="0" relativeHeight="251659776" behindDoc="1" locked="0" layoutInCell="1" allowOverlap="1" wp14:anchorId="73416332" wp14:editId="2E876841">
                      <wp:simplePos x="0" y="0"/>
                      <wp:positionH relativeFrom="column">
                        <wp:posOffset>4734560</wp:posOffset>
                      </wp:positionH>
                      <wp:positionV relativeFrom="paragraph">
                        <wp:posOffset>34290</wp:posOffset>
                      </wp:positionV>
                      <wp:extent cx="1143000" cy="228600"/>
                      <wp:effectExtent l="635" t="0" r="0" b="3810"/>
                      <wp:wrapNone/>
                      <wp:docPr id="1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5B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CK025BdwIAAPMEAAAOAAAA&#10;AAAAAAAAAAAAAC4CAABkcnMvZTJvRG9jLnhtbFBLAQItABQABgAIAAAAIQDMue643QAAAAgBAAAP&#10;AAAAAAAAAAAAAAAAANEEAABkcnMvZG93bnJldi54bWxQSwUGAAAAAAQABADzAAAA2wUAAAAA&#10;" stroked="f"/>
                  </w:pict>
                </mc:Fallback>
              </mc:AlternateContent>
            </w:r>
            <w:r w:rsidR="009209EF" w:rsidRPr="00E12EB6">
              <w:fldChar w:fldCharType="begin">
                <w:ffData>
                  <w:name w:val="DT"/>
                  <w:enabled/>
                  <w:calcOnExit w:val="0"/>
                  <w:textInput/>
                </w:ffData>
              </w:fldChar>
            </w:r>
            <w:bookmarkStart w:id="7" w:name="DT"/>
            <w:r w:rsidR="009209EF" w:rsidRPr="00E12EB6">
              <w:instrText xml:space="preserve"> FORMTEXT </w:instrText>
            </w:r>
            <w:r w:rsidR="009209EF" w:rsidRPr="00E12EB6">
              <w:fldChar w:fldCharType="separate"/>
            </w:r>
            <w:r w:rsidR="009209EF" w:rsidRPr="00E12EB6">
              <w:rPr>
                <w:noProof/>
              </w:rPr>
              <w:t> </w:t>
            </w:r>
            <w:r w:rsidR="009209EF" w:rsidRPr="00E12EB6">
              <w:rPr>
                <w:noProof/>
              </w:rPr>
              <w:t> </w:t>
            </w:r>
            <w:r w:rsidR="009209EF" w:rsidRPr="00E12EB6">
              <w:rPr>
                <w:noProof/>
              </w:rPr>
              <w:t> </w:t>
            </w:r>
            <w:r w:rsidR="009209EF" w:rsidRPr="00E12EB6">
              <w:rPr>
                <w:noProof/>
              </w:rPr>
              <w:t> </w:t>
            </w:r>
            <w:r w:rsidR="009209EF" w:rsidRPr="00E12EB6">
              <w:rPr>
                <w:noProof/>
              </w:rPr>
              <w:t> </w:t>
            </w:r>
            <w:r w:rsidR="009209EF" w:rsidRPr="00E12EB6">
              <w:fldChar w:fldCharType="end"/>
            </w:r>
            <w:bookmarkEnd w:id="7"/>
          </w:p>
        </w:tc>
      </w:tr>
    </w:tbl>
    <w:p w:rsidR="009209EF" w:rsidRPr="00E12EB6" w:rsidRDefault="009209EF" w:rsidP="005D5719">
      <w:pPr>
        <w:pStyle w:val="2"/>
        <w:framePr w:w="8689" w:h="1111" w:hRule="exact" w:wrap="around" w:y="3611"/>
        <w:rPr>
          <w:rFonts w:hAnsi="黑体"/>
        </w:rPr>
      </w:pPr>
    </w:p>
    <w:p w:rsidR="009209EF" w:rsidRPr="00E12EB6" w:rsidRDefault="009209EF" w:rsidP="005D5719">
      <w:pPr>
        <w:pStyle w:val="2"/>
        <w:framePr w:w="8689" w:h="1111" w:hRule="exact" w:wrap="around" w:y="3611"/>
        <w:rPr>
          <w:rFonts w:hAnsi="黑体"/>
        </w:rPr>
      </w:pPr>
    </w:p>
    <w:p w:rsidR="009209EF" w:rsidRPr="00E12EB6" w:rsidRDefault="000814D2" w:rsidP="009209EF">
      <w:pPr>
        <w:pStyle w:val="aff5"/>
        <w:sectPr w:rsidR="009209EF" w:rsidRPr="00E12EB6" w:rsidSect="00453D36">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440" w:left="1418" w:header="0" w:footer="0" w:gutter="0"/>
          <w:pgNumType w:start="1"/>
          <w:cols w:space="425"/>
          <w:docGrid w:type="lines" w:linePitch="312"/>
        </w:sectPr>
      </w:pPr>
      <w:r w:rsidRPr="00E12EB6">
        <mc:AlternateContent>
          <mc:Choice Requires="wps">
            <w:drawing>
              <wp:anchor distT="0" distB="0" distL="114300" distR="114300" simplePos="0" relativeHeight="251655680" behindDoc="0" locked="0" layoutInCell="1" allowOverlap="1" wp14:anchorId="658D9A92" wp14:editId="046FCDED">
                <wp:simplePos x="0" y="0"/>
                <wp:positionH relativeFrom="column">
                  <wp:posOffset>-68580</wp:posOffset>
                </wp:positionH>
                <wp:positionV relativeFrom="paragraph">
                  <wp:posOffset>2190750</wp:posOffset>
                </wp:positionV>
                <wp:extent cx="5949950" cy="0"/>
                <wp:effectExtent l="0" t="0" r="12700" b="1905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2.5pt" to="463.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DOFAIAACoEAAAOAAAAZHJzL2Uyb0RvYy54bWysU8uu2jAQ3VfqP1jeQxIauCQ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"/>
            </w:pict>
          </mc:Fallback>
        </mc:AlternateContent>
      </w:r>
    </w:p>
    <w:p w:rsidR="00E36998" w:rsidRPr="00E12EB6" w:rsidRDefault="00E36998" w:rsidP="00E36998">
      <w:pPr>
        <w:pStyle w:val="afffff0"/>
      </w:pPr>
      <w:r w:rsidRPr="00E12EB6">
        <w:rPr>
          <w:rFonts w:hint="eastAsia"/>
        </w:rPr>
        <w:lastRenderedPageBreak/>
        <w:t>前</w:t>
      </w:r>
      <w:bookmarkStart w:id="9" w:name="BKQY"/>
      <w:r w:rsidRPr="00E12EB6">
        <w:rPr>
          <w:rFonts w:hAnsi="黑体"/>
        </w:rPr>
        <w:t> </w:t>
      </w:r>
      <w:r w:rsidRPr="00E12EB6">
        <w:rPr>
          <w:rFonts w:hAnsi="黑体"/>
        </w:rPr>
        <w:t> </w:t>
      </w:r>
      <w:r w:rsidRPr="00E12EB6">
        <w:rPr>
          <w:rFonts w:hint="eastAsia"/>
        </w:rPr>
        <w:t>言</w:t>
      </w:r>
      <w:bookmarkEnd w:id="9"/>
    </w:p>
    <w:p w:rsidR="007C7419" w:rsidRPr="00E12EB6" w:rsidRDefault="005D5719" w:rsidP="007C7419">
      <w:pPr>
        <w:pStyle w:val="aff5"/>
      </w:pPr>
      <w:r w:rsidRPr="00E12EB6">
        <w:rPr>
          <w:rFonts w:hint="eastAsia"/>
        </w:rPr>
        <w:t>本文件按照GB/T 1.1-2020《标准化工作导则 第1部分：标准化文件的结构和起草规则》的规定起草。</w:t>
      </w:r>
    </w:p>
    <w:p w:rsidR="005D5719" w:rsidRPr="00E12EB6" w:rsidRDefault="005D5719" w:rsidP="007C7419">
      <w:pPr>
        <w:pStyle w:val="aff5"/>
      </w:pPr>
      <w:r w:rsidRPr="00E12EB6">
        <w:rPr>
          <w:rFonts w:hint="eastAsia"/>
        </w:rPr>
        <w:t>本文件的某些内容可能设计专利，本文</w:t>
      </w:r>
      <w:r w:rsidR="00D11101" w:rsidRPr="00E12EB6">
        <w:rPr>
          <w:rFonts w:hint="eastAsia"/>
        </w:rPr>
        <w:t>件</w:t>
      </w:r>
      <w:r w:rsidRPr="00E12EB6">
        <w:rPr>
          <w:rFonts w:hint="eastAsia"/>
        </w:rPr>
        <w:t>的发布机构不承担识别专利的责任。</w:t>
      </w:r>
    </w:p>
    <w:p w:rsidR="005D5719" w:rsidRPr="00E12EB6" w:rsidRDefault="005D5719" w:rsidP="005D5719">
      <w:pPr>
        <w:pStyle w:val="aff5"/>
      </w:pPr>
      <w:r w:rsidRPr="00E12EB6">
        <w:rPr>
          <w:rFonts w:hint="eastAsia"/>
        </w:rPr>
        <w:t>本文件由中国机械工业联合会提出。</w:t>
      </w:r>
    </w:p>
    <w:p w:rsidR="007C7419" w:rsidRPr="00E12EB6" w:rsidRDefault="005D5719" w:rsidP="005D5719">
      <w:pPr>
        <w:pStyle w:val="aff5"/>
      </w:pPr>
      <w:r w:rsidRPr="00E12EB6">
        <w:rPr>
          <w:rFonts w:hint="eastAsia"/>
        </w:rPr>
        <w:t>本文件由全国农业机械标准化技术委员会（SAC/TC 201）归口</w:t>
      </w:r>
      <w:r w:rsidR="007C7419" w:rsidRPr="00E12EB6">
        <w:rPr>
          <w:rFonts w:hint="eastAsia"/>
        </w:rPr>
        <w:t>。</w:t>
      </w:r>
    </w:p>
    <w:p w:rsidR="007C7419" w:rsidRPr="00E12EB6" w:rsidRDefault="00050FB5" w:rsidP="007C7419">
      <w:pPr>
        <w:pStyle w:val="aff5"/>
      </w:pPr>
      <w:r w:rsidRPr="00E12EB6">
        <w:rPr>
          <w:rFonts w:hint="eastAsia"/>
        </w:rPr>
        <w:t>本文件</w:t>
      </w:r>
      <w:r w:rsidR="0063455F" w:rsidRPr="00E12EB6">
        <w:rPr>
          <w:rFonts w:hint="eastAsia"/>
        </w:rPr>
        <w:t>起草单位：青岛璐璐农业装备</w:t>
      </w:r>
      <w:r w:rsidR="007C7419" w:rsidRPr="00E12EB6">
        <w:rPr>
          <w:rFonts w:hint="eastAsia"/>
        </w:rPr>
        <w:t>有限公司</w:t>
      </w:r>
      <w:r w:rsidR="00B467B6" w:rsidRPr="00E12EB6">
        <w:rPr>
          <w:rFonts w:hint="eastAsia"/>
        </w:rPr>
        <w:t>等</w:t>
      </w:r>
      <w:r w:rsidR="007C7419" w:rsidRPr="00E12EB6">
        <w:rPr>
          <w:rFonts w:hint="eastAsia"/>
        </w:rPr>
        <w:t>。</w:t>
      </w:r>
    </w:p>
    <w:p w:rsidR="007C7419" w:rsidRPr="00E12EB6" w:rsidRDefault="00050FB5" w:rsidP="007C7419">
      <w:pPr>
        <w:pStyle w:val="aff5"/>
      </w:pPr>
      <w:r w:rsidRPr="00E12EB6">
        <w:rPr>
          <w:rFonts w:hint="eastAsia"/>
        </w:rPr>
        <w:t>本文件</w:t>
      </w:r>
      <w:r w:rsidR="007C7419" w:rsidRPr="00E12EB6">
        <w:rPr>
          <w:rFonts w:hint="eastAsia"/>
        </w:rPr>
        <w:t>主要起草人：</w:t>
      </w:r>
    </w:p>
    <w:p w:rsidR="00E36998" w:rsidRPr="00E12EB6" w:rsidRDefault="00050FB5" w:rsidP="007C7419">
      <w:pPr>
        <w:pStyle w:val="aff5"/>
      </w:pPr>
      <w:r w:rsidRPr="00E12EB6">
        <w:rPr>
          <w:rFonts w:hint="eastAsia"/>
        </w:rPr>
        <w:t>本文件</w:t>
      </w:r>
      <w:r w:rsidR="007C7419" w:rsidRPr="00E12EB6">
        <w:rPr>
          <w:rFonts w:hint="eastAsia"/>
        </w:rPr>
        <w:t>为首次发布。</w:t>
      </w:r>
    </w:p>
    <w:p w:rsidR="00E36998" w:rsidRPr="00E12EB6" w:rsidRDefault="00E36998" w:rsidP="00E36998">
      <w:pPr>
        <w:pStyle w:val="aff5"/>
        <w:sectPr w:rsidR="00E36998" w:rsidRPr="00E12EB6" w:rsidSect="009037B2">
          <w:headerReference w:type="default" r:id="rId15"/>
          <w:pgSz w:w="11906" w:h="16838" w:code="9"/>
          <w:pgMar w:top="567" w:right="1134" w:bottom="1134" w:left="1417" w:header="1418" w:footer="1134" w:gutter="0"/>
          <w:pgNumType w:fmt="upperRoman" w:start="1"/>
          <w:cols w:space="425"/>
          <w:formProt w:val="0"/>
          <w:docGrid w:type="lines" w:linePitch="312"/>
        </w:sectPr>
      </w:pPr>
    </w:p>
    <w:p w:rsidR="00F34B99" w:rsidRPr="00E12EB6" w:rsidRDefault="002D3C51" w:rsidP="00F34B99">
      <w:pPr>
        <w:pStyle w:val="aff8"/>
      </w:pPr>
      <w:r w:rsidRPr="00E12EB6">
        <w:rPr>
          <w:rFonts w:hint="eastAsia"/>
        </w:rPr>
        <w:lastRenderedPageBreak/>
        <w:t>辣椒除柄机</w:t>
      </w:r>
    </w:p>
    <w:p w:rsidR="00F34B99" w:rsidRPr="00E12EB6" w:rsidRDefault="00F34B99" w:rsidP="00453D36">
      <w:pPr>
        <w:pStyle w:val="a5"/>
        <w:spacing w:before="312" w:after="312"/>
      </w:pPr>
      <w:r w:rsidRPr="00E12EB6">
        <w:rPr>
          <w:rFonts w:hint="eastAsia"/>
        </w:rPr>
        <w:t>范围</w:t>
      </w:r>
    </w:p>
    <w:p w:rsidR="007C7419" w:rsidRPr="00E12EB6" w:rsidRDefault="005D5719" w:rsidP="007C7419">
      <w:pPr>
        <w:pStyle w:val="aff5"/>
      </w:pPr>
      <w:r w:rsidRPr="00E12EB6">
        <w:rPr>
          <w:rFonts w:hint="eastAsia"/>
        </w:rPr>
        <w:t>本文件</w:t>
      </w:r>
      <w:r w:rsidR="007C7419" w:rsidRPr="00E12EB6">
        <w:rPr>
          <w:rFonts w:hint="eastAsia"/>
        </w:rPr>
        <w:t>规定了辣椒除柄机的型号与基本参数、技术要求、试验方法、检验规则和标志、包装、运输、贮存。</w:t>
      </w:r>
    </w:p>
    <w:p w:rsidR="007C7419" w:rsidRPr="00E12EB6" w:rsidRDefault="005D5719" w:rsidP="007C7419">
      <w:pPr>
        <w:pStyle w:val="aff5"/>
      </w:pPr>
      <w:r w:rsidRPr="00E12EB6">
        <w:rPr>
          <w:rFonts w:hint="eastAsia"/>
        </w:rPr>
        <w:t>本文件</w:t>
      </w:r>
      <w:r w:rsidR="007C7419" w:rsidRPr="00E12EB6">
        <w:rPr>
          <w:rFonts w:hint="eastAsia"/>
        </w:rPr>
        <w:t>适用于辣椒除柄机。其他形式与用途的除柄机亦可参照采用。</w:t>
      </w:r>
    </w:p>
    <w:p w:rsidR="00F34B99" w:rsidRPr="00E12EB6" w:rsidRDefault="00F34B99" w:rsidP="00453D36">
      <w:pPr>
        <w:pStyle w:val="a5"/>
        <w:spacing w:before="312" w:after="312"/>
      </w:pPr>
      <w:r w:rsidRPr="00E12EB6">
        <w:rPr>
          <w:rFonts w:hint="eastAsia"/>
        </w:rPr>
        <w:t>规范性引用文件</w:t>
      </w:r>
    </w:p>
    <w:p w:rsidR="007C7419" w:rsidRPr="00E12EB6" w:rsidRDefault="005D5719" w:rsidP="007C7419">
      <w:pPr>
        <w:pStyle w:val="aff5"/>
      </w:pPr>
      <w:r w:rsidRPr="00E12EB6">
        <w:rPr>
          <w:rFonts w:hint="eastAsia"/>
        </w:rPr>
        <w:t>下列文件中的内容通过文中的规范引用而构成本文件必不可少的条款。其中，注日期的引用文件，仅该日期对应的版本适用于本文件；不注日期的引用文件，其最新版本（包括所有的修改单）适用于本文件</w:t>
      </w:r>
      <w:r w:rsidR="007C7419" w:rsidRPr="00E12EB6">
        <w:rPr>
          <w:rFonts w:hint="eastAsia"/>
        </w:rPr>
        <w:t>。</w:t>
      </w:r>
    </w:p>
    <w:p w:rsidR="007C7419" w:rsidRPr="00E12EB6" w:rsidRDefault="007C7419" w:rsidP="007C7419">
      <w:pPr>
        <w:pStyle w:val="aff5"/>
        <w:rPr>
          <w:rFonts w:ascii="Times New Roman"/>
        </w:rPr>
      </w:pPr>
      <w:r w:rsidRPr="00E12EB6">
        <w:rPr>
          <w:rFonts w:ascii="Times New Roman"/>
        </w:rPr>
        <w:t>GB/T</w:t>
      </w:r>
      <w:r w:rsidR="00D44189" w:rsidRPr="00E12EB6">
        <w:rPr>
          <w:rFonts w:ascii="Times New Roman"/>
        </w:rPr>
        <w:t xml:space="preserve"> </w:t>
      </w:r>
      <w:r w:rsidRPr="00E12EB6">
        <w:rPr>
          <w:rFonts w:ascii="Times New Roman"/>
        </w:rPr>
        <w:t xml:space="preserve">2828.1    </w:t>
      </w:r>
      <w:r w:rsidRPr="00E12EB6">
        <w:rPr>
          <w:rFonts w:ascii="Times New Roman"/>
        </w:rPr>
        <w:t>计数抽样检验程序</w:t>
      </w:r>
      <w:r w:rsidRPr="00E12EB6">
        <w:rPr>
          <w:rFonts w:ascii="Times New Roman"/>
        </w:rPr>
        <w:t xml:space="preserve"> </w:t>
      </w:r>
      <w:r w:rsidRPr="00E12EB6">
        <w:rPr>
          <w:rFonts w:ascii="Times New Roman"/>
        </w:rPr>
        <w:t>第</w:t>
      </w:r>
      <w:r w:rsidRPr="00E12EB6">
        <w:rPr>
          <w:rFonts w:ascii="Times New Roman"/>
        </w:rPr>
        <w:t>1</w:t>
      </w:r>
      <w:r w:rsidRPr="00E12EB6">
        <w:rPr>
          <w:rFonts w:ascii="Times New Roman"/>
        </w:rPr>
        <w:t>部分：按接收质量限（</w:t>
      </w:r>
      <w:r w:rsidRPr="00E12EB6">
        <w:rPr>
          <w:rFonts w:ascii="Times New Roman"/>
        </w:rPr>
        <w:t>AQL</w:t>
      </w:r>
      <w:r w:rsidRPr="00E12EB6">
        <w:rPr>
          <w:rFonts w:ascii="Times New Roman"/>
        </w:rPr>
        <w:t>）检索的逐批检验抽样计划</w:t>
      </w:r>
    </w:p>
    <w:p w:rsidR="007C7419" w:rsidRPr="00E12EB6" w:rsidRDefault="007C7419" w:rsidP="007C7419">
      <w:pPr>
        <w:pStyle w:val="aff5"/>
        <w:rPr>
          <w:rFonts w:ascii="Times New Roman"/>
        </w:rPr>
      </w:pPr>
      <w:r w:rsidRPr="00E12EB6">
        <w:rPr>
          <w:rFonts w:ascii="Times New Roman"/>
        </w:rPr>
        <w:t>GB/T</w:t>
      </w:r>
      <w:r w:rsidR="00D44189" w:rsidRPr="00E12EB6">
        <w:rPr>
          <w:rFonts w:ascii="Times New Roman"/>
        </w:rPr>
        <w:t xml:space="preserve"> </w:t>
      </w:r>
      <w:r w:rsidRPr="00E12EB6">
        <w:rPr>
          <w:rFonts w:ascii="Times New Roman"/>
        </w:rPr>
        <w:t>3098.1</w:t>
      </w:r>
      <w:r w:rsidR="00DA1922" w:rsidRPr="00E12EB6">
        <w:rPr>
          <w:rFonts w:ascii="Times New Roman"/>
        </w:rPr>
        <w:t>-2010</w:t>
      </w:r>
      <w:r w:rsidRPr="00E12EB6">
        <w:rPr>
          <w:rFonts w:ascii="Times New Roman"/>
        </w:rPr>
        <w:t xml:space="preserve">    </w:t>
      </w:r>
      <w:r w:rsidRPr="00E12EB6">
        <w:rPr>
          <w:rFonts w:ascii="Times New Roman"/>
        </w:rPr>
        <w:t>紧固件机械性能</w:t>
      </w:r>
      <w:r w:rsidRPr="00E12EB6">
        <w:rPr>
          <w:rFonts w:ascii="Times New Roman"/>
        </w:rPr>
        <w:t xml:space="preserve">  </w:t>
      </w:r>
      <w:r w:rsidRPr="00E12EB6">
        <w:rPr>
          <w:rFonts w:ascii="Times New Roman"/>
        </w:rPr>
        <w:t>螺栓、螺钉和螺柱</w:t>
      </w:r>
    </w:p>
    <w:p w:rsidR="007C7419" w:rsidRPr="00E12EB6" w:rsidRDefault="007C7419" w:rsidP="007C7419">
      <w:pPr>
        <w:pStyle w:val="aff5"/>
        <w:rPr>
          <w:rFonts w:ascii="Times New Roman"/>
        </w:rPr>
      </w:pPr>
      <w:r w:rsidRPr="00E12EB6">
        <w:rPr>
          <w:rFonts w:ascii="Times New Roman"/>
        </w:rPr>
        <w:t>GB/T</w:t>
      </w:r>
      <w:r w:rsidR="00D44189" w:rsidRPr="00E12EB6">
        <w:rPr>
          <w:rFonts w:ascii="Times New Roman"/>
        </w:rPr>
        <w:t xml:space="preserve"> </w:t>
      </w:r>
      <w:r w:rsidRPr="00E12EB6">
        <w:rPr>
          <w:rFonts w:ascii="Times New Roman"/>
        </w:rPr>
        <w:t>3098.2</w:t>
      </w:r>
      <w:r w:rsidR="00DA1922" w:rsidRPr="00E12EB6">
        <w:rPr>
          <w:rFonts w:ascii="Times New Roman"/>
        </w:rPr>
        <w:t>-2015</w:t>
      </w:r>
      <w:r w:rsidRPr="00E12EB6">
        <w:rPr>
          <w:rFonts w:ascii="Times New Roman"/>
        </w:rPr>
        <w:t xml:space="preserve">    </w:t>
      </w:r>
      <w:r w:rsidRPr="00E12EB6">
        <w:rPr>
          <w:rFonts w:ascii="Times New Roman"/>
        </w:rPr>
        <w:t>紧固件机械性能</w:t>
      </w:r>
      <w:r w:rsidRPr="00E12EB6">
        <w:rPr>
          <w:rFonts w:ascii="Times New Roman"/>
        </w:rPr>
        <w:t xml:space="preserve"> </w:t>
      </w:r>
      <w:r w:rsidRPr="00E12EB6">
        <w:rPr>
          <w:rFonts w:ascii="Times New Roman"/>
        </w:rPr>
        <w:t>螺母</w:t>
      </w:r>
      <w:r w:rsidRPr="00E12EB6">
        <w:rPr>
          <w:rFonts w:ascii="Times New Roman"/>
        </w:rPr>
        <w:t xml:space="preserve"> </w:t>
      </w:r>
    </w:p>
    <w:p w:rsidR="000F3D15" w:rsidRPr="00E12EB6" w:rsidRDefault="000F3D15" w:rsidP="007C7419">
      <w:pPr>
        <w:pStyle w:val="aff5"/>
        <w:rPr>
          <w:rFonts w:ascii="Times New Roman"/>
        </w:rPr>
      </w:pPr>
      <w:r w:rsidRPr="00E12EB6">
        <w:rPr>
          <w:rFonts w:ascii="Times New Roman"/>
        </w:rPr>
        <w:t>GB</w:t>
      </w:r>
      <w:r w:rsidR="00D44189" w:rsidRPr="00E12EB6">
        <w:rPr>
          <w:rFonts w:ascii="Times New Roman"/>
        </w:rPr>
        <w:t>/T</w:t>
      </w:r>
      <w:r w:rsidRPr="00E12EB6">
        <w:rPr>
          <w:rFonts w:ascii="Times New Roman"/>
        </w:rPr>
        <w:t xml:space="preserve"> 5226.1    </w:t>
      </w:r>
      <w:r w:rsidR="00453D36" w:rsidRPr="00E12EB6">
        <w:rPr>
          <w:rFonts w:ascii="Times New Roman"/>
        </w:rPr>
        <w:t xml:space="preserve"> </w:t>
      </w:r>
      <w:r w:rsidR="00D44189" w:rsidRPr="00E12EB6">
        <w:rPr>
          <w:rFonts w:ascii="Times New Roman"/>
        </w:rPr>
        <w:t>机械电气安全</w:t>
      </w:r>
      <w:r w:rsidR="00D44189" w:rsidRPr="00E12EB6">
        <w:rPr>
          <w:rFonts w:ascii="Times New Roman"/>
        </w:rPr>
        <w:t xml:space="preserve"> </w:t>
      </w:r>
      <w:r w:rsidR="00D44189" w:rsidRPr="00E12EB6">
        <w:rPr>
          <w:rFonts w:ascii="Times New Roman"/>
        </w:rPr>
        <w:t>机械电气设备</w:t>
      </w:r>
      <w:r w:rsidR="00D44189" w:rsidRPr="00E12EB6">
        <w:rPr>
          <w:rFonts w:ascii="Times New Roman"/>
        </w:rPr>
        <w:t xml:space="preserve"> </w:t>
      </w:r>
      <w:r w:rsidR="00D44189" w:rsidRPr="00E12EB6">
        <w:rPr>
          <w:rFonts w:ascii="Times New Roman"/>
        </w:rPr>
        <w:t>第</w:t>
      </w:r>
      <w:r w:rsidR="00D44189" w:rsidRPr="00E12EB6">
        <w:rPr>
          <w:rFonts w:ascii="Times New Roman"/>
        </w:rPr>
        <w:t>1</w:t>
      </w:r>
      <w:r w:rsidR="00D44189" w:rsidRPr="00E12EB6">
        <w:rPr>
          <w:rFonts w:ascii="Times New Roman"/>
        </w:rPr>
        <w:t>部分</w:t>
      </w:r>
      <w:r w:rsidR="00D44189" w:rsidRPr="00E12EB6">
        <w:rPr>
          <w:rFonts w:ascii="Times New Roman"/>
        </w:rPr>
        <w:t>:</w:t>
      </w:r>
      <w:r w:rsidR="00D44189" w:rsidRPr="00E12EB6">
        <w:rPr>
          <w:rFonts w:ascii="Times New Roman"/>
        </w:rPr>
        <w:t>通用技术条件</w:t>
      </w:r>
    </w:p>
    <w:p w:rsidR="000F3D15" w:rsidRPr="00E12EB6" w:rsidRDefault="000F3D15" w:rsidP="000F3D15">
      <w:pPr>
        <w:pStyle w:val="aff5"/>
        <w:rPr>
          <w:rFonts w:ascii="Times New Roman"/>
        </w:rPr>
      </w:pPr>
      <w:r w:rsidRPr="00E12EB6">
        <w:rPr>
          <w:rFonts w:ascii="Times New Roman"/>
        </w:rPr>
        <w:t xml:space="preserve">GB 10395.1   </w:t>
      </w:r>
      <w:r w:rsidR="0063455F" w:rsidRPr="00E12EB6">
        <w:rPr>
          <w:rFonts w:ascii="Times New Roman" w:hint="eastAsia"/>
        </w:rPr>
        <w:t xml:space="preserve">  </w:t>
      </w:r>
      <w:r w:rsidRPr="00E12EB6">
        <w:rPr>
          <w:rFonts w:ascii="Times New Roman"/>
        </w:rPr>
        <w:t xml:space="preserve"> </w:t>
      </w:r>
      <w:r w:rsidRPr="00E12EB6">
        <w:rPr>
          <w:rFonts w:ascii="Times New Roman"/>
        </w:rPr>
        <w:t>农林机械</w:t>
      </w:r>
      <w:r w:rsidRPr="00E12EB6">
        <w:rPr>
          <w:rFonts w:ascii="Times New Roman"/>
        </w:rPr>
        <w:t xml:space="preserve"> </w:t>
      </w:r>
      <w:r w:rsidRPr="00E12EB6">
        <w:rPr>
          <w:rFonts w:ascii="Times New Roman"/>
        </w:rPr>
        <w:t>安全</w:t>
      </w:r>
      <w:r w:rsidRPr="00E12EB6">
        <w:rPr>
          <w:rFonts w:ascii="Times New Roman"/>
        </w:rPr>
        <w:t xml:space="preserve"> </w:t>
      </w:r>
      <w:r w:rsidRPr="00E12EB6">
        <w:rPr>
          <w:rFonts w:ascii="Times New Roman"/>
        </w:rPr>
        <w:t>第</w:t>
      </w:r>
      <w:r w:rsidRPr="00E12EB6">
        <w:rPr>
          <w:rFonts w:ascii="Times New Roman"/>
        </w:rPr>
        <w:t>1</w:t>
      </w:r>
      <w:r w:rsidRPr="00E12EB6">
        <w:rPr>
          <w:rFonts w:ascii="Times New Roman"/>
        </w:rPr>
        <w:t>部分：总则</w:t>
      </w:r>
    </w:p>
    <w:p w:rsidR="000F3D15" w:rsidRPr="00E12EB6" w:rsidRDefault="000F3D15" w:rsidP="000F3D15">
      <w:pPr>
        <w:pStyle w:val="aff5"/>
        <w:rPr>
          <w:rFonts w:ascii="Times New Roman"/>
        </w:rPr>
      </w:pPr>
      <w:r w:rsidRPr="00E12EB6">
        <w:rPr>
          <w:rFonts w:ascii="Times New Roman"/>
        </w:rPr>
        <w:t xml:space="preserve">GB 10396    </w:t>
      </w:r>
      <w:r w:rsidR="0063455F" w:rsidRPr="00E12EB6">
        <w:rPr>
          <w:rFonts w:ascii="Times New Roman" w:hint="eastAsia"/>
        </w:rPr>
        <w:t xml:space="preserve">  </w:t>
      </w:r>
      <w:r w:rsidR="00453D36" w:rsidRPr="00E12EB6">
        <w:rPr>
          <w:rFonts w:ascii="Times New Roman"/>
        </w:rPr>
        <w:t xml:space="preserve">  </w:t>
      </w:r>
      <w:r w:rsidRPr="00E12EB6">
        <w:rPr>
          <w:rFonts w:ascii="Times New Roman"/>
        </w:rPr>
        <w:t>农林拖拉机和机械、草坪和园艺动力机械安全标志和危险图形</w:t>
      </w:r>
      <w:r w:rsidRPr="00E12EB6">
        <w:rPr>
          <w:rFonts w:ascii="Times New Roman"/>
        </w:rPr>
        <w:t xml:space="preserve"> </w:t>
      </w:r>
      <w:r w:rsidRPr="00E12EB6">
        <w:rPr>
          <w:rFonts w:ascii="Times New Roman"/>
        </w:rPr>
        <w:t>总则</w:t>
      </w:r>
    </w:p>
    <w:p w:rsidR="007C7419" w:rsidRPr="00E12EB6" w:rsidRDefault="007C7419" w:rsidP="007C7419">
      <w:pPr>
        <w:pStyle w:val="aff5"/>
        <w:rPr>
          <w:rFonts w:ascii="Times New Roman"/>
        </w:rPr>
      </w:pPr>
      <w:r w:rsidRPr="00E12EB6">
        <w:rPr>
          <w:rFonts w:ascii="Times New Roman"/>
        </w:rPr>
        <w:t>GB/T</w:t>
      </w:r>
      <w:r w:rsidR="00D44189" w:rsidRPr="00E12EB6">
        <w:rPr>
          <w:rFonts w:ascii="Times New Roman"/>
        </w:rPr>
        <w:t xml:space="preserve"> </w:t>
      </w:r>
      <w:r w:rsidR="00BF21E3" w:rsidRPr="00E12EB6">
        <w:rPr>
          <w:rFonts w:ascii="Times New Roman"/>
        </w:rPr>
        <w:t>12467.</w:t>
      </w:r>
      <w:r w:rsidR="00BF21E3" w:rsidRPr="00E12EB6">
        <w:rPr>
          <w:rFonts w:ascii="Times New Roman" w:hint="eastAsia"/>
        </w:rPr>
        <w:t>3</w:t>
      </w:r>
      <w:r w:rsidRPr="00E12EB6">
        <w:rPr>
          <w:rFonts w:ascii="Times New Roman"/>
        </w:rPr>
        <w:t xml:space="preserve"> </w:t>
      </w:r>
      <w:r w:rsidR="0063455F" w:rsidRPr="00E12EB6">
        <w:rPr>
          <w:rFonts w:ascii="Times New Roman" w:hint="eastAsia"/>
        </w:rPr>
        <w:t xml:space="preserve">  </w:t>
      </w:r>
      <w:r w:rsidR="00305F85" w:rsidRPr="00E12EB6">
        <w:rPr>
          <w:rFonts w:ascii="Times New Roman"/>
        </w:rPr>
        <w:t xml:space="preserve"> </w:t>
      </w:r>
      <w:r w:rsidRPr="00E12EB6">
        <w:rPr>
          <w:rFonts w:ascii="Times New Roman"/>
        </w:rPr>
        <w:t xml:space="preserve"> </w:t>
      </w:r>
      <w:r w:rsidR="000A5E9B" w:rsidRPr="00E12EB6">
        <w:rPr>
          <w:rFonts w:ascii="Times New Roman"/>
        </w:rPr>
        <w:t>金属材料熔焊质量要求</w:t>
      </w:r>
      <w:r w:rsidR="000A5E9B" w:rsidRPr="00E12EB6">
        <w:rPr>
          <w:rFonts w:ascii="Times New Roman"/>
        </w:rPr>
        <w:t xml:space="preserve"> </w:t>
      </w:r>
      <w:r w:rsidR="000A5E9B" w:rsidRPr="00E12EB6">
        <w:rPr>
          <w:rFonts w:ascii="Times New Roman"/>
        </w:rPr>
        <w:t>第</w:t>
      </w:r>
      <w:r w:rsidR="00BF21E3" w:rsidRPr="00E12EB6">
        <w:rPr>
          <w:rFonts w:ascii="Times New Roman" w:hint="eastAsia"/>
        </w:rPr>
        <w:t>3</w:t>
      </w:r>
      <w:r w:rsidR="00BF21E3" w:rsidRPr="00E12EB6">
        <w:rPr>
          <w:rFonts w:ascii="Times New Roman"/>
        </w:rPr>
        <w:t>部分：</w:t>
      </w:r>
      <w:r w:rsidR="00BF21E3" w:rsidRPr="00E12EB6">
        <w:rPr>
          <w:rFonts w:ascii="Times New Roman" w:hint="eastAsia"/>
        </w:rPr>
        <w:t>一般</w:t>
      </w:r>
      <w:r w:rsidR="000A5E9B" w:rsidRPr="00E12EB6">
        <w:rPr>
          <w:rFonts w:ascii="Times New Roman"/>
        </w:rPr>
        <w:t>质量要求</w:t>
      </w:r>
    </w:p>
    <w:p w:rsidR="00EA7FC8" w:rsidRPr="00E12EB6" w:rsidRDefault="007C7419" w:rsidP="007C7419">
      <w:pPr>
        <w:pStyle w:val="aff5"/>
        <w:rPr>
          <w:rFonts w:ascii="Times New Roman"/>
        </w:rPr>
      </w:pPr>
      <w:r w:rsidRPr="00E12EB6">
        <w:rPr>
          <w:rFonts w:ascii="Times New Roman"/>
        </w:rPr>
        <w:t>GB/T</w:t>
      </w:r>
      <w:r w:rsidR="00D44189" w:rsidRPr="00E12EB6">
        <w:rPr>
          <w:rFonts w:ascii="Times New Roman"/>
        </w:rPr>
        <w:t xml:space="preserve"> </w:t>
      </w:r>
      <w:r w:rsidRPr="00E12EB6">
        <w:rPr>
          <w:rFonts w:ascii="Times New Roman"/>
        </w:rPr>
        <w:t xml:space="preserve">13306   </w:t>
      </w:r>
      <w:r w:rsidR="0063455F" w:rsidRPr="00E12EB6">
        <w:rPr>
          <w:rFonts w:ascii="Times New Roman" w:hint="eastAsia"/>
        </w:rPr>
        <w:t xml:space="preserve">  </w:t>
      </w:r>
      <w:r w:rsidRPr="00E12EB6">
        <w:rPr>
          <w:rFonts w:ascii="Times New Roman"/>
        </w:rPr>
        <w:t xml:space="preserve"> </w:t>
      </w:r>
      <w:r w:rsidRPr="00E12EB6">
        <w:rPr>
          <w:rFonts w:ascii="Times New Roman"/>
        </w:rPr>
        <w:t>标牌</w:t>
      </w:r>
    </w:p>
    <w:p w:rsidR="007C7419" w:rsidRPr="00E12EB6" w:rsidRDefault="007C7419" w:rsidP="007C7419">
      <w:pPr>
        <w:pStyle w:val="aff5"/>
        <w:rPr>
          <w:rFonts w:ascii="Times New Roman"/>
        </w:rPr>
      </w:pPr>
      <w:r w:rsidRPr="00E12EB6">
        <w:rPr>
          <w:rFonts w:ascii="Times New Roman"/>
        </w:rPr>
        <w:t>JB/T</w:t>
      </w:r>
      <w:r w:rsidR="00D44189" w:rsidRPr="00E12EB6">
        <w:rPr>
          <w:rFonts w:ascii="Times New Roman"/>
        </w:rPr>
        <w:t xml:space="preserve"> </w:t>
      </w:r>
      <w:r w:rsidRPr="00E12EB6">
        <w:rPr>
          <w:rFonts w:ascii="Times New Roman"/>
        </w:rPr>
        <w:t xml:space="preserve">5673    </w:t>
      </w:r>
      <w:r w:rsidR="00EA7FC8" w:rsidRPr="00E12EB6">
        <w:rPr>
          <w:rFonts w:ascii="Times New Roman"/>
        </w:rPr>
        <w:t xml:space="preserve"> </w:t>
      </w:r>
      <w:r w:rsidR="0063455F" w:rsidRPr="00E12EB6">
        <w:rPr>
          <w:rFonts w:ascii="Times New Roman" w:hint="eastAsia"/>
        </w:rPr>
        <w:t xml:space="preserve">  </w:t>
      </w:r>
      <w:r w:rsidR="00EA7FC8" w:rsidRPr="00E12EB6">
        <w:rPr>
          <w:rFonts w:ascii="Times New Roman"/>
        </w:rPr>
        <w:t xml:space="preserve"> </w:t>
      </w:r>
      <w:r w:rsidRPr="00E12EB6">
        <w:rPr>
          <w:rFonts w:ascii="Times New Roman"/>
        </w:rPr>
        <w:t>农林拖拉机及机具涂漆通用技术条件</w:t>
      </w:r>
    </w:p>
    <w:p w:rsidR="007C7419" w:rsidRPr="00E12EB6" w:rsidRDefault="007C7419" w:rsidP="007C7419">
      <w:pPr>
        <w:pStyle w:val="aff5"/>
        <w:rPr>
          <w:rFonts w:ascii="Times New Roman"/>
        </w:rPr>
      </w:pPr>
      <w:r w:rsidRPr="00E12EB6">
        <w:rPr>
          <w:rFonts w:ascii="Times New Roman"/>
        </w:rPr>
        <w:t>JB/T</w:t>
      </w:r>
      <w:r w:rsidR="00D44189" w:rsidRPr="00E12EB6">
        <w:rPr>
          <w:rFonts w:ascii="Times New Roman"/>
        </w:rPr>
        <w:t xml:space="preserve"> </w:t>
      </w:r>
      <w:r w:rsidRPr="00E12EB6">
        <w:rPr>
          <w:rFonts w:ascii="Times New Roman"/>
        </w:rPr>
        <w:t xml:space="preserve">8574    </w:t>
      </w:r>
      <w:r w:rsidR="00A72DA5" w:rsidRPr="00E12EB6">
        <w:rPr>
          <w:rFonts w:ascii="Times New Roman"/>
        </w:rPr>
        <w:t xml:space="preserve"> </w:t>
      </w:r>
      <w:r w:rsidR="0063455F" w:rsidRPr="00E12EB6">
        <w:rPr>
          <w:rFonts w:ascii="Times New Roman" w:hint="eastAsia"/>
        </w:rPr>
        <w:t xml:space="preserve">  </w:t>
      </w:r>
      <w:r w:rsidR="00A72DA5" w:rsidRPr="00E12EB6">
        <w:rPr>
          <w:rFonts w:ascii="Times New Roman"/>
        </w:rPr>
        <w:t xml:space="preserve"> </w:t>
      </w:r>
      <w:r w:rsidRPr="00E12EB6">
        <w:rPr>
          <w:rFonts w:ascii="Times New Roman"/>
        </w:rPr>
        <w:t>农机具产品型号编制规则</w:t>
      </w:r>
      <w:r w:rsidRPr="00E12EB6">
        <w:rPr>
          <w:rFonts w:ascii="Times New Roman"/>
        </w:rPr>
        <w:t xml:space="preserve">  </w:t>
      </w:r>
    </w:p>
    <w:p w:rsidR="00DA1922" w:rsidRPr="00E12EB6" w:rsidRDefault="00DA1922" w:rsidP="007C7419">
      <w:pPr>
        <w:pStyle w:val="aff5"/>
        <w:rPr>
          <w:rFonts w:ascii="Times New Roman"/>
        </w:rPr>
      </w:pPr>
      <w:r w:rsidRPr="00E12EB6">
        <w:rPr>
          <w:rFonts w:ascii="Times New Roman"/>
        </w:rPr>
        <w:t xml:space="preserve">JB/T 9832.2   </w:t>
      </w:r>
      <w:r w:rsidR="0063455F" w:rsidRPr="00E12EB6">
        <w:rPr>
          <w:rFonts w:ascii="Times New Roman" w:hint="eastAsia"/>
        </w:rPr>
        <w:t xml:space="preserve">  </w:t>
      </w:r>
      <w:r w:rsidRPr="00E12EB6">
        <w:rPr>
          <w:rFonts w:ascii="Times New Roman"/>
        </w:rPr>
        <w:t xml:space="preserve"> </w:t>
      </w:r>
      <w:r w:rsidRPr="00E12EB6">
        <w:rPr>
          <w:rFonts w:ascii="Times New Roman"/>
        </w:rPr>
        <w:t>农林拖拉机及机具</w:t>
      </w:r>
      <w:r w:rsidRPr="00E12EB6">
        <w:rPr>
          <w:rFonts w:ascii="Times New Roman"/>
        </w:rPr>
        <w:t xml:space="preserve">  </w:t>
      </w:r>
      <w:r w:rsidRPr="00E12EB6">
        <w:rPr>
          <w:rFonts w:ascii="Times New Roman"/>
        </w:rPr>
        <w:t>漆膜</w:t>
      </w:r>
      <w:r w:rsidRPr="00E12EB6">
        <w:rPr>
          <w:rFonts w:ascii="Times New Roman"/>
        </w:rPr>
        <w:t xml:space="preserve">  </w:t>
      </w:r>
      <w:r w:rsidRPr="00E12EB6">
        <w:rPr>
          <w:rFonts w:ascii="Times New Roman"/>
        </w:rPr>
        <w:t>附着性能测定方法</w:t>
      </w:r>
      <w:r w:rsidRPr="00E12EB6">
        <w:rPr>
          <w:rFonts w:ascii="Times New Roman"/>
        </w:rPr>
        <w:t xml:space="preserve">  </w:t>
      </w:r>
      <w:r w:rsidRPr="00E12EB6">
        <w:rPr>
          <w:rFonts w:ascii="Times New Roman"/>
        </w:rPr>
        <w:t>压切法</w:t>
      </w:r>
    </w:p>
    <w:p w:rsidR="00BF21E3" w:rsidRPr="00E12EB6" w:rsidRDefault="00CF20E7" w:rsidP="007C7419">
      <w:pPr>
        <w:pStyle w:val="aff5"/>
        <w:rPr>
          <w:rFonts w:ascii="Times New Roman"/>
        </w:rPr>
      </w:pPr>
      <w:r w:rsidRPr="00E12EB6">
        <w:rPr>
          <w:rFonts w:ascii="Times New Roman" w:hint="eastAsia"/>
        </w:rPr>
        <w:t xml:space="preserve">NY/T 944-2006    </w:t>
      </w:r>
      <w:r w:rsidRPr="00E12EB6">
        <w:rPr>
          <w:rFonts w:ascii="Times New Roman" w:hint="eastAsia"/>
        </w:rPr>
        <w:t>辣椒等级规格</w:t>
      </w:r>
    </w:p>
    <w:p w:rsidR="007C7419" w:rsidRPr="00E12EB6" w:rsidRDefault="007C7419" w:rsidP="00453D36">
      <w:pPr>
        <w:pStyle w:val="a5"/>
        <w:spacing w:before="312" w:after="312"/>
      </w:pPr>
      <w:r w:rsidRPr="00E12EB6">
        <w:rPr>
          <w:rFonts w:hint="eastAsia"/>
        </w:rPr>
        <w:t>术语和定义</w:t>
      </w:r>
    </w:p>
    <w:p w:rsidR="007C7419" w:rsidRPr="00E12EB6" w:rsidRDefault="007C7419" w:rsidP="007C7419">
      <w:pPr>
        <w:tabs>
          <w:tab w:val="num" w:pos="360"/>
          <w:tab w:val="center" w:pos="4201"/>
          <w:tab w:val="right" w:leader="dot" w:pos="9298"/>
        </w:tabs>
        <w:autoSpaceDE w:val="0"/>
        <w:autoSpaceDN w:val="0"/>
        <w:adjustRightInd w:val="0"/>
        <w:snapToGrid w:val="0"/>
        <w:spacing w:line="400" w:lineRule="exact"/>
        <w:ind w:firstLineChars="150" w:firstLine="315"/>
        <w:rPr>
          <w:rFonts w:ascii="宋体"/>
          <w:noProof/>
          <w:kern w:val="0"/>
          <w:szCs w:val="20"/>
        </w:rPr>
      </w:pPr>
      <w:r w:rsidRPr="00E12EB6">
        <w:rPr>
          <w:rFonts w:ascii="宋体" w:hint="eastAsia"/>
          <w:noProof/>
          <w:kern w:val="0"/>
          <w:szCs w:val="20"/>
        </w:rPr>
        <w:t>下列术语和定义适用于本文件。</w:t>
      </w:r>
    </w:p>
    <w:p w:rsidR="007C7419" w:rsidRPr="00E12EB6" w:rsidRDefault="007C7419" w:rsidP="007C7419">
      <w:pPr>
        <w:tabs>
          <w:tab w:val="center" w:pos="4201"/>
          <w:tab w:val="right" w:leader="dot" w:pos="9298"/>
        </w:tabs>
        <w:autoSpaceDE w:val="0"/>
        <w:autoSpaceDN w:val="0"/>
        <w:adjustRightInd w:val="0"/>
        <w:snapToGrid w:val="0"/>
        <w:spacing w:line="400" w:lineRule="exact"/>
        <w:rPr>
          <w:rFonts w:ascii="黑体" w:eastAsia="黑体" w:hAnsi="黑体"/>
          <w:noProof/>
          <w:kern w:val="0"/>
          <w:szCs w:val="20"/>
        </w:rPr>
      </w:pPr>
      <w:r w:rsidRPr="00E12EB6">
        <w:rPr>
          <w:rFonts w:ascii="黑体" w:eastAsia="黑体" w:hAnsi="黑体" w:hint="eastAsia"/>
          <w:noProof/>
          <w:kern w:val="0"/>
          <w:szCs w:val="20"/>
        </w:rPr>
        <w:t xml:space="preserve">3.1 </w:t>
      </w:r>
    </w:p>
    <w:p w:rsidR="007C7419" w:rsidRPr="00E12EB6" w:rsidRDefault="007C7419" w:rsidP="007C7419">
      <w:pPr>
        <w:tabs>
          <w:tab w:val="center" w:pos="4201"/>
          <w:tab w:val="right" w:leader="dot" w:pos="9298"/>
        </w:tabs>
        <w:autoSpaceDE w:val="0"/>
        <w:autoSpaceDN w:val="0"/>
        <w:adjustRightInd w:val="0"/>
        <w:snapToGrid w:val="0"/>
        <w:spacing w:line="400" w:lineRule="exact"/>
        <w:ind w:firstLineChars="200" w:firstLine="420"/>
        <w:rPr>
          <w:rFonts w:ascii="黑体" w:eastAsia="黑体" w:hAnsi="黑体"/>
          <w:noProof/>
          <w:kern w:val="0"/>
          <w:szCs w:val="20"/>
        </w:rPr>
      </w:pPr>
      <w:r w:rsidRPr="00E12EB6">
        <w:rPr>
          <w:rFonts w:ascii="黑体" w:eastAsia="黑体" w:hAnsi="黑体" w:hint="eastAsia"/>
          <w:noProof/>
          <w:kern w:val="0"/>
          <w:szCs w:val="20"/>
        </w:rPr>
        <w:t>辣椒除柄机</w:t>
      </w:r>
      <w:r w:rsidR="00D11101" w:rsidRPr="00E12EB6">
        <w:rPr>
          <w:rFonts w:ascii="黑体" w:eastAsia="黑体" w:hAnsi="黑体" w:hint="eastAsia"/>
          <w:noProof/>
          <w:kern w:val="0"/>
          <w:szCs w:val="20"/>
        </w:rPr>
        <w:t xml:space="preserve"> c</w:t>
      </w:r>
      <w:r w:rsidR="00D11101" w:rsidRPr="00E12EB6">
        <w:rPr>
          <w:rFonts w:ascii="黑体" w:eastAsia="黑体" w:hAnsi="黑体"/>
          <w:noProof/>
          <w:kern w:val="0"/>
          <w:szCs w:val="20"/>
        </w:rPr>
        <w:t xml:space="preserve">hili stalks </w:t>
      </w:r>
      <w:r w:rsidR="00D11101" w:rsidRPr="00E12EB6">
        <w:rPr>
          <w:rFonts w:ascii="黑体" w:eastAsia="黑体" w:hAnsi="黑体" w:hint="eastAsia"/>
          <w:noProof/>
          <w:kern w:val="0"/>
          <w:szCs w:val="20"/>
        </w:rPr>
        <w:t>c</w:t>
      </w:r>
      <w:r w:rsidR="00D11101" w:rsidRPr="00E12EB6">
        <w:rPr>
          <w:rFonts w:ascii="黑体" w:eastAsia="黑体" w:hAnsi="黑体"/>
          <w:noProof/>
          <w:kern w:val="0"/>
          <w:szCs w:val="20"/>
        </w:rPr>
        <w:t xml:space="preserve">utting </w:t>
      </w:r>
      <w:r w:rsidR="00D11101" w:rsidRPr="00E12EB6">
        <w:rPr>
          <w:rFonts w:ascii="黑体" w:eastAsia="黑体" w:hAnsi="黑体" w:hint="eastAsia"/>
          <w:noProof/>
          <w:kern w:val="0"/>
          <w:szCs w:val="20"/>
        </w:rPr>
        <w:t>m</w:t>
      </w:r>
      <w:r w:rsidRPr="00E12EB6">
        <w:rPr>
          <w:rFonts w:ascii="黑体" w:eastAsia="黑体" w:hAnsi="黑体"/>
          <w:noProof/>
          <w:kern w:val="0"/>
          <w:szCs w:val="20"/>
        </w:rPr>
        <w:t>achine</w:t>
      </w:r>
    </w:p>
    <w:p w:rsidR="007C7419" w:rsidRPr="00E12EB6" w:rsidRDefault="007C7419" w:rsidP="007C7419">
      <w:pPr>
        <w:tabs>
          <w:tab w:val="center" w:pos="4201"/>
          <w:tab w:val="right" w:leader="dot" w:pos="9298"/>
        </w:tabs>
        <w:autoSpaceDE w:val="0"/>
        <w:autoSpaceDN w:val="0"/>
        <w:adjustRightInd w:val="0"/>
        <w:snapToGrid w:val="0"/>
        <w:spacing w:line="400" w:lineRule="exact"/>
        <w:rPr>
          <w:rFonts w:ascii="宋体" w:hAnsi="宋体"/>
          <w:noProof/>
          <w:kern w:val="0"/>
          <w:szCs w:val="20"/>
        </w:rPr>
      </w:pPr>
      <w:r w:rsidRPr="00E12EB6">
        <w:rPr>
          <w:rFonts w:ascii="黑体" w:eastAsia="黑体" w:hAnsi="黑体" w:hint="eastAsia"/>
          <w:b/>
          <w:noProof/>
          <w:kern w:val="0"/>
          <w:szCs w:val="20"/>
        </w:rPr>
        <w:t xml:space="preserve">    </w:t>
      </w:r>
      <w:r w:rsidRPr="00E12EB6">
        <w:rPr>
          <w:rFonts w:ascii="宋体" w:hAnsi="宋体" w:hint="eastAsia"/>
          <w:noProof/>
          <w:kern w:val="0"/>
          <w:szCs w:val="20"/>
        </w:rPr>
        <w:t>能一次完成批量辣椒输送上料、剪切除柄、杂质清选、输送下料等作业的机械设备。</w:t>
      </w:r>
    </w:p>
    <w:p w:rsidR="007C7419" w:rsidRPr="00E12EB6" w:rsidRDefault="007C7419" w:rsidP="007C7419">
      <w:pPr>
        <w:tabs>
          <w:tab w:val="center" w:pos="4201"/>
          <w:tab w:val="right" w:leader="dot" w:pos="9298"/>
        </w:tabs>
        <w:autoSpaceDE w:val="0"/>
        <w:autoSpaceDN w:val="0"/>
        <w:adjustRightInd w:val="0"/>
        <w:snapToGrid w:val="0"/>
        <w:spacing w:line="400" w:lineRule="exact"/>
        <w:rPr>
          <w:rFonts w:ascii="黑体" w:eastAsia="黑体" w:hAnsi="黑体"/>
          <w:noProof/>
          <w:kern w:val="0"/>
          <w:szCs w:val="20"/>
        </w:rPr>
      </w:pPr>
      <w:r w:rsidRPr="00E12EB6">
        <w:rPr>
          <w:rFonts w:ascii="黑体" w:eastAsia="黑体" w:hAnsi="黑体" w:hint="eastAsia"/>
          <w:noProof/>
          <w:kern w:val="0"/>
          <w:szCs w:val="20"/>
        </w:rPr>
        <w:t>3.2</w:t>
      </w:r>
    </w:p>
    <w:p w:rsidR="007C7419" w:rsidRPr="00E12EB6" w:rsidRDefault="007C7419" w:rsidP="007C7419">
      <w:pPr>
        <w:tabs>
          <w:tab w:val="center" w:pos="4201"/>
          <w:tab w:val="right" w:leader="dot" w:pos="9298"/>
        </w:tabs>
        <w:autoSpaceDE w:val="0"/>
        <w:autoSpaceDN w:val="0"/>
        <w:adjustRightInd w:val="0"/>
        <w:snapToGrid w:val="0"/>
        <w:spacing w:line="400" w:lineRule="exact"/>
        <w:ind w:firstLineChars="150" w:firstLine="315"/>
        <w:rPr>
          <w:rFonts w:ascii="黑体" w:eastAsia="黑体" w:hAnsi="黑体"/>
          <w:noProof/>
          <w:kern w:val="0"/>
          <w:szCs w:val="20"/>
        </w:rPr>
      </w:pPr>
      <w:r w:rsidRPr="00E12EB6">
        <w:rPr>
          <w:rFonts w:ascii="黑体" w:eastAsia="黑体" w:hAnsi="黑体" w:hint="eastAsia"/>
          <w:noProof/>
          <w:kern w:val="0"/>
          <w:szCs w:val="20"/>
        </w:rPr>
        <w:t xml:space="preserve"> 辣椒除柄 </w:t>
      </w:r>
      <w:r w:rsidR="00D11101" w:rsidRPr="00E12EB6">
        <w:rPr>
          <w:rFonts w:ascii="黑体" w:eastAsia="黑体" w:hAnsi="黑体" w:hint="eastAsia"/>
          <w:noProof/>
          <w:kern w:val="0"/>
          <w:szCs w:val="20"/>
        </w:rPr>
        <w:t>c</w:t>
      </w:r>
      <w:r w:rsidRPr="00E12EB6">
        <w:rPr>
          <w:rFonts w:ascii="黑体" w:eastAsia="黑体" w:hAnsi="黑体"/>
          <w:noProof/>
          <w:kern w:val="0"/>
          <w:szCs w:val="20"/>
        </w:rPr>
        <w:t>ut off chili stalk</w:t>
      </w:r>
      <w:r w:rsidRPr="00E12EB6">
        <w:rPr>
          <w:rFonts w:ascii="黑体" w:eastAsia="黑体" w:hAnsi="黑体" w:hint="eastAsia"/>
          <w:noProof/>
          <w:kern w:val="0"/>
          <w:szCs w:val="20"/>
        </w:rPr>
        <w:t>s</w:t>
      </w:r>
    </w:p>
    <w:p w:rsidR="007C7419" w:rsidRPr="00E12EB6" w:rsidRDefault="007C7419" w:rsidP="007C7419">
      <w:pPr>
        <w:tabs>
          <w:tab w:val="center" w:pos="4201"/>
          <w:tab w:val="right" w:leader="dot" w:pos="9298"/>
        </w:tabs>
        <w:autoSpaceDE w:val="0"/>
        <w:autoSpaceDN w:val="0"/>
        <w:adjustRightInd w:val="0"/>
        <w:snapToGrid w:val="0"/>
        <w:spacing w:line="400" w:lineRule="exact"/>
        <w:ind w:firstLineChars="200" w:firstLine="420"/>
        <w:rPr>
          <w:rFonts w:ascii="宋体"/>
          <w:noProof/>
          <w:kern w:val="0"/>
          <w:szCs w:val="20"/>
        </w:rPr>
      </w:pPr>
      <w:r w:rsidRPr="00E12EB6">
        <w:rPr>
          <w:rFonts w:ascii="宋体" w:hint="eastAsia"/>
          <w:noProof/>
          <w:kern w:val="0"/>
          <w:szCs w:val="20"/>
        </w:rPr>
        <w:t>对收获后带柄辣椒进行柄部剪切加工处理，以达到辣椒制品加工或出口等标准要求。</w:t>
      </w:r>
    </w:p>
    <w:p w:rsidR="007C7419" w:rsidRPr="00E12EB6" w:rsidRDefault="007C7419" w:rsidP="007C7419">
      <w:pPr>
        <w:tabs>
          <w:tab w:val="center" w:pos="4201"/>
          <w:tab w:val="right" w:leader="dot" w:pos="9298"/>
        </w:tabs>
        <w:autoSpaceDE w:val="0"/>
        <w:autoSpaceDN w:val="0"/>
        <w:adjustRightInd w:val="0"/>
        <w:snapToGrid w:val="0"/>
        <w:spacing w:line="400" w:lineRule="exact"/>
        <w:rPr>
          <w:rFonts w:ascii="黑体" w:eastAsia="黑体" w:hAnsi="黑体"/>
          <w:noProof/>
          <w:kern w:val="0"/>
          <w:szCs w:val="20"/>
        </w:rPr>
      </w:pPr>
      <w:r w:rsidRPr="00E12EB6">
        <w:rPr>
          <w:rFonts w:ascii="黑体" w:eastAsia="黑体" w:hAnsi="黑体" w:hint="eastAsia"/>
          <w:noProof/>
          <w:kern w:val="0"/>
          <w:szCs w:val="20"/>
        </w:rPr>
        <w:t xml:space="preserve">3.3 </w:t>
      </w:r>
    </w:p>
    <w:p w:rsidR="007C7419" w:rsidRPr="00E12EB6" w:rsidRDefault="007C7419" w:rsidP="007C7419">
      <w:pPr>
        <w:tabs>
          <w:tab w:val="center" w:pos="4201"/>
          <w:tab w:val="right" w:leader="dot" w:pos="9298"/>
        </w:tabs>
        <w:autoSpaceDE w:val="0"/>
        <w:autoSpaceDN w:val="0"/>
        <w:adjustRightInd w:val="0"/>
        <w:snapToGrid w:val="0"/>
        <w:spacing w:line="400" w:lineRule="exact"/>
        <w:ind w:firstLineChars="200" w:firstLine="420"/>
        <w:rPr>
          <w:rFonts w:ascii="黑体" w:eastAsia="黑体" w:hAnsi="黑体"/>
          <w:noProof/>
          <w:kern w:val="0"/>
          <w:szCs w:val="20"/>
        </w:rPr>
      </w:pPr>
      <w:r w:rsidRPr="00E12EB6">
        <w:rPr>
          <w:rFonts w:ascii="黑体" w:eastAsia="黑体" w:hAnsi="黑体" w:hint="eastAsia"/>
          <w:noProof/>
          <w:kern w:val="0"/>
          <w:szCs w:val="20"/>
        </w:rPr>
        <w:t xml:space="preserve">成品辣椒 </w:t>
      </w:r>
      <w:r w:rsidR="00D11101" w:rsidRPr="00E12EB6">
        <w:rPr>
          <w:rFonts w:ascii="黑体" w:eastAsia="黑体" w:hAnsi="黑体" w:hint="eastAsia"/>
          <w:noProof/>
          <w:kern w:val="0"/>
          <w:szCs w:val="20"/>
        </w:rPr>
        <w:t>f</w:t>
      </w:r>
      <w:r w:rsidRPr="00E12EB6">
        <w:rPr>
          <w:rFonts w:ascii="黑体" w:eastAsia="黑体" w:hAnsi="黑体"/>
          <w:noProof/>
          <w:kern w:val="0"/>
          <w:szCs w:val="20"/>
        </w:rPr>
        <w:t>inished chili</w:t>
      </w:r>
    </w:p>
    <w:p w:rsidR="007C7419" w:rsidRPr="00E12EB6" w:rsidRDefault="007C7419" w:rsidP="007C7419">
      <w:pPr>
        <w:tabs>
          <w:tab w:val="center" w:pos="4201"/>
          <w:tab w:val="right" w:leader="dot" w:pos="9298"/>
        </w:tabs>
        <w:autoSpaceDE w:val="0"/>
        <w:autoSpaceDN w:val="0"/>
        <w:adjustRightInd w:val="0"/>
        <w:snapToGrid w:val="0"/>
        <w:spacing w:line="400" w:lineRule="exact"/>
        <w:ind w:firstLineChars="200" w:firstLine="420"/>
        <w:rPr>
          <w:rFonts w:ascii="宋体"/>
          <w:noProof/>
          <w:kern w:val="0"/>
          <w:szCs w:val="20"/>
        </w:rPr>
      </w:pPr>
      <w:r w:rsidRPr="00E12EB6">
        <w:rPr>
          <w:rFonts w:ascii="宋体" w:hint="eastAsia"/>
          <w:noProof/>
          <w:kern w:val="0"/>
          <w:szCs w:val="20"/>
        </w:rPr>
        <w:lastRenderedPageBreak/>
        <w:t>除柄加工后，根据品类不同，剩余辣椒柄顶端距离辣椒蒂根部</w:t>
      </w:r>
      <w:r w:rsidR="00F72DE1" w:rsidRPr="00E12EB6">
        <w:rPr>
          <w:rFonts w:ascii="宋体" w:hint="eastAsia"/>
          <w:noProof/>
          <w:kern w:val="0"/>
          <w:szCs w:val="20"/>
        </w:rPr>
        <w:t>不大于6.0㎜</w:t>
      </w:r>
      <w:r w:rsidRPr="00E12EB6">
        <w:rPr>
          <w:rFonts w:ascii="宋体" w:hint="eastAsia"/>
          <w:noProof/>
          <w:kern w:val="0"/>
          <w:szCs w:val="20"/>
        </w:rPr>
        <w:t>、且形状完整的辣椒。</w:t>
      </w:r>
    </w:p>
    <w:p w:rsidR="007C7419" w:rsidRPr="00E12EB6" w:rsidRDefault="007C7419" w:rsidP="007C7419">
      <w:pPr>
        <w:tabs>
          <w:tab w:val="center" w:pos="4201"/>
          <w:tab w:val="right" w:leader="dot" w:pos="9298"/>
        </w:tabs>
        <w:autoSpaceDE w:val="0"/>
        <w:autoSpaceDN w:val="0"/>
        <w:adjustRightInd w:val="0"/>
        <w:snapToGrid w:val="0"/>
        <w:spacing w:line="400" w:lineRule="exact"/>
        <w:rPr>
          <w:rFonts w:ascii="黑体" w:eastAsia="黑体" w:hAnsi="黑体"/>
          <w:noProof/>
          <w:kern w:val="0"/>
          <w:szCs w:val="20"/>
        </w:rPr>
      </w:pPr>
      <w:r w:rsidRPr="00E12EB6">
        <w:rPr>
          <w:rFonts w:ascii="黑体" w:eastAsia="黑体" w:hAnsi="黑体" w:hint="eastAsia"/>
          <w:noProof/>
          <w:kern w:val="0"/>
          <w:szCs w:val="20"/>
        </w:rPr>
        <w:t xml:space="preserve">3.4 </w:t>
      </w:r>
    </w:p>
    <w:p w:rsidR="007C7419" w:rsidRPr="00E12EB6" w:rsidRDefault="007C7419" w:rsidP="007C7419">
      <w:pPr>
        <w:tabs>
          <w:tab w:val="center" w:pos="4201"/>
          <w:tab w:val="right" w:leader="dot" w:pos="9298"/>
        </w:tabs>
        <w:autoSpaceDE w:val="0"/>
        <w:autoSpaceDN w:val="0"/>
        <w:adjustRightInd w:val="0"/>
        <w:snapToGrid w:val="0"/>
        <w:spacing w:line="400" w:lineRule="exact"/>
        <w:rPr>
          <w:rFonts w:ascii="黑体" w:eastAsia="黑体" w:hAnsi="黑体"/>
          <w:noProof/>
          <w:kern w:val="0"/>
          <w:szCs w:val="20"/>
        </w:rPr>
      </w:pPr>
      <w:r w:rsidRPr="00E12EB6">
        <w:rPr>
          <w:rFonts w:ascii="黑体" w:eastAsia="黑体" w:hAnsi="黑体" w:hint="eastAsia"/>
          <w:noProof/>
          <w:kern w:val="0"/>
          <w:szCs w:val="20"/>
        </w:rPr>
        <w:t xml:space="preserve">    机械破损辣椒  </w:t>
      </w:r>
      <w:r w:rsidR="00D11101" w:rsidRPr="00E12EB6">
        <w:rPr>
          <w:rFonts w:ascii="黑体" w:eastAsia="黑体" w:hAnsi="黑体" w:hint="eastAsia"/>
          <w:noProof/>
          <w:kern w:val="0"/>
          <w:szCs w:val="20"/>
        </w:rPr>
        <w:t>m</w:t>
      </w:r>
      <w:r w:rsidRPr="00E12EB6">
        <w:rPr>
          <w:rFonts w:ascii="黑体" w:eastAsia="黑体" w:hAnsi="黑体"/>
          <w:noProof/>
          <w:kern w:val="0"/>
          <w:szCs w:val="20"/>
        </w:rPr>
        <w:t>echanically damaged chili</w:t>
      </w:r>
    </w:p>
    <w:p w:rsidR="007C7419" w:rsidRPr="00E12EB6" w:rsidRDefault="007E413E" w:rsidP="007C7419">
      <w:pPr>
        <w:tabs>
          <w:tab w:val="center" w:pos="4201"/>
          <w:tab w:val="right" w:leader="dot" w:pos="9298"/>
        </w:tabs>
        <w:autoSpaceDE w:val="0"/>
        <w:autoSpaceDN w:val="0"/>
        <w:adjustRightInd w:val="0"/>
        <w:snapToGrid w:val="0"/>
        <w:spacing w:line="400" w:lineRule="exact"/>
        <w:ind w:firstLine="420"/>
        <w:rPr>
          <w:rFonts w:ascii="宋体" w:hAnsi="宋体"/>
          <w:noProof/>
          <w:kern w:val="0"/>
          <w:szCs w:val="20"/>
        </w:rPr>
      </w:pPr>
      <w:r w:rsidRPr="00E12EB6">
        <w:rPr>
          <w:rFonts w:ascii="宋体" w:hAnsi="宋体" w:hint="eastAsia"/>
          <w:noProof/>
          <w:kern w:val="0"/>
          <w:szCs w:val="20"/>
        </w:rPr>
        <w:t>在</w:t>
      </w:r>
      <w:r w:rsidR="007C7419" w:rsidRPr="00E12EB6">
        <w:rPr>
          <w:rFonts w:ascii="宋体" w:hAnsi="宋体" w:hint="eastAsia"/>
          <w:noProof/>
          <w:kern w:val="0"/>
          <w:szCs w:val="20"/>
        </w:rPr>
        <w:t>加工过程中出现的破皮、损伤等导致漏籽的辣椒。</w:t>
      </w:r>
    </w:p>
    <w:p w:rsidR="007C7419" w:rsidRPr="00E12EB6" w:rsidRDefault="007C7419" w:rsidP="00453D36">
      <w:pPr>
        <w:pStyle w:val="a5"/>
        <w:spacing w:before="312" w:after="312"/>
      </w:pPr>
      <w:r w:rsidRPr="00E12EB6">
        <w:rPr>
          <w:rFonts w:hint="eastAsia"/>
        </w:rPr>
        <w:t>型号</w:t>
      </w:r>
      <w:bookmarkStart w:id="10" w:name="_Toc519935085"/>
      <w:r w:rsidRPr="00E12EB6">
        <w:rPr>
          <w:rFonts w:hint="eastAsia"/>
        </w:rPr>
        <w:t>与基本参数</w:t>
      </w:r>
      <w:bookmarkEnd w:id="10"/>
    </w:p>
    <w:p w:rsidR="007C7419" w:rsidRPr="00E12EB6" w:rsidRDefault="007C7419" w:rsidP="00453D36">
      <w:pPr>
        <w:pStyle w:val="affffff8"/>
        <w:tabs>
          <w:tab w:val="left" w:pos="567"/>
        </w:tabs>
        <w:spacing w:beforeLines="50" w:before="156" w:afterLines="50" w:after="156"/>
        <w:outlineLvl w:val="1"/>
        <w:rPr>
          <w:rFonts w:ascii="黑体" w:eastAsia="黑体"/>
          <w:szCs w:val="21"/>
        </w:rPr>
      </w:pPr>
      <w:r w:rsidRPr="00E12EB6">
        <w:rPr>
          <w:rFonts w:ascii="黑体" w:eastAsia="黑体" w:hint="eastAsia"/>
          <w:szCs w:val="21"/>
        </w:rPr>
        <w:t>4.1 型号</w:t>
      </w:r>
    </w:p>
    <w:p w:rsidR="007C7419" w:rsidRPr="00E12EB6" w:rsidRDefault="007C7419" w:rsidP="007C7419">
      <w:pPr>
        <w:pStyle w:val="aff5"/>
        <w:spacing w:line="400" w:lineRule="exact"/>
      </w:pPr>
      <w:r w:rsidRPr="00E12EB6">
        <w:rPr>
          <w:rFonts w:hint="eastAsia"/>
        </w:rPr>
        <w:t>辣椒除柄机</w:t>
      </w:r>
      <w:r w:rsidR="00BF21E3" w:rsidRPr="00E12EB6">
        <w:rPr>
          <w:rFonts w:hint="eastAsia"/>
        </w:rPr>
        <w:t>（以下简称除柄机）</w:t>
      </w:r>
      <w:r w:rsidRPr="00E12EB6">
        <w:rPr>
          <w:rFonts w:hint="eastAsia"/>
        </w:rPr>
        <w:t>型号按JB/T 8574进行编制，由类别代号、特征代号和主参数三部分组成，标记如下：</w:t>
      </w:r>
    </w:p>
    <w:p w:rsidR="007C7419" w:rsidRPr="00E12EB6" w:rsidRDefault="007C7419" w:rsidP="007C7419">
      <w:pPr>
        <w:pStyle w:val="aff5"/>
        <w:ind w:left="5250"/>
      </w:pPr>
    </w:p>
    <w:p w:rsidR="007C7419" w:rsidRPr="00E12EB6" w:rsidRDefault="007C7419" w:rsidP="007C7419">
      <w:pPr>
        <w:snapToGrid w:val="0"/>
        <w:ind w:firstLineChars="200" w:firstLine="620"/>
        <w:rPr>
          <w:rFonts w:hAnsi="宋体"/>
          <w:spacing w:val="50"/>
          <w:szCs w:val="21"/>
        </w:rPr>
      </w:pPr>
      <w:r w:rsidRPr="00E12EB6">
        <w:rPr>
          <w:rFonts w:hAnsi="宋体" w:hint="eastAsia"/>
          <w:spacing w:val="50"/>
          <w:szCs w:val="21"/>
        </w:rPr>
        <w:t xml:space="preserve">6L C </w:t>
      </w:r>
      <w:r w:rsidRPr="00E12EB6">
        <w:rPr>
          <w:rFonts w:hAnsi="宋体" w:hint="eastAsia"/>
          <w:spacing w:val="50"/>
          <w:szCs w:val="21"/>
        </w:rPr>
        <w:t>□—□□</w:t>
      </w:r>
    </w:p>
    <w:p w:rsidR="007C7419" w:rsidRPr="00E12EB6" w:rsidRDefault="000814D2" w:rsidP="007C7419">
      <w:pPr>
        <w:snapToGrid w:val="0"/>
        <w:spacing w:line="420" w:lineRule="exact"/>
        <w:ind w:firstLineChars="2150" w:firstLine="3870"/>
        <w:rPr>
          <w:rFonts w:ascii="宋体" w:hAnsi="宋体"/>
          <w:sz w:val="18"/>
          <w:szCs w:val="18"/>
        </w:rPr>
      </w:pPr>
      <w:r w:rsidRPr="00E12EB6">
        <w:rPr>
          <w:rFonts w:ascii="宋体" w:hAnsi="宋体"/>
          <w:noProof/>
          <w:sz w:val="18"/>
          <w:szCs w:val="18"/>
        </w:rPr>
        <mc:AlternateContent>
          <mc:Choice Requires="wpg">
            <w:drawing>
              <wp:anchor distT="0" distB="0" distL="114300" distR="114300" simplePos="0" relativeHeight="251660800" behindDoc="0" locked="0" layoutInCell="1" allowOverlap="1" wp14:anchorId="27D4C312" wp14:editId="284C55AB">
                <wp:simplePos x="0" y="0"/>
                <wp:positionH relativeFrom="column">
                  <wp:posOffset>334010</wp:posOffset>
                </wp:positionH>
                <wp:positionV relativeFrom="paragraph">
                  <wp:posOffset>13970</wp:posOffset>
                </wp:positionV>
                <wp:extent cx="2019300" cy="1447800"/>
                <wp:effectExtent l="0" t="0" r="19050" b="19050"/>
                <wp:wrapNone/>
                <wp:docPr id="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447800"/>
                          <a:chOff x="1836" y="3835"/>
                          <a:chExt cx="3180" cy="2280"/>
                        </a:xfrm>
                      </wpg:grpSpPr>
                      <wps:wsp>
                        <wps:cNvPr id="2" name="直接连接符 7"/>
                        <wps:cNvCnPr/>
                        <wps:spPr bwMode="auto">
                          <a:xfrm>
                            <a:off x="3648" y="3838"/>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直接连接符 8"/>
                        <wps:cNvCnPr/>
                        <wps:spPr bwMode="auto">
                          <a:xfrm>
                            <a:off x="3751" y="3874"/>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直接连接符 13"/>
                        <wps:cNvCnPr/>
                        <wps:spPr bwMode="auto">
                          <a:xfrm>
                            <a:off x="2031" y="3910"/>
                            <a:ext cx="0" cy="2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直接连接符 10"/>
                        <wps:cNvCnPr/>
                        <wps:spPr bwMode="auto">
                          <a:xfrm>
                            <a:off x="3751" y="4160"/>
                            <a:ext cx="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接连接符 11"/>
                        <wps:cNvCnPr/>
                        <wps:spPr bwMode="auto">
                          <a:xfrm>
                            <a:off x="3414" y="3895"/>
                            <a:ext cx="0" cy="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直接连接符 2"/>
                        <wps:cNvCnPr/>
                        <wps:spPr bwMode="auto">
                          <a:xfrm>
                            <a:off x="2031" y="6115"/>
                            <a:ext cx="2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接连接符 3"/>
                        <wps:cNvCnPr/>
                        <wps:spPr bwMode="auto">
                          <a:xfrm>
                            <a:off x="2451" y="5675"/>
                            <a:ext cx="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接连接符 12"/>
                        <wps:cNvCnPr/>
                        <wps:spPr bwMode="auto">
                          <a:xfrm>
                            <a:off x="2451" y="3910"/>
                            <a:ext cx="0" cy="1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接连接符 19"/>
                        <wps:cNvCnPr/>
                        <wps:spPr bwMode="auto">
                          <a:xfrm>
                            <a:off x="2841" y="3895"/>
                            <a:ext cx="0" cy="1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直接连接符 5"/>
                        <wps:cNvCnPr/>
                        <wps:spPr bwMode="auto">
                          <a:xfrm>
                            <a:off x="1836" y="3835"/>
                            <a:ext cx="3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直接连接符 5"/>
                        <wps:cNvCnPr/>
                        <wps:spPr bwMode="auto">
                          <a:xfrm>
                            <a:off x="2314" y="3835"/>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接连接符 5"/>
                        <wps:cNvCnPr/>
                        <wps:spPr bwMode="auto">
                          <a:xfrm>
                            <a:off x="2709" y="3835"/>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4"/>
                        <wps:cNvCnPr>
                          <a:cxnSpLocks noChangeShapeType="1"/>
                        </wps:cNvCnPr>
                        <wps:spPr bwMode="auto">
                          <a:xfrm>
                            <a:off x="2841" y="5287"/>
                            <a:ext cx="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直接连接符 5"/>
                        <wps:cNvCnPr/>
                        <wps:spPr bwMode="auto">
                          <a:xfrm>
                            <a:off x="3279" y="3835"/>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直接连接符 10"/>
                        <wps:cNvCnPr/>
                        <wps:spPr bwMode="auto">
                          <a:xfrm>
                            <a:off x="3414" y="4915"/>
                            <a:ext cx="15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left:0;text-align:left;margin-left:26.3pt;margin-top:1.1pt;width:159pt;height:114pt;z-index:251660800" coordorigin="1836,3835" coordsize="31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">
                <v:line id="直接连接符 7" o:spid="_x0000_s1027" style="position:absolute;visibility:visible;mso-wrap-style:square" from="3648,3838" to="3854,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直接连接符 8" o:spid="_x0000_s1028" style="position:absolute;visibility:visible;mso-wrap-style:square" from="3751,3874" to="375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直接连接符 13" o:spid="_x0000_s1029" style="position:absolute;visibility:visible;mso-wrap-style:square" from="2031,3910" to="2031,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直接连接符 10" o:spid="_x0000_s1030" style="position:absolute;visibility:visible;mso-wrap-style:square" from="3751,4160" to="5016,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直接连接符 11" o:spid="_x0000_s1031" style="position:absolute;visibility:visible;mso-wrap-style:square" from="3414,3895" to="3414,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直接连接符 2" o:spid="_x0000_s1032" style="position:absolute;visibility:visible;mso-wrap-style:square" from="2031,6115" to="5016,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直接连接符 3" o:spid="_x0000_s1033" style="position:absolute;visibility:visible;mso-wrap-style:square" from="2451,5675" to="5016,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直接连接符 12" o:spid="_x0000_s1034" style="position:absolute;visibility:visible;mso-wrap-style:square" from="2451,3910" to="2451,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直接连接符 19" o:spid="_x0000_s1035" style="position:absolute;visibility:visible;mso-wrap-style:square" from="2841,3895" to="2841,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直接连接符 5" o:spid="_x0000_s1036" style="position:absolute;visibility:visible;mso-wrap-style:square" from="1836,3835" to="2203,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直接连接符 5" o:spid="_x0000_s1037" style="position:absolute;visibility:visible;mso-wrap-style:square" from="2314,3835" to="2601,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直接连接符 5" o:spid="_x0000_s1038" style="position:absolute;visibility:visible;mso-wrap-style:square" from="2709,3835" to="2996,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type id="_x0000_t32" coordsize="21600,21600" o:spt="32" o:oned="t" path="m,l21600,21600e" filled="f">
                  <v:path arrowok="t" fillok="f" o:connecttype="none"/>
                  <o:lock v:ext="edit" shapetype="t"/>
                </v:shapetype>
                <v:shape id="AutoShape 114" o:spid="_x0000_s1039" type="#_x0000_t32" style="position:absolute;left:2841;top:5287;width:21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line id="直接连接符 5" o:spid="_x0000_s1040" style="position:absolute;visibility:visible;mso-wrap-style:square" from="3279,3835" to="3566,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直接连接符 10" o:spid="_x0000_s1041" style="position:absolute;visibility:visible;mso-wrap-style:square" from="3414,4915" to="4995,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mc:Fallback>
        </mc:AlternateContent>
      </w:r>
      <w:r w:rsidR="007C7419" w:rsidRPr="00E12EB6">
        <w:rPr>
          <w:rFonts w:ascii="宋体" w:hAnsi="宋体" w:hint="eastAsia"/>
          <w:sz w:val="18"/>
          <w:szCs w:val="18"/>
        </w:rPr>
        <w:t>改进代号（字母，阿拉伯数字），改进型用字母A、B……表示，必要时</w:t>
      </w:r>
    </w:p>
    <w:p w:rsidR="007C7419" w:rsidRPr="00E12EB6" w:rsidRDefault="007C7419" w:rsidP="007C7419">
      <w:pPr>
        <w:snapToGrid w:val="0"/>
        <w:spacing w:line="400" w:lineRule="exact"/>
        <w:ind w:firstLineChars="2150" w:firstLine="3870"/>
        <w:rPr>
          <w:rFonts w:ascii="宋体" w:hAnsi="宋体"/>
          <w:sz w:val="18"/>
          <w:szCs w:val="18"/>
        </w:rPr>
      </w:pPr>
      <w:r w:rsidRPr="00E12EB6">
        <w:rPr>
          <w:rFonts w:ascii="宋体" w:hAnsi="宋体" w:hint="eastAsia"/>
          <w:sz w:val="18"/>
          <w:szCs w:val="18"/>
        </w:rPr>
        <w:t>加数字表示区别代号。</w:t>
      </w:r>
    </w:p>
    <w:p w:rsidR="007C7419" w:rsidRPr="00E12EB6" w:rsidRDefault="007C7419" w:rsidP="007C7419">
      <w:pPr>
        <w:snapToGrid w:val="0"/>
        <w:spacing w:line="400" w:lineRule="exact"/>
        <w:ind w:firstLineChars="2150" w:firstLine="3870"/>
        <w:rPr>
          <w:rFonts w:ascii="宋体" w:hAnsi="宋体"/>
          <w:sz w:val="18"/>
          <w:szCs w:val="18"/>
        </w:rPr>
      </w:pPr>
      <w:r w:rsidRPr="00E12EB6">
        <w:rPr>
          <w:rFonts w:ascii="宋体" w:hAnsi="宋体" w:hint="eastAsia"/>
          <w:sz w:val="18"/>
          <w:szCs w:val="18"/>
        </w:rPr>
        <w:t>主参数代号（阿拉伯数字），额定小时生产率，单位kg/h。</w:t>
      </w:r>
      <w:r w:rsidR="00DD7C09" w:rsidRPr="00E12EB6">
        <w:rPr>
          <w:rFonts w:ascii="宋体" w:hAnsi="宋体" w:hint="eastAsia"/>
          <w:sz w:val="18"/>
          <w:szCs w:val="18"/>
          <w:vertAlign w:val="superscript"/>
        </w:rPr>
        <w:t>①</w:t>
      </w:r>
    </w:p>
    <w:p w:rsidR="007C7419" w:rsidRPr="00E12EB6" w:rsidRDefault="007E413E" w:rsidP="007C7419">
      <w:pPr>
        <w:snapToGrid w:val="0"/>
        <w:spacing w:line="380" w:lineRule="exact"/>
        <w:ind w:firstLineChars="2150" w:firstLine="3870"/>
        <w:rPr>
          <w:rFonts w:ascii="宋体" w:hAnsi="宋体"/>
          <w:sz w:val="18"/>
          <w:szCs w:val="18"/>
        </w:rPr>
      </w:pPr>
      <w:r w:rsidRPr="00E12EB6">
        <w:rPr>
          <w:rFonts w:ascii="宋体" w:hAnsi="宋体" w:hint="eastAsia"/>
          <w:sz w:val="18"/>
          <w:szCs w:val="18"/>
        </w:rPr>
        <w:t>适宜加工的</w:t>
      </w:r>
      <w:r w:rsidR="007C7419" w:rsidRPr="00E12EB6">
        <w:rPr>
          <w:rFonts w:ascii="宋体" w:hAnsi="宋体" w:hint="eastAsia"/>
          <w:sz w:val="18"/>
          <w:szCs w:val="18"/>
        </w:rPr>
        <w:t>辣椒品种代号，C-朝天</w:t>
      </w:r>
      <w:proofErr w:type="gramStart"/>
      <w:r w:rsidR="007C7419" w:rsidRPr="00E12EB6">
        <w:rPr>
          <w:rFonts w:ascii="宋体" w:hAnsi="宋体" w:hint="eastAsia"/>
          <w:sz w:val="18"/>
          <w:szCs w:val="18"/>
        </w:rPr>
        <w:t>椒</w:t>
      </w:r>
      <w:proofErr w:type="gramEnd"/>
      <w:r w:rsidR="007C7419" w:rsidRPr="00E12EB6">
        <w:rPr>
          <w:rFonts w:ascii="宋体" w:hAnsi="宋体" w:hint="eastAsia"/>
          <w:sz w:val="18"/>
          <w:szCs w:val="18"/>
        </w:rPr>
        <w:t>，</w:t>
      </w:r>
      <w:r w:rsidR="007C7419" w:rsidRPr="00E12EB6">
        <w:rPr>
          <w:rFonts w:ascii="宋体" w:hAnsi="宋体"/>
          <w:sz w:val="18"/>
          <w:szCs w:val="18"/>
        </w:rPr>
        <w:t>Y-</w:t>
      </w:r>
      <w:r w:rsidR="007C7419" w:rsidRPr="00E12EB6">
        <w:rPr>
          <w:rFonts w:ascii="宋体" w:hAnsi="宋体" w:hint="eastAsia"/>
          <w:sz w:val="18"/>
          <w:szCs w:val="18"/>
        </w:rPr>
        <w:t>长圆锥辣椒，X-线</w:t>
      </w:r>
      <w:proofErr w:type="gramStart"/>
      <w:r w:rsidR="007C7419" w:rsidRPr="00E12EB6">
        <w:rPr>
          <w:rFonts w:ascii="宋体" w:hAnsi="宋体" w:hint="eastAsia"/>
          <w:sz w:val="18"/>
          <w:szCs w:val="18"/>
        </w:rPr>
        <w:t>椒</w:t>
      </w:r>
      <w:proofErr w:type="gramEnd"/>
      <w:r w:rsidR="007C7419" w:rsidRPr="00E12EB6">
        <w:rPr>
          <w:rFonts w:ascii="宋体" w:hAnsi="宋体" w:hint="eastAsia"/>
          <w:sz w:val="18"/>
          <w:szCs w:val="18"/>
        </w:rPr>
        <w:t>。</w:t>
      </w:r>
      <w:r w:rsidR="00DD7C09" w:rsidRPr="00E12EB6">
        <w:rPr>
          <w:rFonts w:ascii="黑体" w:eastAsia="黑体" w:hAnsi="黑体" w:hint="eastAsia"/>
          <w:szCs w:val="21"/>
          <w:vertAlign w:val="superscript"/>
        </w:rPr>
        <w:t>②</w:t>
      </w:r>
    </w:p>
    <w:p w:rsidR="007C7419" w:rsidRPr="00E12EB6" w:rsidRDefault="007C7419" w:rsidP="007C7419">
      <w:pPr>
        <w:snapToGrid w:val="0"/>
        <w:spacing w:line="400" w:lineRule="exact"/>
        <w:ind w:firstLineChars="2150" w:firstLine="3870"/>
        <w:rPr>
          <w:rFonts w:ascii="宋体" w:hAnsi="宋体"/>
          <w:sz w:val="18"/>
          <w:szCs w:val="18"/>
        </w:rPr>
      </w:pPr>
      <w:r w:rsidRPr="00E12EB6">
        <w:rPr>
          <w:rFonts w:ascii="宋体" w:hAnsi="宋体" w:hint="eastAsia"/>
          <w:noProof/>
          <w:sz w:val="18"/>
          <w:szCs w:val="18"/>
        </w:rPr>
        <w:t>功能</w:t>
      </w:r>
      <w:r w:rsidRPr="00E12EB6">
        <w:rPr>
          <w:rFonts w:ascii="宋体" w:hAnsi="宋体" w:hint="eastAsia"/>
          <w:sz w:val="18"/>
          <w:szCs w:val="18"/>
        </w:rPr>
        <w:t>代号， C代表除柄机。</w:t>
      </w:r>
    </w:p>
    <w:p w:rsidR="007C7419" w:rsidRPr="00E12EB6" w:rsidRDefault="007C7419" w:rsidP="007C7419">
      <w:pPr>
        <w:snapToGrid w:val="0"/>
        <w:spacing w:line="400" w:lineRule="exact"/>
        <w:ind w:firstLineChars="2150" w:firstLine="3870"/>
        <w:rPr>
          <w:rFonts w:ascii="宋体" w:hAnsi="宋体"/>
          <w:sz w:val="18"/>
          <w:szCs w:val="18"/>
        </w:rPr>
      </w:pPr>
      <w:r w:rsidRPr="00E12EB6">
        <w:rPr>
          <w:rFonts w:ascii="宋体" w:hAnsi="宋体" w:hint="eastAsia"/>
          <w:sz w:val="18"/>
          <w:szCs w:val="18"/>
        </w:rPr>
        <w:t>分类代号，6代表农副产品加工机械，L代表辣椒（辣椒加工机械）。</w:t>
      </w:r>
    </w:p>
    <w:p w:rsidR="007C7419" w:rsidRPr="00E12EB6" w:rsidRDefault="007C7419" w:rsidP="007C7419">
      <w:pPr>
        <w:pStyle w:val="aff5"/>
        <w:ind w:left="5250"/>
        <w:rPr>
          <w:rFonts w:hAnsi="宋体"/>
        </w:rPr>
      </w:pPr>
    </w:p>
    <w:p w:rsidR="00D44189" w:rsidRPr="00E12EB6" w:rsidRDefault="007C7419" w:rsidP="007C7419">
      <w:pPr>
        <w:pStyle w:val="aff5"/>
        <w:spacing w:line="360" w:lineRule="exact"/>
        <w:jc w:val="left"/>
        <w:rPr>
          <w:rFonts w:ascii="黑体" w:eastAsia="黑体" w:hAnsi="黑体"/>
          <w:szCs w:val="21"/>
        </w:rPr>
      </w:pPr>
      <w:r w:rsidRPr="00E12EB6">
        <w:rPr>
          <w:rFonts w:ascii="黑体" w:eastAsia="黑体" w:hAnsi="黑体" w:hint="eastAsia"/>
          <w:szCs w:val="21"/>
        </w:rPr>
        <w:t>示例：</w:t>
      </w:r>
    </w:p>
    <w:p w:rsidR="007C7419" w:rsidRPr="00E12EB6" w:rsidRDefault="007C7419" w:rsidP="007C7419">
      <w:pPr>
        <w:pStyle w:val="aff5"/>
        <w:spacing w:line="360" w:lineRule="exact"/>
        <w:jc w:val="left"/>
        <w:rPr>
          <w:rFonts w:ascii="Times New Roman" w:eastAsiaTheme="minorEastAsia"/>
          <w:szCs w:val="21"/>
        </w:rPr>
      </w:pPr>
      <w:r w:rsidRPr="00E12EB6">
        <w:rPr>
          <w:rFonts w:ascii="Times New Roman" w:eastAsiaTheme="minorEastAsia"/>
          <w:szCs w:val="21"/>
        </w:rPr>
        <w:t>6LCX</w:t>
      </w:r>
      <w:r w:rsidRPr="00E12EB6">
        <w:rPr>
          <w:rFonts w:ascii="Times New Roman" w:eastAsiaTheme="minorEastAsia"/>
          <w:spacing w:val="50"/>
          <w:szCs w:val="21"/>
        </w:rPr>
        <w:t>-</w:t>
      </w:r>
      <w:r w:rsidRPr="00E12EB6">
        <w:rPr>
          <w:rFonts w:ascii="Times New Roman" w:eastAsiaTheme="minorEastAsia"/>
          <w:szCs w:val="21"/>
        </w:rPr>
        <w:t>500A</w:t>
      </w:r>
      <w:r w:rsidRPr="00E12EB6">
        <w:rPr>
          <w:rFonts w:ascii="Times New Roman" w:eastAsiaTheme="minorEastAsia"/>
          <w:szCs w:val="21"/>
        </w:rPr>
        <w:t>，表示第一次改进的额定小时生产率为</w:t>
      </w:r>
      <w:r w:rsidRPr="00E12EB6">
        <w:rPr>
          <w:rFonts w:ascii="Times New Roman" w:eastAsiaTheme="minorEastAsia"/>
          <w:szCs w:val="21"/>
        </w:rPr>
        <w:t>500kg</w:t>
      </w:r>
      <w:r w:rsidRPr="00E12EB6">
        <w:rPr>
          <w:rFonts w:ascii="Times New Roman" w:eastAsiaTheme="minorEastAsia"/>
          <w:szCs w:val="21"/>
        </w:rPr>
        <w:t>线椒除柄机。</w:t>
      </w:r>
    </w:p>
    <w:p w:rsidR="003461AA" w:rsidRPr="00E12EB6" w:rsidRDefault="007C7419" w:rsidP="00CA7894">
      <w:pPr>
        <w:pStyle w:val="aff5"/>
        <w:spacing w:line="360" w:lineRule="exact"/>
        <w:ind w:firstLine="360"/>
        <w:jc w:val="left"/>
        <w:rPr>
          <w:rFonts w:ascii="黑体" w:eastAsia="黑体" w:hAnsi="黑体"/>
          <w:sz w:val="18"/>
          <w:szCs w:val="18"/>
        </w:rPr>
      </w:pPr>
      <w:r w:rsidRPr="00E12EB6">
        <w:rPr>
          <w:rFonts w:ascii="黑体" w:eastAsia="黑体" w:hAnsi="黑体" w:hint="eastAsia"/>
          <w:sz w:val="18"/>
          <w:szCs w:val="18"/>
        </w:rPr>
        <w:t>注：</w:t>
      </w:r>
    </w:p>
    <w:p w:rsidR="007C7419" w:rsidRPr="00E12EB6" w:rsidRDefault="00DD7C09" w:rsidP="0063455F">
      <w:pPr>
        <w:pStyle w:val="aff5"/>
        <w:numPr>
          <w:ilvl w:val="0"/>
          <w:numId w:val="47"/>
        </w:numPr>
        <w:spacing w:line="360" w:lineRule="exact"/>
        <w:ind w:firstLineChars="0"/>
        <w:jc w:val="left"/>
        <w:rPr>
          <w:rFonts w:ascii="Times New Roman" w:eastAsiaTheme="minorEastAsia"/>
          <w:sz w:val="18"/>
          <w:szCs w:val="18"/>
        </w:rPr>
      </w:pPr>
      <w:r w:rsidRPr="00E12EB6">
        <w:rPr>
          <w:rFonts w:ascii="Times New Roman" w:eastAsiaTheme="minorEastAsia"/>
          <w:sz w:val="18"/>
          <w:szCs w:val="18"/>
        </w:rPr>
        <w:t>额定小时生产率小于</w:t>
      </w:r>
      <w:r w:rsidRPr="00E12EB6">
        <w:rPr>
          <w:rFonts w:ascii="Times New Roman" w:eastAsiaTheme="minorEastAsia"/>
          <w:sz w:val="18"/>
          <w:szCs w:val="18"/>
        </w:rPr>
        <w:t>100kg</w:t>
      </w:r>
      <w:r w:rsidRPr="00E12EB6">
        <w:rPr>
          <w:rFonts w:ascii="Times New Roman" w:eastAsiaTheme="minorEastAsia"/>
          <w:sz w:val="18"/>
          <w:szCs w:val="18"/>
        </w:rPr>
        <w:t>时，按修约规则圆整成</w:t>
      </w:r>
      <w:r w:rsidRPr="00E12EB6">
        <w:rPr>
          <w:rFonts w:ascii="Times New Roman" w:eastAsiaTheme="minorEastAsia"/>
          <w:sz w:val="18"/>
          <w:szCs w:val="18"/>
        </w:rPr>
        <w:t>5</w:t>
      </w:r>
      <w:r w:rsidRPr="00E12EB6">
        <w:rPr>
          <w:rFonts w:ascii="Times New Roman" w:eastAsiaTheme="minorEastAsia"/>
          <w:sz w:val="18"/>
          <w:szCs w:val="18"/>
        </w:rPr>
        <w:t>的整数倍，大于等于</w:t>
      </w:r>
      <w:r w:rsidRPr="00E12EB6">
        <w:rPr>
          <w:rFonts w:ascii="Times New Roman" w:eastAsiaTheme="minorEastAsia"/>
          <w:sz w:val="18"/>
          <w:szCs w:val="18"/>
        </w:rPr>
        <w:t>100kg</w:t>
      </w:r>
      <w:r w:rsidR="00CF3FF9" w:rsidRPr="00E12EB6">
        <w:rPr>
          <w:rFonts w:ascii="Times New Roman" w:eastAsiaTheme="minorEastAsia"/>
          <w:sz w:val="18"/>
          <w:szCs w:val="18"/>
        </w:rPr>
        <w:t>时</w:t>
      </w:r>
      <w:r w:rsidRPr="00E12EB6">
        <w:rPr>
          <w:rFonts w:ascii="Times New Roman" w:eastAsiaTheme="minorEastAsia"/>
          <w:sz w:val="18"/>
          <w:szCs w:val="18"/>
        </w:rPr>
        <w:t>，圆整成</w:t>
      </w:r>
      <w:r w:rsidRPr="00E12EB6">
        <w:rPr>
          <w:rFonts w:ascii="Times New Roman" w:eastAsiaTheme="minorEastAsia"/>
          <w:sz w:val="18"/>
          <w:szCs w:val="18"/>
        </w:rPr>
        <w:t>10</w:t>
      </w:r>
      <w:r w:rsidRPr="00E12EB6">
        <w:rPr>
          <w:rFonts w:ascii="Times New Roman" w:eastAsiaTheme="minorEastAsia"/>
          <w:sz w:val="18"/>
          <w:szCs w:val="18"/>
        </w:rPr>
        <w:t>的整数倍。</w:t>
      </w:r>
    </w:p>
    <w:p w:rsidR="007C7419" w:rsidRPr="00E12EB6" w:rsidRDefault="00DD7C09" w:rsidP="0063455F">
      <w:pPr>
        <w:pStyle w:val="aff5"/>
        <w:numPr>
          <w:ilvl w:val="0"/>
          <w:numId w:val="47"/>
        </w:numPr>
        <w:spacing w:line="360" w:lineRule="exact"/>
        <w:ind w:firstLineChars="0"/>
        <w:jc w:val="left"/>
        <w:rPr>
          <w:rFonts w:ascii="Times New Roman" w:eastAsiaTheme="minorEastAsia"/>
          <w:sz w:val="18"/>
          <w:szCs w:val="18"/>
        </w:rPr>
      </w:pPr>
      <w:r w:rsidRPr="00E12EB6">
        <w:rPr>
          <w:rFonts w:ascii="Times New Roman" w:eastAsiaTheme="minorEastAsia"/>
          <w:sz w:val="18"/>
          <w:szCs w:val="18"/>
        </w:rPr>
        <w:t>适宜加工的辣椒品种按照国际上对辣椒用途以及果形两大要素确定，朝天椒、长圆锥辣椒、线椒代表了加工类辣椒的所有品种。</w:t>
      </w:r>
    </w:p>
    <w:p w:rsidR="007C7419" w:rsidRPr="00E12EB6" w:rsidRDefault="007C7419" w:rsidP="00453D36">
      <w:pPr>
        <w:pStyle w:val="affffff8"/>
        <w:tabs>
          <w:tab w:val="left" w:pos="567"/>
        </w:tabs>
        <w:spacing w:beforeLines="50" w:before="156" w:afterLines="50" w:after="156"/>
        <w:outlineLvl w:val="1"/>
        <w:rPr>
          <w:rFonts w:ascii="黑体" w:eastAsia="黑体"/>
          <w:szCs w:val="21"/>
        </w:rPr>
      </w:pPr>
      <w:bookmarkStart w:id="11" w:name="_Toc519935087"/>
      <w:r w:rsidRPr="00E12EB6">
        <w:rPr>
          <w:rFonts w:ascii="黑体" w:eastAsia="黑体" w:hint="eastAsia"/>
          <w:szCs w:val="21"/>
        </w:rPr>
        <w:t xml:space="preserve">4.2 </w:t>
      </w:r>
      <w:bookmarkStart w:id="12" w:name="_Toc519935088"/>
      <w:bookmarkEnd w:id="11"/>
      <w:r w:rsidRPr="00E12EB6">
        <w:rPr>
          <w:rFonts w:ascii="黑体" w:eastAsia="黑体" w:hint="eastAsia"/>
          <w:szCs w:val="21"/>
        </w:rPr>
        <w:t>基本参数</w:t>
      </w:r>
      <w:bookmarkEnd w:id="12"/>
    </w:p>
    <w:p w:rsidR="007C7419" w:rsidRPr="00E12EB6" w:rsidRDefault="007C7419" w:rsidP="00453D36">
      <w:pPr>
        <w:pStyle w:val="affffff8"/>
        <w:tabs>
          <w:tab w:val="left" w:pos="709"/>
        </w:tabs>
        <w:spacing w:beforeLines="50" w:before="156" w:afterLines="50" w:after="156"/>
        <w:rPr>
          <w:rFonts w:ascii="黑体" w:eastAsia="黑体"/>
          <w:szCs w:val="21"/>
        </w:rPr>
      </w:pPr>
      <w:r w:rsidRPr="00E12EB6">
        <w:rPr>
          <w:rFonts w:ascii="黑体" w:eastAsia="黑体" w:hint="eastAsia"/>
          <w:szCs w:val="21"/>
        </w:rPr>
        <w:t>4.2.1</w:t>
      </w:r>
      <w:r w:rsidR="007D4024" w:rsidRPr="00E12EB6">
        <w:rPr>
          <w:rFonts w:ascii="黑体" w:eastAsia="黑体" w:hint="eastAsia"/>
          <w:szCs w:val="21"/>
        </w:rPr>
        <w:t xml:space="preserve"> </w:t>
      </w:r>
      <w:r w:rsidRPr="00E12EB6">
        <w:rPr>
          <w:rFonts w:ascii="黑体" w:eastAsia="黑体" w:hint="eastAsia"/>
          <w:szCs w:val="21"/>
        </w:rPr>
        <w:t>外形尺寸</w:t>
      </w:r>
    </w:p>
    <w:p w:rsidR="007C7419" w:rsidRPr="00E12EB6" w:rsidRDefault="007C7419" w:rsidP="007C7419">
      <w:pPr>
        <w:widowControl/>
        <w:tabs>
          <w:tab w:val="center" w:pos="4201"/>
          <w:tab w:val="right" w:leader="dot" w:pos="9298"/>
        </w:tabs>
        <w:autoSpaceDE w:val="0"/>
        <w:autoSpaceDN w:val="0"/>
        <w:ind w:firstLineChars="200" w:firstLine="420"/>
        <w:rPr>
          <w:rFonts w:ascii="宋体"/>
          <w:noProof/>
          <w:kern w:val="0"/>
          <w:szCs w:val="20"/>
        </w:rPr>
      </w:pPr>
      <w:r w:rsidRPr="00E12EB6">
        <w:rPr>
          <w:rFonts w:ascii="宋体" w:hint="eastAsia"/>
          <w:noProof/>
          <w:kern w:val="0"/>
          <w:szCs w:val="20"/>
        </w:rPr>
        <w:t>除柄机的外形尺寸应符合产品图样的规定，并在产品使用说明书中表明。</w:t>
      </w:r>
    </w:p>
    <w:p w:rsidR="007C7419" w:rsidRPr="00E12EB6" w:rsidRDefault="007C7419" w:rsidP="00453D36">
      <w:pPr>
        <w:pStyle w:val="affffff8"/>
        <w:tabs>
          <w:tab w:val="left" w:pos="709"/>
        </w:tabs>
        <w:spacing w:beforeLines="50" w:before="156" w:afterLines="50" w:after="156"/>
        <w:rPr>
          <w:rFonts w:ascii="黑体" w:eastAsia="黑体"/>
          <w:szCs w:val="21"/>
        </w:rPr>
      </w:pPr>
      <w:r w:rsidRPr="00E12EB6">
        <w:rPr>
          <w:rFonts w:ascii="黑体" w:eastAsia="黑体" w:hint="eastAsia"/>
          <w:szCs w:val="21"/>
        </w:rPr>
        <w:t>4.2.2</w:t>
      </w:r>
      <w:r w:rsidR="007D4024" w:rsidRPr="00E12EB6">
        <w:rPr>
          <w:rFonts w:ascii="黑体" w:eastAsia="黑体" w:hint="eastAsia"/>
          <w:szCs w:val="21"/>
        </w:rPr>
        <w:t xml:space="preserve"> </w:t>
      </w:r>
      <w:r w:rsidRPr="00E12EB6">
        <w:rPr>
          <w:rFonts w:ascii="黑体" w:eastAsia="黑体" w:hint="eastAsia"/>
          <w:szCs w:val="21"/>
        </w:rPr>
        <w:t>主要结构参数</w:t>
      </w:r>
    </w:p>
    <w:p w:rsidR="007C7419" w:rsidRPr="00E12EB6" w:rsidRDefault="007C7419" w:rsidP="007C7419">
      <w:pPr>
        <w:widowControl/>
        <w:tabs>
          <w:tab w:val="center" w:pos="4201"/>
          <w:tab w:val="right" w:leader="dot" w:pos="9298"/>
        </w:tabs>
        <w:autoSpaceDE w:val="0"/>
        <w:autoSpaceDN w:val="0"/>
        <w:ind w:firstLineChars="200" w:firstLine="420"/>
        <w:rPr>
          <w:rFonts w:ascii="宋体"/>
          <w:noProof/>
          <w:kern w:val="0"/>
          <w:szCs w:val="20"/>
        </w:rPr>
      </w:pPr>
      <w:r w:rsidRPr="00E12EB6">
        <w:rPr>
          <w:rFonts w:ascii="宋体" w:hint="eastAsia"/>
          <w:noProof/>
          <w:kern w:val="0"/>
          <w:szCs w:val="20"/>
        </w:rPr>
        <w:t>除柄机的主要结构参数</w:t>
      </w:r>
      <w:r w:rsidR="0063455F" w:rsidRPr="00E12EB6">
        <w:rPr>
          <w:rFonts w:ascii="宋体" w:hint="eastAsia"/>
          <w:noProof/>
          <w:kern w:val="0"/>
          <w:szCs w:val="20"/>
        </w:rPr>
        <w:t>（滚筒直径、滚筒长度）</w:t>
      </w:r>
      <w:r w:rsidRPr="00E12EB6">
        <w:rPr>
          <w:rFonts w:ascii="宋体" w:hint="eastAsia"/>
          <w:noProof/>
          <w:kern w:val="0"/>
          <w:szCs w:val="20"/>
        </w:rPr>
        <w:t>应符合产品图样及技术文件规定，并在产品使用说明书中指明。</w:t>
      </w:r>
    </w:p>
    <w:p w:rsidR="007C7419" w:rsidRPr="00E12EB6" w:rsidRDefault="007C7419" w:rsidP="00453D36">
      <w:pPr>
        <w:pStyle w:val="a5"/>
        <w:spacing w:before="312" w:after="312"/>
      </w:pPr>
      <w:r w:rsidRPr="00E12EB6">
        <w:rPr>
          <w:rFonts w:hint="eastAsia"/>
        </w:rPr>
        <w:t>技术要求</w:t>
      </w:r>
      <w:r w:rsidR="003A4C65" w:rsidRPr="00E12EB6">
        <w:rPr>
          <w:rFonts w:hint="eastAsia"/>
        </w:rPr>
        <w:t xml:space="preserve">  </w:t>
      </w:r>
    </w:p>
    <w:p w:rsidR="00897B68" w:rsidRPr="00E12EB6" w:rsidRDefault="00897B68" w:rsidP="00897B68">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lastRenderedPageBreak/>
        <w:t>5.1 一般要求</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5.1.1 </w:t>
      </w:r>
      <w:proofErr w:type="gramStart"/>
      <w:r w:rsidR="00ED76CE" w:rsidRPr="00E12EB6">
        <w:rPr>
          <w:rFonts w:eastAsiaTheme="minorEastAsia"/>
          <w:kern w:val="0"/>
          <w:szCs w:val="21"/>
        </w:rPr>
        <w:t>除柄机应</w:t>
      </w:r>
      <w:proofErr w:type="gramEnd"/>
      <w:r w:rsidR="00ED76CE" w:rsidRPr="00E12EB6">
        <w:rPr>
          <w:rFonts w:eastAsiaTheme="minorEastAsia"/>
          <w:kern w:val="0"/>
          <w:szCs w:val="21"/>
        </w:rPr>
        <w:t>符合本</w:t>
      </w:r>
      <w:r w:rsidR="00ED76CE" w:rsidRPr="00E12EB6">
        <w:rPr>
          <w:rFonts w:eastAsiaTheme="minorEastAsia" w:hint="eastAsia"/>
          <w:kern w:val="0"/>
          <w:szCs w:val="21"/>
        </w:rPr>
        <w:t>文件</w:t>
      </w:r>
      <w:r w:rsidRPr="00E12EB6">
        <w:rPr>
          <w:rFonts w:eastAsiaTheme="minorEastAsia"/>
          <w:kern w:val="0"/>
          <w:szCs w:val="21"/>
        </w:rPr>
        <w:t>的规定，并按</w:t>
      </w:r>
      <w:proofErr w:type="gramStart"/>
      <w:r w:rsidRPr="00E12EB6">
        <w:rPr>
          <w:rFonts w:eastAsiaTheme="minorEastAsia"/>
          <w:kern w:val="0"/>
          <w:szCs w:val="21"/>
        </w:rPr>
        <w:t>经规定</w:t>
      </w:r>
      <w:proofErr w:type="gramEnd"/>
      <w:r w:rsidRPr="00E12EB6">
        <w:rPr>
          <w:rFonts w:eastAsiaTheme="minorEastAsia"/>
          <w:kern w:val="0"/>
          <w:szCs w:val="21"/>
        </w:rPr>
        <w:t>程序批准的产品图样及技术文件制造。</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5.1.2 </w:t>
      </w:r>
      <w:r w:rsidRPr="00E12EB6">
        <w:rPr>
          <w:rFonts w:eastAsiaTheme="minorEastAsia"/>
          <w:kern w:val="0"/>
          <w:szCs w:val="21"/>
        </w:rPr>
        <w:t>所有自制零部件、外协零部件应经检验合格，外购零部件、标准件应有合格证，并经检验合格后方可进行装配；整机装配应完</w:t>
      </w:r>
      <w:r w:rsidR="00ED76CE" w:rsidRPr="00E12EB6">
        <w:rPr>
          <w:rFonts w:eastAsiaTheme="minorEastAsia"/>
          <w:kern w:val="0"/>
          <w:szCs w:val="21"/>
        </w:rPr>
        <w:t>整，不</w:t>
      </w:r>
      <w:r w:rsidR="00ED76CE" w:rsidRPr="00E12EB6">
        <w:rPr>
          <w:rFonts w:eastAsiaTheme="minorEastAsia" w:hint="eastAsia"/>
          <w:kern w:val="0"/>
          <w:szCs w:val="21"/>
        </w:rPr>
        <w:t>应</w:t>
      </w:r>
      <w:r w:rsidRPr="00E12EB6">
        <w:rPr>
          <w:rFonts w:eastAsiaTheme="minorEastAsia"/>
          <w:kern w:val="0"/>
          <w:szCs w:val="21"/>
        </w:rPr>
        <w:t>有错装、漏装现象。</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5.1.3 </w:t>
      </w:r>
      <w:r w:rsidR="00ED76CE" w:rsidRPr="00E12EB6">
        <w:rPr>
          <w:rFonts w:eastAsiaTheme="minorEastAsia"/>
          <w:kern w:val="0"/>
          <w:szCs w:val="21"/>
        </w:rPr>
        <w:t>所有焊接件焊合表面应清渣，不</w:t>
      </w:r>
      <w:r w:rsidR="00ED76CE" w:rsidRPr="00E12EB6">
        <w:rPr>
          <w:rFonts w:eastAsiaTheme="minorEastAsia" w:hint="eastAsia"/>
          <w:kern w:val="0"/>
          <w:szCs w:val="21"/>
        </w:rPr>
        <w:t>应</w:t>
      </w:r>
      <w:r w:rsidRPr="00E12EB6">
        <w:rPr>
          <w:rFonts w:eastAsiaTheme="minorEastAsia"/>
          <w:kern w:val="0"/>
          <w:szCs w:val="21"/>
        </w:rPr>
        <w:t>出现假焊、气孔、夹渣、裂纹、焊瘤、烧穿、弧坑、咬边、电焊擦伤、</w:t>
      </w:r>
      <w:proofErr w:type="gramStart"/>
      <w:r w:rsidRPr="00E12EB6">
        <w:rPr>
          <w:rFonts w:eastAsiaTheme="minorEastAsia"/>
          <w:kern w:val="0"/>
          <w:szCs w:val="21"/>
        </w:rPr>
        <w:t>未焊满等</w:t>
      </w:r>
      <w:proofErr w:type="gramEnd"/>
      <w:r w:rsidRPr="00E12EB6">
        <w:rPr>
          <w:rFonts w:eastAsiaTheme="minorEastAsia"/>
          <w:kern w:val="0"/>
          <w:szCs w:val="21"/>
        </w:rPr>
        <w:t>缺陷，焊接</w:t>
      </w:r>
      <w:r w:rsidR="00BF21E3" w:rsidRPr="00E12EB6">
        <w:rPr>
          <w:rFonts w:eastAsiaTheme="minorEastAsia"/>
          <w:kern w:val="0"/>
          <w:szCs w:val="21"/>
        </w:rPr>
        <w:t>质量应</w:t>
      </w:r>
      <w:r w:rsidRPr="00E12EB6">
        <w:rPr>
          <w:rFonts w:eastAsiaTheme="minorEastAsia"/>
          <w:kern w:val="0"/>
          <w:szCs w:val="21"/>
        </w:rPr>
        <w:t>符合</w:t>
      </w:r>
      <w:r w:rsidR="00BF21E3" w:rsidRPr="00E12EB6">
        <w:rPr>
          <w:rFonts w:eastAsiaTheme="minorEastAsia"/>
          <w:kern w:val="0"/>
          <w:szCs w:val="21"/>
        </w:rPr>
        <w:t>GB/T 12467.</w:t>
      </w:r>
      <w:r w:rsidR="00BF21E3" w:rsidRPr="00E12EB6">
        <w:rPr>
          <w:rFonts w:eastAsiaTheme="minorEastAsia" w:hint="eastAsia"/>
          <w:kern w:val="0"/>
          <w:szCs w:val="21"/>
        </w:rPr>
        <w:t>3</w:t>
      </w:r>
      <w:r w:rsidRPr="00E12EB6">
        <w:rPr>
          <w:rFonts w:eastAsiaTheme="minorEastAsia"/>
          <w:kern w:val="0"/>
          <w:szCs w:val="21"/>
        </w:rPr>
        <w:t xml:space="preserve"> </w:t>
      </w:r>
      <w:r w:rsidRPr="00E12EB6">
        <w:rPr>
          <w:rFonts w:eastAsiaTheme="minorEastAsia"/>
          <w:kern w:val="0"/>
          <w:szCs w:val="21"/>
        </w:rPr>
        <w:t>的规定。</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5.1</w:t>
      </w:r>
      <w:r w:rsidR="002A34B6" w:rsidRPr="00E12EB6">
        <w:rPr>
          <w:rFonts w:eastAsiaTheme="minorEastAsia"/>
          <w:kern w:val="0"/>
          <w:szCs w:val="21"/>
        </w:rPr>
        <w:t xml:space="preserve">.4 </w:t>
      </w:r>
      <w:r w:rsidR="00ED76CE" w:rsidRPr="00E12EB6">
        <w:rPr>
          <w:rFonts w:eastAsiaTheme="minorEastAsia"/>
          <w:kern w:val="0"/>
          <w:szCs w:val="21"/>
        </w:rPr>
        <w:t>产品上的零、部件连接应牢固可靠，不</w:t>
      </w:r>
      <w:r w:rsidR="00ED76CE" w:rsidRPr="00E12EB6">
        <w:rPr>
          <w:rFonts w:eastAsiaTheme="minorEastAsia" w:hint="eastAsia"/>
          <w:kern w:val="0"/>
          <w:szCs w:val="21"/>
        </w:rPr>
        <w:t>应</w:t>
      </w:r>
      <w:r w:rsidRPr="00E12EB6">
        <w:rPr>
          <w:rFonts w:eastAsiaTheme="minorEastAsia"/>
          <w:kern w:val="0"/>
          <w:szCs w:val="21"/>
        </w:rPr>
        <w:t>有松动现象。重要连接部位及承受交变载荷的紧固件性能等级螺栓不</w:t>
      </w:r>
      <w:r w:rsidR="00ED76CE" w:rsidRPr="00E12EB6">
        <w:rPr>
          <w:rFonts w:eastAsiaTheme="minorEastAsia" w:hint="eastAsia"/>
          <w:kern w:val="0"/>
          <w:szCs w:val="21"/>
        </w:rPr>
        <w:t>应</w:t>
      </w:r>
      <w:r w:rsidRPr="00E12EB6">
        <w:rPr>
          <w:rFonts w:eastAsiaTheme="minorEastAsia"/>
          <w:kern w:val="0"/>
          <w:szCs w:val="21"/>
        </w:rPr>
        <w:t>低于</w:t>
      </w:r>
      <w:r w:rsidRPr="00E12EB6">
        <w:rPr>
          <w:rFonts w:eastAsiaTheme="minorEastAsia"/>
          <w:kern w:val="0"/>
          <w:szCs w:val="21"/>
        </w:rPr>
        <w:t>GB/T 3098.1-2010</w:t>
      </w:r>
      <w:r w:rsidRPr="00E12EB6">
        <w:rPr>
          <w:rFonts w:eastAsiaTheme="minorEastAsia"/>
          <w:kern w:val="0"/>
          <w:szCs w:val="21"/>
        </w:rPr>
        <w:t>中规定的</w:t>
      </w:r>
      <w:r w:rsidRPr="00E12EB6">
        <w:rPr>
          <w:rFonts w:eastAsiaTheme="minorEastAsia"/>
          <w:kern w:val="0"/>
          <w:szCs w:val="21"/>
        </w:rPr>
        <w:t>8.8</w:t>
      </w:r>
      <w:r w:rsidR="00ED76CE" w:rsidRPr="00E12EB6">
        <w:rPr>
          <w:rFonts w:eastAsiaTheme="minorEastAsia"/>
          <w:kern w:val="0"/>
          <w:szCs w:val="21"/>
        </w:rPr>
        <w:t>级，螺母</w:t>
      </w:r>
      <w:r w:rsidRPr="00E12EB6">
        <w:rPr>
          <w:rFonts w:eastAsiaTheme="minorEastAsia"/>
          <w:kern w:val="0"/>
          <w:szCs w:val="21"/>
        </w:rPr>
        <w:t>不</w:t>
      </w:r>
      <w:r w:rsidR="00ED76CE" w:rsidRPr="00E12EB6">
        <w:rPr>
          <w:rFonts w:eastAsiaTheme="minorEastAsia" w:hint="eastAsia"/>
          <w:kern w:val="0"/>
          <w:szCs w:val="21"/>
        </w:rPr>
        <w:t>应</w:t>
      </w:r>
      <w:r w:rsidRPr="00E12EB6">
        <w:rPr>
          <w:rFonts w:eastAsiaTheme="minorEastAsia"/>
          <w:kern w:val="0"/>
          <w:szCs w:val="21"/>
        </w:rPr>
        <w:t>低于</w:t>
      </w:r>
      <w:r w:rsidRPr="00E12EB6">
        <w:rPr>
          <w:rFonts w:eastAsiaTheme="minorEastAsia"/>
          <w:kern w:val="0"/>
          <w:szCs w:val="21"/>
        </w:rPr>
        <w:t>GB/T 3098.2-2015</w:t>
      </w:r>
      <w:r w:rsidRPr="00E12EB6">
        <w:rPr>
          <w:rFonts w:eastAsiaTheme="minorEastAsia"/>
          <w:kern w:val="0"/>
          <w:szCs w:val="21"/>
        </w:rPr>
        <w:t>中规定的</w:t>
      </w:r>
      <w:r w:rsidRPr="00E12EB6">
        <w:rPr>
          <w:rFonts w:eastAsiaTheme="minorEastAsia"/>
          <w:kern w:val="0"/>
          <w:szCs w:val="21"/>
        </w:rPr>
        <w:t>8</w:t>
      </w:r>
      <w:r w:rsidRPr="00E12EB6">
        <w:rPr>
          <w:rFonts w:eastAsiaTheme="minorEastAsia"/>
          <w:kern w:val="0"/>
          <w:szCs w:val="21"/>
        </w:rPr>
        <w:t>级，其拧紧力矩应符合产品图样及技术文件的规定。</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5.1.5 </w:t>
      </w:r>
      <w:r w:rsidRPr="00E12EB6">
        <w:rPr>
          <w:rFonts w:eastAsiaTheme="minorEastAsia"/>
          <w:kern w:val="0"/>
          <w:szCs w:val="21"/>
        </w:rPr>
        <w:t>整机装配完成后，应进行不少于</w:t>
      </w:r>
      <w:r w:rsidRPr="00E12EB6">
        <w:rPr>
          <w:rFonts w:eastAsiaTheme="minorEastAsia"/>
          <w:kern w:val="0"/>
          <w:szCs w:val="21"/>
        </w:rPr>
        <w:t>30min</w:t>
      </w:r>
      <w:r w:rsidR="00ED76CE" w:rsidRPr="00E12EB6">
        <w:rPr>
          <w:rFonts w:eastAsiaTheme="minorEastAsia"/>
          <w:kern w:val="0"/>
          <w:szCs w:val="21"/>
        </w:rPr>
        <w:t>空运转试验，整机应运转平稳，无异常声音；各连接件、紧固件不</w:t>
      </w:r>
      <w:r w:rsidR="00ED76CE" w:rsidRPr="00E12EB6">
        <w:rPr>
          <w:rFonts w:eastAsiaTheme="minorEastAsia" w:hint="eastAsia"/>
          <w:kern w:val="0"/>
          <w:szCs w:val="21"/>
        </w:rPr>
        <w:t>应</w:t>
      </w:r>
      <w:r w:rsidRPr="00E12EB6">
        <w:rPr>
          <w:rFonts w:eastAsiaTheme="minorEastAsia"/>
          <w:kern w:val="0"/>
          <w:szCs w:val="21"/>
        </w:rPr>
        <w:t>松动。</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5.1.6 </w:t>
      </w:r>
      <w:r w:rsidRPr="00E12EB6">
        <w:rPr>
          <w:rFonts w:eastAsiaTheme="minorEastAsia"/>
          <w:kern w:val="0"/>
          <w:szCs w:val="21"/>
        </w:rPr>
        <w:t>若出现不合格，返修后重新提交检验，合格后方可出厂。</w:t>
      </w:r>
    </w:p>
    <w:p w:rsidR="00897B68" w:rsidRPr="00E12EB6" w:rsidRDefault="00897B68" w:rsidP="00897B68">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5.2</w:t>
      </w:r>
      <w:r w:rsidR="007D4024" w:rsidRPr="00E12EB6">
        <w:rPr>
          <w:rFonts w:ascii="黑体" w:eastAsia="黑体" w:hint="eastAsia"/>
          <w:kern w:val="0"/>
          <w:szCs w:val="21"/>
        </w:rPr>
        <w:t xml:space="preserve"> </w:t>
      </w:r>
      <w:r w:rsidRPr="00E12EB6">
        <w:rPr>
          <w:rFonts w:ascii="黑体" w:eastAsia="黑体" w:hint="eastAsia"/>
          <w:kern w:val="0"/>
          <w:szCs w:val="21"/>
        </w:rPr>
        <w:t>安全要求</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5.2.1 </w:t>
      </w:r>
      <w:proofErr w:type="gramStart"/>
      <w:r w:rsidRPr="00E12EB6">
        <w:rPr>
          <w:rFonts w:eastAsiaTheme="minorEastAsia"/>
          <w:kern w:val="0"/>
          <w:szCs w:val="21"/>
        </w:rPr>
        <w:t>除柄机产品</w:t>
      </w:r>
      <w:proofErr w:type="gramEnd"/>
      <w:r w:rsidRPr="00E12EB6">
        <w:rPr>
          <w:rFonts w:eastAsiaTheme="minorEastAsia"/>
          <w:kern w:val="0"/>
          <w:szCs w:val="21"/>
        </w:rPr>
        <w:t>设计应合理，保证操作人员按使用说明书操作和保养时不发生危险。</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5.2.2 </w:t>
      </w:r>
      <w:r w:rsidRPr="00E12EB6">
        <w:rPr>
          <w:rFonts w:eastAsiaTheme="minorEastAsia"/>
          <w:kern w:val="0"/>
          <w:szCs w:val="21"/>
        </w:rPr>
        <w:t>随机提供的说明书应提示操作和维修保养的安全注意事项。</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5.2.3 </w:t>
      </w:r>
      <w:r w:rsidRPr="00E12EB6">
        <w:rPr>
          <w:rFonts w:eastAsiaTheme="minorEastAsia"/>
          <w:kern w:val="0"/>
          <w:szCs w:val="21"/>
        </w:rPr>
        <w:t>外露传动装置以及对操作人员有危险的部位应有牢固、可靠的防护罩，并符合</w:t>
      </w:r>
      <w:r w:rsidRPr="00E12EB6">
        <w:rPr>
          <w:rFonts w:eastAsiaTheme="minorEastAsia"/>
          <w:kern w:val="0"/>
          <w:szCs w:val="21"/>
        </w:rPr>
        <w:t>GB</w:t>
      </w:r>
      <w:r w:rsidR="00D11101" w:rsidRPr="00E12EB6">
        <w:rPr>
          <w:rFonts w:eastAsiaTheme="minorEastAsia" w:hint="eastAsia"/>
          <w:kern w:val="0"/>
          <w:szCs w:val="21"/>
        </w:rPr>
        <w:t xml:space="preserve"> </w:t>
      </w:r>
      <w:r w:rsidRPr="00E12EB6">
        <w:rPr>
          <w:rFonts w:eastAsiaTheme="minorEastAsia"/>
          <w:kern w:val="0"/>
          <w:szCs w:val="21"/>
        </w:rPr>
        <w:t>10395.1</w:t>
      </w:r>
      <w:r w:rsidRPr="00E12EB6">
        <w:rPr>
          <w:rFonts w:eastAsiaTheme="minorEastAsia"/>
          <w:kern w:val="0"/>
          <w:szCs w:val="21"/>
        </w:rPr>
        <w:t>的规定。防护罩应便于机器的维护、保养和观察。</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5.2.4 </w:t>
      </w:r>
      <w:r w:rsidR="00ED76CE" w:rsidRPr="00E12EB6">
        <w:rPr>
          <w:rFonts w:eastAsiaTheme="minorEastAsia"/>
          <w:kern w:val="0"/>
          <w:szCs w:val="21"/>
        </w:rPr>
        <w:t>对操作者和维修者</w:t>
      </w:r>
      <w:r w:rsidRPr="00E12EB6">
        <w:rPr>
          <w:rFonts w:eastAsiaTheme="minorEastAsia"/>
          <w:kern w:val="0"/>
          <w:szCs w:val="21"/>
        </w:rPr>
        <w:t>存在</w:t>
      </w:r>
      <w:r w:rsidR="00ED76CE" w:rsidRPr="00E12EB6">
        <w:rPr>
          <w:rFonts w:eastAsiaTheme="minorEastAsia" w:hint="eastAsia"/>
          <w:kern w:val="0"/>
          <w:szCs w:val="21"/>
        </w:rPr>
        <w:t>有</w:t>
      </w:r>
      <w:r w:rsidRPr="00E12EB6">
        <w:rPr>
          <w:rFonts w:eastAsiaTheme="minorEastAsia"/>
          <w:kern w:val="0"/>
          <w:szCs w:val="21"/>
        </w:rPr>
        <w:t>危险的部位应固定永久醒目的安全</w:t>
      </w:r>
      <w:r w:rsidR="00ED76CE" w:rsidRPr="00E12EB6">
        <w:rPr>
          <w:rFonts w:eastAsiaTheme="minorEastAsia"/>
          <w:kern w:val="0"/>
          <w:szCs w:val="21"/>
        </w:rPr>
        <w:t>标志。安全</w:t>
      </w:r>
      <w:r w:rsidRPr="00E12EB6">
        <w:rPr>
          <w:rFonts w:eastAsiaTheme="minorEastAsia"/>
          <w:kern w:val="0"/>
          <w:szCs w:val="21"/>
        </w:rPr>
        <w:t>标志应符合</w:t>
      </w:r>
      <w:r w:rsidRPr="00E12EB6">
        <w:rPr>
          <w:rFonts w:eastAsiaTheme="minorEastAsia"/>
          <w:kern w:val="0"/>
          <w:szCs w:val="21"/>
        </w:rPr>
        <w:t>GB 10396</w:t>
      </w:r>
      <w:r w:rsidRPr="00E12EB6">
        <w:rPr>
          <w:rFonts w:eastAsiaTheme="minorEastAsia"/>
          <w:kern w:val="0"/>
          <w:szCs w:val="21"/>
        </w:rPr>
        <w:t>的规定。</w:t>
      </w:r>
    </w:p>
    <w:p w:rsidR="00D04BF7" w:rsidRPr="00E12EB6" w:rsidRDefault="00897B68" w:rsidP="00D04BF7">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5.2.5 </w:t>
      </w:r>
      <w:r w:rsidRPr="00E12EB6">
        <w:rPr>
          <w:rFonts w:eastAsiaTheme="minorEastAsia"/>
          <w:kern w:val="0"/>
          <w:szCs w:val="21"/>
        </w:rPr>
        <w:t>电器保护装置应符合</w:t>
      </w:r>
      <w:r w:rsidRPr="00E12EB6">
        <w:rPr>
          <w:rFonts w:eastAsiaTheme="minorEastAsia"/>
          <w:kern w:val="0"/>
          <w:szCs w:val="21"/>
        </w:rPr>
        <w:t>GB/T 5226.1</w:t>
      </w:r>
      <w:r w:rsidRPr="00E12EB6">
        <w:rPr>
          <w:rFonts w:eastAsiaTheme="minorEastAsia"/>
          <w:kern w:val="0"/>
          <w:szCs w:val="21"/>
        </w:rPr>
        <w:t>的规定。</w:t>
      </w:r>
      <w:r w:rsidR="00D04BF7" w:rsidRPr="00E12EB6">
        <w:rPr>
          <w:rFonts w:eastAsiaTheme="minorEastAsia"/>
          <w:kern w:val="0"/>
          <w:szCs w:val="21"/>
        </w:rPr>
        <w:t>电机、电气控制装置应有接地装置</w:t>
      </w:r>
      <w:r w:rsidR="00ED76CE" w:rsidRPr="00E12EB6">
        <w:rPr>
          <w:rFonts w:eastAsiaTheme="minorEastAsia" w:hint="eastAsia"/>
          <w:kern w:val="0"/>
          <w:szCs w:val="21"/>
        </w:rPr>
        <w:t>，</w:t>
      </w:r>
      <w:r w:rsidR="00D04BF7" w:rsidRPr="00E12EB6">
        <w:rPr>
          <w:rFonts w:eastAsiaTheme="minorEastAsia"/>
          <w:kern w:val="0"/>
          <w:szCs w:val="21"/>
        </w:rPr>
        <w:t>电机、电气控制装置对地绝缘电阻不</w:t>
      </w:r>
      <w:r w:rsidR="00ED76CE" w:rsidRPr="00E12EB6">
        <w:rPr>
          <w:rFonts w:eastAsiaTheme="minorEastAsia" w:hint="eastAsia"/>
          <w:kern w:val="0"/>
          <w:szCs w:val="21"/>
        </w:rPr>
        <w:t>应</w:t>
      </w:r>
      <w:r w:rsidR="00D04BF7" w:rsidRPr="00E12EB6">
        <w:rPr>
          <w:rFonts w:eastAsiaTheme="minorEastAsia"/>
          <w:kern w:val="0"/>
          <w:szCs w:val="21"/>
        </w:rPr>
        <w:t>小于</w:t>
      </w:r>
      <w:r w:rsidR="00D04BF7" w:rsidRPr="00E12EB6">
        <w:rPr>
          <w:rFonts w:eastAsiaTheme="minorEastAsia"/>
          <w:kern w:val="0"/>
          <w:szCs w:val="21"/>
        </w:rPr>
        <w:t xml:space="preserve"> 20MΩ</w:t>
      </w:r>
      <w:r w:rsidR="00D04BF7" w:rsidRPr="00E12EB6">
        <w:rPr>
          <w:rFonts w:eastAsiaTheme="minorEastAsia"/>
          <w:kern w:val="0"/>
          <w:szCs w:val="21"/>
        </w:rPr>
        <w:t>。</w:t>
      </w:r>
    </w:p>
    <w:p w:rsidR="00897B68" w:rsidRPr="00E12EB6" w:rsidRDefault="00897B68" w:rsidP="00897B68">
      <w:pPr>
        <w:widowControl/>
        <w:numPr>
          <w:ilvl w:val="1"/>
          <w:numId w:val="0"/>
        </w:numPr>
        <w:spacing w:beforeLines="50" w:before="156" w:afterLines="50" w:after="156"/>
        <w:jc w:val="left"/>
        <w:outlineLvl w:val="2"/>
        <w:rPr>
          <w:rFonts w:eastAsiaTheme="minorEastAsia"/>
          <w:kern w:val="0"/>
          <w:szCs w:val="21"/>
        </w:rPr>
      </w:pPr>
      <w:r w:rsidRPr="00E12EB6">
        <w:rPr>
          <w:rFonts w:eastAsiaTheme="minorEastAsia"/>
          <w:kern w:val="0"/>
          <w:szCs w:val="21"/>
        </w:rPr>
        <w:t xml:space="preserve">5.2.6 </w:t>
      </w:r>
      <w:r w:rsidRPr="00E12EB6">
        <w:rPr>
          <w:rFonts w:eastAsiaTheme="minorEastAsia"/>
          <w:kern w:val="0"/>
          <w:szCs w:val="21"/>
        </w:rPr>
        <w:t>其它安全要求应符合</w:t>
      </w:r>
      <w:r w:rsidRPr="00E12EB6">
        <w:rPr>
          <w:rFonts w:eastAsiaTheme="minorEastAsia"/>
          <w:kern w:val="0"/>
          <w:szCs w:val="21"/>
        </w:rPr>
        <w:t>GB 10395.1</w:t>
      </w:r>
      <w:r w:rsidRPr="00E12EB6">
        <w:rPr>
          <w:rFonts w:eastAsiaTheme="minorEastAsia"/>
          <w:kern w:val="0"/>
          <w:szCs w:val="21"/>
        </w:rPr>
        <w:t>的规定。</w:t>
      </w:r>
    </w:p>
    <w:p w:rsidR="00897B68" w:rsidRPr="00E12EB6" w:rsidRDefault="00897B68" w:rsidP="00897B68">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5.3</w:t>
      </w:r>
      <w:r w:rsidR="007D4024" w:rsidRPr="00E12EB6">
        <w:rPr>
          <w:rFonts w:ascii="黑体" w:eastAsia="黑体" w:hint="eastAsia"/>
          <w:kern w:val="0"/>
          <w:szCs w:val="21"/>
        </w:rPr>
        <w:t xml:space="preserve"> </w:t>
      </w:r>
      <w:r w:rsidRPr="00E12EB6">
        <w:rPr>
          <w:rFonts w:ascii="黑体" w:eastAsia="黑体" w:hint="eastAsia"/>
          <w:kern w:val="0"/>
          <w:szCs w:val="21"/>
        </w:rPr>
        <w:t>性能要求</w:t>
      </w:r>
    </w:p>
    <w:p w:rsidR="00897B68" w:rsidRPr="00E12EB6" w:rsidRDefault="00ED76CE" w:rsidP="00897B68">
      <w:pPr>
        <w:widowControl/>
        <w:tabs>
          <w:tab w:val="center" w:pos="4201"/>
          <w:tab w:val="right" w:leader="dot" w:pos="9298"/>
        </w:tabs>
        <w:autoSpaceDE w:val="0"/>
        <w:autoSpaceDN w:val="0"/>
        <w:ind w:firstLineChars="200" w:firstLine="420"/>
        <w:rPr>
          <w:rFonts w:ascii="宋体"/>
          <w:noProof/>
          <w:kern w:val="0"/>
          <w:szCs w:val="20"/>
        </w:rPr>
      </w:pPr>
      <w:r w:rsidRPr="00E12EB6">
        <w:rPr>
          <w:rFonts w:ascii="宋体" w:hint="eastAsia"/>
          <w:noProof/>
          <w:kern w:val="0"/>
          <w:szCs w:val="20"/>
        </w:rPr>
        <w:t>除柄机在</w:t>
      </w:r>
      <w:r w:rsidR="00897B68" w:rsidRPr="00E12EB6">
        <w:rPr>
          <w:rFonts w:ascii="宋体" w:hint="eastAsia"/>
          <w:noProof/>
          <w:kern w:val="0"/>
          <w:szCs w:val="20"/>
        </w:rPr>
        <w:t>辣椒原料含水率</w:t>
      </w:r>
      <w:r w:rsidR="00BF21E3" w:rsidRPr="00E12EB6">
        <w:rPr>
          <w:rFonts w:ascii="宋体" w:hint="eastAsia"/>
          <w:noProof/>
          <w:kern w:val="0"/>
          <w:szCs w:val="20"/>
        </w:rPr>
        <w:t>18％</w:t>
      </w:r>
      <w:r w:rsidR="00897B68" w:rsidRPr="00E12EB6">
        <w:rPr>
          <w:rFonts w:ascii="宋体" w:hint="eastAsia"/>
          <w:noProof/>
          <w:kern w:val="0"/>
          <w:szCs w:val="20"/>
        </w:rPr>
        <w:t>～</w:t>
      </w:r>
      <w:r w:rsidR="00273018" w:rsidRPr="00E12EB6">
        <w:rPr>
          <w:rFonts w:ascii="宋体" w:hint="eastAsia"/>
          <w:noProof/>
          <w:kern w:val="0"/>
          <w:szCs w:val="20"/>
        </w:rPr>
        <w:t>26</w:t>
      </w:r>
      <w:r w:rsidR="00BF21E3" w:rsidRPr="00E12EB6">
        <w:rPr>
          <w:rFonts w:ascii="宋体" w:hint="eastAsia"/>
          <w:noProof/>
          <w:kern w:val="0"/>
          <w:szCs w:val="20"/>
        </w:rPr>
        <w:t>％</w:t>
      </w:r>
      <w:r w:rsidR="00897B68" w:rsidRPr="00E12EB6">
        <w:rPr>
          <w:rFonts w:ascii="宋体" w:hint="eastAsia"/>
          <w:noProof/>
          <w:kern w:val="0"/>
          <w:szCs w:val="20"/>
        </w:rPr>
        <w:t>，</w:t>
      </w:r>
      <w:r w:rsidR="00CF20E7" w:rsidRPr="00E12EB6">
        <w:rPr>
          <w:rFonts w:ascii="宋体" w:hint="eastAsia"/>
          <w:noProof/>
          <w:kern w:val="0"/>
          <w:szCs w:val="20"/>
        </w:rPr>
        <w:t>等级应在</w:t>
      </w:r>
      <w:r w:rsidR="00CF20E7" w:rsidRPr="00E12EB6">
        <w:rPr>
          <w:rFonts w:ascii="宋体"/>
          <w:noProof/>
          <w:kern w:val="0"/>
          <w:szCs w:val="20"/>
        </w:rPr>
        <w:t>NY/T 944-2006</w:t>
      </w:r>
      <w:r w:rsidR="00CF20E7" w:rsidRPr="00E12EB6">
        <w:rPr>
          <w:rFonts w:ascii="宋体" w:hint="eastAsia"/>
          <w:noProof/>
          <w:kern w:val="0"/>
          <w:szCs w:val="20"/>
        </w:rPr>
        <w:t>规定的二级以上</w:t>
      </w:r>
      <w:r w:rsidR="0063455F" w:rsidRPr="00E12EB6">
        <w:rPr>
          <w:rFonts w:ascii="宋体" w:hint="eastAsia"/>
          <w:noProof/>
          <w:kern w:val="0"/>
          <w:szCs w:val="20"/>
        </w:rPr>
        <w:t>，</w:t>
      </w:r>
      <w:r w:rsidR="00897B68" w:rsidRPr="00E12EB6">
        <w:rPr>
          <w:rFonts w:ascii="宋体" w:hint="eastAsia"/>
          <w:noProof/>
          <w:kern w:val="0"/>
          <w:szCs w:val="20"/>
        </w:rPr>
        <w:t>正常作业条件下，性能指标应符合表1的规定。</w:t>
      </w:r>
    </w:p>
    <w:p w:rsidR="00897B68" w:rsidRPr="00E12EB6" w:rsidRDefault="00897B68" w:rsidP="00897B68">
      <w:pPr>
        <w:widowControl/>
        <w:tabs>
          <w:tab w:val="num" w:pos="360"/>
        </w:tabs>
        <w:spacing w:beforeLines="50" w:before="156" w:afterLines="50" w:after="156"/>
        <w:jc w:val="center"/>
        <w:rPr>
          <w:rFonts w:ascii="黑体" w:eastAsia="黑体"/>
          <w:kern w:val="0"/>
          <w:szCs w:val="20"/>
        </w:rPr>
      </w:pPr>
      <w:r w:rsidRPr="00E12EB6">
        <w:rPr>
          <w:rFonts w:ascii="黑体" w:eastAsia="黑体" w:hint="eastAsia"/>
          <w:kern w:val="0"/>
          <w:szCs w:val="20"/>
        </w:rPr>
        <w:t>表1  性能指标要求</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6"/>
        <w:gridCol w:w="4736"/>
      </w:tblGrid>
      <w:tr w:rsidR="00ED08C3" w:rsidRPr="00E12EB6" w:rsidTr="00671083">
        <w:trPr>
          <w:trHeight w:val="338"/>
          <w:jc w:val="center"/>
        </w:trPr>
        <w:tc>
          <w:tcPr>
            <w:tcW w:w="425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项  目</w:t>
            </w:r>
          </w:p>
        </w:tc>
        <w:tc>
          <w:tcPr>
            <w:tcW w:w="473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指标要求</w:t>
            </w:r>
          </w:p>
        </w:tc>
      </w:tr>
      <w:tr w:rsidR="00ED08C3" w:rsidRPr="00E12EB6" w:rsidTr="00671083">
        <w:trPr>
          <w:trHeight w:val="338"/>
          <w:jc w:val="center"/>
        </w:trPr>
        <w:tc>
          <w:tcPr>
            <w:tcW w:w="4256" w:type="dxa"/>
            <w:shd w:val="clear" w:color="auto" w:fill="auto"/>
            <w:vAlign w:val="center"/>
          </w:tcPr>
          <w:p w:rsidR="00897B68" w:rsidRPr="00E12EB6" w:rsidRDefault="00897B68" w:rsidP="00671083">
            <w:pPr>
              <w:jc w:val="center"/>
              <w:rPr>
                <w:rFonts w:ascii="宋体"/>
                <w:sz w:val="18"/>
                <w:szCs w:val="18"/>
              </w:rPr>
            </w:pPr>
            <w:proofErr w:type="gramStart"/>
            <w:r w:rsidRPr="00E12EB6">
              <w:rPr>
                <w:rFonts w:ascii="宋体" w:hint="eastAsia"/>
                <w:sz w:val="18"/>
                <w:szCs w:val="18"/>
              </w:rPr>
              <w:t>剪净率</w:t>
            </w:r>
            <w:proofErr w:type="gramEnd"/>
            <w:r w:rsidRPr="00E12EB6">
              <w:rPr>
                <w:rFonts w:ascii="宋体" w:hint="eastAsia"/>
                <w:sz w:val="18"/>
                <w:szCs w:val="18"/>
              </w:rPr>
              <w:t xml:space="preserve">    </w:t>
            </w:r>
            <w:r w:rsidRPr="00E12EB6">
              <w:rPr>
                <w:rFonts w:ascii="宋体"/>
                <w:sz w:val="18"/>
                <w:szCs w:val="18"/>
              </w:rPr>
              <w:t>%</w:t>
            </w:r>
          </w:p>
        </w:tc>
        <w:tc>
          <w:tcPr>
            <w:tcW w:w="473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 93</w:t>
            </w:r>
          </w:p>
        </w:tc>
      </w:tr>
      <w:tr w:rsidR="00ED08C3" w:rsidRPr="00E12EB6" w:rsidTr="00671083">
        <w:trPr>
          <w:trHeight w:val="338"/>
          <w:jc w:val="center"/>
        </w:trPr>
        <w:tc>
          <w:tcPr>
            <w:tcW w:w="425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 xml:space="preserve">机械破损率   </w:t>
            </w:r>
            <w:r w:rsidRPr="00E12EB6">
              <w:rPr>
                <w:rFonts w:ascii="宋体"/>
                <w:sz w:val="18"/>
                <w:szCs w:val="18"/>
              </w:rPr>
              <w:t>%</w:t>
            </w:r>
          </w:p>
        </w:tc>
        <w:tc>
          <w:tcPr>
            <w:tcW w:w="473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 1.5</w:t>
            </w:r>
          </w:p>
        </w:tc>
      </w:tr>
      <w:tr w:rsidR="00ED08C3" w:rsidRPr="00E12EB6" w:rsidTr="00082A2A">
        <w:trPr>
          <w:trHeight w:val="483"/>
          <w:jc w:val="center"/>
        </w:trPr>
        <w:tc>
          <w:tcPr>
            <w:tcW w:w="425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 xml:space="preserve">成品辣椒含杂率  </w:t>
            </w:r>
            <w:r w:rsidRPr="00E12EB6">
              <w:rPr>
                <w:rFonts w:ascii="宋体"/>
                <w:sz w:val="18"/>
                <w:szCs w:val="18"/>
              </w:rPr>
              <w:t>%</w:t>
            </w:r>
          </w:p>
        </w:tc>
        <w:tc>
          <w:tcPr>
            <w:tcW w:w="473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 0.5</w:t>
            </w:r>
          </w:p>
        </w:tc>
      </w:tr>
      <w:tr w:rsidR="00ED08C3" w:rsidRPr="00E12EB6" w:rsidTr="00671083">
        <w:trPr>
          <w:trHeight w:val="338"/>
          <w:jc w:val="center"/>
        </w:trPr>
        <w:tc>
          <w:tcPr>
            <w:tcW w:w="425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噪声，</w:t>
            </w:r>
            <w:r w:rsidRPr="00E12EB6">
              <w:rPr>
                <w:rFonts w:ascii="宋体"/>
                <w:sz w:val="18"/>
                <w:szCs w:val="18"/>
              </w:rPr>
              <w:t>dB(A)</w:t>
            </w:r>
            <w:r w:rsidRPr="00E12EB6">
              <w:rPr>
                <w:rFonts w:ascii="宋体" w:hint="eastAsia"/>
                <w:sz w:val="18"/>
                <w:szCs w:val="18"/>
              </w:rPr>
              <w:t>(负载)</w:t>
            </w:r>
          </w:p>
        </w:tc>
        <w:tc>
          <w:tcPr>
            <w:tcW w:w="473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t>≤</w:t>
            </w:r>
            <w:r w:rsidR="00454BAE" w:rsidRPr="00E12EB6">
              <w:rPr>
                <w:rFonts w:ascii="宋体" w:hint="eastAsia"/>
                <w:sz w:val="18"/>
                <w:szCs w:val="18"/>
              </w:rPr>
              <w:t xml:space="preserve"> </w:t>
            </w:r>
            <w:r w:rsidRPr="00E12EB6">
              <w:rPr>
                <w:rFonts w:ascii="宋体" w:hint="eastAsia"/>
                <w:sz w:val="18"/>
                <w:szCs w:val="18"/>
              </w:rPr>
              <w:t>95</w:t>
            </w:r>
          </w:p>
        </w:tc>
      </w:tr>
      <w:tr w:rsidR="00ED08C3" w:rsidRPr="00E12EB6" w:rsidTr="00B467B6">
        <w:trPr>
          <w:trHeight w:val="410"/>
          <w:jc w:val="center"/>
        </w:trPr>
        <w:tc>
          <w:tcPr>
            <w:tcW w:w="4256" w:type="dxa"/>
            <w:shd w:val="clear" w:color="auto" w:fill="auto"/>
            <w:vAlign w:val="center"/>
          </w:tcPr>
          <w:p w:rsidR="00B467B6" w:rsidRPr="00E12EB6" w:rsidRDefault="00B467B6" w:rsidP="00671083">
            <w:pPr>
              <w:jc w:val="center"/>
              <w:rPr>
                <w:rFonts w:ascii="宋体"/>
                <w:sz w:val="18"/>
                <w:szCs w:val="18"/>
              </w:rPr>
            </w:pPr>
            <w:r w:rsidRPr="00E12EB6">
              <w:rPr>
                <w:rFonts w:ascii="宋体" w:hint="eastAsia"/>
                <w:sz w:val="18"/>
                <w:szCs w:val="18"/>
              </w:rPr>
              <w:t>吨料电耗  kW</w:t>
            </w:r>
            <w:r w:rsidRPr="00E12EB6">
              <w:rPr>
                <w:rFonts w:ascii="宋体" w:hAnsi="宋体" w:hint="eastAsia"/>
                <w:sz w:val="18"/>
                <w:szCs w:val="18"/>
              </w:rPr>
              <w:t>·</w:t>
            </w:r>
            <w:r w:rsidRPr="00E12EB6">
              <w:rPr>
                <w:rFonts w:ascii="宋体" w:hint="eastAsia"/>
                <w:sz w:val="18"/>
                <w:szCs w:val="18"/>
              </w:rPr>
              <w:t>h/t</w:t>
            </w:r>
          </w:p>
        </w:tc>
        <w:tc>
          <w:tcPr>
            <w:tcW w:w="4736" w:type="dxa"/>
            <w:shd w:val="clear" w:color="auto" w:fill="auto"/>
            <w:vAlign w:val="center"/>
          </w:tcPr>
          <w:p w:rsidR="00B467B6" w:rsidRPr="00E12EB6" w:rsidRDefault="00B467B6" w:rsidP="00671083">
            <w:pPr>
              <w:jc w:val="center"/>
              <w:rPr>
                <w:rFonts w:ascii="宋体"/>
                <w:sz w:val="18"/>
                <w:szCs w:val="18"/>
              </w:rPr>
            </w:pPr>
            <w:r w:rsidRPr="00E12EB6">
              <w:rPr>
                <w:rFonts w:ascii="宋体" w:hint="eastAsia"/>
                <w:sz w:val="18"/>
                <w:szCs w:val="18"/>
              </w:rPr>
              <w:t>≤ 40</w:t>
            </w:r>
          </w:p>
        </w:tc>
      </w:tr>
      <w:tr w:rsidR="00ED08C3" w:rsidRPr="00E12EB6" w:rsidTr="00671083">
        <w:trPr>
          <w:trHeight w:val="338"/>
          <w:jc w:val="center"/>
        </w:trPr>
        <w:tc>
          <w:tcPr>
            <w:tcW w:w="4256" w:type="dxa"/>
            <w:shd w:val="clear" w:color="auto" w:fill="auto"/>
            <w:vAlign w:val="center"/>
          </w:tcPr>
          <w:p w:rsidR="00897B68" w:rsidRPr="00E12EB6" w:rsidRDefault="00897B68" w:rsidP="00671083">
            <w:pPr>
              <w:jc w:val="center"/>
              <w:rPr>
                <w:rFonts w:ascii="宋体"/>
                <w:sz w:val="18"/>
                <w:szCs w:val="18"/>
              </w:rPr>
            </w:pPr>
            <w:r w:rsidRPr="00E12EB6">
              <w:rPr>
                <w:rFonts w:ascii="宋体" w:hint="eastAsia"/>
                <w:sz w:val="18"/>
                <w:szCs w:val="18"/>
              </w:rPr>
              <w:lastRenderedPageBreak/>
              <w:t>额定小时生产率</w:t>
            </w:r>
          </w:p>
        </w:tc>
        <w:tc>
          <w:tcPr>
            <w:tcW w:w="4736" w:type="dxa"/>
            <w:shd w:val="clear" w:color="auto" w:fill="auto"/>
            <w:vAlign w:val="center"/>
          </w:tcPr>
          <w:p w:rsidR="00897B68" w:rsidRPr="00E12EB6" w:rsidRDefault="00B467B6" w:rsidP="00B467B6">
            <w:pPr>
              <w:jc w:val="center"/>
              <w:rPr>
                <w:rFonts w:ascii="宋体"/>
                <w:sz w:val="18"/>
                <w:szCs w:val="18"/>
              </w:rPr>
            </w:pPr>
            <w:r w:rsidRPr="00E12EB6">
              <w:rPr>
                <w:rFonts w:ascii="宋体" w:hint="eastAsia"/>
                <w:sz w:val="18"/>
                <w:szCs w:val="18"/>
              </w:rPr>
              <w:t>符合产品说明书或</w:t>
            </w:r>
            <w:r w:rsidR="00BF21E3" w:rsidRPr="00E12EB6">
              <w:rPr>
                <w:rFonts w:ascii="宋体" w:hint="eastAsia"/>
                <w:sz w:val="18"/>
                <w:szCs w:val="18"/>
              </w:rPr>
              <w:t>产品</w:t>
            </w:r>
            <w:r w:rsidRPr="00E12EB6">
              <w:rPr>
                <w:rFonts w:ascii="宋体" w:hint="eastAsia"/>
                <w:sz w:val="18"/>
                <w:szCs w:val="18"/>
              </w:rPr>
              <w:t>标牌明示值</w:t>
            </w:r>
          </w:p>
        </w:tc>
      </w:tr>
    </w:tbl>
    <w:p w:rsidR="007C7419" w:rsidRPr="00E12EB6" w:rsidRDefault="00897B68"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5.4</w:t>
      </w:r>
      <w:r w:rsidR="007C7419" w:rsidRPr="00E12EB6">
        <w:rPr>
          <w:rFonts w:ascii="黑体" w:eastAsia="黑体" w:hint="eastAsia"/>
          <w:kern w:val="0"/>
          <w:szCs w:val="21"/>
        </w:rPr>
        <w:t xml:space="preserve"> 外观质量要求</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pPr>
      <w:r w:rsidRPr="00E12EB6">
        <w:rPr>
          <w:noProof/>
          <w:kern w:val="0"/>
          <w:szCs w:val="20"/>
        </w:rPr>
        <w:t>除柄机整机外观色泽均匀、平整光滑，无漏底、起泡、起皱及明显流挂现象，</w:t>
      </w:r>
      <w:r w:rsidR="002D058B" w:rsidRPr="00E12EB6">
        <w:rPr>
          <w:rFonts w:hint="eastAsia"/>
          <w:noProof/>
          <w:kern w:val="0"/>
          <w:szCs w:val="20"/>
        </w:rPr>
        <w:t>涂层</w:t>
      </w:r>
      <w:r w:rsidRPr="00E12EB6">
        <w:rPr>
          <w:noProof/>
          <w:kern w:val="0"/>
          <w:szCs w:val="20"/>
        </w:rPr>
        <w:t>质量</w:t>
      </w:r>
      <w:r w:rsidRPr="00E12EB6">
        <w:t>应符合</w:t>
      </w:r>
      <w:r w:rsidRPr="00E12EB6">
        <w:t>JB/T 5673</w:t>
      </w:r>
      <w:r w:rsidR="002D058B" w:rsidRPr="00E12EB6">
        <w:t>的规定，具体指标</w:t>
      </w:r>
      <w:r w:rsidR="002D058B" w:rsidRPr="00E12EB6">
        <w:rPr>
          <w:rFonts w:hint="eastAsia"/>
        </w:rPr>
        <w:t>应符合</w:t>
      </w:r>
      <w:r w:rsidRPr="00E12EB6">
        <w:t>表</w:t>
      </w:r>
      <w:r w:rsidR="00897B68" w:rsidRPr="00E12EB6">
        <w:t>2</w:t>
      </w:r>
      <w:r w:rsidR="002D058B" w:rsidRPr="00E12EB6">
        <w:rPr>
          <w:rFonts w:hint="eastAsia"/>
        </w:rPr>
        <w:t>的规定</w:t>
      </w:r>
      <w:r w:rsidRPr="00E12EB6">
        <w:t>。</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jc w:val="center"/>
        <w:rPr>
          <w:b/>
        </w:rPr>
      </w:pPr>
      <w:r w:rsidRPr="00E12EB6">
        <w:rPr>
          <w:rFonts w:eastAsia="黑体"/>
        </w:rPr>
        <w:t>表</w:t>
      </w:r>
      <w:r w:rsidR="00897B68" w:rsidRPr="00E12EB6">
        <w:rPr>
          <w:rFonts w:eastAsia="黑体"/>
        </w:rPr>
        <w:t>2</w:t>
      </w:r>
      <w:r w:rsidRPr="00E12EB6">
        <w:rPr>
          <w:rFonts w:eastAsia="黑体"/>
        </w:rPr>
        <w:t xml:space="preserve">  </w:t>
      </w:r>
      <w:r w:rsidR="002D058B" w:rsidRPr="00E12EB6">
        <w:rPr>
          <w:rFonts w:eastAsia="黑体"/>
        </w:rPr>
        <w:t>外观</w:t>
      </w:r>
      <w:r w:rsidR="002D058B" w:rsidRPr="00E12EB6">
        <w:rPr>
          <w:rFonts w:eastAsia="黑体" w:hint="eastAsia"/>
        </w:rPr>
        <w:t>涂层</w:t>
      </w:r>
      <w:r w:rsidRPr="00E12EB6">
        <w:rPr>
          <w:rFonts w:eastAsia="黑体"/>
        </w:rPr>
        <w:t>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686"/>
      </w:tblGrid>
      <w:tr w:rsidR="007C7419" w:rsidRPr="00E12EB6" w:rsidTr="00796C27">
        <w:trPr>
          <w:trHeight w:val="352"/>
          <w:jc w:val="center"/>
        </w:trPr>
        <w:tc>
          <w:tcPr>
            <w:tcW w:w="4255" w:type="dxa"/>
            <w:tcBorders>
              <w:top w:val="single" w:sz="4" w:space="0" w:color="auto"/>
              <w:left w:val="single" w:sz="4" w:space="0" w:color="auto"/>
              <w:bottom w:val="single" w:sz="4" w:space="0" w:color="auto"/>
              <w:right w:val="single" w:sz="4" w:space="0" w:color="auto"/>
            </w:tcBorders>
            <w:vAlign w:val="center"/>
            <w:hideMark/>
          </w:tcPr>
          <w:p w:rsidR="007C7419" w:rsidRPr="00E12EB6" w:rsidRDefault="007C7419" w:rsidP="00037224">
            <w:pPr>
              <w:jc w:val="center"/>
              <w:rPr>
                <w:sz w:val="18"/>
                <w:szCs w:val="18"/>
              </w:rPr>
            </w:pPr>
            <w:r w:rsidRPr="00E12EB6">
              <w:rPr>
                <w:sz w:val="18"/>
                <w:szCs w:val="18"/>
              </w:rPr>
              <w:t>项</w:t>
            </w:r>
            <w:r w:rsidRPr="00E12EB6">
              <w:rPr>
                <w:sz w:val="18"/>
                <w:szCs w:val="18"/>
              </w:rPr>
              <w:t xml:space="preserve">  </w:t>
            </w:r>
            <w:r w:rsidRPr="00E12EB6">
              <w:rPr>
                <w:sz w:val="18"/>
                <w:szCs w:val="18"/>
              </w:rPr>
              <w:t>目</w:t>
            </w:r>
          </w:p>
        </w:tc>
        <w:tc>
          <w:tcPr>
            <w:tcW w:w="4686" w:type="dxa"/>
            <w:tcBorders>
              <w:top w:val="single" w:sz="4" w:space="0" w:color="auto"/>
              <w:left w:val="single" w:sz="4" w:space="0" w:color="auto"/>
              <w:bottom w:val="single" w:sz="4" w:space="0" w:color="auto"/>
              <w:right w:val="single" w:sz="4" w:space="0" w:color="auto"/>
            </w:tcBorders>
            <w:vAlign w:val="center"/>
            <w:hideMark/>
          </w:tcPr>
          <w:p w:rsidR="007C7419" w:rsidRPr="00E12EB6" w:rsidRDefault="007C7419" w:rsidP="00037224">
            <w:pPr>
              <w:jc w:val="center"/>
              <w:rPr>
                <w:sz w:val="18"/>
                <w:szCs w:val="18"/>
              </w:rPr>
            </w:pPr>
            <w:r w:rsidRPr="00E12EB6">
              <w:rPr>
                <w:sz w:val="18"/>
                <w:szCs w:val="18"/>
              </w:rPr>
              <w:t>要</w:t>
            </w:r>
            <w:r w:rsidRPr="00E12EB6">
              <w:rPr>
                <w:sz w:val="18"/>
                <w:szCs w:val="18"/>
              </w:rPr>
              <w:t xml:space="preserve"> </w:t>
            </w:r>
            <w:r w:rsidRPr="00E12EB6">
              <w:rPr>
                <w:sz w:val="18"/>
                <w:szCs w:val="18"/>
              </w:rPr>
              <w:t>求</w:t>
            </w:r>
          </w:p>
        </w:tc>
      </w:tr>
      <w:tr w:rsidR="007C7419" w:rsidRPr="00E12EB6" w:rsidTr="00796C27">
        <w:trPr>
          <w:trHeight w:val="352"/>
          <w:jc w:val="center"/>
        </w:trPr>
        <w:tc>
          <w:tcPr>
            <w:tcW w:w="4255" w:type="dxa"/>
            <w:tcBorders>
              <w:top w:val="single" w:sz="4" w:space="0" w:color="auto"/>
              <w:left w:val="single" w:sz="4" w:space="0" w:color="auto"/>
              <w:bottom w:val="single" w:sz="4" w:space="0" w:color="auto"/>
              <w:right w:val="single" w:sz="4" w:space="0" w:color="auto"/>
            </w:tcBorders>
            <w:hideMark/>
          </w:tcPr>
          <w:p w:rsidR="007C7419" w:rsidRPr="00E12EB6" w:rsidRDefault="007C7419" w:rsidP="00037224">
            <w:pPr>
              <w:jc w:val="center"/>
              <w:rPr>
                <w:sz w:val="18"/>
                <w:szCs w:val="18"/>
              </w:rPr>
            </w:pPr>
            <w:r w:rsidRPr="00E12EB6">
              <w:rPr>
                <w:sz w:val="18"/>
                <w:szCs w:val="18"/>
              </w:rPr>
              <w:t>涂层外观</w:t>
            </w:r>
          </w:p>
        </w:tc>
        <w:tc>
          <w:tcPr>
            <w:tcW w:w="4686" w:type="dxa"/>
            <w:tcBorders>
              <w:top w:val="single" w:sz="4" w:space="0" w:color="auto"/>
              <w:left w:val="single" w:sz="4" w:space="0" w:color="auto"/>
              <w:bottom w:val="single" w:sz="4" w:space="0" w:color="auto"/>
              <w:right w:val="single" w:sz="4" w:space="0" w:color="auto"/>
            </w:tcBorders>
            <w:vAlign w:val="center"/>
            <w:hideMark/>
          </w:tcPr>
          <w:p w:rsidR="007C7419" w:rsidRPr="00E12EB6" w:rsidRDefault="007C7419" w:rsidP="00037224">
            <w:pPr>
              <w:jc w:val="center"/>
              <w:rPr>
                <w:sz w:val="18"/>
                <w:szCs w:val="18"/>
              </w:rPr>
            </w:pPr>
            <w:r w:rsidRPr="00E12EB6">
              <w:rPr>
                <w:sz w:val="18"/>
                <w:szCs w:val="18"/>
              </w:rPr>
              <w:t>色泽均匀、平整光滑、无漏漆</w:t>
            </w:r>
          </w:p>
        </w:tc>
      </w:tr>
      <w:tr w:rsidR="007C7419" w:rsidRPr="00E12EB6" w:rsidTr="00796C27">
        <w:trPr>
          <w:trHeight w:val="352"/>
          <w:jc w:val="center"/>
        </w:trPr>
        <w:tc>
          <w:tcPr>
            <w:tcW w:w="4255" w:type="dxa"/>
            <w:tcBorders>
              <w:top w:val="single" w:sz="4" w:space="0" w:color="auto"/>
              <w:left w:val="single" w:sz="4" w:space="0" w:color="auto"/>
              <w:bottom w:val="single" w:sz="4" w:space="0" w:color="auto"/>
              <w:right w:val="single" w:sz="4" w:space="0" w:color="auto"/>
            </w:tcBorders>
            <w:hideMark/>
          </w:tcPr>
          <w:p w:rsidR="007C7419" w:rsidRPr="00E12EB6" w:rsidRDefault="007C7419" w:rsidP="00037224">
            <w:pPr>
              <w:jc w:val="center"/>
              <w:rPr>
                <w:sz w:val="18"/>
                <w:szCs w:val="18"/>
              </w:rPr>
            </w:pPr>
            <w:r w:rsidRPr="00E12EB6">
              <w:rPr>
                <w:sz w:val="18"/>
                <w:szCs w:val="18"/>
              </w:rPr>
              <w:t>涂层厚度，</w:t>
            </w:r>
            <w:r w:rsidRPr="00E12EB6">
              <w:rPr>
                <w:sz w:val="18"/>
                <w:szCs w:val="18"/>
              </w:rPr>
              <w:t>um</w:t>
            </w:r>
          </w:p>
        </w:tc>
        <w:tc>
          <w:tcPr>
            <w:tcW w:w="4686" w:type="dxa"/>
            <w:tcBorders>
              <w:top w:val="single" w:sz="4" w:space="0" w:color="auto"/>
              <w:left w:val="single" w:sz="4" w:space="0" w:color="auto"/>
              <w:bottom w:val="single" w:sz="4" w:space="0" w:color="auto"/>
              <w:right w:val="single" w:sz="4" w:space="0" w:color="auto"/>
            </w:tcBorders>
            <w:vAlign w:val="center"/>
            <w:hideMark/>
          </w:tcPr>
          <w:p w:rsidR="007C7419" w:rsidRPr="00E12EB6" w:rsidRDefault="007C7419" w:rsidP="00037224">
            <w:pPr>
              <w:jc w:val="center"/>
              <w:rPr>
                <w:sz w:val="18"/>
                <w:szCs w:val="18"/>
              </w:rPr>
            </w:pPr>
            <w:r w:rsidRPr="00E12EB6">
              <w:rPr>
                <w:sz w:val="18"/>
                <w:szCs w:val="18"/>
              </w:rPr>
              <w:t>≥35</w:t>
            </w:r>
          </w:p>
        </w:tc>
      </w:tr>
      <w:tr w:rsidR="007C7419" w:rsidRPr="00E12EB6" w:rsidTr="00796C27">
        <w:trPr>
          <w:trHeight w:val="352"/>
          <w:jc w:val="center"/>
        </w:trPr>
        <w:tc>
          <w:tcPr>
            <w:tcW w:w="4255" w:type="dxa"/>
            <w:tcBorders>
              <w:top w:val="single" w:sz="4" w:space="0" w:color="auto"/>
              <w:left w:val="single" w:sz="4" w:space="0" w:color="auto"/>
              <w:bottom w:val="single" w:sz="4" w:space="0" w:color="auto"/>
              <w:right w:val="single" w:sz="4" w:space="0" w:color="auto"/>
            </w:tcBorders>
            <w:hideMark/>
          </w:tcPr>
          <w:p w:rsidR="007C7419" w:rsidRPr="00E12EB6" w:rsidRDefault="007C7419" w:rsidP="00037224">
            <w:pPr>
              <w:jc w:val="center"/>
              <w:rPr>
                <w:sz w:val="18"/>
                <w:szCs w:val="18"/>
              </w:rPr>
            </w:pPr>
            <w:r w:rsidRPr="00E12EB6">
              <w:rPr>
                <w:sz w:val="18"/>
                <w:szCs w:val="18"/>
              </w:rPr>
              <w:t>漆膜附着力</w:t>
            </w:r>
          </w:p>
        </w:tc>
        <w:tc>
          <w:tcPr>
            <w:tcW w:w="4686" w:type="dxa"/>
            <w:tcBorders>
              <w:top w:val="single" w:sz="4" w:space="0" w:color="auto"/>
              <w:left w:val="single" w:sz="4" w:space="0" w:color="auto"/>
              <w:bottom w:val="single" w:sz="4" w:space="0" w:color="auto"/>
              <w:right w:val="single" w:sz="4" w:space="0" w:color="auto"/>
            </w:tcBorders>
            <w:vAlign w:val="center"/>
            <w:hideMark/>
          </w:tcPr>
          <w:p w:rsidR="007C7419" w:rsidRPr="00E12EB6" w:rsidRDefault="007C7419" w:rsidP="00037224">
            <w:pPr>
              <w:jc w:val="center"/>
              <w:rPr>
                <w:sz w:val="18"/>
                <w:szCs w:val="18"/>
              </w:rPr>
            </w:pPr>
            <w:r w:rsidRPr="00E12EB6">
              <w:rPr>
                <w:sz w:val="18"/>
                <w:szCs w:val="18"/>
              </w:rPr>
              <w:t>不应低于</w:t>
            </w:r>
            <w:r w:rsidRPr="00E12EB6">
              <w:rPr>
                <w:rFonts w:ascii="宋体" w:hAnsi="宋体" w:cs="宋体" w:hint="eastAsia"/>
                <w:sz w:val="18"/>
                <w:szCs w:val="18"/>
              </w:rPr>
              <w:t>Ⅱ</w:t>
            </w:r>
            <w:r w:rsidRPr="00E12EB6">
              <w:rPr>
                <w:sz w:val="18"/>
                <w:szCs w:val="18"/>
              </w:rPr>
              <w:t>级</w:t>
            </w:r>
          </w:p>
        </w:tc>
      </w:tr>
    </w:tbl>
    <w:p w:rsidR="007C7419" w:rsidRPr="00E12EB6" w:rsidRDefault="007C7419" w:rsidP="00453D36">
      <w:pPr>
        <w:pStyle w:val="a5"/>
        <w:spacing w:before="312" w:after="312"/>
      </w:pPr>
      <w:r w:rsidRPr="00E12EB6">
        <w:rPr>
          <w:rFonts w:hint="eastAsia"/>
        </w:rPr>
        <w:t>试验方法</w:t>
      </w:r>
    </w:p>
    <w:p w:rsidR="007C7419" w:rsidRPr="00E12EB6" w:rsidRDefault="007C7419"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6.1 试验准备</w:t>
      </w:r>
    </w:p>
    <w:p w:rsidR="00897B68" w:rsidRPr="00E12EB6" w:rsidRDefault="007C7419" w:rsidP="00897B68">
      <w:pPr>
        <w:widowControl/>
        <w:numPr>
          <w:ilvl w:val="2"/>
          <w:numId w:val="0"/>
        </w:numPr>
        <w:spacing w:line="400" w:lineRule="exact"/>
        <w:jc w:val="left"/>
        <w:outlineLvl w:val="3"/>
        <w:rPr>
          <w:rFonts w:ascii="黑体" w:eastAsia="黑体" w:hAnsi="黑体"/>
          <w:kern w:val="0"/>
          <w:szCs w:val="21"/>
        </w:rPr>
      </w:pPr>
      <w:r w:rsidRPr="00E12EB6">
        <w:rPr>
          <w:rFonts w:ascii="黑体" w:eastAsia="黑体" w:hAnsi="黑体"/>
          <w:kern w:val="0"/>
          <w:szCs w:val="21"/>
        </w:rPr>
        <w:t>6.1</w:t>
      </w:r>
      <w:r w:rsidRPr="00E12EB6">
        <w:rPr>
          <w:rFonts w:ascii="黑体" w:eastAsia="黑体" w:hAnsi="黑体" w:hint="eastAsia"/>
          <w:kern w:val="0"/>
          <w:szCs w:val="21"/>
        </w:rPr>
        <w:t xml:space="preserve">.1 </w:t>
      </w:r>
      <w:r w:rsidR="00897B68" w:rsidRPr="00E12EB6">
        <w:rPr>
          <w:rFonts w:ascii="黑体" w:eastAsia="黑体" w:hAnsi="黑体" w:hint="eastAsia"/>
          <w:kern w:val="0"/>
          <w:szCs w:val="21"/>
        </w:rPr>
        <w:t>试验条件</w:t>
      </w:r>
    </w:p>
    <w:p w:rsidR="00897B68" w:rsidRPr="00E12EB6" w:rsidRDefault="00897B68" w:rsidP="0056779A">
      <w:pPr>
        <w:widowControl/>
        <w:numPr>
          <w:ilvl w:val="2"/>
          <w:numId w:val="0"/>
        </w:numPr>
        <w:spacing w:line="400" w:lineRule="exact"/>
        <w:ind w:firstLineChars="200" w:firstLine="420"/>
        <w:jc w:val="left"/>
        <w:outlineLvl w:val="3"/>
        <w:rPr>
          <w:rFonts w:asciiTheme="minorEastAsia" w:eastAsiaTheme="minorEastAsia" w:hAnsiTheme="minorEastAsia"/>
          <w:kern w:val="0"/>
          <w:szCs w:val="21"/>
        </w:rPr>
      </w:pPr>
      <w:r w:rsidRPr="00E12EB6">
        <w:rPr>
          <w:rFonts w:asciiTheme="minorEastAsia" w:eastAsiaTheme="minorEastAsia" w:hAnsiTheme="minorEastAsia" w:hint="eastAsia"/>
          <w:kern w:val="0"/>
          <w:szCs w:val="21"/>
        </w:rPr>
        <w:t>试验场地应平整、坚实，样机安装应牢固、稳定。</w:t>
      </w:r>
    </w:p>
    <w:p w:rsidR="00897B68" w:rsidRPr="00E12EB6" w:rsidRDefault="002D058B" w:rsidP="0056779A">
      <w:pPr>
        <w:widowControl/>
        <w:numPr>
          <w:ilvl w:val="2"/>
          <w:numId w:val="0"/>
        </w:numPr>
        <w:spacing w:line="400" w:lineRule="exact"/>
        <w:ind w:firstLineChars="200" w:firstLine="420"/>
        <w:jc w:val="left"/>
        <w:outlineLvl w:val="3"/>
        <w:rPr>
          <w:rFonts w:asciiTheme="minorEastAsia" w:eastAsiaTheme="minorEastAsia" w:hAnsiTheme="minorEastAsia"/>
          <w:kern w:val="0"/>
          <w:szCs w:val="21"/>
        </w:rPr>
      </w:pPr>
      <w:r w:rsidRPr="00E12EB6">
        <w:rPr>
          <w:rFonts w:asciiTheme="minorEastAsia" w:eastAsiaTheme="minorEastAsia" w:hAnsiTheme="minorEastAsia" w:hint="eastAsia"/>
          <w:kern w:val="0"/>
          <w:szCs w:val="21"/>
        </w:rPr>
        <w:t>试验配用动力应为</w:t>
      </w:r>
      <w:r w:rsidR="00897B68" w:rsidRPr="00E12EB6">
        <w:rPr>
          <w:rFonts w:asciiTheme="minorEastAsia" w:eastAsiaTheme="minorEastAsia" w:hAnsiTheme="minorEastAsia" w:hint="eastAsia"/>
          <w:kern w:val="0"/>
          <w:szCs w:val="21"/>
        </w:rPr>
        <w:t>电动机，配套功率应符合使用说明书的规定。</w:t>
      </w:r>
    </w:p>
    <w:p w:rsidR="00897B68" w:rsidRPr="00E12EB6" w:rsidRDefault="00897B68" w:rsidP="0056779A">
      <w:pPr>
        <w:widowControl/>
        <w:numPr>
          <w:ilvl w:val="2"/>
          <w:numId w:val="0"/>
        </w:numPr>
        <w:spacing w:line="400" w:lineRule="exact"/>
        <w:ind w:firstLineChars="200" w:firstLine="420"/>
        <w:jc w:val="left"/>
        <w:outlineLvl w:val="3"/>
        <w:rPr>
          <w:rFonts w:asciiTheme="minorEastAsia" w:eastAsiaTheme="minorEastAsia" w:hAnsiTheme="minorEastAsia"/>
          <w:kern w:val="0"/>
          <w:szCs w:val="21"/>
        </w:rPr>
      </w:pPr>
      <w:r w:rsidRPr="00E12EB6">
        <w:rPr>
          <w:rFonts w:asciiTheme="minorEastAsia" w:eastAsiaTheme="minorEastAsia" w:hAnsiTheme="minorEastAsia" w:hint="eastAsia"/>
          <w:kern w:val="0"/>
          <w:szCs w:val="21"/>
        </w:rPr>
        <w:t>试验电压与额定工作电压的偏差不超过额定工作电压的±5%；电动机的平均负荷程度不超过110%。</w:t>
      </w:r>
    </w:p>
    <w:p w:rsidR="007C7419" w:rsidRPr="00E12EB6" w:rsidRDefault="0056779A" w:rsidP="007C7419">
      <w:pPr>
        <w:widowControl/>
        <w:numPr>
          <w:ilvl w:val="2"/>
          <w:numId w:val="0"/>
        </w:numPr>
        <w:spacing w:line="400" w:lineRule="exact"/>
        <w:jc w:val="left"/>
        <w:outlineLvl w:val="3"/>
        <w:rPr>
          <w:rFonts w:ascii="黑体" w:eastAsia="黑体" w:hAnsi="黑体"/>
          <w:kern w:val="0"/>
          <w:szCs w:val="21"/>
        </w:rPr>
      </w:pPr>
      <w:r w:rsidRPr="00E12EB6">
        <w:rPr>
          <w:rFonts w:ascii="黑体" w:eastAsia="黑体" w:hAnsi="黑体"/>
          <w:kern w:val="0"/>
          <w:szCs w:val="21"/>
        </w:rPr>
        <w:t>6.1.</w:t>
      </w:r>
      <w:r w:rsidRPr="00E12EB6">
        <w:rPr>
          <w:rFonts w:ascii="黑体" w:eastAsia="黑体" w:hAnsi="黑体" w:hint="eastAsia"/>
          <w:kern w:val="0"/>
          <w:szCs w:val="21"/>
        </w:rPr>
        <w:t>2</w:t>
      </w:r>
      <w:r w:rsidRPr="00E12EB6">
        <w:rPr>
          <w:rFonts w:ascii="黑体" w:eastAsia="黑体" w:hAnsi="黑体"/>
          <w:kern w:val="0"/>
          <w:szCs w:val="21"/>
        </w:rPr>
        <w:t xml:space="preserve"> </w:t>
      </w:r>
      <w:r w:rsidR="007C7419" w:rsidRPr="00E12EB6">
        <w:rPr>
          <w:rFonts w:ascii="黑体" w:eastAsia="黑体" w:hAnsi="黑体" w:hint="eastAsia"/>
          <w:kern w:val="0"/>
          <w:szCs w:val="21"/>
        </w:rPr>
        <w:t>试验样机准备</w:t>
      </w:r>
    </w:p>
    <w:p w:rsidR="007C7419" w:rsidRPr="00E12EB6" w:rsidRDefault="0019489C" w:rsidP="007C7419">
      <w:pPr>
        <w:widowControl/>
        <w:numPr>
          <w:ilvl w:val="2"/>
          <w:numId w:val="0"/>
        </w:numPr>
        <w:spacing w:line="400" w:lineRule="exact"/>
        <w:ind w:firstLineChars="200" w:firstLine="420"/>
        <w:jc w:val="left"/>
        <w:outlineLvl w:val="3"/>
        <w:rPr>
          <w:rFonts w:ascii="黑体" w:eastAsia="黑体" w:hAnsi="黑体"/>
          <w:kern w:val="0"/>
          <w:szCs w:val="21"/>
        </w:rPr>
      </w:pPr>
      <w:r w:rsidRPr="00E12EB6">
        <w:rPr>
          <w:rFonts w:ascii="宋体" w:hAnsi="宋体" w:hint="eastAsia"/>
          <w:kern w:val="0"/>
          <w:szCs w:val="21"/>
        </w:rPr>
        <w:t>试验样机应</w:t>
      </w:r>
      <w:r w:rsidR="00BB13E7" w:rsidRPr="00E12EB6">
        <w:rPr>
          <w:rFonts w:ascii="宋体" w:hAnsi="宋体" w:hint="eastAsia"/>
          <w:kern w:val="0"/>
          <w:szCs w:val="21"/>
        </w:rPr>
        <w:t>为出厂检验合格产品</w:t>
      </w:r>
      <w:r w:rsidRPr="00E12EB6">
        <w:rPr>
          <w:rFonts w:ascii="宋体" w:hAnsi="宋体" w:hint="eastAsia"/>
          <w:kern w:val="0"/>
          <w:szCs w:val="21"/>
        </w:rPr>
        <w:t>，试验前</w:t>
      </w:r>
      <w:r w:rsidR="007C7419" w:rsidRPr="00E12EB6">
        <w:rPr>
          <w:rFonts w:ascii="宋体" w:hAnsi="宋体" w:hint="eastAsia"/>
          <w:kern w:val="0"/>
          <w:szCs w:val="21"/>
        </w:rPr>
        <w:t>按使用说明书的规定对</w:t>
      </w:r>
      <w:proofErr w:type="gramStart"/>
      <w:r w:rsidR="007C7419" w:rsidRPr="00E12EB6">
        <w:rPr>
          <w:rFonts w:ascii="宋体" w:hAnsi="宋体" w:hint="eastAsia"/>
          <w:kern w:val="0"/>
          <w:szCs w:val="21"/>
        </w:rPr>
        <w:t>除柄机进行</w:t>
      </w:r>
      <w:proofErr w:type="gramEnd"/>
      <w:r w:rsidR="007C7419" w:rsidRPr="00E12EB6">
        <w:rPr>
          <w:rFonts w:ascii="宋体" w:hAnsi="宋体" w:hint="eastAsia"/>
          <w:kern w:val="0"/>
          <w:szCs w:val="21"/>
        </w:rPr>
        <w:t>安装、调试，确保达成正常工作状态后方可进行试验。</w:t>
      </w:r>
    </w:p>
    <w:p w:rsidR="007C7419" w:rsidRPr="00E12EB6" w:rsidRDefault="007C7419" w:rsidP="007C7419">
      <w:pPr>
        <w:widowControl/>
        <w:numPr>
          <w:ilvl w:val="2"/>
          <w:numId w:val="0"/>
        </w:numPr>
        <w:spacing w:line="400" w:lineRule="exact"/>
        <w:jc w:val="left"/>
        <w:outlineLvl w:val="3"/>
        <w:rPr>
          <w:rFonts w:ascii="黑体" w:eastAsia="黑体" w:hAnsi="黑体"/>
          <w:kern w:val="0"/>
          <w:szCs w:val="21"/>
        </w:rPr>
      </w:pPr>
      <w:r w:rsidRPr="00E12EB6">
        <w:rPr>
          <w:rFonts w:ascii="黑体" w:eastAsia="黑体" w:hAnsi="黑体"/>
          <w:kern w:val="0"/>
          <w:szCs w:val="21"/>
        </w:rPr>
        <w:t>6.1.</w:t>
      </w:r>
      <w:r w:rsidRPr="00E12EB6">
        <w:rPr>
          <w:rFonts w:ascii="黑体" w:eastAsia="黑体" w:hAnsi="黑体" w:hint="eastAsia"/>
          <w:kern w:val="0"/>
          <w:szCs w:val="21"/>
        </w:rPr>
        <w:t>2 试验用物料准备</w:t>
      </w:r>
    </w:p>
    <w:p w:rsidR="007C7419" w:rsidRDefault="0019489C" w:rsidP="00FE2BCD">
      <w:pPr>
        <w:widowControl/>
        <w:numPr>
          <w:ilvl w:val="2"/>
          <w:numId w:val="0"/>
        </w:numPr>
        <w:spacing w:line="360" w:lineRule="exact"/>
        <w:ind w:firstLineChars="200" w:firstLine="420"/>
        <w:jc w:val="left"/>
        <w:outlineLvl w:val="3"/>
        <w:rPr>
          <w:rFonts w:hint="eastAsia"/>
          <w:kern w:val="0"/>
          <w:szCs w:val="21"/>
        </w:rPr>
      </w:pPr>
      <w:r w:rsidRPr="00E12EB6">
        <w:rPr>
          <w:kern w:val="0"/>
          <w:szCs w:val="21"/>
        </w:rPr>
        <w:t>试验用</w:t>
      </w:r>
      <w:r w:rsidR="00AC3CB1" w:rsidRPr="00E12EB6">
        <w:rPr>
          <w:kern w:val="0"/>
          <w:szCs w:val="21"/>
        </w:rPr>
        <w:t>辣椒</w:t>
      </w:r>
      <w:r w:rsidRPr="00E12EB6">
        <w:rPr>
          <w:kern w:val="0"/>
          <w:szCs w:val="21"/>
        </w:rPr>
        <w:t>应</w:t>
      </w:r>
      <w:r w:rsidR="002D058B" w:rsidRPr="00E12EB6">
        <w:rPr>
          <w:rFonts w:hint="eastAsia"/>
          <w:kern w:val="0"/>
          <w:szCs w:val="21"/>
        </w:rPr>
        <w:t>与</w:t>
      </w:r>
      <w:r w:rsidRPr="00E12EB6">
        <w:rPr>
          <w:kern w:val="0"/>
          <w:szCs w:val="21"/>
        </w:rPr>
        <w:t>样机适宜加工品种一致</w:t>
      </w:r>
      <w:r w:rsidR="00902325" w:rsidRPr="00E12EB6">
        <w:rPr>
          <w:kern w:val="0"/>
          <w:szCs w:val="21"/>
        </w:rPr>
        <w:t>，</w:t>
      </w:r>
      <w:r w:rsidR="00B467B6" w:rsidRPr="00E12EB6">
        <w:rPr>
          <w:kern w:val="0"/>
          <w:szCs w:val="21"/>
        </w:rPr>
        <w:t>当辣椒含水率</w:t>
      </w:r>
      <w:r w:rsidR="00454BAE" w:rsidRPr="00E12EB6">
        <w:rPr>
          <w:kern w:val="0"/>
          <w:szCs w:val="21"/>
        </w:rPr>
        <w:t>过</w:t>
      </w:r>
      <w:r w:rsidR="00B467B6" w:rsidRPr="00E12EB6">
        <w:rPr>
          <w:kern w:val="0"/>
          <w:szCs w:val="21"/>
        </w:rPr>
        <w:t>低</w:t>
      </w:r>
      <w:r w:rsidR="00454BAE" w:rsidRPr="00E12EB6">
        <w:rPr>
          <w:kern w:val="0"/>
          <w:szCs w:val="21"/>
        </w:rPr>
        <w:t>时，</w:t>
      </w:r>
      <w:r w:rsidR="00B467B6" w:rsidRPr="00E12EB6">
        <w:rPr>
          <w:kern w:val="0"/>
          <w:szCs w:val="21"/>
        </w:rPr>
        <w:t>试验前喷水湿润辣椒</w:t>
      </w:r>
      <w:r w:rsidR="00454BAE" w:rsidRPr="00E12EB6">
        <w:rPr>
          <w:kern w:val="0"/>
          <w:szCs w:val="21"/>
        </w:rPr>
        <w:t>，</w:t>
      </w:r>
      <w:r w:rsidR="002D058B" w:rsidRPr="00E12EB6">
        <w:rPr>
          <w:rFonts w:hint="eastAsia"/>
          <w:kern w:val="0"/>
          <w:szCs w:val="21"/>
        </w:rPr>
        <w:t>保湿</w:t>
      </w:r>
      <w:r w:rsidR="002D058B" w:rsidRPr="00E12EB6">
        <w:rPr>
          <w:rFonts w:hint="eastAsia"/>
          <w:kern w:val="0"/>
          <w:szCs w:val="21"/>
        </w:rPr>
        <w:t>6</w:t>
      </w:r>
      <w:r w:rsidR="002D058B" w:rsidRPr="00E12EB6">
        <w:rPr>
          <w:rFonts w:hint="eastAsia"/>
          <w:kern w:val="0"/>
          <w:szCs w:val="21"/>
        </w:rPr>
        <w:t>小时以上，</w:t>
      </w:r>
      <w:r w:rsidR="00686BB4" w:rsidRPr="00E12EB6">
        <w:rPr>
          <w:kern w:val="0"/>
          <w:szCs w:val="21"/>
        </w:rPr>
        <w:t>将</w:t>
      </w:r>
      <w:r w:rsidR="002D058B" w:rsidRPr="00E12EB6">
        <w:rPr>
          <w:rFonts w:hint="eastAsia"/>
          <w:kern w:val="0"/>
          <w:szCs w:val="21"/>
        </w:rPr>
        <w:t>试验用辣椒</w:t>
      </w:r>
      <w:r w:rsidR="00B467B6" w:rsidRPr="00E12EB6">
        <w:rPr>
          <w:kern w:val="0"/>
          <w:szCs w:val="21"/>
        </w:rPr>
        <w:t>含水率</w:t>
      </w:r>
      <w:r w:rsidR="00686BB4" w:rsidRPr="00E12EB6">
        <w:rPr>
          <w:kern w:val="0"/>
          <w:szCs w:val="21"/>
        </w:rPr>
        <w:t>调</w:t>
      </w:r>
      <w:r w:rsidR="00902325" w:rsidRPr="00E12EB6">
        <w:rPr>
          <w:kern w:val="0"/>
          <w:szCs w:val="21"/>
        </w:rPr>
        <w:t>整</w:t>
      </w:r>
      <w:r w:rsidR="002D058B" w:rsidRPr="00E12EB6">
        <w:rPr>
          <w:rFonts w:hint="eastAsia"/>
          <w:kern w:val="0"/>
          <w:szCs w:val="21"/>
        </w:rPr>
        <w:t>到</w:t>
      </w:r>
      <w:r w:rsidR="00D11101" w:rsidRPr="00E12EB6">
        <w:rPr>
          <w:kern w:val="0"/>
          <w:szCs w:val="21"/>
        </w:rPr>
        <w:t>18%</w:t>
      </w:r>
      <w:r w:rsidR="00D11101" w:rsidRPr="00E12EB6">
        <w:rPr>
          <w:kern w:val="0"/>
          <w:szCs w:val="21"/>
        </w:rPr>
        <w:t>～</w:t>
      </w:r>
      <w:r w:rsidR="00D744C4" w:rsidRPr="00E12EB6">
        <w:rPr>
          <w:kern w:val="0"/>
          <w:szCs w:val="21"/>
        </w:rPr>
        <w:t>26</w:t>
      </w:r>
      <w:r w:rsidR="00902325" w:rsidRPr="00E12EB6">
        <w:rPr>
          <w:kern w:val="0"/>
          <w:szCs w:val="21"/>
        </w:rPr>
        <w:t>％。</w:t>
      </w:r>
      <w:r w:rsidR="00AC3CB1" w:rsidRPr="00E12EB6">
        <w:rPr>
          <w:kern w:val="0"/>
          <w:szCs w:val="21"/>
        </w:rPr>
        <w:t>待加工原料</w:t>
      </w:r>
      <w:r w:rsidR="007C7419" w:rsidRPr="00E12EB6">
        <w:rPr>
          <w:kern w:val="0"/>
          <w:szCs w:val="21"/>
        </w:rPr>
        <w:t>质量不少于</w:t>
      </w:r>
      <w:r w:rsidR="00AC3CB1" w:rsidRPr="00E12EB6">
        <w:rPr>
          <w:kern w:val="0"/>
          <w:szCs w:val="21"/>
        </w:rPr>
        <w:t>样机</w:t>
      </w:r>
      <w:r w:rsidR="007C7419" w:rsidRPr="00E12EB6">
        <w:rPr>
          <w:kern w:val="0"/>
          <w:szCs w:val="21"/>
        </w:rPr>
        <w:t>工作</w:t>
      </w:r>
      <w:r w:rsidR="007C7419" w:rsidRPr="00E12EB6">
        <w:rPr>
          <w:kern w:val="0"/>
          <w:szCs w:val="21"/>
        </w:rPr>
        <w:t>10min</w:t>
      </w:r>
      <w:r w:rsidR="00AC3CB1" w:rsidRPr="00E12EB6">
        <w:rPr>
          <w:kern w:val="0"/>
          <w:szCs w:val="21"/>
        </w:rPr>
        <w:t>的额定</w:t>
      </w:r>
      <w:r w:rsidR="007C7419" w:rsidRPr="00E12EB6">
        <w:rPr>
          <w:kern w:val="0"/>
          <w:szCs w:val="21"/>
        </w:rPr>
        <w:t>加工量</w:t>
      </w:r>
      <w:r w:rsidR="00686BB4" w:rsidRPr="00E12EB6">
        <w:rPr>
          <w:kern w:val="0"/>
          <w:szCs w:val="21"/>
        </w:rPr>
        <w:t>，并去除</w:t>
      </w:r>
      <w:r w:rsidR="007C7419" w:rsidRPr="00E12EB6">
        <w:rPr>
          <w:kern w:val="0"/>
          <w:szCs w:val="21"/>
        </w:rPr>
        <w:t>辣椒柄</w:t>
      </w:r>
      <w:r w:rsidR="00902325" w:rsidRPr="00E12EB6">
        <w:rPr>
          <w:kern w:val="0"/>
          <w:szCs w:val="21"/>
        </w:rPr>
        <w:t>与辣椒轴线大</w:t>
      </w:r>
      <w:r w:rsidR="007C7419" w:rsidRPr="00E12EB6">
        <w:rPr>
          <w:kern w:val="0"/>
          <w:szCs w:val="21"/>
        </w:rPr>
        <w:t>于</w:t>
      </w:r>
      <w:r w:rsidR="00902325" w:rsidRPr="00E12EB6">
        <w:rPr>
          <w:kern w:val="0"/>
          <w:szCs w:val="21"/>
        </w:rPr>
        <w:t>45</w:t>
      </w:r>
      <w:r w:rsidR="007C7419" w:rsidRPr="00E12EB6">
        <w:rPr>
          <w:kern w:val="0"/>
          <w:szCs w:val="21"/>
        </w:rPr>
        <w:t>°</w:t>
      </w:r>
      <w:r w:rsidR="007C7419" w:rsidRPr="00E12EB6">
        <w:rPr>
          <w:kern w:val="0"/>
          <w:szCs w:val="21"/>
        </w:rPr>
        <w:t>和自然破损的辣椒。</w:t>
      </w:r>
    </w:p>
    <w:p w:rsidR="00FE2BCD" w:rsidRPr="00B634DA" w:rsidRDefault="00FE2BCD" w:rsidP="00FE2BCD">
      <w:pPr>
        <w:pStyle w:val="affe"/>
        <w:numPr>
          <w:ilvl w:val="0"/>
          <w:numId w:val="0"/>
        </w:numPr>
        <w:spacing w:before="0" w:after="0" w:line="360" w:lineRule="exact"/>
        <w:ind w:firstLineChars="200" w:firstLine="420"/>
        <w:rPr>
          <w:rFonts w:hint="eastAsia"/>
        </w:rPr>
      </w:pPr>
      <w:r w:rsidRPr="00B634DA">
        <w:rPr>
          <w:rFonts w:hAnsi="宋体" w:hint="eastAsia"/>
          <w:color w:val="000000"/>
        </w:rPr>
        <w:t>测定物料含水率：</w:t>
      </w:r>
      <w:r>
        <w:rPr>
          <w:rFonts w:hAnsi="宋体" w:hint="eastAsia"/>
          <w:color w:val="000000"/>
        </w:rPr>
        <w:t>从待加工</w:t>
      </w:r>
      <w:r w:rsidRPr="00FE2BCD">
        <w:rPr>
          <w:rFonts w:hAnsi="宋体" w:hint="eastAsia"/>
          <w:color w:val="000000"/>
        </w:rPr>
        <w:t>辣椒</w:t>
      </w:r>
      <w:r>
        <w:rPr>
          <w:rFonts w:hAnsi="宋体" w:hint="eastAsia"/>
          <w:color w:val="000000"/>
        </w:rPr>
        <w:t>中不同处取样3次，每次</w:t>
      </w:r>
      <w:proofErr w:type="gramStart"/>
      <w:r>
        <w:rPr>
          <w:rFonts w:hAnsi="宋体" w:hint="eastAsia"/>
          <w:color w:val="000000"/>
        </w:rPr>
        <w:t>取样约</w:t>
      </w:r>
      <w:proofErr w:type="gramEnd"/>
      <w:smartTag w:uri="urn:schemas-microsoft-com:office:smarttags" w:element="chmetcnv">
        <w:smartTagPr>
          <w:attr w:name="TCSC" w:val="0"/>
          <w:attr w:name="NumberType" w:val="1"/>
          <w:attr w:name="Negative" w:val="False"/>
          <w:attr w:name="HasSpace" w:val="True"/>
          <w:attr w:name="SourceValue" w:val="50"/>
          <w:attr w:name="UnitName" w:val="g"/>
        </w:smartTagPr>
        <w:r>
          <w:rPr>
            <w:rFonts w:hAnsi="宋体" w:hint="eastAsia"/>
            <w:color w:val="000000"/>
          </w:rPr>
          <w:t>50 g</w:t>
        </w:r>
      </w:smartTag>
      <w:r>
        <w:rPr>
          <w:rFonts w:hAnsi="宋体" w:hint="eastAsia"/>
          <w:color w:val="000000"/>
        </w:rPr>
        <w:t>，在105</w:t>
      </w:r>
      <w:r w:rsidRPr="00FE2BCD">
        <w:rPr>
          <w:rFonts w:hAnsi="宋体" w:hint="eastAsia"/>
          <w:color w:val="000000"/>
        </w:rPr>
        <w:t>℃</w:t>
      </w:r>
      <w:r>
        <w:rPr>
          <w:rFonts w:hAnsi="宋体" w:hint="eastAsia"/>
          <w:color w:val="000000"/>
        </w:rPr>
        <w:t>恒温下烘干到质量不变为止，再称其质量，按式（1）计算：</w:t>
      </w:r>
    </w:p>
    <w:p w:rsidR="00FE2BCD" w:rsidRDefault="00FE2BCD" w:rsidP="00FE2BCD">
      <w:pPr>
        <w:pStyle w:val="affffff3"/>
      </w:pPr>
      <w:r>
        <w:tab/>
      </w:r>
      <w:r w:rsidRPr="00355B91">
        <w:rPr>
          <w:position w:val="-30"/>
        </w:rPr>
        <w:object w:dxaOrig="2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pt;height:36pt" o:ole="">
            <v:imagedata r:id="rId16" o:title=""/>
          </v:shape>
          <o:OLEObject Type="Embed" ProgID="Equation.3" ShapeID="_x0000_i1029" DrawAspect="Content" ObjectID="_1675862301" r:id="rId17"/>
        </w:object>
      </w:r>
      <w:r>
        <w:tab/>
        <w:t>(</w:t>
      </w:r>
      <w:r>
        <w:fldChar w:fldCharType="begin"/>
      </w:r>
      <w:r>
        <w:instrText xml:space="preserve"> SEQ 标准自动公式 \* ARABIC </w:instrText>
      </w:r>
      <w:r>
        <w:fldChar w:fldCharType="separate"/>
      </w:r>
      <w:r>
        <w:t>1</w:t>
      </w:r>
      <w:r>
        <w:fldChar w:fldCharType="end"/>
      </w:r>
      <w:r>
        <w:t>)</w:t>
      </w:r>
    </w:p>
    <w:p w:rsidR="00FE2BCD" w:rsidRDefault="00FE2BCD" w:rsidP="00FE2BCD">
      <w:pPr>
        <w:pStyle w:val="aff5"/>
        <w:rPr>
          <w:rFonts w:hint="eastAsia"/>
        </w:rPr>
      </w:pPr>
      <w:r>
        <w:rPr>
          <w:rFonts w:hint="eastAsia"/>
        </w:rPr>
        <w:t>式中：</w:t>
      </w:r>
    </w:p>
    <w:p w:rsidR="00FE2BCD" w:rsidRPr="00763DB2" w:rsidRDefault="00FE2BCD" w:rsidP="00FE2BCD">
      <w:pPr>
        <w:pStyle w:val="aff5"/>
        <w:snapToGrid w:val="0"/>
        <w:rPr>
          <w:rFonts w:hint="eastAsia"/>
        </w:rPr>
      </w:pPr>
      <w:r w:rsidRPr="00D63008">
        <w:rPr>
          <w:position w:val="-4"/>
        </w:rPr>
        <w:object w:dxaOrig="279" w:dyaOrig="240">
          <v:shape id="_x0000_i1030" type="#_x0000_t75" style="width:14pt;height:12pt" o:ole="">
            <v:imagedata r:id="rId18" o:title=""/>
          </v:shape>
          <o:OLEObject Type="Embed" ProgID="Equation.3" ShapeID="_x0000_i1030" DrawAspect="Content" ObjectID="_1675862302" r:id="rId19"/>
        </w:object>
      </w:r>
      <w:r>
        <w:rPr>
          <w:rFonts w:hint="eastAsia"/>
        </w:rPr>
        <w:t>——物料</w:t>
      </w:r>
      <w:r w:rsidRPr="00FE2BCD">
        <w:rPr>
          <w:rFonts w:hint="eastAsia"/>
        </w:rPr>
        <w:t>辣椒</w:t>
      </w:r>
      <w:r>
        <w:rPr>
          <w:rFonts w:hint="eastAsia"/>
        </w:rPr>
        <w:t>含水率，%；</w:t>
      </w:r>
    </w:p>
    <w:p w:rsidR="00FE2BCD" w:rsidRPr="00763DB2" w:rsidRDefault="00FE2BCD" w:rsidP="00FE2BCD">
      <w:pPr>
        <w:pStyle w:val="aff5"/>
        <w:snapToGrid w:val="0"/>
        <w:rPr>
          <w:rFonts w:hint="eastAsia"/>
        </w:rPr>
      </w:pPr>
      <w:r w:rsidRPr="00D63008">
        <w:rPr>
          <w:position w:val="-12"/>
        </w:rPr>
        <w:object w:dxaOrig="320" w:dyaOrig="360">
          <v:shape id="_x0000_i1031" type="#_x0000_t75" style="width:16pt;height:18pt" o:ole="">
            <v:imagedata r:id="rId20" o:title=""/>
          </v:shape>
          <o:OLEObject Type="Embed" ProgID="Equation.3" ShapeID="_x0000_i1031" DrawAspect="Content" ObjectID="_1675862303" r:id="rId21"/>
        </w:object>
      </w:r>
      <w:r>
        <w:rPr>
          <w:rFonts w:hint="eastAsia"/>
        </w:rPr>
        <w:t>——烘干前</w:t>
      </w:r>
      <w:r w:rsidRPr="00FE2BCD">
        <w:rPr>
          <w:rFonts w:hint="eastAsia"/>
        </w:rPr>
        <w:t>辣椒</w:t>
      </w:r>
      <w:r>
        <w:rPr>
          <w:rFonts w:hint="eastAsia"/>
        </w:rPr>
        <w:t>样品质量，单位为克(g)；</w:t>
      </w:r>
    </w:p>
    <w:p w:rsidR="00FE2BCD" w:rsidRPr="00692266" w:rsidRDefault="00FE2BCD" w:rsidP="00FE2BCD">
      <w:pPr>
        <w:pStyle w:val="aff5"/>
        <w:snapToGrid w:val="0"/>
        <w:rPr>
          <w:rFonts w:hint="eastAsia"/>
        </w:rPr>
      </w:pPr>
      <w:r w:rsidRPr="00D63008">
        <w:rPr>
          <w:position w:val="-14"/>
        </w:rPr>
        <w:object w:dxaOrig="340" w:dyaOrig="380">
          <v:shape id="_x0000_i1032" type="#_x0000_t75" style="width:17pt;height:19pt" o:ole="">
            <v:imagedata r:id="rId22" o:title=""/>
          </v:shape>
          <o:OLEObject Type="Embed" ProgID="Equation.3" ShapeID="_x0000_i1032" DrawAspect="Content" ObjectID="_1675862304" r:id="rId23"/>
        </w:object>
      </w:r>
      <w:r>
        <w:rPr>
          <w:rFonts w:hint="eastAsia"/>
        </w:rPr>
        <w:t>——烘干后</w:t>
      </w:r>
      <w:r w:rsidRPr="00FE2BCD">
        <w:rPr>
          <w:rFonts w:hint="eastAsia"/>
        </w:rPr>
        <w:t>辣椒</w:t>
      </w:r>
      <w:r>
        <w:rPr>
          <w:rFonts w:hint="eastAsia"/>
        </w:rPr>
        <w:t>样品质量，单位为克(g)。</w:t>
      </w:r>
    </w:p>
    <w:p w:rsidR="007C7419" w:rsidRPr="00E12EB6" w:rsidRDefault="007C7419" w:rsidP="007C7419">
      <w:pPr>
        <w:widowControl/>
        <w:numPr>
          <w:ilvl w:val="2"/>
          <w:numId w:val="0"/>
        </w:numPr>
        <w:spacing w:line="400" w:lineRule="exact"/>
        <w:jc w:val="left"/>
        <w:outlineLvl w:val="3"/>
        <w:rPr>
          <w:rFonts w:ascii="黑体" w:eastAsia="黑体" w:hAnsi="黑体"/>
          <w:kern w:val="0"/>
          <w:szCs w:val="21"/>
        </w:rPr>
      </w:pPr>
      <w:r w:rsidRPr="00E12EB6">
        <w:rPr>
          <w:rFonts w:ascii="黑体" w:eastAsia="黑体" w:hAnsi="黑体"/>
          <w:kern w:val="0"/>
          <w:szCs w:val="21"/>
        </w:rPr>
        <w:t>6.1.</w:t>
      </w:r>
      <w:r w:rsidRPr="00E12EB6">
        <w:rPr>
          <w:rFonts w:ascii="黑体" w:eastAsia="黑体" w:hAnsi="黑体" w:hint="eastAsia"/>
          <w:kern w:val="0"/>
          <w:szCs w:val="21"/>
        </w:rPr>
        <w:t>3 试验仪器准备</w:t>
      </w:r>
    </w:p>
    <w:p w:rsidR="007C7419" w:rsidRDefault="007C7419" w:rsidP="007C7419">
      <w:pPr>
        <w:widowControl/>
        <w:numPr>
          <w:ilvl w:val="2"/>
          <w:numId w:val="0"/>
        </w:numPr>
        <w:spacing w:line="400" w:lineRule="exact"/>
        <w:ind w:firstLineChars="200" w:firstLine="420"/>
        <w:jc w:val="left"/>
        <w:outlineLvl w:val="3"/>
        <w:rPr>
          <w:rFonts w:hint="eastAsia"/>
          <w:kern w:val="0"/>
          <w:szCs w:val="21"/>
        </w:rPr>
      </w:pPr>
      <w:r w:rsidRPr="00E12EB6">
        <w:rPr>
          <w:kern w:val="0"/>
          <w:szCs w:val="21"/>
        </w:rPr>
        <w:lastRenderedPageBreak/>
        <w:t>试验</w:t>
      </w:r>
      <w:r w:rsidR="006B26EF" w:rsidRPr="00E12EB6">
        <w:rPr>
          <w:kern w:val="0"/>
          <w:szCs w:val="21"/>
        </w:rPr>
        <w:t>用</w:t>
      </w:r>
      <w:r w:rsidRPr="00E12EB6">
        <w:rPr>
          <w:kern w:val="0"/>
          <w:szCs w:val="21"/>
        </w:rPr>
        <w:t>仪器、设备</w:t>
      </w:r>
      <w:r w:rsidR="002D058B" w:rsidRPr="00E12EB6">
        <w:rPr>
          <w:rFonts w:hint="eastAsia"/>
          <w:kern w:val="0"/>
          <w:szCs w:val="21"/>
        </w:rPr>
        <w:t>不</w:t>
      </w:r>
      <w:r w:rsidR="006B26EF" w:rsidRPr="00E12EB6">
        <w:rPr>
          <w:kern w:val="0"/>
          <w:szCs w:val="21"/>
        </w:rPr>
        <w:t>应低于表</w:t>
      </w:r>
      <w:r w:rsidR="006B26EF" w:rsidRPr="00E12EB6">
        <w:rPr>
          <w:kern w:val="0"/>
          <w:szCs w:val="21"/>
        </w:rPr>
        <w:t>3</w:t>
      </w:r>
      <w:r w:rsidR="006B26EF" w:rsidRPr="00E12EB6">
        <w:rPr>
          <w:kern w:val="0"/>
          <w:szCs w:val="21"/>
        </w:rPr>
        <w:t>的要求。计量器具应检定校准合格并</w:t>
      </w:r>
      <w:r w:rsidRPr="00E12EB6">
        <w:rPr>
          <w:kern w:val="0"/>
          <w:szCs w:val="21"/>
        </w:rPr>
        <w:t>在规定的</w:t>
      </w:r>
      <w:r w:rsidR="00CD3D01" w:rsidRPr="00E12EB6">
        <w:rPr>
          <w:kern w:val="0"/>
          <w:szCs w:val="21"/>
        </w:rPr>
        <w:t>有效</w:t>
      </w:r>
      <w:r w:rsidRPr="00E12EB6">
        <w:rPr>
          <w:kern w:val="0"/>
          <w:szCs w:val="21"/>
        </w:rPr>
        <w:t>检定周期内。</w:t>
      </w:r>
    </w:p>
    <w:p w:rsidR="00FE2BCD" w:rsidRPr="00E12EB6" w:rsidRDefault="00FE2BCD" w:rsidP="007C7419">
      <w:pPr>
        <w:widowControl/>
        <w:numPr>
          <w:ilvl w:val="2"/>
          <w:numId w:val="0"/>
        </w:numPr>
        <w:spacing w:line="400" w:lineRule="exact"/>
        <w:ind w:firstLineChars="200" w:firstLine="420"/>
        <w:jc w:val="left"/>
        <w:outlineLvl w:val="3"/>
        <w:rPr>
          <w:kern w:val="0"/>
          <w:szCs w:val="21"/>
        </w:rPr>
      </w:pPr>
    </w:p>
    <w:p w:rsidR="007C7419" w:rsidRPr="00E12EB6" w:rsidRDefault="007C7419" w:rsidP="00453D36">
      <w:pPr>
        <w:widowControl/>
        <w:tabs>
          <w:tab w:val="num" w:pos="360"/>
        </w:tabs>
        <w:spacing w:beforeLines="50" w:before="156" w:afterLines="50" w:after="156"/>
        <w:jc w:val="center"/>
        <w:rPr>
          <w:rFonts w:ascii="黑体" w:eastAsia="黑体"/>
          <w:kern w:val="0"/>
          <w:szCs w:val="20"/>
        </w:rPr>
      </w:pPr>
      <w:r w:rsidRPr="00E12EB6">
        <w:rPr>
          <w:rFonts w:ascii="黑体" w:eastAsia="黑体" w:hint="eastAsia"/>
          <w:kern w:val="0"/>
          <w:szCs w:val="20"/>
        </w:rPr>
        <w:t>表3  试验用仪器、设备、器具</w:t>
      </w:r>
    </w:p>
    <w:tbl>
      <w:tblPr>
        <w:tblW w:w="9237"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2410"/>
        <w:gridCol w:w="2126"/>
        <w:gridCol w:w="2492"/>
      </w:tblGrid>
      <w:tr w:rsidR="00E40190" w:rsidRPr="00E12EB6" w:rsidTr="00ED5877">
        <w:trPr>
          <w:trHeight w:val="343"/>
          <w:jc w:val="center"/>
        </w:trPr>
        <w:tc>
          <w:tcPr>
            <w:tcW w:w="2209" w:type="dxa"/>
            <w:vAlign w:val="center"/>
          </w:tcPr>
          <w:p w:rsidR="00E40190" w:rsidRPr="00E12EB6" w:rsidRDefault="00E40190" w:rsidP="00037224">
            <w:pPr>
              <w:jc w:val="center"/>
              <w:rPr>
                <w:sz w:val="18"/>
                <w:szCs w:val="18"/>
              </w:rPr>
            </w:pPr>
            <w:r w:rsidRPr="00E12EB6">
              <w:rPr>
                <w:sz w:val="18"/>
                <w:szCs w:val="18"/>
              </w:rPr>
              <w:t>测定参数</w:t>
            </w:r>
          </w:p>
        </w:tc>
        <w:tc>
          <w:tcPr>
            <w:tcW w:w="2410" w:type="dxa"/>
            <w:vAlign w:val="center"/>
          </w:tcPr>
          <w:p w:rsidR="00E40190" w:rsidRPr="00E12EB6" w:rsidRDefault="00E40190" w:rsidP="006B26EF">
            <w:pPr>
              <w:jc w:val="center"/>
              <w:rPr>
                <w:sz w:val="18"/>
                <w:szCs w:val="18"/>
              </w:rPr>
            </w:pPr>
            <w:r w:rsidRPr="00E12EB6">
              <w:rPr>
                <w:sz w:val="18"/>
                <w:szCs w:val="18"/>
              </w:rPr>
              <w:t>仪器、设备名称</w:t>
            </w:r>
          </w:p>
        </w:tc>
        <w:tc>
          <w:tcPr>
            <w:tcW w:w="2126" w:type="dxa"/>
            <w:vAlign w:val="center"/>
          </w:tcPr>
          <w:p w:rsidR="00E40190" w:rsidRPr="00E12EB6" w:rsidRDefault="00E40190" w:rsidP="00D23DDF">
            <w:pPr>
              <w:pStyle w:val="aff5"/>
              <w:ind w:firstLineChars="0" w:firstLine="0"/>
              <w:jc w:val="center"/>
              <w:rPr>
                <w:rFonts w:ascii="Times New Roman"/>
                <w:sz w:val="18"/>
              </w:rPr>
            </w:pPr>
            <w:r w:rsidRPr="00E12EB6">
              <w:rPr>
                <w:rFonts w:ascii="Times New Roman"/>
                <w:sz w:val="18"/>
              </w:rPr>
              <w:t>测量范围</w:t>
            </w:r>
          </w:p>
        </w:tc>
        <w:tc>
          <w:tcPr>
            <w:tcW w:w="2492" w:type="dxa"/>
            <w:vAlign w:val="center"/>
          </w:tcPr>
          <w:p w:rsidR="00E40190" w:rsidRPr="00E12EB6" w:rsidRDefault="00E40190" w:rsidP="00D23DDF">
            <w:pPr>
              <w:pStyle w:val="aff5"/>
              <w:ind w:firstLineChars="0" w:firstLine="0"/>
              <w:jc w:val="center"/>
              <w:rPr>
                <w:rFonts w:ascii="Times New Roman"/>
                <w:sz w:val="18"/>
              </w:rPr>
            </w:pPr>
            <w:r w:rsidRPr="00E12EB6">
              <w:rPr>
                <w:rFonts w:ascii="Times New Roman"/>
                <w:sz w:val="18"/>
              </w:rPr>
              <w:t>准确度要求</w:t>
            </w:r>
          </w:p>
        </w:tc>
      </w:tr>
      <w:tr w:rsidR="00E40190" w:rsidRPr="00E12EB6" w:rsidTr="00ED5877">
        <w:trPr>
          <w:trHeight w:val="343"/>
          <w:jc w:val="center"/>
        </w:trPr>
        <w:tc>
          <w:tcPr>
            <w:tcW w:w="2209" w:type="dxa"/>
            <w:vAlign w:val="center"/>
          </w:tcPr>
          <w:p w:rsidR="00E40190" w:rsidRPr="00E12EB6" w:rsidRDefault="00E40190" w:rsidP="00037224">
            <w:pPr>
              <w:jc w:val="center"/>
              <w:rPr>
                <w:sz w:val="18"/>
                <w:szCs w:val="18"/>
              </w:rPr>
            </w:pPr>
            <w:proofErr w:type="gramStart"/>
            <w:r w:rsidRPr="00E12EB6">
              <w:rPr>
                <w:sz w:val="18"/>
                <w:szCs w:val="18"/>
              </w:rPr>
              <w:t>噪</w:t>
            </w:r>
            <w:proofErr w:type="gramEnd"/>
            <w:r w:rsidRPr="00E12EB6">
              <w:rPr>
                <w:sz w:val="18"/>
                <w:szCs w:val="18"/>
              </w:rPr>
              <w:t xml:space="preserve">   </w:t>
            </w:r>
            <w:r w:rsidRPr="00E12EB6">
              <w:rPr>
                <w:sz w:val="18"/>
                <w:szCs w:val="18"/>
              </w:rPr>
              <w:t>声</w:t>
            </w:r>
          </w:p>
        </w:tc>
        <w:tc>
          <w:tcPr>
            <w:tcW w:w="2410" w:type="dxa"/>
            <w:vAlign w:val="center"/>
          </w:tcPr>
          <w:p w:rsidR="00E40190" w:rsidRPr="00E12EB6" w:rsidRDefault="00E40190" w:rsidP="00037224">
            <w:pPr>
              <w:jc w:val="center"/>
              <w:rPr>
                <w:strike/>
                <w:sz w:val="18"/>
                <w:szCs w:val="18"/>
              </w:rPr>
            </w:pPr>
            <w:r w:rsidRPr="00E12EB6">
              <w:rPr>
                <w:sz w:val="18"/>
                <w:szCs w:val="18"/>
              </w:rPr>
              <w:t xml:space="preserve">  </w:t>
            </w:r>
            <w:r w:rsidRPr="00E12EB6">
              <w:rPr>
                <w:sz w:val="18"/>
                <w:szCs w:val="18"/>
              </w:rPr>
              <w:t>声级计</w:t>
            </w:r>
          </w:p>
        </w:tc>
        <w:tc>
          <w:tcPr>
            <w:tcW w:w="2126" w:type="dxa"/>
          </w:tcPr>
          <w:p w:rsidR="00E40190" w:rsidRPr="00E12EB6" w:rsidRDefault="00E40190" w:rsidP="00037224">
            <w:pPr>
              <w:jc w:val="center"/>
              <w:rPr>
                <w:sz w:val="18"/>
                <w:szCs w:val="18"/>
              </w:rPr>
            </w:pPr>
            <w:r w:rsidRPr="00E12EB6">
              <w:rPr>
                <w:sz w:val="18"/>
                <w:szCs w:val="18"/>
              </w:rPr>
              <w:t>36 dB(A)</w:t>
            </w:r>
            <w:r w:rsidRPr="00E12EB6">
              <w:rPr>
                <w:sz w:val="18"/>
                <w:szCs w:val="18"/>
              </w:rPr>
              <w:t>～</w:t>
            </w:r>
            <w:r w:rsidRPr="00E12EB6">
              <w:rPr>
                <w:sz w:val="18"/>
                <w:szCs w:val="18"/>
              </w:rPr>
              <w:t>130 dB(A)</w:t>
            </w:r>
          </w:p>
        </w:tc>
        <w:tc>
          <w:tcPr>
            <w:tcW w:w="2492" w:type="dxa"/>
          </w:tcPr>
          <w:p w:rsidR="00E40190" w:rsidRPr="00E12EB6" w:rsidRDefault="00E40190" w:rsidP="00037224">
            <w:pPr>
              <w:jc w:val="center"/>
              <w:rPr>
                <w:sz w:val="18"/>
                <w:szCs w:val="18"/>
              </w:rPr>
            </w:pPr>
            <w:r w:rsidRPr="00E12EB6">
              <w:rPr>
                <w:sz w:val="18"/>
                <w:szCs w:val="18"/>
              </w:rPr>
              <w:t>2</w:t>
            </w:r>
            <w:r w:rsidRPr="00E12EB6">
              <w:rPr>
                <w:sz w:val="18"/>
                <w:szCs w:val="18"/>
              </w:rPr>
              <w:t>级</w:t>
            </w:r>
          </w:p>
        </w:tc>
      </w:tr>
      <w:tr w:rsidR="00E40190" w:rsidRPr="00E12EB6" w:rsidTr="00ED5877">
        <w:trPr>
          <w:trHeight w:val="343"/>
          <w:jc w:val="center"/>
        </w:trPr>
        <w:tc>
          <w:tcPr>
            <w:tcW w:w="2209" w:type="dxa"/>
            <w:vAlign w:val="center"/>
          </w:tcPr>
          <w:p w:rsidR="00E40190" w:rsidRPr="00E12EB6" w:rsidRDefault="00AC1F28" w:rsidP="00037224">
            <w:pPr>
              <w:jc w:val="center"/>
              <w:rPr>
                <w:sz w:val="18"/>
                <w:szCs w:val="18"/>
              </w:rPr>
            </w:pPr>
            <w:r w:rsidRPr="00E12EB6">
              <w:rPr>
                <w:rFonts w:hint="eastAsia"/>
                <w:sz w:val="18"/>
                <w:szCs w:val="18"/>
              </w:rPr>
              <w:t>涂层</w:t>
            </w:r>
            <w:r w:rsidR="00E40190" w:rsidRPr="00E12EB6">
              <w:rPr>
                <w:sz w:val="18"/>
                <w:szCs w:val="18"/>
              </w:rPr>
              <w:t>厚度</w:t>
            </w:r>
          </w:p>
        </w:tc>
        <w:tc>
          <w:tcPr>
            <w:tcW w:w="2410" w:type="dxa"/>
            <w:vAlign w:val="center"/>
          </w:tcPr>
          <w:p w:rsidR="00E40190" w:rsidRPr="00E12EB6" w:rsidRDefault="00AC1F28" w:rsidP="00037224">
            <w:pPr>
              <w:jc w:val="center"/>
              <w:rPr>
                <w:sz w:val="18"/>
                <w:szCs w:val="18"/>
              </w:rPr>
            </w:pPr>
            <w:r w:rsidRPr="00E12EB6">
              <w:rPr>
                <w:rFonts w:hint="eastAsia"/>
                <w:sz w:val="18"/>
                <w:szCs w:val="18"/>
              </w:rPr>
              <w:t>涂层</w:t>
            </w:r>
            <w:r w:rsidR="00E40190" w:rsidRPr="00E12EB6">
              <w:rPr>
                <w:sz w:val="18"/>
                <w:szCs w:val="18"/>
              </w:rPr>
              <w:t>厚度测量仪</w:t>
            </w:r>
          </w:p>
        </w:tc>
        <w:tc>
          <w:tcPr>
            <w:tcW w:w="2126" w:type="dxa"/>
          </w:tcPr>
          <w:p w:rsidR="00E40190" w:rsidRPr="00E12EB6" w:rsidRDefault="00522B4C" w:rsidP="00522B4C">
            <w:pPr>
              <w:jc w:val="center"/>
              <w:rPr>
                <w:sz w:val="18"/>
                <w:szCs w:val="18"/>
              </w:rPr>
            </w:pPr>
            <w:r w:rsidRPr="00E12EB6">
              <w:rPr>
                <w:sz w:val="18"/>
                <w:szCs w:val="18"/>
              </w:rPr>
              <w:t>0</w:t>
            </w:r>
            <w:r w:rsidRPr="00E12EB6">
              <w:rPr>
                <w:sz w:val="18"/>
                <w:szCs w:val="18"/>
              </w:rPr>
              <w:t>～</w:t>
            </w:r>
            <w:r w:rsidR="00222BBE" w:rsidRPr="00E12EB6">
              <w:rPr>
                <w:sz w:val="18"/>
                <w:szCs w:val="18"/>
              </w:rPr>
              <w:t>100</w:t>
            </w:r>
            <w:r w:rsidRPr="00E12EB6">
              <w:rPr>
                <w:sz w:val="18"/>
                <w:szCs w:val="18"/>
              </w:rPr>
              <w:t>0</w:t>
            </w:r>
            <w:r w:rsidR="009667CB" w:rsidRPr="00E12EB6">
              <w:rPr>
                <w:sz w:val="18"/>
                <w:szCs w:val="18"/>
              </w:rPr>
              <w:t>μm</w:t>
            </w:r>
          </w:p>
        </w:tc>
        <w:tc>
          <w:tcPr>
            <w:tcW w:w="2492" w:type="dxa"/>
          </w:tcPr>
          <w:p w:rsidR="00E40190" w:rsidRPr="00E12EB6" w:rsidRDefault="00222BBE" w:rsidP="00BB13E7">
            <w:pPr>
              <w:jc w:val="center"/>
              <w:rPr>
                <w:sz w:val="18"/>
                <w:szCs w:val="18"/>
              </w:rPr>
            </w:pPr>
            <w:r w:rsidRPr="00E12EB6">
              <w:rPr>
                <w:sz w:val="18"/>
                <w:szCs w:val="18"/>
              </w:rPr>
              <w:t>±</w:t>
            </w:r>
            <w:r w:rsidR="00BB13E7" w:rsidRPr="00E12EB6">
              <w:rPr>
                <w:sz w:val="18"/>
                <w:szCs w:val="18"/>
              </w:rPr>
              <w:t>5</w:t>
            </w:r>
            <w:r w:rsidRPr="00E12EB6">
              <w:rPr>
                <w:sz w:val="18"/>
                <w:szCs w:val="18"/>
              </w:rPr>
              <w:t>μm</w:t>
            </w:r>
          </w:p>
        </w:tc>
      </w:tr>
      <w:tr w:rsidR="00E40190" w:rsidRPr="00E12EB6" w:rsidTr="00ED5877">
        <w:trPr>
          <w:trHeight w:val="343"/>
          <w:jc w:val="center"/>
        </w:trPr>
        <w:tc>
          <w:tcPr>
            <w:tcW w:w="2209" w:type="dxa"/>
            <w:vAlign w:val="center"/>
          </w:tcPr>
          <w:p w:rsidR="00E40190" w:rsidRPr="00E12EB6" w:rsidRDefault="00AC1F28" w:rsidP="00037224">
            <w:pPr>
              <w:jc w:val="center"/>
              <w:rPr>
                <w:sz w:val="18"/>
                <w:szCs w:val="18"/>
              </w:rPr>
            </w:pPr>
            <w:r w:rsidRPr="00E12EB6">
              <w:rPr>
                <w:rFonts w:hint="eastAsia"/>
                <w:sz w:val="18"/>
                <w:szCs w:val="18"/>
              </w:rPr>
              <w:t>涂层</w:t>
            </w:r>
            <w:r w:rsidR="00E40190" w:rsidRPr="00E12EB6">
              <w:rPr>
                <w:sz w:val="18"/>
                <w:szCs w:val="18"/>
              </w:rPr>
              <w:t>附着力</w:t>
            </w:r>
          </w:p>
        </w:tc>
        <w:tc>
          <w:tcPr>
            <w:tcW w:w="2410" w:type="dxa"/>
            <w:vAlign w:val="center"/>
          </w:tcPr>
          <w:p w:rsidR="00E40190" w:rsidRPr="00E12EB6" w:rsidRDefault="00AC1F28" w:rsidP="00037224">
            <w:pPr>
              <w:jc w:val="center"/>
              <w:rPr>
                <w:sz w:val="18"/>
                <w:szCs w:val="18"/>
              </w:rPr>
            </w:pPr>
            <w:r w:rsidRPr="00E12EB6">
              <w:rPr>
                <w:rFonts w:hint="eastAsia"/>
                <w:sz w:val="18"/>
                <w:szCs w:val="18"/>
              </w:rPr>
              <w:t>涂层</w:t>
            </w:r>
            <w:r w:rsidR="00E40190" w:rsidRPr="00E12EB6">
              <w:rPr>
                <w:sz w:val="18"/>
                <w:szCs w:val="18"/>
              </w:rPr>
              <w:t>附着力测定仪</w:t>
            </w:r>
          </w:p>
        </w:tc>
        <w:tc>
          <w:tcPr>
            <w:tcW w:w="2126" w:type="dxa"/>
          </w:tcPr>
          <w:p w:rsidR="00E40190" w:rsidRPr="00E12EB6" w:rsidRDefault="00ED5877" w:rsidP="00037224">
            <w:pPr>
              <w:jc w:val="center"/>
              <w:rPr>
                <w:sz w:val="18"/>
                <w:szCs w:val="18"/>
              </w:rPr>
            </w:pPr>
            <w:r w:rsidRPr="00E12EB6">
              <w:rPr>
                <w:sz w:val="18"/>
                <w:szCs w:val="18"/>
              </w:rPr>
              <w:t>——</w:t>
            </w:r>
          </w:p>
        </w:tc>
        <w:tc>
          <w:tcPr>
            <w:tcW w:w="2492" w:type="dxa"/>
          </w:tcPr>
          <w:p w:rsidR="00E40190" w:rsidRPr="00E12EB6" w:rsidRDefault="00ED5877" w:rsidP="00037224">
            <w:pPr>
              <w:jc w:val="center"/>
              <w:rPr>
                <w:sz w:val="18"/>
                <w:szCs w:val="18"/>
              </w:rPr>
            </w:pPr>
            <w:r w:rsidRPr="00E12EB6">
              <w:rPr>
                <w:sz w:val="18"/>
                <w:szCs w:val="18"/>
              </w:rPr>
              <w:t>——</w:t>
            </w:r>
          </w:p>
        </w:tc>
      </w:tr>
      <w:tr w:rsidR="00ED5877" w:rsidRPr="00E12EB6" w:rsidTr="00ED5877">
        <w:trPr>
          <w:trHeight w:val="343"/>
          <w:jc w:val="center"/>
        </w:trPr>
        <w:tc>
          <w:tcPr>
            <w:tcW w:w="2209" w:type="dxa"/>
            <w:vAlign w:val="center"/>
          </w:tcPr>
          <w:p w:rsidR="00ED5877" w:rsidRPr="00E12EB6" w:rsidRDefault="00ED5877" w:rsidP="00ED5877">
            <w:pPr>
              <w:jc w:val="center"/>
              <w:rPr>
                <w:sz w:val="18"/>
                <w:szCs w:val="18"/>
              </w:rPr>
            </w:pPr>
            <w:r w:rsidRPr="00E12EB6">
              <w:rPr>
                <w:sz w:val="18"/>
                <w:szCs w:val="18"/>
              </w:rPr>
              <w:t>长度</w:t>
            </w:r>
          </w:p>
        </w:tc>
        <w:tc>
          <w:tcPr>
            <w:tcW w:w="2410" w:type="dxa"/>
            <w:vAlign w:val="center"/>
          </w:tcPr>
          <w:p w:rsidR="00ED5877" w:rsidRPr="00E12EB6" w:rsidRDefault="00ED5877" w:rsidP="00037224">
            <w:pPr>
              <w:jc w:val="center"/>
              <w:rPr>
                <w:sz w:val="18"/>
                <w:szCs w:val="18"/>
              </w:rPr>
            </w:pPr>
            <w:r w:rsidRPr="00E12EB6">
              <w:rPr>
                <w:sz w:val="18"/>
                <w:szCs w:val="18"/>
              </w:rPr>
              <w:t>长度尺</w:t>
            </w:r>
          </w:p>
        </w:tc>
        <w:tc>
          <w:tcPr>
            <w:tcW w:w="2126" w:type="dxa"/>
          </w:tcPr>
          <w:p w:rsidR="00ED5877" w:rsidRPr="00E12EB6" w:rsidRDefault="00ED5877" w:rsidP="00ED5877">
            <w:pPr>
              <w:jc w:val="center"/>
              <w:rPr>
                <w:sz w:val="18"/>
                <w:szCs w:val="18"/>
              </w:rPr>
            </w:pPr>
            <w:r w:rsidRPr="00E12EB6">
              <w:rPr>
                <w:sz w:val="18"/>
                <w:szCs w:val="18"/>
              </w:rPr>
              <w:t>0m</w:t>
            </w:r>
            <w:r w:rsidRPr="00E12EB6">
              <w:rPr>
                <w:sz w:val="18"/>
                <w:szCs w:val="18"/>
              </w:rPr>
              <w:t>～</w:t>
            </w:r>
            <w:r w:rsidRPr="00E12EB6">
              <w:rPr>
                <w:sz w:val="18"/>
                <w:szCs w:val="18"/>
              </w:rPr>
              <w:t xml:space="preserve">5m </w:t>
            </w:r>
          </w:p>
        </w:tc>
        <w:tc>
          <w:tcPr>
            <w:tcW w:w="2492" w:type="dxa"/>
          </w:tcPr>
          <w:p w:rsidR="00ED5877" w:rsidRPr="00E12EB6" w:rsidRDefault="00ED5877" w:rsidP="00037224">
            <w:pPr>
              <w:jc w:val="center"/>
              <w:rPr>
                <w:sz w:val="18"/>
                <w:szCs w:val="18"/>
              </w:rPr>
            </w:pPr>
            <w:r w:rsidRPr="00E12EB6">
              <w:rPr>
                <w:sz w:val="18"/>
                <w:szCs w:val="18"/>
              </w:rPr>
              <w:t>1mm</w:t>
            </w:r>
          </w:p>
        </w:tc>
      </w:tr>
      <w:tr w:rsidR="00D04BF7" w:rsidRPr="00E12EB6" w:rsidTr="00ED5877">
        <w:trPr>
          <w:trHeight w:val="343"/>
          <w:jc w:val="center"/>
        </w:trPr>
        <w:tc>
          <w:tcPr>
            <w:tcW w:w="2209" w:type="dxa"/>
            <w:vAlign w:val="center"/>
          </w:tcPr>
          <w:p w:rsidR="00D04BF7" w:rsidRPr="00E12EB6" w:rsidRDefault="00D04BF7" w:rsidP="00037224">
            <w:pPr>
              <w:jc w:val="center"/>
              <w:rPr>
                <w:sz w:val="18"/>
                <w:szCs w:val="18"/>
              </w:rPr>
            </w:pPr>
            <w:r w:rsidRPr="00E12EB6">
              <w:rPr>
                <w:sz w:val="18"/>
                <w:szCs w:val="18"/>
              </w:rPr>
              <w:t>电阻</w:t>
            </w:r>
          </w:p>
        </w:tc>
        <w:tc>
          <w:tcPr>
            <w:tcW w:w="2410" w:type="dxa"/>
            <w:vAlign w:val="center"/>
          </w:tcPr>
          <w:p w:rsidR="00D04BF7" w:rsidRPr="00E12EB6" w:rsidRDefault="00D04BF7" w:rsidP="00037224">
            <w:pPr>
              <w:jc w:val="center"/>
              <w:rPr>
                <w:sz w:val="18"/>
                <w:szCs w:val="18"/>
              </w:rPr>
            </w:pPr>
            <w:r w:rsidRPr="00E12EB6">
              <w:rPr>
                <w:sz w:val="18"/>
                <w:szCs w:val="18"/>
              </w:rPr>
              <w:t>绝缘电阻测试仪</w:t>
            </w:r>
          </w:p>
        </w:tc>
        <w:tc>
          <w:tcPr>
            <w:tcW w:w="2126" w:type="dxa"/>
          </w:tcPr>
          <w:p w:rsidR="00D04BF7" w:rsidRPr="00E12EB6" w:rsidRDefault="00D04BF7" w:rsidP="00037224">
            <w:pPr>
              <w:jc w:val="center"/>
              <w:rPr>
                <w:sz w:val="18"/>
                <w:szCs w:val="18"/>
              </w:rPr>
            </w:pPr>
            <w:r w:rsidRPr="00E12EB6">
              <w:rPr>
                <w:sz w:val="18"/>
                <w:szCs w:val="18"/>
              </w:rPr>
              <w:t>0MΩ</w:t>
            </w:r>
            <w:r w:rsidRPr="00E12EB6">
              <w:rPr>
                <w:sz w:val="18"/>
                <w:szCs w:val="18"/>
              </w:rPr>
              <w:t>～</w:t>
            </w:r>
            <w:r w:rsidRPr="00E12EB6">
              <w:rPr>
                <w:sz w:val="18"/>
                <w:szCs w:val="18"/>
              </w:rPr>
              <w:t xml:space="preserve">500 MΩ </w:t>
            </w:r>
          </w:p>
        </w:tc>
        <w:tc>
          <w:tcPr>
            <w:tcW w:w="2492" w:type="dxa"/>
          </w:tcPr>
          <w:p w:rsidR="00D04BF7" w:rsidRPr="00E12EB6" w:rsidRDefault="00D04BF7" w:rsidP="00037224">
            <w:pPr>
              <w:jc w:val="center"/>
              <w:rPr>
                <w:sz w:val="18"/>
                <w:szCs w:val="18"/>
              </w:rPr>
            </w:pPr>
            <w:r w:rsidRPr="00E12EB6">
              <w:rPr>
                <w:sz w:val="18"/>
                <w:szCs w:val="18"/>
              </w:rPr>
              <w:t>±10</w:t>
            </w:r>
            <w:r w:rsidRPr="00E12EB6">
              <w:rPr>
                <w:sz w:val="18"/>
                <w:szCs w:val="18"/>
              </w:rPr>
              <w:t>％</w:t>
            </w:r>
            <w:r w:rsidRPr="00E12EB6">
              <w:rPr>
                <w:sz w:val="18"/>
                <w:szCs w:val="18"/>
              </w:rPr>
              <w:t xml:space="preserve">FS(FS </w:t>
            </w:r>
            <w:r w:rsidRPr="00E12EB6">
              <w:rPr>
                <w:sz w:val="18"/>
                <w:szCs w:val="18"/>
              </w:rPr>
              <w:t>为满量程值</w:t>
            </w:r>
            <w:r w:rsidRPr="00E12EB6">
              <w:rPr>
                <w:sz w:val="18"/>
                <w:szCs w:val="18"/>
              </w:rPr>
              <w:t>)</w:t>
            </w:r>
          </w:p>
        </w:tc>
      </w:tr>
      <w:tr w:rsidR="00D737F3" w:rsidRPr="00E12EB6" w:rsidTr="00ED5877">
        <w:trPr>
          <w:trHeight w:val="343"/>
          <w:jc w:val="center"/>
        </w:trPr>
        <w:tc>
          <w:tcPr>
            <w:tcW w:w="2209" w:type="dxa"/>
            <w:vAlign w:val="center"/>
          </w:tcPr>
          <w:p w:rsidR="00D737F3" w:rsidRPr="00E12EB6" w:rsidRDefault="00D737F3" w:rsidP="00D737F3">
            <w:pPr>
              <w:jc w:val="center"/>
              <w:rPr>
                <w:sz w:val="18"/>
                <w:szCs w:val="18"/>
              </w:rPr>
            </w:pPr>
            <w:r w:rsidRPr="00E12EB6">
              <w:rPr>
                <w:sz w:val="18"/>
                <w:szCs w:val="18"/>
              </w:rPr>
              <w:t>电能</w:t>
            </w:r>
            <w:r w:rsidRPr="00E12EB6">
              <w:rPr>
                <w:sz w:val="18"/>
                <w:szCs w:val="18"/>
              </w:rPr>
              <w:t xml:space="preserve"> </w:t>
            </w:r>
          </w:p>
        </w:tc>
        <w:tc>
          <w:tcPr>
            <w:tcW w:w="2410" w:type="dxa"/>
            <w:vAlign w:val="center"/>
          </w:tcPr>
          <w:p w:rsidR="00D737F3" w:rsidRPr="00E12EB6" w:rsidRDefault="00D737F3" w:rsidP="00037224">
            <w:pPr>
              <w:jc w:val="center"/>
              <w:rPr>
                <w:sz w:val="18"/>
                <w:szCs w:val="18"/>
              </w:rPr>
            </w:pPr>
            <w:r w:rsidRPr="00E12EB6">
              <w:rPr>
                <w:sz w:val="18"/>
                <w:szCs w:val="18"/>
              </w:rPr>
              <w:t>电能表</w:t>
            </w:r>
          </w:p>
        </w:tc>
        <w:tc>
          <w:tcPr>
            <w:tcW w:w="2126" w:type="dxa"/>
          </w:tcPr>
          <w:p w:rsidR="00D737F3" w:rsidRPr="00E12EB6" w:rsidRDefault="00D737F3" w:rsidP="00037224">
            <w:pPr>
              <w:jc w:val="center"/>
              <w:rPr>
                <w:sz w:val="18"/>
                <w:szCs w:val="18"/>
              </w:rPr>
            </w:pPr>
            <w:r w:rsidRPr="00E12EB6">
              <w:rPr>
                <w:sz w:val="18"/>
                <w:szCs w:val="18"/>
              </w:rPr>
              <w:t xml:space="preserve"> 0kW·h</w:t>
            </w:r>
            <w:r w:rsidRPr="00E12EB6">
              <w:rPr>
                <w:sz w:val="18"/>
                <w:szCs w:val="18"/>
              </w:rPr>
              <w:t>～</w:t>
            </w:r>
            <w:r w:rsidRPr="00E12EB6">
              <w:rPr>
                <w:sz w:val="18"/>
                <w:szCs w:val="18"/>
              </w:rPr>
              <w:t>100kW·h</w:t>
            </w:r>
          </w:p>
        </w:tc>
        <w:tc>
          <w:tcPr>
            <w:tcW w:w="2492" w:type="dxa"/>
          </w:tcPr>
          <w:p w:rsidR="00D737F3" w:rsidRPr="00E12EB6" w:rsidRDefault="00D737F3" w:rsidP="00037224">
            <w:pPr>
              <w:jc w:val="center"/>
              <w:rPr>
                <w:sz w:val="18"/>
                <w:szCs w:val="18"/>
              </w:rPr>
            </w:pPr>
            <w:r w:rsidRPr="00E12EB6">
              <w:rPr>
                <w:sz w:val="18"/>
                <w:szCs w:val="18"/>
              </w:rPr>
              <w:t>1.0</w:t>
            </w:r>
            <w:r w:rsidRPr="00E12EB6">
              <w:rPr>
                <w:sz w:val="18"/>
                <w:szCs w:val="18"/>
              </w:rPr>
              <w:t>级</w:t>
            </w:r>
          </w:p>
        </w:tc>
      </w:tr>
      <w:tr w:rsidR="00FD58C0" w:rsidRPr="00E12EB6" w:rsidTr="00ED5877">
        <w:trPr>
          <w:trHeight w:val="343"/>
          <w:jc w:val="center"/>
        </w:trPr>
        <w:tc>
          <w:tcPr>
            <w:tcW w:w="2209" w:type="dxa"/>
            <w:vAlign w:val="center"/>
          </w:tcPr>
          <w:p w:rsidR="00FD58C0" w:rsidRPr="00E12EB6" w:rsidRDefault="00FD58C0" w:rsidP="00D737F3">
            <w:pPr>
              <w:jc w:val="center"/>
              <w:rPr>
                <w:sz w:val="18"/>
                <w:szCs w:val="18"/>
              </w:rPr>
            </w:pPr>
            <w:r w:rsidRPr="00E12EB6">
              <w:rPr>
                <w:sz w:val="18"/>
                <w:szCs w:val="18"/>
              </w:rPr>
              <w:t>时间</w:t>
            </w:r>
            <w:r w:rsidRPr="00E12EB6">
              <w:rPr>
                <w:sz w:val="18"/>
                <w:szCs w:val="18"/>
              </w:rPr>
              <w:t xml:space="preserve"> </w:t>
            </w:r>
          </w:p>
        </w:tc>
        <w:tc>
          <w:tcPr>
            <w:tcW w:w="2410" w:type="dxa"/>
            <w:vAlign w:val="center"/>
          </w:tcPr>
          <w:p w:rsidR="00FD58C0" w:rsidRPr="00E12EB6" w:rsidRDefault="00FD58C0" w:rsidP="00037224">
            <w:pPr>
              <w:jc w:val="center"/>
              <w:rPr>
                <w:sz w:val="18"/>
                <w:szCs w:val="18"/>
              </w:rPr>
            </w:pPr>
            <w:r w:rsidRPr="00E12EB6">
              <w:rPr>
                <w:sz w:val="18"/>
                <w:szCs w:val="18"/>
              </w:rPr>
              <w:t>电子秒表</w:t>
            </w:r>
          </w:p>
        </w:tc>
        <w:tc>
          <w:tcPr>
            <w:tcW w:w="2126" w:type="dxa"/>
          </w:tcPr>
          <w:p w:rsidR="00FD58C0" w:rsidRPr="00E12EB6" w:rsidRDefault="00FD58C0" w:rsidP="00037224">
            <w:pPr>
              <w:jc w:val="center"/>
              <w:rPr>
                <w:sz w:val="18"/>
                <w:szCs w:val="18"/>
              </w:rPr>
            </w:pPr>
            <w:r w:rsidRPr="00E12EB6">
              <w:rPr>
                <w:sz w:val="18"/>
                <w:szCs w:val="18"/>
              </w:rPr>
              <w:t xml:space="preserve"> 0h</w:t>
            </w:r>
            <w:r w:rsidRPr="00E12EB6">
              <w:rPr>
                <w:sz w:val="18"/>
                <w:szCs w:val="18"/>
              </w:rPr>
              <w:t>～</w:t>
            </w:r>
            <w:r w:rsidRPr="00E12EB6">
              <w:rPr>
                <w:sz w:val="18"/>
                <w:szCs w:val="18"/>
              </w:rPr>
              <w:t xml:space="preserve">24h </w:t>
            </w:r>
          </w:p>
        </w:tc>
        <w:tc>
          <w:tcPr>
            <w:tcW w:w="2492" w:type="dxa"/>
          </w:tcPr>
          <w:p w:rsidR="00FD58C0" w:rsidRPr="00E12EB6" w:rsidRDefault="00FD58C0" w:rsidP="00037224">
            <w:pPr>
              <w:jc w:val="center"/>
              <w:rPr>
                <w:sz w:val="18"/>
                <w:szCs w:val="18"/>
              </w:rPr>
            </w:pPr>
            <w:r w:rsidRPr="00E12EB6">
              <w:rPr>
                <w:sz w:val="18"/>
                <w:szCs w:val="18"/>
              </w:rPr>
              <w:t>1s/d</w:t>
            </w:r>
          </w:p>
        </w:tc>
      </w:tr>
      <w:tr w:rsidR="003B5AFF" w:rsidRPr="00E12EB6" w:rsidTr="00ED5877">
        <w:trPr>
          <w:trHeight w:val="343"/>
          <w:jc w:val="center"/>
        </w:trPr>
        <w:tc>
          <w:tcPr>
            <w:tcW w:w="2209" w:type="dxa"/>
            <w:vMerge w:val="restart"/>
            <w:vAlign w:val="center"/>
          </w:tcPr>
          <w:p w:rsidR="003B5AFF" w:rsidRPr="00E12EB6" w:rsidRDefault="003B5AFF" w:rsidP="00037224">
            <w:pPr>
              <w:jc w:val="center"/>
              <w:rPr>
                <w:sz w:val="18"/>
                <w:szCs w:val="18"/>
              </w:rPr>
            </w:pPr>
            <w:r w:rsidRPr="00E12EB6">
              <w:rPr>
                <w:sz w:val="18"/>
                <w:szCs w:val="18"/>
              </w:rPr>
              <w:t>质</w:t>
            </w:r>
            <w:r w:rsidRPr="00E12EB6">
              <w:rPr>
                <w:sz w:val="18"/>
                <w:szCs w:val="18"/>
              </w:rPr>
              <w:t xml:space="preserve">   </w:t>
            </w:r>
            <w:r w:rsidRPr="00E12EB6">
              <w:rPr>
                <w:sz w:val="18"/>
                <w:szCs w:val="18"/>
              </w:rPr>
              <w:t>量</w:t>
            </w:r>
          </w:p>
        </w:tc>
        <w:tc>
          <w:tcPr>
            <w:tcW w:w="2410" w:type="dxa"/>
            <w:vAlign w:val="center"/>
          </w:tcPr>
          <w:p w:rsidR="003B5AFF" w:rsidRPr="00E12EB6" w:rsidRDefault="003B5AFF" w:rsidP="00037224">
            <w:pPr>
              <w:jc w:val="center"/>
              <w:rPr>
                <w:sz w:val="18"/>
                <w:szCs w:val="18"/>
              </w:rPr>
            </w:pPr>
            <w:r w:rsidRPr="00E12EB6">
              <w:rPr>
                <w:sz w:val="18"/>
                <w:szCs w:val="18"/>
              </w:rPr>
              <w:t>天平</w:t>
            </w:r>
          </w:p>
        </w:tc>
        <w:tc>
          <w:tcPr>
            <w:tcW w:w="2126" w:type="dxa"/>
            <w:vAlign w:val="center"/>
          </w:tcPr>
          <w:p w:rsidR="003B5AFF" w:rsidRPr="00E12EB6" w:rsidRDefault="003B5AFF" w:rsidP="00D23DDF">
            <w:pPr>
              <w:pStyle w:val="aff5"/>
              <w:ind w:firstLineChars="0" w:firstLine="0"/>
              <w:jc w:val="center"/>
              <w:rPr>
                <w:rFonts w:ascii="Times New Roman"/>
                <w:sz w:val="18"/>
              </w:rPr>
            </w:pPr>
            <w:r w:rsidRPr="00E12EB6">
              <w:rPr>
                <w:rFonts w:ascii="Times New Roman"/>
                <w:sz w:val="18"/>
              </w:rPr>
              <w:t>0 g</w:t>
            </w:r>
            <w:r w:rsidRPr="00E12EB6">
              <w:rPr>
                <w:rFonts w:ascii="Times New Roman"/>
                <w:sz w:val="18"/>
              </w:rPr>
              <w:t>～</w:t>
            </w:r>
            <w:r w:rsidRPr="00E12EB6">
              <w:rPr>
                <w:rFonts w:ascii="Times New Roman"/>
                <w:sz w:val="18"/>
              </w:rPr>
              <w:t>200 g</w:t>
            </w:r>
          </w:p>
        </w:tc>
        <w:tc>
          <w:tcPr>
            <w:tcW w:w="2492" w:type="dxa"/>
            <w:vAlign w:val="center"/>
          </w:tcPr>
          <w:p w:rsidR="003B5AFF" w:rsidRPr="00E12EB6" w:rsidRDefault="003B5AFF" w:rsidP="00D23DDF">
            <w:pPr>
              <w:pStyle w:val="aff5"/>
              <w:ind w:firstLineChars="0" w:firstLine="0"/>
              <w:jc w:val="center"/>
              <w:rPr>
                <w:rFonts w:ascii="Times New Roman"/>
                <w:sz w:val="18"/>
                <w:highlight w:val="yellow"/>
              </w:rPr>
            </w:pPr>
            <w:r w:rsidRPr="00E12EB6">
              <w:rPr>
                <w:rFonts w:ascii="Times New Roman"/>
                <w:sz w:val="18"/>
              </w:rPr>
              <w:t>0.1mg</w:t>
            </w:r>
          </w:p>
        </w:tc>
      </w:tr>
      <w:tr w:rsidR="003B5AFF" w:rsidRPr="00E12EB6" w:rsidTr="00ED5877">
        <w:trPr>
          <w:trHeight w:val="343"/>
          <w:jc w:val="center"/>
        </w:trPr>
        <w:tc>
          <w:tcPr>
            <w:tcW w:w="2209" w:type="dxa"/>
            <w:vMerge/>
            <w:vAlign w:val="center"/>
          </w:tcPr>
          <w:p w:rsidR="003B5AFF" w:rsidRPr="00E12EB6" w:rsidRDefault="003B5AFF" w:rsidP="00037224">
            <w:pPr>
              <w:jc w:val="center"/>
              <w:rPr>
                <w:sz w:val="18"/>
                <w:szCs w:val="18"/>
              </w:rPr>
            </w:pPr>
          </w:p>
        </w:tc>
        <w:tc>
          <w:tcPr>
            <w:tcW w:w="2410" w:type="dxa"/>
            <w:vAlign w:val="center"/>
          </w:tcPr>
          <w:p w:rsidR="003B5AFF" w:rsidRPr="00E12EB6" w:rsidRDefault="003B5AFF" w:rsidP="00037224">
            <w:pPr>
              <w:jc w:val="center"/>
              <w:rPr>
                <w:sz w:val="18"/>
                <w:szCs w:val="18"/>
              </w:rPr>
            </w:pPr>
            <w:r w:rsidRPr="00E12EB6">
              <w:rPr>
                <w:sz w:val="18"/>
                <w:szCs w:val="18"/>
              </w:rPr>
              <w:t>电子台秤</w:t>
            </w:r>
          </w:p>
        </w:tc>
        <w:tc>
          <w:tcPr>
            <w:tcW w:w="2126" w:type="dxa"/>
            <w:vAlign w:val="center"/>
          </w:tcPr>
          <w:p w:rsidR="003B5AFF" w:rsidRPr="00E12EB6" w:rsidRDefault="003B5AFF" w:rsidP="00D23DDF">
            <w:pPr>
              <w:pStyle w:val="aff5"/>
              <w:ind w:firstLineChars="0" w:firstLine="0"/>
              <w:jc w:val="center"/>
              <w:rPr>
                <w:rFonts w:ascii="Times New Roman"/>
                <w:sz w:val="18"/>
              </w:rPr>
            </w:pPr>
            <w:r w:rsidRPr="00E12EB6">
              <w:rPr>
                <w:rFonts w:ascii="Times New Roman"/>
                <w:sz w:val="18"/>
              </w:rPr>
              <w:t>0 g</w:t>
            </w:r>
            <w:r w:rsidRPr="00E12EB6">
              <w:rPr>
                <w:rFonts w:ascii="Times New Roman"/>
                <w:sz w:val="18"/>
              </w:rPr>
              <w:t>～</w:t>
            </w:r>
            <w:r w:rsidRPr="00E12EB6">
              <w:rPr>
                <w:rFonts w:ascii="Times New Roman"/>
                <w:sz w:val="18"/>
              </w:rPr>
              <w:t>2000 g</w:t>
            </w:r>
          </w:p>
        </w:tc>
        <w:tc>
          <w:tcPr>
            <w:tcW w:w="2492" w:type="dxa"/>
            <w:vAlign w:val="center"/>
          </w:tcPr>
          <w:p w:rsidR="003B5AFF" w:rsidRPr="00E12EB6" w:rsidRDefault="003B5AFF" w:rsidP="00D23DDF">
            <w:pPr>
              <w:pStyle w:val="aff5"/>
              <w:ind w:firstLineChars="0" w:firstLine="0"/>
              <w:jc w:val="center"/>
              <w:rPr>
                <w:rFonts w:ascii="Times New Roman"/>
                <w:sz w:val="18"/>
              </w:rPr>
            </w:pPr>
            <w:r w:rsidRPr="00E12EB6">
              <w:rPr>
                <w:rFonts w:ascii="Times New Roman"/>
                <w:sz w:val="18"/>
              </w:rPr>
              <w:t>0.01g</w:t>
            </w:r>
          </w:p>
        </w:tc>
      </w:tr>
      <w:tr w:rsidR="003B5AFF" w:rsidRPr="00E12EB6" w:rsidTr="00ED5877">
        <w:trPr>
          <w:trHeight w:val="343"/>
          <w:jc w:val="center"/>
        </w:trPr>
        <w:tc>
          <w:tcPr>
            <w:tcW w:w="2209" w:type="dxa"/>
            <w:vMerge/>
            <w:vAlign w:val="center"/>
          </w:tcPr>
          <w:p w:rsidR="003B5AFF" w:rsidRPr="00E12EB6" w:rsidRDefault="003B5AFF" w:rsidP="00037224">
            <w:pPr>
              <w:jc w:val="center"/>
              <w:rPr>
                <w:sz w:val="18"/>
                <w:szCs w:val="18"/>
              </w:rPr>
            </w:pPr>
          </w:p>
        </w:tc>
        <w:tc>
          <w:tcPr>
            <w:tcW w:w="2410" w:type="dxa"/>
            <w:vAlign w:val="center"/>
          </w:tcPr>
          <w:p w:rsidR="003B5AFF" w:rsidRPr="00E12EB6" w:rsidRDefault="003B5AFF" w:rsidP="00037224">
            <w:pPr>
              <w:jc w:val="center"/>
              <w:rPr>
                <w:sz w:val="18"/>
                <w:szCs w:val="18"/>
              </w:rPr>
            </w:pPr>
            <w:r w:rsidRPr="00E12EB6">
              <w:rPr>
                <w:sz w:val="18"/>
                <w:szCs w:val="18"/>
              </w:rPr>
              <w:t>电子台秤</w:t>
            </w:r>
          </w:p>
        </w:tc>
        <w:tc>
          <w:tcPr>
            <w:tcW w:w="2126" w:type="dxa"/>
            <w:vAlign w:val="center"/>
          </w:tcPr>
          <w:p w:rsidR="003B5AFF" w:rsidRPr="00E12EB6" w:rsidRDefault="003B5AFF" w:rsidP="00D23DDF">
            <w:pPr>
              <w:pStyle w:val="aff5"/>
              <w:ind w:firstLineChars="0" w:firstLine="0"/>
              <w:jc w:val="center"/>
              <w:rPr>
                <w:rFonts w:ascii="Times New Roman"/>
                <w:sz w:val="18"/>
                <w:szCs w:val="18"/>
              </w:rPr>
            </w:pPr>
            <w:smartTag w:uri="urn:schemas-microsoft-com:office:smarttags" w:element="chmetcnv">
              <w:smartTagPr>
                <w:attr w:name="TCSC" w:val="0"/>
                <w:attr w:name="NumberType" w:val="1"/>
                <w:attr w:name="Negative" w:val="False"/>
                <w:attr w:name="HasSpace" w:val="True"/>
                <w:attr w:name="SourceValue" w:val="0"/>
                <w:attr w:name="UnitName" w:val="kg"/>
              </w:smartTagPr>
              <w:r w:rsidRPr="00E12EB6">
                <w:rPr>
                  <w:rFonts w:ascii="Times New Roman"/>
                  <w:sz w:val="18"/>
                </w:rPr>
                <w:t>0 kg</w:t>
              </w:r>
            </w:smartTag>
            <w:r w:rsidRPr="00E12EB6">
              <w:rPr>
                <w:rFonts w:ascii="Times New Roman"/>
                <w:sz w:val="18"/>
              </w:rPr>
              <w:t>～</w:t>
            </w:r>
            <w:smartTag w:uri="urn:schemas-microsoft-com:office:smarttags" w:element="chmetcnv">
              <w:smartTagPr>
                <w:attr w:name="TCSC" w:val="0"/>
                <w:attr w:name="NumberType" w:val="1"/>
                <w:attr w:name="Negative" w:val="False"/>
                <w:attr w:name="HasSpace" w:val="True"/>
                <w:attr w:name="SourceValue" w:val="100"/>
                <w:attr w:name="UnitName" w:val="kg"/>
              </w:smartTagPr>
              <w:r w:rsidRPr="00E12EB6">
                <w:rPr>
                  <w:rFonts w:ascii="Times New Roman"/>
                  <w:sz w:val="18"/>
                </w:rPr>
                <w:t>100 kg</w:t>
              </w:r>
            </w:smartTag>
          </w:p>
        </w:tc>
        <w:tc>
          <w:tcPr>
            <w:tcW w:w="2492" w:type="dxa"/>
            <w:vAlign w:val="center"/>
          </w:tcPr>
          <w:p w:rsidR="003B5AFF" w:rsidRPr="00E12EB6" w:rsidRDefault="003B5AFF" w:rsidP="00D23DDF">
            <w:pPr>
              <w:pStyle w:val="aff5"/>
              <w:ind w:firstLineChars="0" w:firstLine="0"/>
              <w:jc w:val="center"/>
              <w:rPr>
                <w:rFonts w:ascii="Times New Roman"/>
                <w:sz w:val="18"/>
                <w:szCs w:val="18"/>
              </w:rPr>
            </w:pPr>
            <w:smartTag w:uri="urn:schemas-microsoft-com:office:smarttags" w:element="chmetcnv">
              <w:smartTagPr>
                <w:attr w:name="TCSC" w:val="0"/>
                <w:attr w:name="NumberType" w:val="1"/>
                <w:attr w:name="Negative" w:val="False"/>
                <w:attr w:name="HasSpace" w:val="False"/>
                <w:attr w:name="SourceValue" w:val="100"/>
                <w:attr w:name="UnitName" w:val="g"/>
              </w:smartTagPr>
              <w:r w:rsidRPr="00E12EB6">
                <w:rPr>
                  <w:rFonts w:ascii="Times New Roman"/>
                  <w:sz w:val="18"/>
                  <w:szCs w:val="18"/>
                </w:rPr>
                <w:t>100</w:t>
              </w:r>
              <w:r w:rsidRPr="00E12EB6">
                <w:rPr>
                  <w:rFonts w:ascii="Times New Roman"/>
                  <w:sz w:val="18"/>
                </w:rPr>
                <w:t>g</w:t>
              </w:r>
            </w:smartTag>
          </w:p>
        </w:tc>
      </w:tr>
    </w:tbl>
    <w:p w:rsidR="006817E1" w:rsidRPr="00E12EB6" w:rsidRDefault="006817E1"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6.2</w:t>
      </w:r>
      <w:r w:rsidR="007C7419" w:rsidRPr="00E12EB6">
        <w:rPr>
          <w:rFonts w:ascii="黑体" w:eastAsia="黑体" w:hint="eastAsia"/>
          <w:kern w:val="0"/>
          <w:szCs w:val="21"/>
        </w:rPr>
        <w:t xml:space="preserve"> </w:t>
      </w:r>
      <w:r w:rsidRPr="00E12EB6">
        <w:rPr>
          <w:rFonts w:ascii="黑体" w:eastAsia="黑体" w:hint="eastAsia"/>
          <w:kern w:val="0"/>
          <w:szCs w:val="21"/>
        </w:rPr>
        <w:t>性能试验</w:t>
      </w:r>
    </w:p>
    <w:p w:rsidR="007C7419" w:rsidRPr="00E12EB6" w:rsidRDefault="006817E1"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kern w:val="0"/>
          <w:szCs w:val="21"/>
        </w:rPr>
        <w:t>6.2</w:t>
      </w:r>
      <w:r w:rsidRPr="00E12EB6">
        <w:rPr>
          <w:rFonts w:ascii="黑体" w:eastAsia="黑体" w:hint="eastAsia"/>
          <w:kern w:val="0"/>
          <w:szCs w:val="21"/>
        </w:rPr>
        <w:t>.1</w:t>
      </w:r>
      <w:r w:rsidRPr="00E12EB6">
        <w:rPr>
          <w:rFonts w:ascii="黑体" w:eastAsia="黑体"/>
          <w:kern w:val="0"/>
          <w:szCs w:val="21"/>
        </w:rPr>
        <w:t xml:space="preserve"> </w:t>
      </w:r>
      <w:r w:rsidR="007C7419" w:rsidRPr="00E12EB6">
        <w:rPr>
          <w:rFonts w:ascii="黑体" w:eastAsia="黑体" w:hint="eastAsia"/>
          <w:kern w:val="0"/>
          <w:szCs w:val="21"/>
        </w:rPr>
        <w:t>剪净率</w:t>
      </w:r>
    </w:p>
    <w:p w:rsidR="007C7419" w:rsidRPr="00E12EB6" w:rsidRDefault="0044459D" w:rsidP="007C7419">
      <w:pPr>
        <w:widowControl/>
        <w:tabs>
          <w:tab w:val="center" w:pos="4201"/>
          <w:tab w:val="right" w:leader="dot" w:pos="9298"/>
        </w:tabs>
        <w:autoSpaceDE w:val="0"/>
        <w:autoSpaceDN w:val="0"/>
        <w:spacing w:line="400" w:lineRule="exact"/>
        <w:ind w:firstLineChars="200" w:firstLine="420"/>
        <w:rPr>
          <w:noProof/>
          <w:kern w:val="0"/>
          <w:szCs w:val="20"/>
        </w:rPr>
      </w:pPr>
      <w:r w:rsidRPr="00E12EB6">
        <w:rPr>
          <w:noProof/>
          <w:kern w:val="0"/>
          <w:szCs w:val="20"/>
        </w:rPr>
        <w:t>在</w:t>
      </w:r>
      <w:r w:rsidR="007C7419" w:rsidRPr="00E12EB6">
        <w:rPr>
          <w:noProof/>
          <w:kern w:val="0"/>
          <w:szCs w:val="20"/>
        </w:rPr>
        <w:t>除柄作业过程</w:t>
      </w:r>
      <w:r w:rsidRPr="00E12EB6">
        <w:rPr>
          <w:noProof/>
          <w:kern w:val="0"/>
          <w:szCs w:val="20"/>
        </w:rPr>
        <w:t>中，从</w:t>
      </w:r>
      <w:r w:rsidR="007C7419" w:rsidRPr="00E12EB6">
        <w:rPr>
          <w:noProof/>
          <w:kern w:val="0"/>
          <w:szCs w:val="20"/>
        </w:rPr>
        <w:t>成品辣椒</w:t>
      </w:r>
      <w:r w:rsidRPr="00E12EB6">
        <w:rPr>
          <w:noProof/>
          <w:kern w:val="0"/>
          <w:szCs w:val="20"/>
        </w:rPr>
        <w:t>排料口</w:t>
      </w:r>
      <w:r w:rsidR="007C7419" w:rsidRPr="00E12EB6">
        <w:rPr>
          <w:noProof/>
          <w:kern w:val="0"/>
          <w:szCs w:val="20"/>
        </w:rPr>
        <w:t>随机取样</w:t>
      </w:r>
      <w:r w:rsidR="007C7419" w:rsidRPr="00E12EB6">
        <w:rPr>
          <w:noProof/>
          <w:kern w:val="0"/>
          <w:szCs w:val="20"/>
        </w:rPr>
        <w:t>5</w:t>
      </w:r>
      <w:r w:rsidR="007C7419" w:rsidRPr="00E12EB6">
        <w:rPr>
          <w:noProof/>
          <w:kern w:val="0"/>
          <w:szCs w:val="20"/>
        </w:rPr>
        <w:t>次，每次取样数量不少于</w:t>
      </w:r>
      <w:r w:rsidR="007C7419" w:rsidRPr="00E12EB6">
        <w:rPr>
          <w:noProof/>
          <w:kern w:val="0"/>
          <w:szCs w:val="20"/>
        </w:rPr>
        <w:t>100</w:t>
      </w:r>
      <w:r w:rsidR="007C7419" w:rsidRPr="00E12EB6">
        <w:rPr>
          <w:noProof/>
          <w:kern w:val="0"/>
          <w:szCs w:val="20"/>
        </w:rPr>
        <w:t>个</w:t>
      </w:r>
      <w:r w:rsidRPr="00E12EB6">
        <w:rPr>
          <w:noProof/>
          <w:kern w:val="0"/>
          <w:szCs w:val="20"/>
        </w:rPr>
        <w:t>辣椒</w:t>
      </w:r>
      <w:r w:rsidR="007C7419" w:rsidRPr="00E12EB6">
        <w:rPr>
          <w:noProof/>
          <w:kern w:val="0"/>
          <w:szCs w:val="20"/>
        </w:rPr>
        <w:t>，从中分拣出未达到除柄标准的辣椒数量和机械破损的辣椒数量，并分别称取成品辣椒质量及成品辣椒杂质（包括茎叶、杂草、泥土、沙石等，不包含破损辣椒及辣椒籽）质量，按公式（</w:t>
      </w:r>
      <w:r w:rsidR="00FE2BCD">
        <w:rPr>
          <w:rFonts w:hint="eastAsia"/>
          <w:noProof/>
          <w:kern w:val="0"/>
          <w:szCs w:val="20"/>
        </w:rPr>
        <w:t>2</w:t>
      </w:r>
      <w:r w:rsidR="007C7419" w:rsidRPr="00E12EB6">
        <w:rPr>
          <w:noProof/>
          <w:kern w:val="0"/>
          <w:szCs w:val="20"/>
        </w:rPr>
        <w:t>）计算剪净率，剪净率用百分数表示，测定结果取平均值。</w:t>
      </w:r>
      <w:r w:rsidR="007C7419" w:rsidRPr="00E12EB6">
        <w:rPr>
          <w:noProof/>
          <w:kern w:val="0"/>
          <w:szCs w:val="20"/>
        </w:rPr>
        <w:t xml:space="preserve"> </w:t>
      </w:r>
    </w:p>
    <w:p w:rsidR="007C7419" w:rsidRPr="00E12EB6" w:rsidRDefault="007C7419" w:rsidP="00453D36">
      <w:pPr>
        <w:widowControl/>
        <w:numPr>
          <w:ilvl w:val="1"/>
          <w:numId w:val="0"/>
        </w:numPr>
        <w:spacing w:beforeLines="50" w:before="156" w:afterLines="50" w:after="156"/>
        <w:ind w:firstLineChars="200" w:firstLine="420"/>
        <w:jc w:val="center"/>
        <w:outlineLvl w:val="2"/>
      </w:pPr>
      <m:oMathPara>
        <m:oMathParaPr>
          <m:jc m:val="center"/>
        </m:oMathParaPr>
        <m:oMath>
          <m:r>
            <w:rPr>
              <w:rFonts w:ascii="Cambria Math" w:eastAsia="BatangChe" w:hAnsi="Cambria Math"/>
              <w:noProof/>
              <w:kern w:val="0"/>
              <w:szCs w:val="21"/>
            </w:rPr>
            <m:t xml:space="preserve">    J=</m:t>
          </m:r>
          <m:r>
            <m:rPr>
              <m:sty m:val="p"/>
            </m:rPr>
            <w:rPr>
              <w:rFonts w:ascii="Cambria Math" w:eastAsia="BatangChe" w:hAnsi="Cambria Math"/>
              <w:noProof/>
              <w:kern w:val="0"/>
              <w:szCs w:val="21"/>
            </w:rPr>
            <m:t>（</m:t>
          </m:r>
          <m:r>
            <w:rPr>
              <w:rFonts w:ascii="Cambria Math" w:eastAsia="BatangChe" w:hAnsi="Cambria Math"/>
              <w:noProof/>
              <w:kern w:val="0"/>
              <w:szCs w:val="21"/>
            </w:rPr>
            <m:t>1-</m:t>
          </m:r>
          <m:f>
            <m:fPr>
              <m:ctrlPr>
                <w:rPr>
                  <w:rFonts w:ascii="Cambria Math" w:eastAsia="BatangChe" w:hAnsi="Cambria Math"/>
                  <w:i/>
                  <w:noProof/>
                  <w:kern w:val="0"/>
                  <w:szCs w:val="21"/>
                </w:rPr>
              </m:ctrlPr>
            </m:fPr>
            <m:num>
              <m:r>
                <w:rPr>
                  <w:rFonts w:ascii="Cambria Math" w:eastAsia="BatangChe" w:hAnsi="Cambria Math" w:hint="eastAsia"/>
                  <w:noProof/>
                  <w:kern w:val="0"/>
                  <w:szCs w:val="21"/>
                  <w:vertAlign w:val="subscript"/>
                </w:rPr>
                <m:t>F</m:t>
              </m:r>
              <m:r>
                <w:rPr>
                  <w:rFonts w:ascii="Cambria Math" w:eastAsia="BatangChe" w:hAnsi="Cambria Math"/>
                  <w:noProof/>
                  <w:kern w:val="0"/>
                  <w:szCs w:val="21"/>
                  <w:vertAlign w:val="subscript"/>
                </w:rPr>
                <m:t>₁</m:t>
              </m:r>
            </m:num>
            <m:den>
              <m:r>
                <w:rPr>
                  <w:rFonts w:ascii="Cambria Math" w:eastAsia="BatangChe" w:hAnsi="Cambria Math"/>
                  <w:noProof/>
                  <w:kern w:val="0"/>
                  <w:szCs w:val="21"/>
                </w:rPr>
                <m:t>F</m:t>
              </m:r>
            </m:den>
          </m:f>
          <m:r>
            <m:rPr>
              <m:sty m:val="p"/>
            </m:rPr>
            <w:rPr>
              <w:rFonts w:ascii="Cambria Math" w:eastAsia="BatangChe" w:hAnsi="Cambria Math"/>
              <w:noProof/>
              <w:kern w:val="0"/>
              <w:szCs w:val="21"/>
            </w:rPr>
            <m:t>）</m:t>
          </m:r>
          <m:r>
            <w:rPr>
              <w:rFonts w:ascii="Cambria Math" w:eastAsia="BatangChe" w:hAnsi="Cambria Math"/>
              <w:noProof/>
              <w:kern w:val="0"/>
              <w:szCs w:val="21"/>
            </w:rPr>
            <m:t xml:space="preserve">×100%  </m:t>
          </m:r>
          <m:r>
            <m:rPr>
              <m:sty m:val="p"/>
            </m:rPr>
            <w:rPr>
              <w:rFonts w:ascii="Cambria Math" w:eastAsia="BatangChe" w:hAnsi="Cambria Math"/>
            </w:rPr>
            <m:t>…………………………</m:t>
          </m:r>
          <m:r>
            <m:rPr>
              <m:sty m:val="p"/>
            </m:rPr>
            <w:rPr>
              <w:rFonts w:ascii="Cambria Math" w:eastAsia="BatangChe" w:hAnsi="Cambria Math" w:hint="eastAsia"/>
            </w:rPr>
            <m:t>（</m:t>
          </m:r>
          <m:r>
            <m:rPr>
              <m:sty m:val="p"/>
            </m:rPr>
            <w:rPr>
              <w:rFonts w:ascii="Cambria Math" w:eastAsia="BatangChe" w:hAnsi="Cambria Math"/>
            </w:rPr>
            <m:t>2</m:t>
          </m:r>
          <m:r>
            <m:rPr>
              <m:sty m:val="p"/>
            </m:rPr>
            <w:rPr>
              <w:rFonts w:ascii="Cambria Math" w:eastAsia="BatangChe" w:hAnsi="Cambria Math" w:hint="eastAsia"/>
            </w:rPr>
            <m:t>）</m:t>
          </m:r>
        </m:oMath>
      </m:oMathPara>
    </w:p>
    <w:p w:rsidR="007C7419" w:rsidRPr="00E12EB6" w:rsidRDefault="007C7419" w:rsidP="00FE7B8A">
      <w:pPr>
        <w:widowControl/>
        <w:numPr>
          <w:ilvl w:val="1"/>
          <w:numId w:val="0"/>
        </w:numPr>
        <w:spacing w:beforeLines="50" w:before="156" w:afterLines="50" w:after="156"/>
        <w:ind w:firstLineChars="200" w:firstLine="420"/>
        <w:outlineLvl w:val="2"/>
        <w:rPr>
          <w:rFonts w:ascii="宋体"/>
          <w:noProof/>
          <w:kern w:val="0"/>
          <w:szCs w:val="20"/>
        </w:rPr>
      </w:pPr>
      <w:r w:rsidRPr="00E12EB6">
        <w:rPr>
          <w:rFonts w:ascii="宋体" w:hint="eastAsia"/>
          <w:noProof/>
          <w:kern w:val="0"/>
          <w:szCs w:val="20"/>
        </w:rPr>
        <w:t>式中：</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position w:val="-6"/>
        </w:rPr>
        <w:object w:dxaOrig="220" w:dyaOrig="279">
          <v:shape id="_x0000_i1025" type="#_x0000_t75" style="width:11.5pt;height:14.5pt" o:ole="">
            <v:imagedata r:id="rId24" o:title=""/>
          </v:shape>
          <o:OLEObject Type="Embed" ProgID="Equation.DSMT4" ShapeID="_x0000_i1025" DrawAspect="Content" ObjectID="_1675862305" r:id="rId25"/>
        </w:object>
      </w:r>
      <w:r w:rsidRPr="00E12EB6">
        <w:rPr>
          <w:rFonts w:ascii="宋体" w:hint="eastAsia"/>
          <w:noProof/>
          <w:kern w:val="0"/>
          <w:szCs w:val="20"/>
        </w:rPr>
        <w:t>——剪净率；</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position w:val="-12"/>
        </w:rPr>
        <w:object w:dxaOrig="260" w:dyaOrig="360">
          <v:shape id="_x0000_i1026" type="#_x0000_t75" style="width:13pt;height:18pt" o:ole="">
            <v:imagedata r:id="rId26" o:title=""/>
          </v:shape>
          <o:OLEObject Type="Embed" ProgID="Equation.DSMT4" ShapeID="_x0000_i1026" DrawAspect="Content" ObjectID="_1675862306" r:id="rId27"/>
        </w:object>
      </w:r>
      <w:r w:rsidRPr="00E12EB6">
        <w:rPr>
          <w:rFonts w:ascii="宋体" w:hint="eastAsia"/>
          <w:noProof/>
          <w:kern w:val="0"/>
          <w:szCs w:val="20"/>
        </w:rPr>
        <w:t>——未达到除柄标准的辣椒数量，单位为（个）；</w:t>
      </w:r>
    </w:p>
    <w:p w:rsidR="007C7419" w:rsidRPr="00E12EB6" w:rsidRDefault="00AC1F28" w:rsidP="007C7419">
      <w:pPr>
        <w:spacing w:line="360" w:lineRule="auto"/>
        <w:ind w:firstLineChars="200" w:firstLine="420"/>
        <w:rPr>
          <w:rFonts w:hAnsi="宋体"/>
        </w:rPr>
      </w:pPr>
      <w:r w:rsidRPr="00E12EB6">
        <w:rPr>
          <w:rFonts w:hint="eastAsia"/>
          <w:i/>
        </w:rPr>
        <w:t>F</w:t>
      </w:r>
      <w:r w:rsidR="007C7419" w:rsidRPr="00E12EB6">
        <w:rPr>
          <w:rFonts w:ascii="宋体" w:hint="eastAsia"/>
          <w:noProof/>
          <w:kern w:val="0"/>
          <w:szCs w:val="20"/>
        </w:rPr>
        <w:t>——取样辣椒数量，单位为（个）。</w:t>
      </w:r>
    </w:p>
    <w:p w:rsidR="007C7419" w:rsidRPr="00E12EB6" w:rsidRDefault="006817E1"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kern w:val="0"/>
          <w:szCs w:val="21"/>
        </w:rPr>
        <w:t>6.2.</w:t>
      </w:r>
      <w:r w:rsidRPr="00E12EB6">
        <w:rPr>
          <w:rFonts w:ascii="黑体" w:eastAsia="黑体" w:hint="eastAsia"/>
          <w:kern w:val="0"/>
          <w:szCs w:val="21"/>
        </w:rPr>
        <w:t>2</w:t>
      </w:r>
      <w:r w:rsidR="007C7419" w:rsidRPr="00E12EB6">
        <w:rPr>
          <w:rFonts w:ascii="黑体" w:eastAsia="黑体" w:hint="eastAsia"/>
          <w:kern w:val="0"/>
          <w:szCs w:val="21"/>
        </w:rPr>
        <w:t xml:space="preserve"> 机械破损率</w:t>
      </w:r>
    </w:p>
    <w:p w:rsidR="007C7419" w:rsidRPr="00E12EB6" w:rsidRDefault="007C7419" w:rsidP="00FE7B8A">
      <w:pPr>
        <w:spacing w:line="360" w:lineRule="auto"/>
        <w:ind w:firstLineChars="200" w:firstLine="420"/>
        <w:rPr>
          <w:noProof/>
          <w:kern w:val="0"/>
          <w:szCs w:val="20"/>
        </w:rPr>
      </w:pPr>
      <w:r w:rsidRPr="00E12EB6">
        <w:rPr>
          <w:noProof/>
          <w:kern w:val="0"/>
          <w:szCs w:val="20"/>
        </w:rPr>
        <w:t>与</w:t>
      </w:r>
      <w:r w:rsidR="006817E1" w:rsidRPr="00E12EB6">
        <w:rPr>
          <w:noProof/>
          <w:kern w:val="0"/>
          <w:szCs w:val="20"/>
        </w:rPr>
        <w:t>6.2.1</w:t>
      </w:r>
      <w:r w:rsidRPr="00E12EB6">
        <w:rPr>
          <w:noProof/>
          <w:kern w:val="0"/>
          <w:szCs w:val="20"/>
        </w:rPr>
        <w:t>同时测定，按公式（</w:t>
      </w:r>
      <w:r w:rsidR="00FE2BCD">
        <w:rPr>
          <w:rFonts w:hint="eastAsia"/>
          <w:noProof/>
          <w:kern w:val="0"/>
          <w:szCs w:val="20"/>
        </w:rPr>
        <w:t>3</w:t>
      </w:r>
      <w:r w:rsidRPr="00E12EB6">
        <w:rPr>
          <w:noProof/>
          <w:kern w:val="0"/>
          <w:szCs w:val="20"/>
        </w:rPr>
        <w:t>）计算。</w:t>
      </w:r>
    </w:p>
    <w:p w:rsidR="007C7419" w:rsidRPr="00E12EB6" w:rsidRDefault="00EB5634" w:rsidP="00050FB5">
      <w:pPr>
        <w:widowControl/>
        <w:tabs>
          <w:tab w:val="center" w:pos="4201"/>
          <w:tab w:val="right" w:leader="dot" w:pos="9298"/>
        </w:tabs>
        <w:autoSpaceDE w:val="0"/>
        <w:autoSpaceDN w:val="0"/>
        <w:jc w:val="center"/>
        <w:rPr>
          <w:rFonts w:ascii="宋体"/>
          <w:noProof/>
          <w:kern w:val="0"/>
          <w:szCs w:val="20"/>
        </w:rPr>
      </w:pPr>
      <m:oMathPara>
        <m:oMath>
          <m:r>
            <w:rPr>
              <w:rFonts w:ascii="Cambria Math" w:hAnsi="Cambria Math"/>
              <w:szCs w:val="28"/>
            </w:rPr>
            <m:t>P=</m:t>
          </m:r>
          <m:f>
            <m:fPr>
              <m:ctrlPr>
                <w:rPr>
                  <w:rFonts w:ascii="Cambria Math" w:hAnsi="Cambria Math"/>
                  <w:i/>
                  <w:iCs/>
                  <w:szCs w:val="28"/>
                </w:rPr>
              </m:ctrlPr>
            </m:fPr>
            <m:num>
              <m:r>
                <w:rPr>
                  <w:rFonts w:ascii="Cambria Math" w:hAnsi="Cambria Math"/>
                  <w:szCs w:val="28"/>
                </w:rPr>
                <m:t>F₂</m:t>
              </m:r>
            </m:num>
            <m:den>
              <m:r>
                <w:rPr>
                  <w:rFonts w:ascii="Cambria Math" w:hAnsi="Cambria Math"/>
                  <w:szCs w:val="28"/>
                </w:rPr>
                <m:t>C</m:t>
              </m:r>
            </m:den>
          </m:f>
          <m:r>
            <w:rPr>
              <w:rFonts w:ascii="Cambria Math" w:hAnsi="Cambria Math"/>
              <w:szCs w:val="28"/>
            </w:rPr>
            <m:t xml:space="preserve"> </m:t>
          </m:r>
          <m:r>
            <w:rPr>
              <w:rFonts w:ascii="Cambria Math" w:hAnsi="Cambria Math" w:hint="eastAsia"/>
              <w:szCs w:val="28"/>
            </w:rPr>
            <m:t>×</m:t>
          </m:r>
          <m:r>
            <w:rPr>
              <w:rFonts w:ascii="Cambria Math" w:hAnsi="Cambria Math"/>
              <w:szCs w:val="28"/>
            </w:rPr>
            <m:t xml:space="preserve">100%  </m:t>
          </m:r>
          <m:r>
            <w:rPr>
              <w:rFonts w:ascii="Cambria Math" w:hAnsi="Cambria Math" w:hint="eastAsia"/>
              <w:szCs w:val="28"/>
            </w:rPr>
            <m:t>………………………………………</m:t>
          </m:r>
          <m:r>
            <w:rPr>
              <w:rFonts w:ascii="Cambria Math" w:hAnsi="Cambria Math"/>
              <w:szCs w:val="28"/>
            </w:rPr>
            <m:t>(</m:t>
          </m:r>
          <m:r>
            <w:rPr>
              <w:rFonts w:ascii="Cambria Math" w:hAnsi="Cambria Math"/>
              <w:szCs w:val="28"/>
            </w:rPr>
            <m:t>3</m:t>
          </m:r>
          <m:r>
            <w:rPr>
              <w:rFonts w:ascii="Cambria Math" w:hAnsi="Cambria Math"/>
              <w:szCs w:val="28"/>
            </w:rPr>
            <m:t>)</m:t>
          </m:r>
        </m:oMath>
      </m:oMathPara>
    </w:p>
    <w:p w:rsidR="007C7419" w:rsidRPr="00E12EB6" w:rsidRDefault="007C7419" w:rsidP="00FE7B8A">
      <w:pPr>
        <w:widowControl/>
        <w:tabs>
          <w:tab w:val="center" w:pos="4201"/>
          <w:tab w:val="right" w:leader="dot" w:pos="9298"/>
        </w:tabs>
        <w:autoSpaceDE w:val="0"/>
        <w:autoSpaceDN w:val="0"/>
        <w:ind w:firstLineChars="200" w:firstLine="420"/>
        <w:rPr>
          <w:rFonts w:ascii="宋体"/>
          <w:noProof/>
          <w:kern w:val="0"/>
          <w:szCs w:val="20"/>
        </w:rPr>
      </w:pPr>
      <w:r w:rsidRPr="00E12EB6">
        <w:rPr>
          <w:rFonts w:ascii="宋体" w:hint="eastAsia"/>
          <w:noProof/>
          <w:kern w:val="0"/>
          <w:szCs w:val="20"/>
        </w:rPr>
        <w:t>式中：</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i/>
          <w:noProof/>
          <w:kern w:val="0"/>
          <w:szCs w:val="20"/>
        </w:rPr>
        <w:t>P</w:t>
      </w:r>
      <w:r w:rsidRPr="00E12EB6">
        <w:rPr>
          <w:rFonts w:ascii="宋体" w:hint="eastAsia"/>
          <w:noProof/>
          <w:kern w:val="0"/>
          <w:szCs w:val="20"/>
        </w:rPr>
        <w:t xml:space="preserve"> ——机械破损率；</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i/>
          <w:noProof/>
          <w:kern w:val="0"/>
          <w:szCs w:val="20"/>
        </w:rPr>
        <w:lastRenderedPageBreak/>
        <w:t>F</w:t>
      </w:r>
      <w:r w:rsidRPr="00E12EB6">
        <w:rPr>
          <w:rFonts w:ascii="宋体" w:hint="eastAsia"/>
          <w:i/>
          <w:noProof/>
          <w:kern w:val="0"/>
          <w:szCs w:val="20"/>
          <w:vertAlign w:val="subscript"/>
        </w:rPr>
        <w:t>2</w:t>
      </w:r>
      <w:r w:rsidRPr="00E12EB6">
        <w:rPr>
          <w:rFonts w:ascii="宋体" w:hint="eastAsia"/>
          <w:noProof/>
          <w:kern w:val="0"/>
          <w:szCs w:val="20"/>
        </w:rPr>
        <w:t>——机械破损辣椒数量，单位为（个）；</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i/>
          <w:noProof/>
          <w:kern w:val="0"/>
          <w:szCs w:val="20"/>
        </w:rPr>
        <w:t xml:space="preserve">C </w:t>
      </w:r>
      <w:r w:rsidRPr="00E12EB6">
        <w:rPr>
          <w:rFonts w:ascii="宋体" w:hint="eastAsia"/>
          <w:noProof/>
          <w:kern w:val="0"/>
          <w:szCs w:val="20"/>
        </w:rPr>
        <w:t>——成品辣椒数量，单位为（个）。</w:t>
      </w:r>
    </w:p>
    <w:p w:rsidR="007C7419" w:rsidRPr="00E12EB6" w:rsidRDefault="006817E1"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kern w:val="0"/>
          <w:szCs w:val="21"/>
        </w:rPr>
        <w:t>6.2.</w:t>
      </w:r>
      <w:r w:rsidRPr="00E12EB6">
        <w:rPr>
          <w:rFonts w:ascii="黑体" w:eastAsia="黑体" w:hint="eastAsia"/>
          <w:kern w:val="0"/>
          <w:szCs w:val="21"/>
        </w:rPr>
        <w:t>3</w:t>
      </w:r>
      <w:r w:rsidR="007D4024" w:rsidRPr="00E12EB6">
        <w:rPr>
          <w:rFonts w:ascii="黑体" w:eastAsia="黑体" w:hint="eastAsia"/>
          <w:kern w:val="0"/>
          <w:szCs w:val="21"/>
        </w:rPr>
        <w:t xml:space="preserve"> </w:t>
      </w:r>
      <w:proofErr w:type="gramStart"/>
      <w:r w:rsidR="007C7419" w:rsidRPr="00E12EB6">
        <w:rPr>
          <w:rFonts w:ascii="黑体" w:eastAsia="黑体" w:hint="eastAsia"/>
          <w:kern w:val="0"/>
          <w:szCs w:val="21"/>
        </w:rPr>
        <w:t>纯工作</w:t>
      </w:r>
      <w:proofErr w:type="gramEnd"/>
      <w:r w:rsidR="007C7419" w:rsidRPr="00E12EB6">
        <w:rPr>
          <w:rFonts w:ascii="黑体" w:eastAsia="黑体" w:hint="eastAsia"/>
          <w:kern w:val="0"/>
          <w:szCs w:val="21"/>
        </w:rPr>
        <w:t>小时生产率</w:t>
      </w:r>
    </w:p>
    <w:p w:rsidR="00B137B8" w:rsidRPr="00E12EB6" w:rsidRDefault="007C7419" w:rsidP="00D744C4">
      <w:pPr>
        <w:widowControl/>
        <w:tabs>
          <w:tab w:val="center" w:pos="4201"/>
          <w:tab w:val="right" w:leader="dot" w:pos="9298"/>
        </w:tabs>
        <w:autoSpaceDE w:val="0"/>
        <w:autoSpaceDN w:val="0"/>
        <w:spacing w:line="400" w:lineRule="exact"/>
        <w:ind w:firstLineChars="200" w:firstLine="420"/>
        <w:rPr>
          <w:noProof/>
          <w:kern w:val="0"/>
          <w:szCs w:val="20"/>
        </w:rPr>
      </w:pPr>
      <w:r w:rsidRPr="00E12EB6">
        <w:rPr>
          <w:noProof/>
          <w:kern w:val="0"/>
          <w:szCs w:val="20"/>
        </w:rPr>
        <w:t>按使用说明书中规定的额定小时生产率上限值计算工作</w:t>
      </w:r>
      <w:r w:rsidRPr="00E12EB6">
        <w:rPr>
          <w:noProof/>
          <w:kern w:val="0"/>
          <w:szCs w:val="20"/>
        </w:rPr>
        <w:t>10min</w:t>
      </w:r>
      <w:r w:rsidRPr="00E12EB6">
        <w:rPr>
          <w:noProof/>
          <w:kern w:val="0"/>
          <w:szCs w:val="20"/>
        </w:rPr>
        <w:t>所需的物料量，在样机负荷程度满足规定工况条件下，待样机达到正常工作状态方可开始测试。计时开始与终了应与取样同步，测定该区段内的成品辣椒质量与相应的时间</w:t>
      </w:r>
      <w:r w:rsidR="002A34B6" w:rsidRPr="00E12EB6">
        <w:rPr>
          <w:noProof/>
          <w:kern w:val="0"/>
          <w:szCs w:val="20"/>
        </w:rPr>
        <w:t>及消耗的电</w:t>
      </w:r>
      <w:r w:rsidR="00103C4E" w:rsidRPr="00E12EB6">
        <w:rPr>
          <w:noProof/>
          <w:kern w:val="0"/>
          <w:szCs w:val="20"/>
        </w:rPr>
        <w:t>能</w:t>
      </w:r>
      <w:r w:rsidR="002A34B6" w:rsidRPr="00E12EB6">
        <w:rPr>
          <w:noProof/>
          <w:kern w:val="0"/>
          <w:szCs w:val="20"/>
        </w:rPr>
        <w:t>量</w:t>
      </w:r>
      <w:r w:rsidRPr="00E12EB6">
        <w:rPr>
          <w:noProof/>
          <w:kern w:val="0"/>
          <w:szCs w:val="20"/>
        </w:rPr>
        <w:t>，试验时间不少于</w:t>
      </w:r>
      <w:r w:rsidRPr="00E12EB6">
        <w:rPr>
          <w:noProof/>
          <w:kern w:val="0"/>
          <w:szCs w:val="20"/>
        </w:rPr>
        <w:t>10min</w:t>
      </w:r>
      <w:r w:rsidRPr="00E12EB6">
        <w:rPr>
          <w:noProof/>
          <w:kern w:val="0"/>
          <w:szCs w:val="20"/>
        </w:rPr>
        <w:t>。</w:t>
      </w:r>
      <w:r w:rsidR="00CF20E7" w:rsidRPr="00E12EB6">
        <w:rPr>
          <w:noProof/>
          <w:kern w:val="0"/>
          <w:szCs w:val="20"/>
        </w:rPr>
        <w:t>与</w:t>
      </w:r>
      <w:r w:rsidR="00CF20E7" w:rsidRPr="00E12EB6">
        <w:rPr>
          <w:noProof/>
          <w:kern w:val="0"/>
          <w:szCs w:val="20"/>
        </w:rPr>
        <w:t>6.2.1</w:t>
      </w:r>
      <w:r w:rsidR="00CF20E7" w:rsidRPr="00E12EB6">
        <w:rPr>
          <w:noProof/>
          <w:kern w:val="0"/>
          <w:szCs w:val="20"/>
        </w:rPr>
        <w:t>同时测定，</w:t>
      </w:r>
      <w:r w:rsidRPr="00E12EB6">
        <w:rPr>
          <w:noProof/>
          <w:kern w:val="0"/>
          <w:szCs w:val="20"/>
        </w:rPr>
        <w:t>按式（</w:t>
      </w:r>
      <w:r w:rsidR="00FE2BCD">
        <w:rPr>
          <w:rFonts w:hint="eastAsia"/>
          <w:noProof/>
          <w:kern w:val="0"/>
          <w:szCs w:val="20"/>
        </w:rPr>
        <w:t>4</w:t>
      </w:r>
      <w:r w:rsidRPr="00E12EB6">
        <w:rPr>
          <w:noProof/>
          <w:kern w:val="0"/>
          <w:szCs w:val="20"/>
        </w:rPr>
        <w:t>）计算</w:t>
      </w:r>
      <w:r w:rsidR="00D744C4" w:rsidRPr="00E12EB6">
        <w:rPr>
          <w:noProof/>
          <w:kern w:val="0"/>
          <w:szCs w:val="20"/>
        </w:rPr>
        <w:t>换算到辣椒含水率为</w:t>
      </w:r>
      <w:r w:rsidR="00D744C4" w:rsidRPr="00E12EB6">
        <w:rPr>
          <w:noProof/>
          <w:kern w:val="0"/>
          <w:szCs w:val="20"/>
        </w:rPr>
        <w:t>20</w:t>
      </w:r>
      <w:r w:rsidR="00D744C4" w:rsidRPr="00E12EB6">
        <w:rPr>
          <w:noProof/>
          <w:kern w:val="0"/>
          <w:szCs w:val="20"/>
        </w:rPr>
        <w:t>％的</w:t>
      </w:r>
      <w:r w:rsidRPr="00E12EB6">
        <w:rPr>
          <w:noProof/>
          <w:kern w:val="0"/>
          <w:szCs w:val="20"/>
        </w:rPr>
        <w:t>生产率。</w:t>
      </w:r>
    </w:p>
    <w:p w:rsidR="00B137B8" w:rsidRPr="00E12EB6" w:rsidRDefault="00B137B8" w:rsidP="00D744C4">
      <w:pPr>
        <w:ind w:firstLineChars="1300" w:firstLine="2730"/>
        <w:rPr>
          <w:rFonts w:ascii="黑体" w:eastAsia="黑体"/>
          <w:kern w:val="0"/>
          <w:szCs w:val="21"/>
        </w:rPr>
      </w:pPr>
      <w:r w:rsidRPr="00E12EB6">
        <w:rPr>
          <w:position w:val="-30"/>
        </w:rPr>
        <w:object w:dxaOrig="1719" w:dyaOrig="680">
          <v:shape id="_x0000_i1027" type="#_x0000_t75" style="width:86pt;height:34pt" o:ole="">
            <v:imagedata r:id="rId28" o:title=""/>
          </v:shape>
          <o:OLEObject Type="Embed" ProgID="Equation.DSMT4" ShapeID="_x0000_i1027" DrawAspect="Content" ObjectID="_1675862307" r:id="rId29"/>
        </w:object>
      </w:r>
      <w:r w:rsidRPr="00E12EB6">
        <w:rPr>
          <w:rFonts w:hint="eastAsia"/>
        </w:rPr>
        <w:t>……</w:t>
      </w:r>
      <w:proofErr w:type="gramStart"/>
      <w:r w:rsidRPr="00E12EB6">
        <w:rPr>
          <w:rFonts w:hint="eastAsia"/>
        </w:rPr>
        <w:t>……………………………</w:t>
      </w:r>
      <w:proofErr w:type="gramEnd"/>
      <w:r w:rsidRPr="00E12EB6">
        <w:rPr>
          <w:rFonts w:hint="eastAsia"/>
        </w:rPr>
        <w:t>（</w:t>
      </w:r>
      <w:r w:rsidR="00FE2BCD">
        <w:rPr>
          <w:rFonts w:hint="eastAsia"/>
        </w:rPr>
        <w:t>4</w:t>
      </w:r>
      <w:r w:rsidRPr="00E12EB6">
        <w:rPr>
          <w:rFonts w:hint="eastAsia"/>
        </w:rPr>
        <w:t>）</w:t>
      </w:r>
    </w:p>
    <w:p w:rsidR="007C7419" w:rsidRPr="00E12EB6" w:rsidRDefault="007C7419" w:rsidP="00FE7B8A">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noProof/>
          <w:kern w:val="0"/>
          <w:szCs w:val="20"/>
        </w:rPr>
        <w:t>式中：</w:t>
      </w:r>
    </w:p>
    <w:p w:rsidR="007C7419" w:rsidRPr="00E12EB6" w:rsidRDefault="007D4024"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i/>
          <w:noProof/>
          <w:kern w:val="0"/>
          <w:szCs w:val="20"/>
        </w:rPr>
        <w:t>E</w:t>
      </w:r>
      <w:r w:rsidRPr="00E12EB6">
        <w:rPr>
          <w:i/>
          <w:noProof/>
          <w:kern w:val="0"/>
          <w:szCs w:val="20"/>
          <w:vertAlign w:val="subscript"/>
        </w:rPr>
        <w:t>C</w:t>
      </w:r>
      <w:r w:rsidR="007C7419" w:rsidRPr="00E12EB6">
        <w:rPr>
          <w:rFonts w:ascii="宋体" w:hint="eastAsia"/>
          <w:noProof/>
          <w:kern w:val="0"/>
          <w:szCs w:val="20"/>
        </w:rPr>
        <w:t>——纯工作小时生产率，单位为千克每小时（kg/h</w:t>
      </w:r>
      <w:r w:rsidR="007C7419" w:rsidRPr="00E12EB6">
        <w:rPr>
          <w:rFonts w:ascii="宋体"/>
          <w:noProof/>
          <w:kern w:val="0"/>
          <w:szCs w:val="20"/>
        </w:rPr>
        <w:t>）</w:t>
      </w:r>
      <w:r w:rsidR="007C7419" w:rsidRPr="00E12EB6">
        <w:rPr>
          <w:rFonts w:ascii="宋体" w:hint="eastAsia"/>
          <w:noProof/>
          <w:kern w:val="0"/>
          <w:szCs w:val="20"/>
        </w:rPr>
        <w:t>；</w:t>
      </w:r>
    </w:p>
    <w:p w:rsidR="007C7419" w:rsidRPr="00E12EB6" w:rsidRDefault="007D4024"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i/>
          <w:noProof/>
          <w:kern w:val="0"/>
          <w:szCs w:val="20"/>
        </w:rPr>
        <w:t>Q</w:t>
      </w:r>
      <w:r w:rsidRPr="00E12EB6">
        <w:rPr>
          <w:i/>
          <w:noProof/>
          <w:kern w:val="0"/>
          <w:szCs w:val="20"/>
          <w:vertAlign w:val="subscript"/>
        </w:rPr>
        <w:t>C</w:t>
      </w:r>
      <w:r w:rsidRPr="00E12EB6">
        <w:rPr>
          <w:rFonts w:hint="eastAsia"/>
          <w:i/>
          <w:noProof/>
          <w:kern w:val="0"/>
          <w:szCs w:val="20"/>
          <w:vertAlign w:val="subscript"/>
        </w:rPr>
        <w:t xml:space="preserve"> </w:t>
      </w:r>
      <w:r w:rsidR="007C7419" w:rsidRPr="00E12EB6">
        <w:rPr>
          <w:rFonts w:ascii="宋体" w:hint="eastAsia"/>
          <w:noProof/>
          <w:kern w:val="0"/>
          <w:szCs w:val="20"/>
        </w:rPr>
        <w:t>——纯工作时间内的</w:t>
      </w:r>
      <w:r w:rsidR="00AC1F28" w:rsidRPr="00E12EB6">
        <w:rPr>
          <w:rFonts w:ascii="宋体" w:hint="eastAsia"/>
          <w:noProof/>
          <w:kern w:val="0"/>
          <w:szCs w:val="20"/>
        </w:rPr>
        <w:t>辣椒加工</w:t>
      </w:r>
      <w:r w:rsidR="007C7419" w:rsidRPr="00E12EB6">
        <w:rPr>
          <w:rFonts w:ascii="宋体" w:hint="eastAsia"/>
          <w:noProof/>
          <w:kern w:val="0"/>
          <w:szCs w:val="20"/>
        </w:rPr>
        <w:t>量，单位为千克（kg</w:t>
      </w:r>
      <w:r w:rsidR="007C7419" w:rsidRPr="00E12EB6">
        <w:rPr>
          <w:rFonts w:ascii="宋体"/>
          <w:noProof/>
          <w:kern w:val="0"/>
          <w:szCs w:val="20"/>
        </w:rPr>
        <w:t>）</w:t>
      </w:r>
      <w:r w:rsidR="007C7419" w:rsidRPr="00E12EB6">
        <w:rPr>
          <w:rFonts w:ascii="宋体" w:hint="eastAsia"/>
          <w:noProof/>
          <w:kern w:val="0"/>
          <w:szCs w:val="20"/>
        </w:rPr>
        <w:t>;</w:t>
      </w:r>
    </w:p>
    <w:p w:rsidR="007C7419" w:rsidRPr="00E12EB6" w:rsidRDefault="007D4024"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i/>
          <w:noProof/>
          <w:kern w:val="0"/>
          <w:szCs w:val="20"/>
        </w:rPr>
        <w:t>T</w:t>
      </w:r>
      <w:r w:rsidRPr="00E12EB6">
        <w:rPr>
          <w:i/>
          <w:noProof/>
          <w:kern w:val="0"/>
          <w:szCs w:val="20"/>
          <w:vertAlign w:val="subscript"/>
        </w:rPr>
        <w:t>C</w:t>
      </w:r>
      <w:r w:rsidRPr="00E12EB6">
        <w:rPr>
          <w:rFonts w:hint="eastAsia"/>
          <w:i/>
          <w:noProof/>
          <w:kern w:val="0"/>
          <w:szCs w:val="20"/>
          <w:vertAlign w:val="subscript"/>
        </w:rPr>
        <w:t xml:space="preserve"> </w:t>
      </w:r>
      <w:r w:rsidR="007C7419" w:rsidRPr="00E12EB6">
        <w:rPr>
          <w:rFonts w:ascii="宋体" w:hint="eastAsia"/>
          <w:noProof/>
          <w:kern w:val="0"/>
          <w:szCs w:val="20"/>
        </w:rPr>
        <w:t>——纯工作时间，单位为小时（h</w:t>
      </w:r>
      <w:r w:rsidR="007C7419" w:rsidRPr="00E12EB6">
        <w:rPr>
          <w:rFonts w:ascii="宋体"/>
          <w:noProof/>
          <w:kern w:val="0"/>
          <w:szCs w:val="20"/>
        </w:rPr>
        <w:t>）</w:t>
      </w:r>
      <w:r w:rsidR="007C7419" w:rsidRPr="00E12EB6">
        <w:rPr>
          <w:rFonts w:ascii="宋体" w:hint="eastAsia"/>
          <w:noProof/>
          <w:kern w:val="0"/>
          <w:szCs w:val="20"/>
        </w:rPr>
        <w:t>。</w:t>
      </w:r>
    </w:p>
    <w:p w:rsidR="00B137B8" w:rsidRPr="00E12EB6" w:rsidRDefault="00D744C4"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i/>
          <w:noProof/>
          <w:kern w:val="0"/>
          <w:szCs w:val="20"/>
        </w:rPr>
        <w:t>H</w:t>
      </w:r>
      <w:r w:rsidRPr="00E12EB6">
        <w:rPr>
          <w:rFonts w:ascii="宋体" w:hint="eastAsia"/>
          <w:noProof/>
          <w:kern w:val="0"/>
          <w:szCs w:val="20"/>
        </w:rPr>
        <w:t xml:space="preserve"> ——试验辣椒实际</w:t>
      </w:r>
      <w:r w:rsidR="0025310A" w:rsidRPr="00E12EB6">
        <w:rPr>
          <w:rFonts w:ascii="宋体" w:hint="eastAsia"/>
          <w:noProof/>
          <w:kern w:val="0"/>
          <w:szCs w:val="20"/>
        </w:rPr>
        <w:t>含水率</w:t>
      </w:r>
      <w:r w:rsidRPr="00E12EB6">
        <w:rPr>
          <w:rFonts w:ascii="宋体" w:hint="eastAsia"/>
          <w:noProof/>
          <w:kern w:val="0"/>
          <w:szCs w:val="20"/>
        </w:rPr>
        <w:t>。</w:t>
      </w:r>
    </w:p>
    <w:p w:rsidR="007C7419" w:rsidRPr="00E12EB6" w:rsidRDefault="006817E1" w:rsidP="00453D36">
      <w:pPr>
        <w:widowControl/>
        <w:numPr>
          <w:ilvl w:val="1"/>
          <w:numId w:val="0"/>
        </w:numPr>
        <w:spacing w:beforeLines="50" w:before="156" w:afterLines="50" w:after="156" w:line="400" w:lineRule="exact"/>
        <w:jc w:val="left"/>
        <w:outlineLvl w:val="2"/>
        <w:rPr>
          <w:rFonts w:ascii="黑体" w:eastAsia="黑体"/>
          <w:kern w:val="0"/>
          <w:szCs w:val="21"/>
        </w:rPr>
      </w:pPr>
      <w:r w:rsidRPr="00E12EB6">
        <w:rPr>
          <w:rFonts w:ascii="黑体" w:eastAsia="黑体"/>
          <w:kern w:val="0"/>
          <w:szCs w:val="21"/>
        </w:rPr>
        <w:t>6.2.</w:t>
      </w:r>
      <w:r w:rsidRPr="00E12EB6">
        <w:rPr>
          <w:rFonts w:ascii="黑体" w:eastAsia="黑体" w:hint="eastAsia"/>
          <w:kern w:val="0"/>
          <w:szCs w:val="21"/>
        </w:rPr>
        <w:t>4</w:t>
      </w:r>
      <w:r w:rsidR="007D4024" w:rsidRPr="00E12EB6">
        <w:rPr>
          <w:rFonts w:ascii="黑体" w:eastAsia="黑体" w:hint="eastAsia"/>
          <w:kern w:val="0"/>
          <w:szCs w:val="21"/>
        </w:rPr>
        <w:t xml:space="preserve"> </w:t>
      </w:r>
      <w:r w:rsidR="007C7419" w:rsidRPr="00E12EB6">
        <w:rPr>
          <w:rFonts w:ascii="黑体" w:eastAsia="黑体" w:hint="eastAsia"/>
          <w:kern w:val="0"/>
          <w:szCs w:val="21"/>
        </w:rPr>
        <w:t>成品辣椒含杂率</w:t>
      </w:r>
    </w:p>
    <w:p w:rsidR="007C7419" w:rsidRPr="00E12EB6" w:rsidRDefault="007C7419" w:rsidP="003820B2">
      <w:pPr>
        <w:widowControl/>
        <w:tabs>
          <w:tab w:val="center" w:pos="4201"/>
          <w:tab w:val="right" w:leader="dot" w:pos="9298"/>
        </w:tabs>
        <w:autoSpaceDE w:val="0"/>
        <w:autoSpaceDN w:val="0"/>
        <w:spacing w:line="400" w:lineRule="exact"/>
        <w:ind w:firstLineChars="200" w:firstLine="420"/>
        <w:rPr>
          <w:noProof/>
          <w:kern w:val="0"/>
          <w:szCs w:val="20"/>
        </w:rPr>
      </w:pPr>
      <w:r w:rsidRPr="00E12EB6">
        <w:rPr>
          <w:noProof/>
          <w:kern w:val="0"/>
          <w:szCs w:val="20"/>
        </w:rPr>
        <w:t>与</w:t>
      </w:r>
      <w:r w:rsidR="006817E1" w:rsidRPr="00E12EB6">
        <w:rPr>
          <w:noProof/>
          <w:kern w:val="0"/>
          <w:szCs w:val="20"/>
        </w:rPr>
        <w:t>6.2.1</w:t>
      </w:r>
      <w:r w:rsidRPr="00E12EB6">
        <w:rPr>
          <w:noProof/>
          <w:kern w:val="0"/>
          <w:szCs w:val="20"/>
        </w:rPr>
        <w:t>同时测定，按公式（</w:t>
      </w:r>
      <w:r w:rsidR="00FE2BCD">
        <w:rPr>
          <w:rFonts w:hint="eastAsia"/>
          <w:noProof/>
          <w:kern w:val="0"/>
          <w:szCs w:val="20"/>
        </w:rPr>
        <w:t>5</w:t>
      </w:r>
      <w:r w:rsidRPr="00E12EB6">
        <w:rPr>
          <w:noProof/>
          <w:kern w:val="0"/>
          <w:szCs w:val="20"/>
        </w:rPr>
        <w:t>）计算。</w:t>
      </w:r>
    </w:p>
    <w:p w:rsidR="007C7419" w:rsidRPr="00E12EB6" w:rsidRDefault="007C7419" w:rsidP="007C7419">
      <w:pPr>
        <w:widowControl/>
        <w:tabs>
          <w:tab w:val="center" w:pos="4201"/>
          <w:tab w:val="right" w:leader="dot" w:pos="9298"/>
        </w:tabs>
        <w:autoSpaceDE w:val="0"/>
        <w:autoSpaceDN w:val="0"/>
        <w:jc w:val="center"/>
        <w:rPr>
          <w:rFonts w:ascii="宋体" w:hAnsi="宋体"/>
          <w:noProof/>
          <w:kern w:val="0"/>
          <w:szCs w:val="20"/>
        </w:rPr>
      </w:pPr>
      <m:oMathPara>
        <m:oMath>
          <m:r>
            <m:rPr>
              <m:nor/>
            </m:rPr>
            <w:rPr>
              <w:rFonts w:ascii="Cambria Math" w:hAnsi="Cambria Math"/>
              <w:i/>
              <w:noProof/>
              <w:kern w:val="0"/>
              <w:szCs w:val="20"/>
            </w:rPr>
            <m:t xml:space="preserve"> Z</m:t>
          </m:r>
          <m:r>
            <m:rPr>
              <m:nor/>
            </m:rPr>
            <w:rPr>
              <w:rFonts w:ascii="Cambria Math" w:hAnsi="Cambria Math" w:hint="eastAsia"/>
              <w:i/>
              <w:noProof/>
              <w:kern w:val="0"/>
              <w:szCs w:val="20"/>
            </w:rPr>
            <m:t xml:space="preserve"> </m:t>
          </m:r>
          <m:r>
            <m:rPr>
              <m:nor/>
            </m:rPr>
            <w:rPr>
              <w:rFonts w:ascii="Cambria Math" w:hAnsi="Cambria Math"/>
              <w:i/>
              <w:noProof/>
              <w:kern w:val="0"/>
              <w:szCs w:val="20"/>
            </w:rPr>
            <m:t>=</m:t>
          </m:r>
          <m:f>
            <m:fPr>
              <m:ctrlPr>
                <w:rPr>
                  <w:rFonts w:ascii="Cambria Math" w:hAnsi="Cambria Math"/>
                  <w:i/>
                  <w:noProof/>
                  <w:kern w:val="0"/>
                  <w:szCs w:val="20"/>
                </w:rPr>
              </m:ctrlPr>
            </m:fPr>
            <m:num>
              <m:r>
                <m:rPr>
                  <m:nor/>
                </m:rPr>
                <w:rPr>
                  <w:rFonts w:ascii="Cambria Math" w:hAnsi="Cambria Math"/>
                  <w:i/>
                  <w:noProof/>
                  <w:kern w:val="0"/>
                  <w:szCs w:val="20"/>
                </w:rPr>
                <m:t>F</m:t>
              </m:r>
              <m:r>
                <m:rPr>
                  <m:nor/>
                </m:rPr>
                <w:rPr>
                  <w:rFonts w:ascii="Cambria Math" w:hAnsi="Cambria Math" w:hint="eastAsia"/>
                  <w:i/>
                  <w:noProof/>
                  <w:kern w:val="0"/>
                  <w:szCs w:val="20"/>
                  <w:vertAlign w:val="subscript"/>
                </w:rPr>
                <m:t>Z</m:t>
              </m:r>
            </m:num>
            <m:den>
              <m:r>
                <m:rPr>
                  <m:nor/>
                </m:rPr>
                <w:rPr>
                  <w:rFonts w:ascii="Cambria Math" w:hAnsi="Cambria Math"/>
                  <w:i/>
                  <w:noProof/>
                  <w:kern w:val="0"/>
                  <w:szCs w:val="20"/>
                </w:rPr>
                <m:t>F</m:t>
              </m:r>
              <m:r>
                <m:rPr>
                  <m:nor/>
                </m:rPr>
                <w:rPr>
                  <w:rFonts w:ascii="Cambria Math" w:hAnsi="Cambria Math"/>
                  <w:i/>
                  <w:noProof/>
                  <w:kern w:val="0"/>
                  <w:szCs w:val="20"/>
                  <w:vertAlign w:val="subscript"/>
                </w:rPr>
                <m:t>C</m:t>
              </m:r>
            </m:den>
          </m:f>
          <m:r>
            <m:rPr>
              <m:nor/>
            </m:rPr>
            <w:rPr>
              <w:rFonts w:ascii="Cambria Math" w:hAnsi="Cambria Math" w:hint="eastAsia"/>
              <w:noProof/>
              <w:kern w:val="0"/>
              <w:szCs w:val="20"/>
            </w:rPr>
            <m:t xml:space="preserve">  </m:t>
          </m:r>
          <m:r>
            <m:rPr>
              <m:nor/>
            </m:rPr>
            <w:rPr>
              <w:rFonts w:ascii="Cambria Math" w:hAnsi="Cambria Math" w:hint="eastAsia"/>
              <w:noProof/>
              <w:kern w:val="0"/>
              <w:szCs w:val="20"/>
            </w:rPr>
            <m:t>×</m:t>
          </m:r>
          <m:r>
            <m:rPr>
              <m:nor/>
            </m:rPr>
            <w:rPr>
              <w:rFonts w:ascii="Cambria Math" w:hAnsi="Cambria Math"/>
              <w:noProof/>
              <w:kern w:val="0"/>
              <w:szCs w:val="20"/>
            </w:rPr>
            <m:t>100%</m:t>
          </m:r>
          <m:r>
            <m:rPr>
              <m:nor/>
            </m:rPr>
            <w:rPr>
              <w:rFonts w:ascii="Cambria Math" w:hAnsi="Cambria Math" w:hint="eastAsia"/>
              <w:noProof/>
              <w:kern w:val="0"/>
              <w:szCs w:val="20"/>
            </w:rPr>
            <m:t xml:space="preserve">   </m:t>
          </m:r>
          <m:r>
            <m:rPr>
              <m:nor/>
            </m:rPr>
            <w:rPr>
              <w:rFonts w:ascii="Cambria Math" w:hAnsi="Cambria Math" w:hint="eastAsia"/>
              <w:noProof/>
              <w:kern w:val="0"/>
              <w:szCs w:val="20"/>
            </w:rPr>
            <m:t>…………………………………（</m:t>
          </m:r>
          <m:r>
            <m:rPr>
              <m:nor/>
            </m:rPr>
            <w:rPr>
              <w:rFonts w:ascii="Cambria Math" w:hAnsi="Cambria Math" w:hint="eastAsia"/>
              <w:noProof/>
              <w:kern w:val="0"/>
              <w:szCs w:val="20"/>
            </w:rPr>
            <m:t>5</m:t>
          </m:r>
          <m:r>
            <m:rPr>
              <m:nor/>
            </m:rPr>
            <w:rPr>
              <w:rFonts w:ascii="Cambria Math" w:hAnsi="Cambria Math" w:hint="eastAsia"/>
              <w:noProof/>
              <w:kern w:val="0"/>
              <w:szCs w:val="20"/>
            </w:rPr>
            <m:t>）</m:t>
          </m:r>
          <m:r>
            <m:rPr>
              <m:sty m:val="p"/>
            </m:rPr>
            <w:rPr>
              <w:rFonts w:ascii="宋体"/>
              <w:noProof/>
              <w:kern w:val="0"/>
              <w:szCs w:val="20"/>
            </w:rPr>
            <w:br/>
          </m:r>
        </m:oMath>
      </m:oMathPara>
    </w:p>
    <w:p w:rsidR="007C7419" w:rsidRPr="00E12EB6" w:rsidRDefault="007C7419" w:rsidP="00FE7B8A">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noProof/>
          <w:kern w:val="0"/>
          <w:szCs w:val="20"/>
        </w:rPr>
        <w:t>式中：</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i/>
          <w:noProof/>
          <w:kern w:val="0"/>
          <w:szCs w:val="20"/>
        </w:rPr>
        <w:t>Z</w:t>
      </w:r>
      <w:r w:rsidRPr="00E12EB6">
        <w:rPr>
          <w:rFonts w:ascii="宋体" w:hint="eastAsia"/>
          <w:noProof/>
          <w:kern w:val="0"/>
          <w:szCs w:val="20"/>
        </w:rPr>
        <w:t xml:space="preserve"> ——成品辣椒含杂率；</w:t>
      </w:r>
    </w:p>
    <w:p w:rsidR="005201F5" w:rsidRPr="00E12EB6" w:rsidRDefault="005201F5" w:rsidP="005201F5">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i/>
          <w:noProof/>
          <w:kern w:val="0"/>
          <w:szCs w:val="20"/>
        </w:rPr>
        <w:t>F</w:t>
      </w:r>
      <w:r w:rsidRPr="00E12EB6">
        <w:rPr>
          <w:rFonts w:ascii="宋体" w:hint="eastAsia"/>
          <w:i/>
          <w:noProof/>
          <w:kern w:val="0"/>
          <w:szCs w:val="20"/>
          <w:vertAlign w:val="subscript"/>
        </w:rPr>
        <w:t>Z</w:t>
      </w:r>
      <w:r w:rsidRPr="00E12EB6">
        <w:rPr>
          <w:rFonts w:ascii="宋体" w:hint="eastAsia"/>
          <w:noProof/>
          <w:kern w:val="0"/>
          <w:szCs w:val="20"/>
        </w:rPr>
        <w:t>——成品辣椒中杂质质量，单位为千克（kg）</w:t>
      </w:r>
      <w:r w:rsidR="007552BD" w:rsidRPr="00E12EB6">
        <w:rPr>
          <w:rFonts w:ascii="宋体" w:hint="eastAsia"/>
          <w:noProof/>
          <w:kern w:val="0"/>
          <w:szCs w:val="20"/>
        </w:rPr>
        <w:t>；</w:t>
      </w:r>
    </w:p>
    <w:p w:rsidR="007C7419" w:rsidRPr="00E12EB6" w:rsidRDefault="007C7419" w:rsidP="007C7419">
      <w:pPr>
        <w:widowControl/>
        <w:tabs>
          <w:tab w:val="center" w:pos="4201"/>
          <w:tab w:val="right" w:leader="dot" w:pos="9298"/>
        </w:tabs>
        <w:autoSpaceDE w:val="0"/>
        <w:autoSpaceDN w:val="0"/>
        <w:spacing w:line="400" w:lineRule="exact"/>
        <w:ind w:firstLineChars="200" w:firstLine="420"/>
        <w:rPr>
          <w:rFonts w:ascii="宋体"/>
          <w:noProof/>
          <w:kern w:val="0"/>
          <w:szCs w:val="20"/>
        </w:rPr>
      </w:pPr>
      <w:r w:rsidRPr="00E12EB6">
        <w:rPr>
          <w:rFonts w:ascii="宋体" w:hint="eastAsia"/>
          <w:i/>
          <w:noProof/>
          <w:kern w:val="0"/>
          <w:szCs w:val="20"/>
        </w:rPr>
        <w:t>F</w:t>
      </w:r>
      <w:r w:rsidRPr="00E12EB6">
        <w:rPr>
          <w:rFonts w:ascii="宋体" w:hint="eastAsia"/>
          <w:i/>
          <w:noProof/>
          <w:kern w:val="0"/>
          <w:szCs w:val="21"/>
          <w:vertAlign w:val="subscript"/>
        </w:rPr>
        <w:t>C</w:t>
      </w:r>
      <w:r w:rsidRPr="00E12EB6">
        <w:rPr>
          <w:rFonts w:ascii="宋体" w:hint="eastAsia"/>
          <w:noProof/>
          <w:kern w:val="0"/>
          <w:szCs w:val="20"/>
        </w:rPr>
        <w:t>——成品辣椒</w:t>
      </w:r>
      <w:r w:rsidR="005201F5" w:rsidRPr="00E12EB6">
        <w:rPr>
          <w:rFonts w:ascii="宋体" w:hint="eastAsia"/>
          <w:noProof/>
          <w:kern w:val="0"/>
          <w:szCs w:val="20"/>
        </w:rPr>
        <w:t>总</w:t>
      </w:r>
      <w:r w:rsidRPr="00E12EB6">
        <w:rPr>
          <w:rFonts w:ascii="宋体" w:hint="eastAsia"/>
          <w:noProof/>
          <w:kern w:val="0"/>
          <w:szCs w:val="20"/>
        </w:rPr>
        <w:t>质量，单位为千克（kg）</w:t>
      </w:r>
      <w:r w:rsidR="007552BD" w:rsidRPr="00E12EB6">
        <w:rPr>
          <w:rFonts w:ascii="宋体" w:hint="eastAsia"/>
          <w:noProof/>
          <w:kern w:val="0"/>
          <w:szCs w:val="20"/>
        </w:rPr>
        <w:t>。</w:t>
      </w:r>
    </w:p>
    <w:p w:rsidR="0001145D" w:rsidRPr="00E12EB6" w:rsidRDefault="0001145D" w:rsidP="0001145D">
      <w:pPr>
        <w:widowControl/>
        <w:numPr>
          <w:ilvl w:val="1"/>
          <w:numId w:val="0"/>
        </w:numPr>
        <w:spacing w:beforeLines="50" w:before="156" w:afterLines="50" w:after="156" w:line="400" w:lineRule="exact"/>
        <w:jc w:val="left"/>
        <w:outlineLvl w:val="2"/>
        <w:rPr>
          <w:rFonts w:ascii="黑体" w:eastAsia="黑体"/>
          <w:kern w:val="0"/>
          <w:szCs w:val="21"/>
        </w:rPr>
      </w:pPr>
      <w:r w:rsidRPr="00E12EB6">
        <w:rPr>
          <w:rFonts w:ascii="黑体" w:eastAsia="黑体"/>
          <w:kern w:val="0"/>
          <w:szCs w:val="21"/>
        </w:rPr>
        <w:t>6.2.</w:t>
      </w:r>
      <w:r w:rsidRPr="00E12EB6">
        <w:rPr>
          <w:rFonts w:ascii="黑体" w:eastAsia="黑体" w:hint="eastAsia"/>
          <w:kern w:val="0"/>
          <w:szCs w:val="21"/>
        </w:rPr>
        <w:t>5</w:t>
      </w:r>
      <w:r w:rsidR="007D4024" w:rsidRPr="00E12EB6">
        <w:rPr>
          <w:rFonts w:ascii="黑体" w:eastAsia="黑体" w:hint="eastAsia"/>
          <w:kern w:val="0"/>
          <w:szCs w:val="21"/>
        </w:rPr>
        <w:t xml:space="preserve"> </w:t>
      </w:r>
      <w:r w:rsidRPr="00E12EB6">
        <w:rPr>
          <w:rFonts w:ascii="黑体" w:eastAsia="黑体" w:hint="eastAsia"/>
          <w:kern w:val="0"/>
          <w:szCs w:val="21"/>
        </w:rPr>
        <w:t>吨料电耗</w:t>
      </w:r>
    </w:p>
    <w:p w:rsidR="006817E1" w:rsidRPr="00E12EB6" w:rsidRDefault="0041562F" w:rsidP="0001145D">
      <w:pPr>
        <w:widowControl/>
        <w:tabs>
          <w:tab w:val="center" w:pos="4201"/>
          <w:tab w:val="right" w:leader="dot" w:pos="9298"/>
        </w:tabs>
        <w:autoSpaceDE w:val="0"/>
        <w:autoSpaceDN w:val="0"/>
        <w:spacing w:line="400" w:lineRule="exact"/>
        <w:ind w:firstLineChars="250" w:firstLine="525"/>
        <w:rPr>
          <w:noProof/>
          <w:kern w:val="0"/>
          <w:szCs w:val="20"/>
        </w:rPr>
      </w:pPr>
      <w:r w:rsidRPr="00E12EB6">
        <w:rPr>
          <w:noProof/>
          <w:kern w:val="0"/>
          <w:szCs w:val="20"/>
        </w:rPr>
        <w:t>加工一吨辣椒物料所消耗的电能，</w:t>
      </w:r>
      <w:r w:rsidR="00BF21E3" w:rsidRPr="00E12EB6">
        <w:rPr>
          <w:noProof/>
          <w:kern w:val="0"/>
          <w:szCs w:val="20"/>
        </w:rPr>
        <w:t>包括上、下料所消耗的电能，</w:t>
      </w:r>
      <w:r w:rsidR="0001145D" w:rsidRPr="00E12EB6">
        <w:rPr>
          <w:noProof/>
          <w:kern w:val="0"/>
          <w:szCs w:val="20"/>
        </w:rPr>
        <w:t>与</w:t>
      </w:r>
      <w:r w:rsidR="0001145D" w:rsidRPr="00E12EB6">
        <w:rPr>
          <w:noProof/>
          <w:kern w:val="0"/>
          <w:szCs w:val="20"/>
        </w:rPr>
        <w:t>6.2.3</w:t>
      </w:r>
      <w:r w:rsidR="0001145D" w:rsidRPr="00E12EB6">
        <w:rPr>
          <w:noProof/>
          <w:kern w:val="0"/>
          <w:szCs w:val="20"/>
        </w:rPr>
        <w:t>同时测定，按公式（</w:t>
      </w:r>
      <w:r w:rsidR="00FE2BCD">
        <w:rPr>
          <w:rFonts w:hint="eastAsia"/>
          <w:noProof/>
          <w:kern w:val="0"/>
          <w:szCs w:val="20"/>
        </w:rPr>
        <w:t>6</w:t>
      </w:r>
      <w:r w:rsidR="00634084" w:rsidRPr="00E12EB6">
        <w:rPr>
          <w:noProof/>
          <w:kern w:val="0"/>
          <w:szCs w:val="20"/>
        </w:rPr>
        <w:t>）计</w:t>
      </w:r>
      <w:r w:rsidR="007D4024" w:rsidRPr="00E12EB6">
        <w:rPr>
          <w:noProof/>
          <w:kern w:val="0"/>
          <w:szCs w:val="20"/>
        </w:rPr>
        <w:t>算换算到辣椒含水率为</w:t>
      </w:r>
      <w:r w:rsidR="007D4024" w:rsidRPr="00E12EB6">
        <w:rPr>
          <w:noProof/>
          <w:kern w:val="0"/>
          <w:szCs w:val="20"/>
        </w:rPr>
        <w:t>20</w:t>
      </w:r>
      <w:r w:rsidR="007D4024" w:rsidRPr="00E12EB6">
        <w:rPr>
          <w:noProof/>
          <w:kern w:val="0"/>
          <w:szCs w:val="20"/>
        </w:rPr>
        <w:t>％的吨料电耗</w:t>
      </w:r>
      <w:r w:rsidR="0001145D" w:rsidRPr="00E12EB6">
        <w:rPr>
          <w:noProof/>
          <w:kern w:val="0"/>
          <w:szCs w:val="20"/>
        </w:rPr>
        <w:t>。</w:t>
      </w:r>
    </w:p>
    <w:p w:rsidR="00207E11" w:rsidRPr="00E12EB6" w:rsidRDefault="00207E11" w:rsidP="0041562F">
      <w:pPr>
        <w:pStyle w:val="affffffd"/>
        <w:spacing w:line="320" w:lineRule="atLeast"/>
        <w:ind w:leftChars="800" w:left="2940" w:hangingChars="600" w:hanging="1260"/>
      </w:pPr>
      <w:r w:rsidRPr="00E12EB6">
        <w:rPr>
          <w:position w:val="-30"/>
        </w:rPr>
        <w:object w:dxaOrig="2260" w:dyaOrig="680">
          <v:shape id="_x0000_i1028" type="#_x0000_t75" style="width:113pt;height:34pt" o:ole="">
            <v:imagedata r:id="rId30" o:title=""/>
          </v:shape>
          <o:OLEObject Type="Embed" ProgID="Equation.DSMT4" ShapeID="_x0000_i1028" DrawAspect="Content" ObjectID="_1675862308" r:id="rId31"/>
        </w:object>
      </w:r>
      <w:r w:rsidRPr="00E12EB6">
        <w:tab/>
      </w:r>
      <w:r w:rsidR="00FE2BCD">
        <w:rPr>
          <w:rFonts w:ascii="Times New Roman" w:hAnsi="Times New Roman"/>
        </w:rPr>
        <w:t>………………………</w:t>
      </w:r>
      <w:proofErr w:type="gramStart"/>
      <w:r w:rsidR="00FE2BCD">
        <w:rPr>
          <w:rFonts w:ascii="Times New Roman" w:hAnsi="Times New Roman"/>
        </w:rPr>
        <w:t>…(</w:t>
      </w:r>
      <w:proofErr w:type="gramEnd"/>
      <w:r w:rsidR="00FE2BCD">
        <w:rPr>
          <w:rFonts w:ascii="Times New Roman" w:hAnsi="Times New Roman" w:hint="eastAsia"/>
        </w:rPr>
        <w:t>6</w:t>
      </w:r>
      <w:r w:rsidRPr="00E12EB6">
        <w:rPr>
          <w:rFonts w:ascii="Times New Roman" w:hAnsi="Times New Roman"/>
        </w:rPr>
        <w:t>)</w:t>
      </w:r>
    </w:p>
    <w:p w:rsidR="0041562F" w:rsidRPr="00E12EB6" w:rsidRDefault="0041562F" w:rsidP="0041562F">
      <w:pPr>
        <w:pStyle w:val="affffffd"/>
        <w:spacing w:line="360" w:lineRule="atLeast"/>
        <w:rPr>
          <w:rFonts w:ascii="Times New Roman" w:hAnsi="Times New Roman"/>
        </w:rPr>
      </w:pPr>
      <w:r w:rsidRPr="00E12EB6">
        <w:rPr>
          <w:rFonts w:ascii="Times New Roman" w:hAnsi="Times New Roman"/>
        </w:rPr>
        <w:t xml:space="preserve">     </w:t>
      </w:r>
      <w:r w:rsidRPr="00E12EB6">
        <w:rPr>
          <w:rFonts w:ascii="Times New Roman" w:hAnsi="Times New Roman"/>
        </w:rPr>
        <w:t>式中：</w:t>
      </w:r>
    </w:p>
    <w:p w:rsidR="0041562F" w:rsidRPr="00E12EB6" w:rsidRDefault="0041562F" w:rsidP="0041562F">
      <w:pPr>
        <w:pStyle w:val="affffffd"/>
        <w:spacing w:line="360" w:lineRule="atLeast"/>
        <w:ind w:firstLineChars="250" w:firstLine="525"/>
        <w:rPr>
          <w:rFonts w:ascii="Times New Roman" w:hAnsi="Times New Roman"/>
        </w:rPr>
      </w:pPr>
      <w:r w:rsidRPr="00E12EB6">
        <w:rPr>
          <w:rFonts w:ascii="Times New Roman" w:hAnsi="Times New Roman"/>
          <w:i/>
        </w:rPr>
        <w:t>G</w:t>
      </w:r>
      <w:r w:rsidRPr="00E12EB6">
        <w:rPr>
          <w:rFonts w:ascii="Times New Roman" w:hAnsi="Times New Roman"/>
          <w:i/>
          <w:vertAlign w:val="subscript"/>
        </w:rPr>
        <w:t xml:space="preserve"> </w:t>
      </w:r>
      <w:r w:rsidRPr="00E12EB6">
        <w:rPr>
          <w:rFonts w:ascii="Times New Roman" w:hAnsi="Times New Roman"/>
        </w:rPr>
        <w:t>——</w:t>
      </w:r>
      <w:r w:rsidRPr="00E12EB6">
        <w:rPr>
          <w:rFonts w:ascii="Times New Roman" w:hAnsi="Times New Roman"/>
        </w:rPr>
        <w:t>吨料电耗，单位为千瓦时每吨（</w:t>
      </w:r>
      <w:r w:rsidRPr="00E12EB6">
        <w:rPr>
          <w:rFonts w:ascii="Times New Roman" w:hAnsi="Times New Roman"/>
        </w:rPr>
        <w:t>kW·h/t</w:t>
      </w:r>
      <w:r w:rsidRPr="00E12EB6">
        <w:rPr>
          <w:rFonts w:ascii="Times New Roman" w:hAnsi="Times New Roman"/>
        </w:rPr>
        <w:t>）；</w:t>
      </w:r>
    </w:p>
    <w:p w:rsidR="00B137B8" w:rsidRPr="00E12EB6" w:rsidRDefault="0041562F" w:rsidP="008C67CB">
      <w:pPr>
        <w:pStyle w:val="affffffd"/>
        <w:spacing w:line="360" w:lineRule="atLeast"/>
        <w:rPr>
          <w:rFonts w:ascii="Times New Roman" w:hAnsi="Times New Roman"/>
        </w:rPr>
      </w:pPr>
      <w:r w:rsidRPr="00E12EB6">
        <w:rPr>
          <w:rFonts w:ascii="Times New Roman" w:hAnsi="Times New Roman"/>
        </w:rPr>
        <w:lastRenderedPageBreak/>
        <w:t xml:space="preserve">     </w:t>
      </w:r>
      <w:r w:rsidRPr="00E12EB6">
        <w:rPr>
          <w:rFonts w:ascii="Times New Roman" w:hAnsi="Times New Roman"/>
          <w:i/>
        </w:rPr>
        <w:t>E</w:t>
      </w:r>
      <w:r w:rsidRPr="00E12EB6">
        <w:rPr>
          <w:rFonts w:ascii="Times New Roman" w:hAnsi="Times New Roman"/>
          <w:i/>
          <w:vertAlign w:val="subscript"/>
        </w:rPr>
        <w:t xml:space="preserve"> </w:t>
      </w:r>
      <w:r w:rsidRPr="00E12EB6">
        <w:rPr>
          <w:rFonts w:ascii="Times New Roman" w:hAnsi="Times New Roman"/>
        </w:rPr>
        <w:t>——</w:t>
      </w:r>
      <w:r w:rsidRPr="00E12EB6">
        <w:rPr>
          <w:rFonts w:ascii="Times New Roman" w:hAnsi="Times New Roman"/>
        </w:rPr>
        <w:t>消耗</w:t>
      </w:r>
      <w:r w:rsidR="002A34B6" w:rsidRPr="00E12EB6">
        <w:rPr>
          <w:rFonts w:ascii="Times New Roman" w:hAnsi="Times New Roman"/>
        </w:rPr>
        <w:t>电</w:t>
      </w:r>
      <w:r w:rsidR="00103C4E" w:rsidRPr="00E12EB6">
        <w:rPr>
          <w:rFonts w:ascii="Times New Roman" w:hAnsi="Times New Roman"/>
        </w:rPr>
        <w:t>能</w:t>
      </w:r>
      <w:r w:rsidRPr="00E12EB6">
        <w:rPr>
          <w:rFonts w:ascii="Times New Roman" w:hAnsi="Times New Roman"/>
        </w:rPr>
        <w:t>量，单位为千瓦时（</w:t>
      </w:r>
      <w:proofErr w:type="spellStart"/>
      <w:r w:rsidRPr="00E12EB6">
        <w:rPr>
          <w:rFonts w:ascii="Times New Roman" w:hAnsi="Times New Roman"/>
        </w:rPr>
        <w:t>kW·h</w:t>
      </w:r>
      <w:proofErr w:type="spellEnd"/>
      <w:r w:rsidRPr="00E12EB6">
        <w:rPr>
          <w:rFonts w:ascii="Times New Roman" w:hAnsi="Times New Roman"/>
        </w:rPr>
        <w:t>）。</w:t>
      </w:r>
    </w:p>
    <w:p w:rsidR="007C7419" w:rsidRPr="00E12EB6" w:rsidRDefault="008C67CB" w:rsidP="007C7419">
      <w:pPr>
        <w:widowControl/>
        <w:tabs>
          <w:tab w:val="center" w:pos="4201"/>
          <w:tab w:val="right" w:leader="dot" w:pos="9298"/>
        </w:tabs>
        <w:autoSpaceDE w:val="0"/>
        <w:autoSpaceDN w:val="0"/>
        <w:spacing w:line="400" w:lineRule="exact"/>
        <w:rPr>
          <w:rFonts w:ascii="黑体" w:eastAsia="黑体" w:hAnsi="黑体"/>
          <w:noProof/>
          <w:kern w:val="0"/>
          <w:szCs w:val="20"/>
        </w:rPr>
      </w:pPr>
      <w:r w:rsidRPr="00E12EB6">
        <w:rPr>
          <w:rFonts w:ascii="黑体" w:eastAsia="黑体" w:hAnsi="黑体" w:hint="eastAsia"/>
          <w:noProof/>
          <w:kern w:val="0"/>
          <w:szCs w:val="20"/>
        </w:rPr>
        <w:t>6.2.6</w:t>
      </w:r>
      <w:r w:rsidR="007C7419" w:rsidRPr="00E12EB6">
        <w:rPr>
          <w:rFonts w:ascii="黑体" w:eastAsia="黑体" w:hAnsi="黑体" w:hint="eastAsia"/>
          <w:noProof/>
          <w:kern w:val="0"/>
          <w:szCs w:val="20"/>
        </w:rPr>
        <w:t xml:space="preserve"> 噪声</w:t>
      </w:r>
    </w:p>
    <w:p w:rsidR="007C7419" w:rsidRPr="00E12EB6" w:rsidRDefault="007C7419" w:rsidP="006817E1">
      <w:pPr>
        <w:widowControl/>
        <w:tabs>
          <w:tab w:val="center" w:pos="4201"/>
          <w:tab w:val="right" w:leader="dot" w:pos="9298"/>
        </w:tabs>
        <w:autoSpaceDE w:val="0"/>
        <w:autoSpaceDN w:val="0"/>
        <w:spacing w:line="400" w:lineRule="exact"/>
        <w:ind w:firstLine="430"/>
        <w:rPr>
          <w:rFonts w:ascii="宋体" w:hAnsi="宋体"/>
          <w:noProof/>
          <w:kern w:val="0"/>
          <w:szCs w:val="20"/>
        </w:rPr>
      </w:pPr>
      <w:r w:rsidRPr="00E12EB6">
        <w:rPr>
          <w:noProof/>
          <w:kern w:val="0"/>
          <w:szCs w:val="20"/>
        </w:rPr>
        <w:t>试验开始后，在试验前期、中期、后期各测量一次噪声</w:t>
      </w:r>
      <w:r w:rsidR="00AC1F28" w:rsidRPr="00E12EB6">
        <w:rPr>
          <w:rFonts w:hint="eastAsia"/>
          <w:noProof/>
          <w:kern w:val="0"/>
          <w:szCs w:val="20"/>
        </w:rPr>
        <w:t>，用</w:t>
      </w:r>
      <w:r w:rsidR="00AC1F28" w:rsidRPr="00E12EB6">
        <w:rPr>
          <w:rFonts w:hint="eastAsia"/>
          <w:noProof/>
          <w:kern w:val="0"/>
          <w:szCs w:val="20"/>
        </w:rPr>
        <w:t>A</w:t>
      </w:r>
      <w:r w:rsidR="00AC1F28" w:rsidRPr="00E12EB6">
        <w:rPr>
          <w:rFonts w:hint="eastAsia"/>
          <w:noProof/>
          <w:kern w:val="0"/>
          <w:szCs w:val="20"/>
        </w:rPr>
        <w:t>权级慢档进行测量</w:t>
      </w:r>
      <w:r w:rsidRPr="00E12EB6">
        <w:rPr>
          <w:noProof/>
          <w:kern w:val="0"/>
          <w:szCs w:val="20"/>
        </w:rPr>
        <w:t>。测点为样机前、后、左、右四点，距离样机表面</w:t>
      </w:r>
      <w:r w:rsidRPr="00E12EB6">
        <w:rPr>
          <w:noProof/>
          <w:kern w:val="0"/>
          <w:szCs w:val="20"/>
        </w:rPr>
        <w:t>1m</w:t>
      </w:r>
      <w:r w:rsidRPr="00E12EB6">
        <w:rPr>
          <w:noProof/>
          <w:kern w:val="0"/>
          <w:szCs w:val="20"/>
        </w:rPr>
        <w:t>，距离地面</w:t>
      </w:r>
      <w:r w:rsidRPr="00E12EB6">
        <w:rPr>
          <w:noProof/>
          <w:kern w:val="0"/>
          <w:szCs w:val="20"/>
        </w:rPr>
        <w:t>1.5m</w:t>
      </w:r>
      <w:r w:rsidRPr="00E12EB6">
        <w:rPr>
          <w:noProof/>
          <w:kern w:val="0"/>
          <w:szCs w:val="20"/>
        </w:rPr>
        <w:t>。</w:t>
      </w:r>
      <w:r w:rsidRPr="00E12EB6">
        <w:rPr>
          <w:rFonts w:ascii="宋体" w:hAnsi="宋体" w:hint="eastAsia"/>
          <w:noProof/>
          <w:kern w:val="0"/>
          <w:szCs w:val="20"/>
        </w:rPr>
        <w:t>取各点测量结果的平均值。</w:t>
      </w:r>
    </w:p>
    <w:p w:rsidR="002A34B6" w:rsidRPr="00E12EB6" w:rsidRDefault="002A34B6" w:rsidP="002A34B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6.3</w:t>
      </w:r>
      <w:r w:rsidR="007D4024" w:rsidRPr="00E12EB6">
        <w:rPr>
          <w:rFonts w:ascii="黑体" w:eastAsia="黑体" w:hint="eastAsia"/>
          <w:kern w:val="0"/>
          <w:szCs w:val="21"/>
        </w:rPr>
        <w:t xml:space="preserve"> </w:t>
      </w:r>
      <w:r w:rsidRPr="00E12EB6">
        <w:rPr>
          <w:rFonts w:ascii="黑体" w:eastAsia="黑体" w:hint="eastAsia"/>
          <w:kern w:val="0"/>
          <w:szCs w:val="21"/>
        </w:rPr>
        <w:t>安全要求检测</w:t>
      </w:r>
    </w:p>
    <w:p w:rsidR="002A34B6" w:rsidRPr="00E12EB6" w:rsidRDefault="00FD58C0" w:rsidP="00103C4E">
      <w:pPr>
        <w:widowControl/>
        <w:numPr>
          <w:ilvl w:val="1"/>
          <w:numId w:val="0"/>
        </w:numPr>
        <w:spacing w:beforeLines="50" w:before="156" w:afterLines="50" w:after="156"/>
        <w:ind w:firstLine="420"/>
        <w:jc w:val="left"/>
        <w:outlineLvl w:val="2"/>
        <w:rPr>
          <w:rFonts w:eastAsiaTheme="minorEastAsia"/>
          <w:kern w:val="0"/>
          <w:szCs w:val="21"/>
        </w:rPr>
      </w:pPr>
      <w:r w:rsidRPr="00E12EB6">
        <w:rPr>
          <w:rFonts w:eastAsiaTheme="minorEastAsia"/>
          <w:kern w:val="0"/>
          <w:szCs w:val="21"/>
        </w:rPr>
        <w:t>用绝缘电阻测试仪</w:t>
      </w:r>
      <w:r w:rsidRPr="00E12EB6">
        <w:rPr>
          <w:rFonts w:eastAsiaTheme="minorEastAsia"/>
          <w:kern w:val="0"/>
          <w:szCs w:val="21"/>
        </w:rPr>
        <w:t xml:space="preserve"> 500V </w:t>
      </w:r>
      <w:r w:rsidRPr="00E12EB6">
        <w:rPr>
          <w:rFonts w:eastAsiaTheme="minorEastAsia"/>
          <w:kern w:val="0"/>
          <w:szCs w:val="21"/>
        </w:rPr>
        <w:t>档位测量电机、电气控制装置对地绝缘电阻。</w:t>
      </w:r>
    </w:p>
    <w:p w:rsidR="00103C4E" w:rsidRPr="00E12EB6" w:rsidRDefault="00103C4E" w:rsidP="00103C4E">
      <w:pPr>
        <w:widowControl/>
        <w:numPr>
          <w:ilvl w:val="1"/>
          <w:numId w:val="0"/>
        </w:numPr>
        <w:spacing w:beforeLines="50" w:before="156" w:afterLines="50" w:after="156"/>
        <w:ind w:firstLine="420"/>
        <w:jc w:val="left"/>
        <w:outlineLvl w:val="2"/>
        <w:rPr>
          <w:rFonts w:eastAsiaTheme="minorEastAsia"/>
          <w:kern w:val="0"/>
          <w:szCs w:val="21"/>
        </w:rPr>
      </w:pPr>
      <w:r w:rsidRPr="00E12EB6">
        <w:rPr>
          <w:rFonts w:eastAsiaTheme="minorEastAsia"/>
          <w:kern w:val="0"/>
          <w:szCs w:val="21"/>
        </w:rPr>
        <w:t>其他项目采用目测法。</w:t>
      </w:r>
    </w:p>
    <w:p w:rsidR="006817E1" w:rsidRPr="00E12EB6" w:rsidRDefault="002A34B6" w:rsidP="006817E1">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6.4</w:t>
      </w:r>
      <w:r w:rsidR="007D4024" w:rsidRPr="00E12EB6">
        <w:rPr>
          <w:rFonts w:ascii="黑体" w:eastAsia="黑体" w:hint="eastAsia"/>
          <w:kern w:val="0"/>
          <w:szCs w:val="21"/>
        </w:rPr>
        <w:t xml:space="preserve"> </w:t>
      </w:r>
      <w:r w:rsidR="006817E1" w:rsidRPr="00E12EB6">
        <w:rPr>
          <w:rFonts w:ascii="黑体" w:eastAsia="黑体" w:hint="eastAsia"/>
          <w:kern w:val="0"/>
          <w:szCs w:val="21"/>
        </w:rPr>
        <w:t>外观质量检测</w:t>
      </w:r>
    </w:p>
    <w:p w:rsidR="006817E1" w:rsidRPr="00E12EB6" w:rsidRDefault="002A34B6" w:rsidP="006817E1">
      <w:pPr>
        <w:widowControl/>
        <w:tabs>
          <w:tab w:val="center" w:pos="4201"/>
          <w:tab w:val="right" w:leader="dot" w:pos="9298"/>
        </w:tabs>
        <w:autoSpaceDE w:val="0"/>
        <w:autoSpaceDN w:val="0"/>
        <w:spacing w:line="400" w:lineRule="exact"/>
        <w:rPr>
          <w:rFonts w:ascii="宋体"/>
          <w:noProof/>
          <w:kern w:val="0"/>
          <w:szCs w:val="20"/>
        </w:rPr>
      </w:pPr>
      <w:r w:rsidRPr="00E12EB6">
        <w:rPr>
          <w:rFonts w:ascii="黑体" w:eastAsia="黑体" w:hAnsi="黑体" w:hint="eastAsia"/>
          <w:noProof/>
          <w:kern w:val="0"/>
          <w:szCs w:val="20"/>
        </w:rPr>
        <w:t>6.4</w:t>
      </w:r>
      <w:r w:rsidR="006817E1" w:rsidRPr="00E12EB6">
        <w:rPr>
          <w:rFonts w:ascii="黑体" w:eastAsia="黑体" w:hAnsi="黑体" w:hint="eastAsia"/>
          <w:noProof/>
          <w:kern w:val="0"/>
          <w:szCs w:val="20"/>
        </w:rPr>
        <w:t>.1</w:t>
      </w:r>
      <w:r w:rsidR="006817E1" w:rsidRPr="00E12EB6">
        <w:rPr>
          <w:rFonts w:ascii="宋体" w:hint="eastAsia"/>
          <w:noProof/>
          <w:kern w:val="0"/>
          <w:szCs w:val="20"/>
        </w:rPr>
        <w:t xml:space="preserve"> </w:t>
      </w:r>
      <w:r w:rsidR="00103C4E" w:rsidRPr="00E12EB6">
        <w:rPr>
          <w:rFonts w:ascii="黑体" w:eastAsia="黑体" w:hAnsi="黑体" w:hint="eastAsia"/>
          <w:noProof/>
          <w:kern w:val="0"/>
          <w:szCs w:val="20"/>
        </w:rPr>
        <w:t>涂层外观</w:t>
      </w:r>
    </w:p>
    <w:p w:rsidR="00103C4E" w:rsidRPr="00E12EB6" w:rsidRDefault="00103C4E" w:rsidP="00103C4E">
      <w:pPr>
        <w:widowControl/>
        <w:tabs>
          <w:tab w:val="center" w:pos="4201"/>
          <w:tab w:val="right" w:leader="dot" w:pos="9298"/>
        </w:tabs>
        <w:autoSpaceDE w:val="0"/>
        <w:autoSpaceDN w:val="0"/>
        <w:spacing w:line="400" w:lineRule="exact"/>
        <w:ind w:firstLine="430"/>
        <w:rPr>
          <w:rFonts w:ascii="宋体"/>
          <w:noProof/>
          <w:kern w:val="0"/>
          <w:szCs w:val="20"/>
        </w:rPr>
      </w:pPr>
      <w:r w:rsidRPr="00E12EB6">
        <w:rPr>
          <w:rFonts w:ascii="宋体" w:hint="eastAsia"/>
          <w:noProof/>
          <w:kern w:val="0"/>
          <w:szCs w:val="20"/>
        </w:rPr>
        <w:t>采用目测法。</w:t>
      </w:r>
    </w:p>
    <w:p w:rsidR="006817E1" w:rsidRPr="00E12EB6" w:rsidRDefault="002A34B6" w:rsidP="006817E1">
      <w:pPr>
        <w:widowControl/>
        <w:tabs>
          <w:tab w:val="center" w:pos="4201"/>
          <w:tab w:val="right" w:leader="dot" w:pos="9298"/>
        </w:tabs>
        <w:autoSpaceDE w:val="0"/>
        <w:autoSpaceDN w:val="0"/>
        <w:spacing w:line="400" w:lineRule="exact"/>
        <w:rPr>
          <w:rFonts w:ascii="黑体" w:eastAsia="黑体" w:hAnsi="黑体"/>
          <w:noProof/>
          <w:kern w:val="0"/>
          <w:szCs w:val="20"/>
        </w:rPr>
      </w:pPr>
      <w:r w:rsidRPr="00E12EB6">
        <w:rPr>
          <w:rFonts w:ascii="黑体" w:eastAsia="黑体" w:hAnsi="黑体" w:hint="eastAsia"/>
          <w:noProof/>
          <w:kern w:val="0"/>
          <w:szCs w:val="20"/>
        </w:rPr>
        <w:t>6.4</w:t>
      </w:r>
      <w:r w:rsidR="006817E1" w:rsidRPr="00E12EB6">
        <w:rPr>
          <w:rFonts w:ascii="黑体" w:eastAsia="黑体" w:hAnsi="黑体" w:hint="eastAsia"/>
          <w:noProof/>
          <w:kern w:val="0"/>
          <w:szCs w:val="20"/>
        </w:rPr>
        <w:t xml:space="preserve">.2 </w:t>
      </w:r>
      <w:r w:rsidR="00103C4E" w:rsidRPr="00E12EB6">
        <w:rPr>
          <w:rFonts w:ascii="黑体" w:eastAsia="黑体" w:hAnsi="黑体" w:hint="eastAsia"/>
          <w:noProof/>
          <w:kern w:val="0"/>
          <w:szCs w:val="20"/>
        </w:rPr>
        <w:t>涂层厚度</w:t>
      </w:r>
    </w:p>
    <w:p w:rsidR="00103C4E" w:rsidRPr="00E12EB6" w:rsidRDefault="00103C4E" w:rsidP="006817E1">
      <w:pPr>
        <w:widowControl/>
        <w:tabs>
          <w:tab w:val="center" w:pos="4201"/>
          <w:tab w:val="right" w:leader="dot" w:pos="9298"/>
        </w:tabs>
        <w:autoSpaceDE w:val="0"/>
        <w:autoSpaceDN w:val="0"/>
        <w:spacing w:line="400" w:lineRule="exact"/>
        <w:rPr>
          <w:rFonts w:asciiTheme="minorEastAsia" w:eastAsiaTheme="minorEastAsia" w:hAnsiTheme="minorEastAsia"/>
          <w:noProof/>
          <w:kern w:val="0"/>
          <w:szCs w:val="20"/>
        </w:rPr>
      </w:pPr>
      <w:r w:rsidRPr="00E12EB6">
        <w:rPr>
          <w:rFonts w:asciiTheme="minorEastAsia" w:eastAsiaTheme="minorEastAsia" w:hAnsiTheme="minorEastAsia" w:hint="eastAsia"/>
          <w:noProof/>
          <w:kern w:val="0"/>
          <w:szCs w:val="20"/>
        </w:rPr>
        <w:t xml:space="preserve">    用漆膜厚度测量仪</w:t>
      </w:r>
      <w:r w:rsidR="00671083" w:rsidRPr="00E12EB6">
        <w:rPr>
          <w:rFonts w:asciiTheme="minorEastAsia" w:eastAsiaTheme="minorEastAsia" w:hAnsiTheme="minorEastAsia" w:hint="eastAsia"/>
          <w:noProof/>
          <w:kern w:val="0"/>
          <w:szCs w:val="20"/>
        </w:rPr>
        <w:t>在</w:t>
      </w:r>
      <w:r w:rsidR="00C15C6D" w:rsidRPr="00E12EB6">
        <w:rPr>
          <w:rFonts w:asciiTheme="minorEastAsia" w:eastAsiaTheme="minorEastAsia" w:hAnsiTheme="minorEastAsia" w:hint="eastAsia"/>
          <w:noProof/>
          <w:kern w:val="0"/>
          <w:szCs w:val="20"/>
        </w:rPr>
        <w:t>机器</w:t>
      </w:r>
      <w:r w:rsidR="00671083" w:rsidRPr="00E12EB6">
        <w:rPr>
          <w:rFonts w:asciiTheme="minorEastAsia" w:eastAsiaTheme="minorEastAsia" w:hAnsiTheme="minorEastAsia" w:hint="eastAsia"/>
          <w:noProof/>
          <w:kern w:val="0"/>
          <w:szCs w:val="20"/>
        </w:rPr>
        <w:t>主要表面进行检测。</w:t>
      </w:r>
    </w:p>
    <w:p w:rsidR="006817E1" w:rsidRPr="00E12EB6" w:rsidRDefault="002A34B6" w:rsidP="006817E1">
      <w:pPr>
        <w:widowControl/>
        <w:tabs>
          <w:tab w:val="center" w:pos="4201"/>
          <w:tab w:val="right" w:leader="dot" w:pos="9298"/>
        </w:tabs>
        <w:autoSpaceDE w:val="0"/>
        <w:autoSpaceDN w:val="0"/>
        <w:spacing w:line="400" w:lineRule="exact"/>
        <w:rPr>
          <w:rFonts w:ascii="黑体" w:eastAsia="黑体" w:hAnsi="黑体"/>
          <w:noProof/>
          <w:kern w:val="0"/>
          <w:szCs w:val="20"/>
        </w:rPr>
      </w:pPr>
      <w:r w:rsidRPr="00E12EB6">
        <w:rPr>
          <w:rFonts w:ascii="黑体" w:eastAsia="黑体" w:hAnsi="黑体" w:hint="eastAsia"/>
          <w:noProof/>
          <w:kern w:val="0"/>
          <w:szCs w:val="20"/>
        </w:rPr>
        <w:t>6.4.3</w:t>
      </w:r>
      <w:r w:rsidR="006817E1" w:rsidRPr="00E12EB6">
        <w:rPr>
          <w:rFonts w:ascii="黑体" w:eastAsia="黑体" w:hAnsi="黑体" w:hint="eastAsia"/>
          <w:noProof/>
          <w:kern w:val="0"/>
          <w:szCs w:val="20"/>
        </w:rPr>
        <w:t xml:space="preserve"> </w:t>
      </w:r>
      <w:r w:rsidR="00AC1F28" w:rsidRPr="00E12EB6">
        <w:rPr>
          <w:rFonts w:ascii="黑体" w:eastAsia="黑体" w:hAnsi="黑体" w:hint="eastAsia"/>
          <w:noProof/>
          <w:kern w:val="0"/>
          <w:szCs w:val="20"/>
        </w:rPr>
        <w:t>涂层</w:t>
      </w:r>
      <w:r w:rsidR="00103C4E" w:rsidRPr="00E12EB6">
        <w:rPr>
          <w:rFonts w:ascii="黑体" w:eastAsia="黑体" w:hAnsi="黑体" w:hint="eastAsia"/>
          <w:noProof/>
          <w:kern w:val="0"/>
          <w:szCs w:val="20"/>
        </w:rPr>
        <w:t>附着力</w:t>
      </w:r>
    </w:p>
    <w:p w:rsidR="006817E1" w:rsidRPr="00E12EB6" w:rsidRDefault="00AC1F28" w:rsidP="00103C4E">
      <w:pPr>
        <w:widowControl/>
        <w:tabs>
          <w:tab w:val="center" w:pos="4201"/>
          <w:tab w:val="right" w:leader="dot" w:pos="9298"/>
        </w:tabs>
        <w:autoSpaceDE w:val="0"/>
        <w:autoSpaceDN w:val="0"/>
        <w:spacing w:line="400" w:lineRule="exact"/>
        <w:ind w:firstLineChars="200" w:firstLine="420"/>
        <w:rPr>
          <w:noProof/>
          <w:kern w:val="0"/>
          <w:szCs w:val="20"/>
        </w:rPr>
      </w:pPr>
      <w:r w:rsidRPr="00E12EB6">
        <w:rPr>
          <w:rFonts w:hint="eastAsia"/>
          <w:noProof/>
          <w:kern w:val="0"/>
          <w:szCs w:val="20"/>
        </w:rPr>
        <w:t>按</w:t>
      </w:r>
      <w:r w:rsidRPr="00E12EB6">
        <w:rPr>
          <w:rFonts w:hint="eastAsia"/>
          <w:noProof/>
          <w:kern w:val="0"/>
          <w:szCs w:val="20"/>
        </w:rPr>
        <w:t>JB/T 9832.2</w:t>
      </w:r>
      <w:r w:rsidRPr="00E12EB6">
        <w:rPr>
          <w:rFonts w:hint="eastAsia"/>
          <w:noProof/>
          <w:kern w:val="0"/>
          <w:szCs w:val="20"/>
        </w:rPr>
        <w:t>的规定进行检测。</w:t>
      </w:r>
    </w:p>
    <w:p w:rsidR="007C7419" w:rsidRPr="00E12EB6" w:rsidRDefault="007C7419" w:rsidP="00453D36">
      <w:pPr>
        <w:pStyle w:val="a5"/>
        <w:spacing w:before="312" w:after="312"/>
      </w:pPr>
      <w:r w:rsidRPr="00E12EB6">
        <w:rPr>
          <w:rFonts w:hint="eastAsia"/>
        </w:rPr>
        <w:t>检验规则</w:t>
      </w:r>
    </w:p>
    <w:p w:rsidR="007C7419" w:rsidRPr="00E12EB6" w:rsidRDefault="007C7419"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7.1 出厂检验</w:t>
      </w:r>
    </w:p>
    <w:p w:rsidR="007C7419" w:rsidRPr="00E12EB6" w:rsidRDefault="007C7419" w:rsidP="00BC4F35">
      <w:pPr>
        <w:pStyle w:val="a7"/>
        <w:numPr>
          <w:ilvl w:val="0"/>
          <w:numId w:val="0"/>
        </w:numPr>
        <w:spacing w:before="156" w:after="156" w:line="400" w:lineRule="exact"/>
        <w:ind w:firstLineChars="200" w:firstLine="420"/>
        <w:rPr>
          <w:rFonts w:ascii="Times New Roman" w:eastAsia="宋体"/>
        </w:rPr>
      </w:pPr>
      <w:r w:rsidRPr="00E12EB6">
        <w:rPr>
          <w:rFonts w:ascii="Times New Roman" w:eastAsia="宋体"/>
        </w:rPr>
        <w:t>每台</w:t>
      </w:r>
      <w:proofErr w:type="gramStart"/>
      <w:r w:rsidRPr="00E12EB6">
        <w:rPr>
          <w:rFonts w:ascii="Times New Roman" w:eastAsia="宋体"/>
        </w:rPr>
        <w:t>除柄机均应</w:t>
      </w:r>
      <w:proofErr w:type="gramEnd"/>
      <w:r w:rsidRPr="00E12EB6">
        <w:rPr>
          <w:rFonts w:ascii="Times New Roman" w:eastAsia="宋体"/>
        </w:rPr>
        <w:t>进行出厂检验，</w:t>
      </w:r>
      <w:r w:rsidR="0001145D" w:rsidRPr="00E12EB6">
        <w:rPr>
          <w:rFonts w:ascii="Times New Roman" w:eastAsia="宋体"/>
        </w:rPr>
        <w:t>出厂检验项目见表</w:t>
      </w:r>
      <w:r w:rsidR="0001145D" w:rsidRPr="00E12EB6">
        <w:rPr>
          <w:rFonts w:ascii="Times New Roman" w:eastAsia="宋体"/>
        </w:rPr>
        <w:t>4</w:t>
      </w:r>
      <w:r w:rsidR="0001145D" w:rsidRPr="00E12EB6">
        <w:rPr>
          <w:rFonts w:ascii="Times New Roman" w:eastAsia="宋体"/>
        </w:rPr>
        <w:t>，</w:t>
      </w:r>
      <w:r w:rsidRPr="00E12EB6">
        <w:rPr>
          <w:rFonts w:ascii="Times New Roman" w:eastAsia="宋体"/>
        </w:rPr>
        <w:t>出厂检验项目全部合格后，附合格证方可入库或出厂。</w:t>
      </w:r>
    </w:p>
    <w:p w:rsidR="007C7419" w:rsidRPr="00E12EB6" w:rsidRDefault="007C7419"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7.2</w:t>
      </w:r>
      <w:r w:rsidR="007D4024" w:rsidRPr="00E12EB6">
        <w:rPr>
          <w:rFonts w:ascii="黑体" w:eastAsia="黑体" w:hint="eastAsia"/>
          <w:kern w:val="0"/>
          <w:szCs w:val="21"/>
        </w:rPr>
        <w:t xml:space="preserve"> </w:t>
      </w:r>
      <w:r w:rsidRPr="00E12EB6">
        <w:rPr>
          <w:rFonts w:ascii="黑体" w:eastAsia="黑体" w:hint="eastAsia"/>
          <w:kern w:val="0"/>
          <w:szCs w:val="21"/>
        </w:rPr>
        <w:t>型式检验</w:t>
      </w:r>
    </w:p>
    <w:p w:rsidR="007C7419" w:rsidRPr="00E12EB6" w:rsidRDefault="007C7419" w:rsidP="007C7419">
      <w:pPr>
        <w:pStyle w:val="afe"/>
        <w:numPr>
          <w:ilvl w:val="0"/>
          <w:numId w:val="0"/>
        </w:numPr>
        <w:spacing w:line="400" w:lineRule="exact"/>
        <w:ind w:left="418" w:hangingChars="199" w:hanging="418"/>
      </w:pPr>
      <w:r w:rsidRPr="00E12EB6">
        <w:rPr>
          <w:rFonts w:ascii="黑体" w:eastAsia="黑体" w:hAnsi="黑体" w:hint="eastAsia"/>
          <w:noProof w:val="0"/>
          <w:szCs w:val="21"/>
        </w:rPr>
        <w:t>7.2.1</w:t>
      </w:r>
      <w:r w:rsidRPr="00E12EB6">
        <w:rPr>
          <w:rFonts w:hint="eastAsia"/>
          <w:noProof w:val="0"/>
          <w:szCs w:val="21"/>
        </w:rPr>
        <w:t xml:space="preserve"> 除</w:t>
      </w:r>
      <w:proofErr w:type="gramStart"/>
      <w:r w:rsidRPr="00E12EB6">
        <w:rPr>
          <w:rFonts w:hint="eastAsia"/>
          <w:noProof w:val="0"/>
          <w:szCs w:val="21"/>
        </w:rPr>
        <w:t>柄机遇</w:t>
      </w:r>
      <w:proofErr w:type="gramEnd"/>
      <w:r w:rsidRPr="00E12EB6">
        <w:rPr>
          <w:rFonts w:hint="eastAsia"/>
          <w:noProof w:val="0"/>
          <w:szCs w:val="21"/>
        </w:rPr>
        <w:t>有下列情况之一时，应进行型式检验：</w:t>
      </w:r>
    </w:p>
    <w:p w:rsidR="007C7419" w:rsidRPr="00E12EB6" w:rsidRDefault="006817E1" w:rsidP="007C7419">
      <w:pPr>
        <w:pStyle w:val="afe"/>
        <w:numPr>
          <w:ilvl w:val="0"/>
          <w:numId w:val="0"/>
        </w:numPr>
        <w:spacing w:line="400" w:lineRule="exact"/>
        <w:ind w:firstLineChars="150" w:firstLine="315"/>
      </w:pPr>
      <w:r w:rsidRPr="00E12EB6">
        <w:rPr>
          <w:rFonts w:hAnsi="宋体" w:hint="eastAsia"/>
        </w:rPr>
        <w:t>——</w:t>
      </w:r>
      <w:r w:rsidR="007C7419" w:rsidRPr="00E12EB6">
        <w:rPr>
          <w:rFonts w:hint="eastAsia"/>
        </w:rPr>
        <w:t>新产品或老产品转厂生产的试制、定型鉴定；</w:t>
      </w:r>
    </w:p>
    <w:p w:rsidR="007C7419" w:rsidRPr="00E12EB6" w:rsidRDefault="006817E1" w:rsidP="007C7419">
      <w:pPr>
        <w:spacing w:line="400" w:lineRule="exact"/>
        <w:ind w:firstLineChars="150" w:firstLine="315"/>
        <w:rPr>
          <w:rFonts w:ascii="宋体"/>
          <w:kern w:val="0"/>
          <w:szCs w:val="20"/>
        </w:rPr>
      </w:pPr>
      <w:r w:rsidRPr="00E12EB6">
        <w:rPr>
          <w:rFonts w:ascii="宋体" w:hint="eastAsia"/>
          <w:kern w:val="0"/>
          <w:szCs w:val="20"/>
        </w:rPr>
        <w:t>——</w:t>
      </w:r>
      <w:r w:rsidR="007C7419" w:rsidRPr="00E12EB6">
        <w:rPr>
          <w:rFonts w:ascii="宋体" w:hint="eastAsia"/>
          <w:kern w:val="0"/>
          <w:szCs w:val="20"/>
        </w:rPr>
        <w:t>正式生产后如结构、功能、工艺、材料等有较大的改变，可能影响产品性能时；</w:t>
      </w:r>
    </w:p>
    <w:p w:rsidR="007C7419" w:rsidRPr="00E12EB6" w:rsidRDefault="006817E1" w:rsidP="007C7419">
      <w:pPr>
        <w:spacing w:line="400" w:lineRule="exact"/>
        <w:ind w:firstLineChars="150" w:firstLine="315"/>
        <w:rPr>
          <w:rFonts w:ascii="宋体"/>
          <w:kern w:val="0"/>
          <w:szCs w:val="20"/>
        </w:rPr>
      </w:pPr>
      <w:r w:rsidRPr="00E12EB6">
        <w:rPr>
          <w:rFonts w:ascii="宋体" w:hint="eastAsia"/>
          <w:kern w:val="0"/>
          <w:szCs w:val="20"/>
        </w:rPr>
        <w:t>——</w:t>
      </w:r>
      <w:r w:rsidR="007C7419" w:rsidRPr="00E12EB6">
        <w:rPr>
          <w:rFonts w:ascii="宋体" w:hint="eastAsia"/>
          <w:kern w:val="0"/>
          <w:szCs w:val="20"/>
        </w:rPr>
        <w:t>产品长期停产后，恢复生产时；</w:t>
      </w:r>
    </w:p>
    <w:p w:rsidR="007C7419" w:rsidRPr="00E12EB6" w:rsidRDefault="006817E1" w:rsidP="007C7419">
      <w:pPr>
        <w:spacing w:line="400" w:lineRule="exact"/>
        <w:ind w:firstLineChars="150" w:firstLine="315"/>
        <w:rPr>
          <w:rFonts w:ascii="宋体"/>
          <w:kern w:val="0"/>
          <w:szCs w:val="20"/>
        </w:rPr>
      </w:pPr>
      <w:r w:rsidRPr="00E12EB6">
        <w:rPr>
          <w:rFonts w:hint="eastAsia"/>
        </w:rPr>
        <w:t>——</w:t>
      </w:r>
      <w:r w:rsidR="007C7419" w:rsidRPr="00E12EB6">
        <w:rPr>
          <w:rFonts w:ascii="宋体" w:hint="eastAsia"/>
          <w:kern w:val="0"/>
          <w:szCs w:val="20"/>
        </w:rPr>
        <w:t>正常生产时每三年进行一次；</w:t>
      </w:r>
    </w:p>
    <w:p w:rsidR="007C7419" w:rsidRPr="00E12EB6" w:rsidRDefault="006817E1" w:rsidP="007C7419">
      <w:pPr>
        <w:pStyle w:val="afe"/>
        <w:numPr>
          <w:ilvl w:val="0"/>
          <w:numId w:val="0"/>
        </w:numPr>
        <w:spacing w:line="400" w:lineRule="exact"/>
        <w:ind w:firstLineChars="150" w:firstLine="315"/>
      </w:pPr>
      <w:r w:rsidRPr="00E12EB6">
        <w:rPr>
          <w:rFonts w:hint="eastAsia"/>
          <w:noProof w:val="0"/>
        </w:rPr>
        <w:t>——</w:t>
      </w:r>
      <w:r w:rsidR="007C7419" w:rsidRPr="00E12EB6">
        <w:rPr>
          <w:rFonts w:hint="eastAsia"/>
          <w:noProof w:val="0"/>
        </w:rPr>
        <w:t>客户或</w:t>
      </w:r>
      <w:r w:rsidR="00327B64" w:rsidRPr="00E12EB6">
        <w:rPr>
          <w:rFonts w:hint="eastAsia"/>
          <w:noProof w:val="0"/>
        </w:rPr>
        <w:t>国家</w:t>
      </w:r>
      <w:r w:rsidR="007C7419" w:rsidRPr="00E12EB6">
        <w:rPr>
          <w:rFonts w:hint="eastAsia"/>
          <w:noProof w:val="0"/>
        </w:rPr>
        <w:t>有关质量监督部门要求时。</w:t>
      </w:r>
    </w:p>
    <w:p w:rsidR="007C7419" w:rsidRPr="00E12EB6" w:rsidRDefault="007C7419" w:rsidP="007C7419">
      <w:pPr>
        <w:widowControl/>
        <w:numPr>
          <w:ilvl w:val="2"/>
          <w:numId w:val="0"/>
        </w:numPr>
        <w:spacing w:line="400" w:lineRule="exact"/>
        <w:jc w:val="left"/>
        <w:outlineLvl w:val="3"/>
        <w:rPr>
          <w:rFonts w:ascii="宋体"/>
          <w:kern w:val="0"/>
          <w:szCs w:val="21"/>
        </w:rPr>
      </w:pPr>
      <w:r w:rsidRPr="00E12EB6">
        <w:rPr>
          <w:rFonts w:ascii="黑体" w:eastAsia="黑体" w:hAnsi="黑体"/>
          <w:kern w:val="0"/>
          <w:szCs w:val="21"/>
        </w:rPr>
        <w:t>7.2.</w:t>
      </w:r>
      <w:r w:rsidRPr="00E12EB6">
        <w:rPr>
          <w:rFonts w:ascii="黑体" w:eastAsia="黑体" w:hAnsi="黑体" w:hint="eastAsia"/>
          <w:kern w:val="0"/>
          <w:szCs w:val="21"/>
        </w:rPr>
        <w:t xml:space="preserve">2 </w:t>
      </w:r>
      <w:r w:rsidR="002D058B" w:rsidRPr="00E12EB6">
        <w:rPr>
          <w:rFonts w:ascii="宋体" w:hint="eastAsia"/>
          <w:kern w:val="0"/>
          <w:szCs w:val="21"/>
        </w:rPr>
        <w:t>型式试验按照本文件</w:t>
      </w:r>
      <w:r w:rsidRPr="00E12EB6">
        <w:rPr>
          <w:rFonts w:ascii="宋体" w:hint="eastAsia"/>
          <w:kern w:val="0"/>
          <w:szCs w:val="21"/>
        </w:rPr>
        <w:t>的全部技术要求和试验方法的内容进行。</w:t>
      </w:r>
    </w:p>
    <w:p w:rsidR="00327B64" w:rsidRPr="00E12EB6" w:rsidRDefault="00327B64" w:rsidP="007C7419">
      <w:pPr>
        <w:widowControl/>
        <w:numPr>
          <w:ilvl w:val="2"/>
          <w:numId w:val="0"/>
        </w:numPr>
        <w:spacing w:line="400" w:lineRule="exact"/>
        <w:jc w:val="left"/>
        <w:outlineLvl w:val="3"/>
        <w:rPr>
          <w:rFonts w:ascii="宋体"/>
          <w:kern w:val="0"/>
          <w:szCs w:val="21"/>
        </w:rPr>
      </w:pPr>
      <w:r w:rsidRPr="00E12EB6">
        <w:rPr>
          <w:rFonts w:ascii="黑体" w:eastAsia="黑体" w:hAnsi="黑体"/>
          <w:kern w:val="0"/>
          <w:szCs w:val="21"/>
        </w:rPr>
        <w:t>7.2.3</w:t>
      </w:r>
      <w:r w:rsidR="00CA3785" w:rsidRPr="00E12EB6">
        <w:rPr>
          <w:rFonts w:ascii="黑体" w:eastAsia="黑体" w:hAnsi="黑体" w:hint="eastAsia"/>
          <w:kern w:val="0"/>
          <w:szCs w:val="21"/>
        </w:rPr>
        <w:t xml:space="preserve"> </w:t>
      </w:r>
      <w:r w:rsidR="00022566" w:rsidRPr="00E12EB6">
        <w:rPr>
          <w:rFonts w:ascii="宋体" w:hint="eastAsia"/>
          <w:kern w:val="0"/>
          <w:szCs w:val="21"/>
        </w:rPr>
        <w:t>企业自主</w:t>
      </w:r>
      <w:r w:rsidRPr="00E12EB6">
        <w:rPr>
          <w:rFonts w:ascii="宋体" w:hint="eastAsia"/>
          <w:kern w:val="0"/>
          <w:szCs w:val="21"/>
        </w:rPr>
        <w:t>型式试验</w:t>
      </w:r>
      <w:r w:rsidR="00022566" w:rsidRPr="00E12EB6">
        <w:rPr>
          <w:rFonts w:ascii="宋体" w:hint="eastAsia"/>
          <w:kern w:val="0"/>
          <w:szCs w:val="21"/>
        </w:rPr>
        <w:t>时</w:t>
      </w:r>
      <w:r w:rsidRPr="00E12EB6">
        <w:rPr>
          <w:rFonts w:ascii="宋体" w:hint="eastAsia"/>
          <w:kern w:val="0"/>
          <w:szCs w:val="21"/>
        </w:rPr>
        <w:t>样机从出厂检</w:t>
      </w:r>
      <w:r w:rsidRPr="00E12EB6">
        <w:rPr>
          <w:kern w:val="0"/>
          <w:szCs w:val="21"/>
        </w:rPr>
        <w:t>验合格的产品中随机抽取，数量</w:t>
      </w:r>
      <w:r w:rsidR="005861BF" w:rsidRPr="00E12EB6">
        <w:rPr>
          <w:kern w:val="0"/>
          <w:szCs w:val="21"/>
        </w:rPr>
        <w:t>2</w:t>
      </w:r>
      <w:r w:rsidRPr="00E12EB6">
        <w:rPr>
          <w:kern w:val="0"/>
          <w:szCs w:val="21"/>
        </w:rPr>
        <w:t>台。</w:t>
      </w:r>
    </w:p>
    <w:p w:rsidR="007C7419" w:rsidRPr="00E12EB6" w:rsidRDefault="007C7419" w:rsidP="007C7419">
      <w:pPr>
        <w:widowControl/>
        <w:numPr>
          <w:ilvl w:val="2"/>
          <w:numId w:val="0"/>
        </w:numPr>
        <w:spacing w:line="400" w:lineRule="exact"/>
        <w:jc w:val="left"/>
        <w:outlineLvl w:val="3"/>
        <w:rPr>
          <w:rFonts w:ascii="宋体" w:hAnsi="宋体"/>
          <w:kern w:val="0"/>
          <w:szCs w:val="21"/>
        </w:rPr>
      </w:pPr>
      <w:r w:rsidRPr="00E12EB6">
        <w:rPr>
          <w:rFonts w:ascii="黑体" w:eastAsia="黑体" w:hAnsi="黑体" w:hint="eastAsia"/>
          <w:kern w:val="0"/>
          <w:szCs w:val="21"/>
        </w:rPr>
        <w:t>7.2.</w:t>
      </w:r>
      <w:r w:rsidR="00327B64" w:rsidRPr="00E12EB6">
        <w:rPr>
          <w:rFonts w:ascii="黑体" w:eastAsia="黑体" w:hAnsi="黑体" w:hint="eastAsia"/>
          <w:kern w:val="0"/>
          <w:szCs w:val="21"/>
        </w:rPr>
        <w:t xml:space="preserve">4 </w:t>
      </w:r>
      <w:r w:rsidRPr="00E12EB6">
        <w:rPr>
          <w:rFonts w:ascii="宋体" w:hAnsi="宋体" w:hint="eastAsia"/>
          <w:kern w:val="0"/>
          <w:szCs w:val="21"/>
        </w:rPr>
        <w:t>型式检</w:t>
      </w:r>
      <w:r w:rsidRPr="00E12EB6">
        <w:rPr>
          <w:kern w:val="0"/>
          <w:szCs w:val="21"/>
        </w:rPr>
        <w:t>验项目</w:t>
      </w:r>
      <w:r w:rsidR="00D259DE" w:rsidRPr="00E12EB6">
        <w:rPr>
          <w:kern w:val="0"/>
          <w:szCs w:val="21"/>
        </w:rPr>
        <w:t>及分类</w:t>
      </w:r>
      <w:r w:rsidRPr="00E12EB6">
        <w:rPr>
          <w:kern w:val="0"/>
          <w:szCs w:val="21"/>
        </w:rPr>
        <w:t>见表</w:t>
      </w:r>
      <w:r w:rsidRPr="00E12EB6">
        <w:rPr>
          <w:kern w:val="0"/>
          <w:szCs w:val="21"/>
        </w:rPr>
        <w:t>4</w:t>
      </w:r>
      <w:r w:rsidRPr="00E12EB6">
        <w:rPr>
          <w:kern w:val="0"/>
          <w:szCs w:val="21"/>
        </w:rPr>
        <w:t>。</w:t>
      </w:r>
    </w:p>
    <w:p w:rsidR="007C7419" w:rsidRPr="00E12EB6" w:rsidRDefault="007C7419" w:rsidP="00453D36">
      <w:pPr>
        <w:widowControl/>
        <w:numPr>
          <w:ilvl w:val="1"/>
          <w:numId w:val="0"/>
        </w:numPr>
        <w:spacing w:beforeLines="50" w:before="156" w:afterLines="50" w:after="156"/>
        <w:jc w:val="left"/>
        <w:outlineLvl w:val="2"/>
        <w:rPr>
          <w:rFonts w:ascii="黑体" w:eastAsia="黑体"/>
          <w:kern w:val="0"/>
          <w:szCs w:val="21"/>
        </w:rPr>
      </w:pPr>
      <w:r w:rsidRPr="00E12EB6">
        <w:rPr>
          <w:rFonts w:ascii="黑体" w:eastAsia="黑体" w:hint="eastAsia"/>
          <w:kern w:val="0"/>
          <w:szCs w:val="21"/>
        </w:rPr>
        <w:t>7.</w:t>
      </w:r>
      <w:r w:rsidR="00D259DE" w:rsidRPr="00E12EB6">
        <w:rPr>
          <w:rFonts w:ascii="黑体" w:eastAsia="黑体" w:hint="eastAsia"/>
          <w:kern w:val="0"/>
          <w:szCs w:val="21"/>
        </w:rPr>
        <w:t>2.5 型式试验</w:t>
      </w:r>
      <w:r w:rsidRPr="00E12EB6">
        <w:rPr>
          <w:rFonts w:ascii="黑体" w:eastAsia="黑体" w:hint="eastAsia"/>
          <w:kern w:val="0"/>
          <w:szCs w:val="21"/>
        </w:rPr>
        <w:t>判定规则</w:t>
      </w:r>
    </w:p>
    <w:p w:rsidR="00EF3C21" w:rsidRPr="00E12EB6" w:rsidRDefault="00ED5877" w:rsidP="00ED5877">
      <w:pPr>
        <w:widowControl/>
        <w:adjustRightInd w:val="0"/>
        <w:snapToGrid w:val="0"/>
        <w:spacing w:line="360" w:lineRule="auto"/>
        <w:jc w:val="left"/>
        <w:rPr>
          <w:kern w:val="0"/>
          <w:szCs w:val="20"/>
        </w:rPr>
      </w:pPr>
      <w:r w:rsidRPr="00E12EB6">
        <w:rPr>
          <w:rFonts w:ascii="黑体" w:eastAsia="黑体" w:hAnsi="黑体"/>
          <w:kern w:val="0"/>
          <w:szCs w:val="21"/>
        </w:rPr>
        <w:lastRenderedPageBreak/>
        <w:t>7.2.5</w:t>
      </w:r>
      <w:r w:rsidRPr="00E12EB6">
        <w:rPr>
          <w:rFonts w:ascii="黑体" w:eastAsia="黑体" w:hAnsi="黑体" w:hint="eastAsia"/>
          <w:kern w:val="0"/>
          <w:szCs w:val="21"/>
        </w:rPr>
        <w:t>.1</w:t>
      </w:r>
      <w:r w:rsidR="007D4024" w:rsidRPr="00E12EB6">
        <w:rPr>
          <w:rFonts w:ascii="黑体" w:eastAsia="黑体" w:hAnsi="黑体" w:hint="eastAsia"/>
          <w:kern w:val="0"/>
          <w:szCs w:val="21"/>
        </w:rPr>
        <w:t xml:space="preserve"> </w:t>
      </w:r>
      <w:r w:rsidR="00EF3C21" w:rsidRPr="00E12EB6">
        <w:rPr>
          <w:rFonts w:hint="eastAsia"/>
          <w:kern w:val="0"/>
          <w:szCs w:val="20"/>
        </w:rPr>
        <w:t>型式</w:t>
      </w:r>
      <w:r w:rsidR="00EF3C21" w:rsidRPr="00E12EB6">
        <w:rPr>
          <w:kern w:val="0"/>
          <w:szCs w:val="20"/>
        </w:rPr>
        <w:t>检验时，因样本质量问题发生严重故障或致命故障，导致检验无法继续进行时，应停止检验，产品按不合格处理。</w:t>
      </w:r>
    </w:p>
    <w:p w:rsidR="00EF3C21" w:rsidRDefault="00ED5877" w:rsidP="00EF3C21">
      <w:pPr>
        <w:pStyle w:val="aff5"/>
        <w:ind w:firstLineChars="0" w:firstLine="0"/>
        <w:jc w:val="left"/>
        <w:rPr>
          <w:rFonts w:ascii="Times New Roman" w:hint="eastAsia"/>
        </w:rPr>
      </w:pPr>
      <w:r w:rsidRPr="00E12EB6">
        <w:rPr>
          <w:rFonts w:ascii="黑体" w:eastAsia="黑体" w:hAnsi="黑体"/>
          <w:noProof w:val="0"/>
          <w:szCs w:val="21"/>
        </w:rPr>
        <w:t>7.2.5.</w:t>
      </w:r>
      <w:r w:rsidRPr="00E12EB6">
        <w:rPr>
          <w:rFonts w:ascii="黑体" w:eastAsia="黑体" w:hAnsi="黑体" w:hint="eastAsia"/>
          <w:noProof w:val="0"/>
          <w:szCs w:val="21"/>
        </w:rPr>
        <w:t xml:space="preserve">2 </w:t>
      </w:r>
      <w:r w:rsidR="00EF3C21" w:rsidRPr="00E12EB6">
        <w:t>根据检验结果进行逐项</w:t>
      </w:r>
      <w:r w:rsidR="00B5572E" w:rsidRPr="00E12EB6">
        <w:rPr>
          <w:rFonts w:ascii="Times New Roman"/>
        </w:rPr>
        <w:t>考核评定，按</w:t>
      </w:r>
      <w:r w:rsidR="00EF3C21" w:rsidRPr="00E12EB6">
        <w:rPr>
          <w:rFonts w:ascii="Times New Roman"/>
        </w:rPr>
        <w:t>表</w:t>
      </w:r>
      <w:r w:rsidRPr="00E12EB6">
        <w:rPr>
          <w:rFonts w:ascii="Times New Roman"/>
        </w:rPr>
        <w:t>5</w:t>
      </w:r>
      <w:r w:rsidR="00EF3C21" w:rsidRPr="00E12EB6">
        <w:rPr>
          <w:rFonts w:ascii="Times New Roman"/>
        </w:rPr>
        <w:t>的规定进行判定。表中</w:t>
      </w:r>
      <w:r w:rsidR="00EF3C21" w:rsidRPr="00E12EB6">
        <w:rPr>
          <w:rFonts w:ascii="Times New Roman"/>
        </w:rPr>
        <w:t>AQL</w:t>
      </w:r>
      <w:r w:rsidR="00EF3C21" w:rsidRPr="00E12EB6">
        <w:rPr>
          <w:rFonts w:ascii="Times New Roman"/>
        </w:rPr>
        <w:t>为接收质量限，</w:t>
      </w:r>
      <w:r w:rsidR="00EF3C21" w:rsidRPr="00E12EB6">
        <w:rPr>
          <w:rFonts w:ascii="Times New Roman"/>
        </w:rPr>
        <w:t>Ac</w:t>
      </w:r>
      <w:r w:rsidR="00EF3C21" w:rsidRPr="00E12EB6">
        <w:rPr>
          <w:rFonts w:ascii="Times New Roman"/>
        </w:rPr>
        <w:t>为接收数，</w:t>
      </w:r>
      <w:r w:rsidR="00EF3C21" w:rsidRPr="00E12EB6">
        <w:rPr>
          <w:rFonts w:ascii="Times New Roman"/>
        </w:rPr>
        <w:t>Re</w:t>
      </w:r>
      <w:r w:rsidR="00EF3C21" w:rsidRPr="00E12EB6">
        <w:rPr>
          <w:rFonts w:ascii="Times New Roman"/>
        </w:rPr>
        <w:t>为拒收数，均以计点法计算。</w:t>
      </w:r>
    </w:p>
    <w:p w:rsidR="00FE2BCD" w:rsidRDefault="00FE2BCD" w:rsidP="00EF3C21">
      <w:pPr>
        <w:pStyle w:val="aff5"/>
        <w:ind w:firstLineChars="0" w:firstLine="0"/>
        <w:jc w:val="left"/>
        <w:rPr>
          <w:rFonts w:ascii="Times New Roman" w:hint="eastAsia"/>
        </w:rPr>
      </w:pPr>
    </w:p>
    <w:p w:rsidR="00FE2BCD" w:rsidRDefault="00FE2BCD" w:rsidP="00EF3C21">
      <w:pPr>
        <w:pStyle w:val="aff5"/>
        <w:ind w:firstLineChars="0" w:firstLine="0"/>
        <w:jc w:val="left"/>
        <w:rPr>
          <w:rFonts w:ascii="Times New Roman" w:hint="eastAsia"/>
        </w:rPr>
      </w:pPr>
    </w:p>
    <w:p w:rsidR="00FE2BCD" w:rsidRPr="00E12EB6" w:rsidRDefault="00FE2BCD" w:rsidP="00EF3C21">
      <w:pPr>
        <w:pStyle w:val="aff5"/>
        <w:ind w:firstLineChars="0" w:firstLine="0"/>
        <w:jc w:val="left"/>
        <w:rPr>
          <w:rFonts w:ascii="Times New Roman"/>
        </w:rPr>
      </w:pPr>
    </w:p>
    <w:p w:rsidR="007C7419" w:rsidRPr="00E12EB6" w:rsidRDefault="007C7419" w:rsidP="00EF3C21">
      <w:pPr>
        <w:pStyle w:val="aff5"/>
        <w:ind w:firstLineChars="0" w:firstLine="0"/>
        <w:jc w:val="center"/>
        <w:rPr>
          <w:rFonts w:ascii="黑体" w:eastAsia="黑体"/>
        </w:rPr>
      </w:pPr>
      <w:r w:rsidRPr="00E12EB6">
        <w:rPr>
          <w:rFonts w:ascii="黑体" w:eastAsia="黑体" w:hint="eastAsia"/>
        </w:rPr>
        <w:t>表4  检验项目表</w:t>
      </w:r>
    </w:p>
    <w:tbl>
      <w:tblPr>
        <w:tblW w:w="9002"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962"/>
        <w:gridCol w:w="1417"/>
        <w:gridCol w:w="2552"/>
        <w:gridCol w:w="1470"/>
        <w:gridCol w:w="1523"/>
      </w:tblGrid>
      <w:tr w:rsidR="0056779A" w:rsidRPr="00E12EB6" w:rsidTr="00BC4F35">
        <w:trPr>
          <w:trHeight w:val="404"/>
          <w:jc w:val="center"/>
        </w:trPr>
        <w:tc>
          <w:tcPr>
            <w:tcW w:w="1078" w:type="dxa"/>
          </w:tcPr>
          <w:p w:rsidR="0056779A" w:rsidRPr="00E12EB6" w:rsidRDefault="0056779A" w:rsidP="00037224">
            <w:pPr>
              <w:jc w:val="center"/>
              <w:rPr>
                <w:sz w:val="18"/>
                <w:szCs w:val="18"/>
              </w:rPr>
            </w:pPr>
            <w:r w:rsidRPr="00E12EB6">
              <w:rPr>
                <w:sz w:val="18"/>
                <w:szCs w:val="18"/>
              </w:rPr>
              <w:t>项目类别</w:t>
            </w:r>
          </w:p>
        </w:tc>
        <w:tc>
          <w:tcPr>
            <w:tcW w:w="962" w:type="dxa"/>
            <w:vAlign w:val="center"/>
          </w:tcPr>
          <w:p w:rsidR="0056779A" w:rsidRPr="00E12EB6" w:rsidRDefault="0056779A" w:rsidP="00037224">
            <w:pPr>
              <w:jc w:val="center"/>
              <w:rPr>
                <w:sz w:val="18"/>
                <w:szCs w:val="18"/>
              </w:rPr>
            </w:pPr>
            <w:r w:rsidRPr="00E12EB6">
              <w:rPr>
                <w:sz w:val="18"/>
                <w:szCs w:val="18"/>
              </w:rPr>
              <w:t>项目序号</w:t>
            </w:r>
          </w:p>
        </w:tc>
        <w:tc>
          <w:tcPr>
            <w:tcW w:w="1417" w:type="dxa"/>
            <w:vAlign w:val="center"/>
          </w:tcPr>
          <w:p w:rsidR="0056779A" w:rsidRPr="00E12EB6" w:rsidRDefault="0056779A" w:rsidP="00037224">
            <w:pPr>
              <w:jc w:val="center"/>
              <w:rPr>
                <w:sz w:val="18"/>
                <w:szCs w:val="18"/>
              </w:rPr>
            </w:pPr>
            <w:r w:rsidRPr="00E12EB6">
              <w:rPr>
                <w:sz w:val="18"/>
                <w:szCs w:val="18"/>
              </w:rPr>
              <w:t>条款号</w:t>
            </w:r>
          </w:p>
        </w:tc>
        <w:tc>
          <w:tcPr>
            <w:tcW w:w="2552" w:type="dxa"/>
            <w:vAlign w:val="center"/>
          </w:tcPr>
          <w:p w:rsidR="0056779A" w:rsidRPr="00E12EB6" w:rsidRDefault="0056779A" w:rsidP="00037224">
            <w:pPr>
              <w:jc w:val="center"/>
              <w:rPr>
                <w:sz w:val="18"/>
                <w:szCs w:val="18"/>
              </w:rPr>
            </w:pPr>
            <w:r w:rsidRPr="00E12EB6">
              <w:rPr>
                <w:sz w:val="18"/>
                <w:szCs w:val="18"/>
              </w:rPr>
              <w:t>检查项目</w:t>
            </w:r>
          </w:p>
        </w:tc>
        <w:tc>
          <w:tcPr>
            <w:tcW w:w="1470" w:type="dxa"/>
            <w:vAlign w:val="center"/>
          </w:tcPr>
          <w:p w:rsidR="0056779A" w:rsidRPr="00E12EB6" w:rsidRDefault="0056779A" w:rsidP="00671083">
            <w:pPr>
              <w:pStyle w:val="affffffd"/>
              <w:jc w:val="center"/>
              <w:rPr>
                <w:rFonts w:ascii="Times New Roman" w:hAnsi="Times New Roman"/>
                <w:sz w:val="18"/>
                <w:szCs w:val="18"/>
              </w:rPr>
            </w:pPr>
            <w:r w:rsidRPr="00E12EB6">
              <w:rPr>
                <w:rFonts w:ascii="Times New Roman" w:hAnsi="Times New Roman"/>
                <w:sz w:val="18"/>
                <w:szCs w:val="18"/>
              </w:rPr>
              <w:t>出厂检验</w:t>
            </w:r>
          </w:p>
        </w:tc>
        <w:tc>
          <w:tcPr>
            <w:tcW w:w="1523" w:type="dxa"/>
            <w:vAlign w:val="center"/>
          </w:tcPr>
          <w:p w:rsidR="0056779A" w:rsidRPr="00E12EB6" w:rsidRDefault="0056779A" w:rsidP="00671083">
            <w:pPr>
              <w:pStyle w:val="affffffd"/>
              <w:jc w:val="center"/>
              <w:rPr>
                <w:rFonts w:ascii="Times New Roman" w:hAnsi="Times New Roman"/>
                <w:sz w:val="18"/>
                <w:szCs w:val="18"/>
              </w:rPr>
            </w:pPr>
            <w:r w:rsidRPr="00E12EB6">
              <w:rPr>
                <w:rFonts w:ascii="Times New Roman" w:hAnsi="Times New Roman"/>
                <w:sz w:val="18"/>
                <w:szCs w:val="18"/>
              </w:rPr>
              <w:t>型式检验</w:t>
            </w:r>
          </w:p>
        </w:tc>
      </w:tr>
      <w:tr w:rsidR="00EF3C21" w:rsidRPr="00E12EB6" w:rsidTr="00BC4F35">
        <w:trPr>
          <w:trHeight w:val="404"/>
          <w:jc w:val="center"/>
        </w:trPr>
        <w:tc>
          <w:tcPr>
            <w:tcW w:w="1078" w:type="dxa"/>
            <w:vMerge w:val="restart"/>
            <w:vAlign w:val="center"/>
          </w:tcPr>
          <w:p w:rsidR="00EF3C21" w:rsidRPr="00E12EB6" w:rsidRDefault="00EF3C21" w:rsidP="00671083">
            <w:pPr>
              <w:jc w:val="center"/>
              <w:rPr>
                <w:sz w:val="18"/>
                <w:szCs w:val="18"/>
              </w:rPr>
            </w:pPr>
            <w:r w:rsidRPr="00E12EB6">
              <w:rPr>
                <w:sz w:val="18"/>
                <w:szCs w:val="18"/>
              </w:rPr>
              <w:t>A</w:t>
            </w:r>
          </w:p>
        </w:tc>
        <w:tc>
          <w:tcPr>
            <w:tcW w:w="962" w:type="dxa"/>
            <w:vAlign w:val="center"/>
          </w:tcPr>
          <w:p w:rsidR="00EF3C21" w:rsidRPr="00E12EB6" w:rsidRDefault="00EF3C21" w:rsidP="00037224">
            <w:pPr>
              <w:jc w:val="center"/>
              <w:rPr>
                <w:sz w:val="18"/>
                <w:szCs w:val="18"/>
              </w:rPr>
            </w:pPr>
            <w:r w:rsidRPr="00E12EB6">
              <w:rPr>
                <w:sz w:val="18"/>
                <w:szCs w:val="18"/>
              </w:rPr>
              <w:t>1</w:t>
            </w:r>
          </w:p>
        </w:tc>
        <w:tc>
          <w:tcPr>
            <w:tcW w:w="1417" w:type="dxa"/>
            <w:vAlign w:val="center"/>
          </w:tcPr>
          <w:p w:rsidR="00EF3C21" w:rsidRPr="00E12EB6" w:rsidRDefault="00EF3C21" w:rsidP="00037224">
            <w:pPr>
              <w:jc w:val="center"/>
              <w:rPr>
                <w:sz w:val="18"/>
                <w:szCs w:val="18"/>
              </w:rPr>
            </w:pPr>
            <w:r w:rsidRPr="00E12EB6">
              <w:rPr>
                <w:sz w:val="18"/>
                <w:szCs w:val="18"/>
              </w:rPr>
              <w:t>5.2.2</w:t>
            </w:r>
          </w:p>
        </w:tc>
        <w:tc>
          <w:tcPr>
            <w:tcW w:w="2552" w:type="dxa"/>
            <w:vAlign w:val="center"/>
          </w:tcPr>
          <w:p w:rsidR="00EF3C21" w:rsidRPr="00E12EB6" w:rsidRDefault="00EF3C21" w:rsidP="00D214D9">
            <w:pPr>
              <w:rPr>
                <w:sz w:val="18"/>
                <w:szCs w:val="18"/>
              </w:rPr>
            </w:pPr>
            <w:r w:rsidRPr="00E12EB6">
              <w:rPr>
                <w:sz w:val="18"/>
                <w:szCs w:val="18"/>
              </w:rPr>
              <w:t>说明书安全要求</w:t>
            </w:r>
          </w:p>
        </w:tc>
        <w:tc>
          <w:tcPr>
            <w:tcW w:w="1470" w:type="dxa"/>
          </w:tcPr>
          <w:p w:rsidR="00EF3C21" w:rsidRPr="00E12EB6" w:rsidRDefault="00EF3C21" w:rsidP="00671083">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037224">
            <w:pPr>
              <w:jc w:val="center"/>
              <w:rPr>
                <w:sz w:val="18"/>
                <w:szCs w:val="18"/>
              </w:rPr>
            </w:pPr>
            <w:r w:rsidRPr="00E12EB6">
              <w:rPr>
                <w:sz w:val="18"/>
                <w:szCs w:val="18"/>
              </w:rPr>
              <w:t>2</w:t>
            </w:r>
          </w:p>
        </w:tc>
        <w:tc>
          <w:tcPr>
            <w:tcW w:w="1417" w:type="dxa"/>
            <w:vAlign w:val="center"/>
          </w:tcPr>
          <w:p w:rsidR="00EF3C21" w:rsidRPr="00E12EB6" w:rsidRDefault="00EF3C21" w:rsidP="00037224">
            <w:pPr>
              <w:jc w:val="center"/>
              <w:rPr>
                <w:sz w:val="18"/>
                <w:szCs w:val="18"/>
              </w:rPr>
            </w:pPr>
            <w:r w:rsidRPr="00E12EB6">
              <w:rPr>
                <w:sz w:val="18"/>
                <w:szCs w:val="18"/>
              </w:rPr>
              <w:t>5.2.3</w:t>
            </w:r>
          </w:p>
        </w:tc>
        <w:tc>
          <w:tcPr>
            <w:tcW w:w="2552" w:type="dxa"/>
            <w:vAlign w:val="center"/>
          </w:tcPr>
          <w:p w:rsidR="00EF3C21" w:rsidRPr="00E12EB6" w:rsidRDefault="00EF3C21" w:rsidP="00037224">
            <w:pPr>
              <w:rPr>
                <w:sz w:val="18"/>
                <w:szCs w:val="18"/>
              </w:rPr>
            </w:pPr>
            <w:r w:rsidRPr="00E12EB6">
              <w:rPr>
                <w:sz w:val="18"/>
                <w:szCs w:val="18"/>
              </w:rPr>
              <w:t>安全装置</w:t>
            </w:r>
          </w:p>
        </w:tc>
        <w:tc>
          <w:tcPr>
            <w:tcW w:w="1470" w:type="dxa"/>
          </w:tcPr>
          <w:p w:rsidR="00EF3C21" w:rsidRPr="00E12EB6" w:rsidRDefault="00EF3C21" w:rsidP="00671083">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037224">
            <w:pPr>
              <w:jc w:val="center"/>
              <w:rPr>
                <w:sz w:val="18"/>
                <w:szCs w:val="18"/>
              </w:rPr>
            </w:pPr>
            <w:r w:rsidRPr="00E12EB6">
              <w:rPr>
                <w:sz w:val="18"/>
                <w:szCs w:val="18"/>
              </w:rPr>
              <w:t>3</w:t>
            </w:r>
          </w:p>
        </w:tc>
        <w:tc>
          <w:tcPr>
            <w:tcW w:w="1417" w:type="dxa"/>
            <w:vAlign w:val="center"/>
          </w:tcPr>
          <w:p w:rsidR="00EF3C21" w:rsidRPr="00E12EB6" w:rsidRDefault="00EF3C21" w:rsidP="00037224">
            <w:pPr>
              <w:jc w:val="center"/>
              <w:rPr>
                <w:sz w:val="18"/>
                <w:szCs w:val="18"/>
              </w:rPr>
            </w:pPr>
            <w:r w:rsidRPr="00E12EB6">
              <w:rPr>
                <w:sz w:val="18"/>
                <w:szCs w:val="18"/>
              </w:rPr>
              <w:t>5.2.4</w:t>
            </w:r>
          </w:p>
        </w:tc>
        <w:tc>
          <w:tcPr>
            <w:tcW w:w="2552" w:type="dxa"/>
            <w:vAlign w:val="center"/>
          </w:tcPr>
          <w:p w:rsidR="00EF3C21" w:rsidRPr="00E12EB6" w:rsidRDefault="00EF3C21" w:rsidP="00037224">
            <w:pPr>
              <w:rPr>
                <w:sz w:val="18"/>
                <w:szCs w:val="18"/>
              </w:rPr>
            </w:pPr>
            <w:r w:rsidRPr="00E12EB6">
              <w:rPr>
                <w:sz w:val="18"/>
                <w:szCs w:val="18"/>
              </w:rPr>
              <w:t>安全警示标识</w:t>
            </w:r>
          </w:p>
        </w:tc>
        <w:tc>
          <w:tcPr>
            <w:tcW w:w="1470" w:type="dxa"/>
          </w:tcPr>
          <w:p w:rsidR="00EF3C21" w:rsidRPr="00E12EB6" w:rsidRDefault="00EF3C21" w:rsidP="00671083">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037224">
            <w:pPr>
              <w:jc w:val="center"/>
              <w:rPr>
                <w:sz w:val="18"/>
                <w:szCs w:val="18"/>
              </w:rPr>
            </w:pPr>
            <w:r w:rsidRPr="00E12EB6">
              <w:rPr>
                <w:sz w:val="18"/>
                <w:szCs w:val="18"/>
              </w:rPr>
              <w:t>4</w:t>
            </w:r>
          </w:p>
        </w:tc>
        <w:tc>
          <w:tcPr>
            <w:tcW w:w="1417" w:type="dxa"/>
            <w:vAlign w:val="center"/>
          </w:tcPr>
          <w:p w:rsidR="00EF3C21" w:rsidRPr="00E12EB6" w:rsidRDefault="00EF3C21" w:rsidP="00037224">
            <w:pPr>
              <w:jc w:val="center"/>
              <w:rPr>
                <w:sz w:val="18"/>
                <w:szCs w:val="18"/>
              </w:rPr>
            </w:pPr>
            <w:r w:rsidRPr="00E12EB6">
              <w:rPr>
                <w:sz w:val="18"/>
                <w:szCs w:val="18"/>
              </w:rPr>
              <w:t>5.2.5</w:t>
            </w:r>
          </w:p>
        </w:tc>
        <w:tc>
          <w:tcPr>
            <w:tcW w:w="2552" w:type="dxa"/>
            <w:vAlign w:val="center"/>
          </w:tcPr>
          <w:p w:rsidR="00EF3C21" w:rsidRPr="00E12EB6" w:rsidRDefault="00EF3C21" w:rsidP="00037224">
            <w:pPr>
              <w:rPr>
                <w:sz w:val="18"/>
                <w:szCs w:val="18"/>
              </w:rPr>
            </w:pPr>
            <w:r w:rsidRPr="00E12EB6">
              <w:rPr>
                <w:sz w:val="18"/>
                <w:szCs w:val="18"/>
              </w:rPr>
              <w:t>电器保护装置</w:t>
            </w:r>
          </w:p>
        </w:tc>
        <w:tc>
          <w:tcPr>
            <w:tcW w:w="1470" w:type="dxa"/>
          </w:tcPr>
          <w:p w:rsidR="00EF3C21" w:rsidRPr="00E12EB6" w:rsidRDefault="00EF3C21" w:rsidP="00671083">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037224">
            <w:pPr>
              <w:jc w:val="center"/>
              <w:rPr>
                <w:sz w:val="18"/>
                <w:szCs w:val="18"/>
              </w:rPr>
            </w:pPr>
            <w:r w:rsidRPr="00E12EB6">
              <w:rPr>
                <w:sz w:val="18"/>
                <w:szCs w:val="18"/>
              </w:rPr>
              <w:t>5</w:t>
            </w:r>
          </w:p>
        </w:tc>
        <w:tc>
          <w:tcPr>
            <w:tcW w:w="1417" w:type="dxa"/>
            <w:vAlign w:val="center"/>
          </w:tcPr>
          <w:p w:rsidR="00EF3C21" w:rsidRPr="00E12EB6" w:rsidRDefault="00EF3C21" w:rsidP="00037224">
            <w:pPr>
              <w:jc w:val="center"/>
              <w:rPr>
                <w:sz w:val="18"/>
                <w:szCs w:val="18"/>
              </w:rPr>
            </w:pPr>
            <w:r w:rsidRPr="00E12EB6">
              <w:rPr>
                <w:sz w:val="18"/>
                <w:szCs w:val="18"/>
              </w:rPr>
              <w:t>5.2.6</w:t>
            </w:r>
          </w:p>
        </w:tc>
        <w:tc>
          <w:tcPr>
            <w:tcW w:w="2552" w:type="dxa"/>
            <w:vAlign w:val="center"/>
          </w:tcPr>
          <w:p w:rsidR="00EF3C21" w:rsidRPr="00E12EB6" w:rsidRDefault="00EF3C21" w:rsidP="00037224">
            <w:pPr>
              <w:rPr>
                <w:sz w:val="18"/>
                <w:szCs w:val="18"/>
              </w:rPr>
            </w:pPr>
            <w:r w:rsidRPr="00E12EB6">
              <w:rPr>
                <w:sz w:val="18"/>
                <w:szCs w:val="18"/>
              </w:rPr>
              <w:t>其它安全要求</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BB13E7">
            <w:pPr>
              <w:jc w:val="center"/>
              <w:rPr>
                <w:sz w:val="18"/>
                <w:szCs w:val="18"/>
              </w:rPr>
            </w:pPr>
            <w:r w:rsidRPr="00E12EB6">
              <w:rPr>
                <w:sz w:val="18"/>
                <w:szCs w:val="18"/>
              </w:rPr>
              <w:t>√</w:t>
            </w:r>
          </w:p>
        </w:tc>
      </w:tr>
      <w:tr w:rsidR="00EF3C21" w:rsidRPr="00E12EB6" w:rsidTr="00BC4F35">
        <w:trPr>
          <w:trHeight w:val="404"/>
          <w:jc w:val="center"/>
        </w:trPr>
        <w:tc>
          <w:tcPr>
            <w:tcW w:w="1078" w:type="dxa"/>
            <w:vMerge w:val="restart"/>
            <w:vAlign w:val="center"/>
          </w:tcPr>
          <w:p w:rsidR="00EF3C21" w:rsidRPr="00E12EB6" w:rsidRDefault="00EF3C21" w:rsidP="00671083">
            <w:pPr>
              <w:jc w:val="center"/>
              <w:rPr>
                <w:sz w:val="18"/>
                <w:szCs w:val="18"/>
              </w:rPr>
            </w:pPr>
          </w:p>
          <w:p w:rsidR="00EF3C21" w:rsidRPr="00E12EB6" w:rsidRDefault="00EF3C21" w:rsidP="00671083">
            <w:pPr>
              <w:jc w:val="center"/>
              <w:rPr>
                <w:sz w:val="18"/>
                <w:szCs w:val="18"/>
              </w:rPr>
            </w:pPr>
            <w:r w:rsidRPr="00E12EB6">
              <w:rPr>
                <w:sz w:val="18"/>
                <w:szCs w:val="18"/>
              </w:rPr>
              <w:t>B</w:t>
            </w:r>
          </w:p>
        </w:tc>
        <w:tc>
          <w:tcPr>
            <w:tcW w:w="962" w:type="dxa"/>
            <w:vAlign w:val="center"/>
          </w:tcPr>
          <w:p w:rsidR="00EF3C21" w:rsidRPr="00E12EB6" w:rsidRDefault="00EF3C21" w:rsidP="00671083">
            <w:pPr>
              <w:jc w:val="center"/>
              <w:rPr>
                <w:sz w:val="18"/>
                <w:szCs w:val="18"/>
              </w:rPr>
            </w:pPr>
            <w:r w:rsidRPr="00E12EB6">
              <w:rPr>
                <w:sz w:val="18"/>
                <w:szCs w:val="18"/>
              </w:rPr>
              <w:t>1</w:t>
            </w:r>
          </w:p>
        </w:tc>
        <w:tc>
          <w:tcPr>
            <w:tcW w:w="1417" w:type="dxa"/>
            <w:vAlign w:val="center"/>
          </w:tcPr>
          <w:p w:rsidR="00EF3C21" w:rsidRPr="00E12EB6" w:rsidRDefault="00EF3C21" w:rsidP="00037224">
            <w:pPr>
              <w:jc w:val="center"/>
              <w:rPr>
                <w:sz w:val="18"/>
                <w:szCs w:val="18"/>
              </w:rPr>
            </w:pPr>
            <w:r w:rsidRPr="00E12EB6">
              <w:rPr>
                <w:sz w:val="18"/>
                <w:szCs w:val="18"/>
              </w:rPr>
              <w:t>5.3</w:t>
            </w:r>
          </w:p>
        </w:tc>
        <w:tc>
          <w:tcPr>
            <w:tcW w:w="2552" w:type="dxa"/>
            <w:vAlign w:val="center"/>
          </w:tcPr>
          <w:p w:rsidR="00EF3C21" w:rsidRPr="00E12EB6" w:rsidRDefault="00EF3C21" w:rsidP="005201F5">
            <w:pPr>
              <w:jc w:val="left"/>
              <w:rPr>
                <w:sz w:val="18"/>
                <w:szCs w:val="18"/>
              </w:rPr>
            </w:pPr>
            <w:proofErr w:type="gramStart"/>
            <w:r w:rsidRPr="00E12EB6">
              <w:rPr>
                <w:sz w:val="18"/>
                <w:szCs w:val="18"/>
              </w:rPr>
              <w:t>剪净率</w:t>
            </w:r>
            <w:proofErr w:type="gramEnd"/>
          </w:p>
        </w:tc>
        <w:tc>
          <w:tcPr>
            <w:tcW w:w="1470" w:type="dxa"/>
          </w:tcPr>
          <w:p w:rsidR="00EF3C21" w:rsidRPr="00E12EB6" w:rsidRDefault="00EF3C21" w:rsidP="00F475FF">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2</w:t>
            </w:r>
          </w:p>
        </w:tc>
        <w:tc>
          <w:tcPr>
            <w:tcW w:w="1417" w:type="dxa"/>
            <w:vAlign w:val="center"/>
          </w:tcPr>
          <w:p w:rsidR="00EF3C21" w:rsidRPr="00E12EB6" w:rsidRDefault="00EF3C21" w:rsidP="00037224">
            <w:pPr>
              <w:jc w:val="center"/>
              <w:rPr>
                <w:sz w:val="18"/>
                <w:szCs w:val="18"/>
              </w:rPr>
            </w:pPr>
            <w:r w:rsidRPr="00E12EB6">
              <w:rPr>
                <w:sz w:val="18"/>
                <w:szCs w:val="18"/>
              </w:rPr>
              <w:t>5.3</w:t>
            </w:r>
          </w:p>
        </w:tc>
        <w:tc>
          <w:tcPr>
            <w:tcW w:w="2552" w:type="dxa"/>
            <w:vAlign w:val="center"/>
          </w:tcPr>
          <w:p w:rsidR="00EF3C21" w:rsidRPr="00E12EB6" w:rsidRDefault="00EF3C21" w:rsidP="00037224">
            <w:pPr>
              <w:jc w:val="left"/>
              <w:rPr>
                <w:sz w:val="18"/>
                <w:szCs w:val="18"/>
              </w:rPr>
            </w:pPr>
            <w:r w:rsidRPr="00E12EB6">
              <w:rPr>
                <w:sz w:val="18"/>
                <w:szCs w:val="18"/>
              </w:rPr>
              <w:t>机械破损率</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3</w:t>
            </w:r>
          </w:p>
        </w:tc>
        <w:tc>
          <w:tcPr>
            <w:tcW w:w="1417" w:type="dxa"/>
            <w:vAlign w:val="center"/>
          </w:tcPr>
          <w:p w:rsidR="00EF3C21" w:rsidRPr="00E12EB6" w:rsidRDefault="00EF3C21" w:rsidP="00037224">
            <w:pPr>
              <w:jc w:val="center"/>
              <w:rPr>
                <w:sz w:val="18"/>
                <w:szCs w:val="18"/>
              </w:rPr>
            </w:pPr>
            <w:r w:rsidRPr="00E12EB6">
              <w:rPr>
                <w:sz w:val="18"/>
                <w:szCs w:val="18"/>
              </w:rPr>
              <w:t>5.3</w:t>
            </w:r>
          </w:p>
        </w:tc>
        <w:tc>
          <w:tcPr>
            <w:tcW w:w="2552" w:type="dxa"/>
            <w:vAlign w:val="center"/>
          </w:tcPr>
          <w:p w:rsidR="00EF3C21" w:rsidRPr="00E12EB6" w:rsidRDefault="00EF3C21" w:rsidP="00037224">
            <w:pPr>
              <w:jc w:val="left"/>
              <w:rPr>
                <w:sz w:val="18"/>
                <w:szCs w:val="18"/>
              </w:rPr>
            </w:pPr>
            <w:r w:rsidRPr="00E12EB6">
              <w:rPr>
                <w:sz w:val="18"/>
                <w:szCs w:val="18"/>
              </w:rPr>
              <w:t>成品辣椒含杂率</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4</w:t>
            </w:r>
          </w:p>
        </w:tc>
        <w:tc>
          <w:tcPr>
            <w:tcW w:w="1417" w:type="dxa"/>
            <w:vAlign w:val="center"/>
          </w:tcPr>
          <w:p w:rsidR="00EF3C21" w:rsidRPr="00E12EB6" w:rsidRDefault="00EF3C21" w:rsidP="00037224">
            <w:pPr>
              <w:jc w:val="center"/>
              <w:rPr>
                <w:sz w:val="18"/>
                <w:szCs w:val="18"/>
              </w:rPr>
            </w:pPr>
            <w:r w:rsidRPr="00E12EB6">
              <w:rPr>
                <w:sz w:val="18"/>
                <w:szCs w:val="18"/>
              </w:rPr>
              <w:t>5.3</w:t>
            </w:r>
          </w:p>
        </w:tc>
        <w:tc>
          <w:tcPr>
            <w:tcW w:w="2552" w:type="dxa"/>
            <w:vAlign w:val="center"/>
          </w:tcPr>
          <w:p w:rsidR="00EF3C21" w:rsidRPr="00E12EB6" w:rsidRDefault="00EF3C21" w:rsidP="00037224">
            <w:pPr>
              <w:jc w:val="left"/>
              <w:rPr>
                <w:sz w:val="18"/>
                <w:szCs w:val="18"/>
              </w:rPr>
            </w:pPr>
            <w:r w:rsidRPr="00E12EB6">
              <w:rPr>
                <w:sz w:val="18"/>
                <w:szCs w:val="18"/>
              </w:rPr>
              <w:t>额定小时生产率</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5</w:t>
            </w:r>
          </w:p>
        </w:tc>
        <w:tc>
          <w:tcPr>
            <w:tcW w:w="1417" w:type="dxa"/>
            <w:vAlign w:val="center"/>
          </w:tcPr>
          <w:p w:rsidR="00EF3C21" w:rsidRPr="00E12EB6" w:rsidRDefault="00EF3C21" w:rsidP="00037224">
            <w:pPr>
              <w:jc w:val="center"/>
              <w:rPr>
                <w:sz w:val="18"/>
                <w:szCs w:val="18"/>
              </w:rPr>
            </w:pPr>
            <w:r w:rsidRPr="00E12EB6">
              <w:rPr>
                <w:sz w:val="18"/>
                <w:szCs w:val="18"/>
              </w:rPr>
              <w:t>5.3</w:t>
            </w:r>
          </w:p>
        </w:tc>
        <w:tc>
          <w:tcPr>
            <w:tcW w:w="2552" w:type="dxa"/>
            <w:vAlign w:val="center"/>
          </w:tcPr>
          <w:p w:rsidR="00EF3C21" w:rsidRPr="00E12EB6" w:rsidRDefault="00EF3C21" w:rsidP="00037224">
            <w:pPr>
              <w:jc w:val="left"/>
              <w:rPr>
                <w:sz w:val="18"/>
                <w:szCs w:val="18"/>
              </w:rPr>
            </w:pPr>
            <w:r w:rsidRPr="00E12EB6">
              <w:rPr>
                <w:sz w:val="18"/>
                <w:szCs w:val="18"/>
              </w:rPr>
              <w:t>吨料电耗</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6</w:t>
            </w:r>
          </w:p>
        </w:tc>
        <w:tc>
          <w:tcPr>
            <w:tcW w:w="1417" w:type="dxa"/>
            <w:vAlign w:val="center"/>
          </w:tcPr>
          <w:p w:rsidR="00EF3C21" w:rsidRPr="00E12EB6" w:rsidRDefault="00EF3C21" w:rsidP="00037224">
            <w:pPr>
              <w:jc w:val="center"/>
              <w:rPr>
                <w:sz w:val="18"/>
                <w:szCs w:val="18"/>
              </w:rPr>
            </w:pPr>
            <w:r w:rsidRPr="00E12EB6">
              <w:rPr>
                <w:sz w:val="18"/>
                <w:szCs w:val="18"/>
              </w:rPr>
              <w:t>5.1.4</w:t>
            </w:r>
          </w:p>
        </w:tc>
        <w:tc>
          <w:tcPr>
            <w:tcW w:w="2552" w:type="dxa"/>
            <w:vAlign w:val="center"/>
          </w:tcPr>
          <w:p w:rsidR="00EF3C21" w:rsidRPr="00E12EB6" w:rsidRDefault="00EF3C21" w:rsidP="006A35E3">
            <w:pPr>
              <w:rPr>
                <w:sz w:val="18"/>
                <w:szCs w:val="18"/>
              </w:rPr>
            </w:pPr>
            <w:r w:rsidRPr="00E12EB6">
              <w:rPr>
                <w:sz w:val="18"/>
                <w:szCs w:val="18"/>
              </w:rPr>
              <w:t>连接部件装配强度</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037224">
            <w:pPr>
              <w:jc w:val="center"/>
              <w:rPr>
                <w:sz w:val="18"/>
                <w:szCs w:val="18"/>
              </w:rPr>
            </w:pPr>
            <w:r w:rsidRPr="00E12EB6">
              <w:rPr>
                <w:sz w:val="18"/>
                <w:szCs w:val="18"/>
              </w:rPr>
              <w:t>7</w:t>
            </w:r>
          </w:p>
        </w:tc>
        <w:tc>
          <w:tcPr>
            <w:tcW w:w="1417" w:type="dxa"/>
            <w:vAlign w:val="center"/>
          </w:tcPr>
          <w:p w:rsidR="00EF3C21" w:rsidRPr="00E12EB6" w:rsidRDefault="00EF3C21" w:rsidP="00037224">
            <w:pPr>
              <w:jc w:val="center"/>
              <w:rPr>
                <w:sz w:val="18"/>
                <w:szCs w:val="18"/>
              </w:rPr>
            </w:pPr>
            <w:r w:rsidRPr="00E12EB6">
              <w:rPr>
                <w:sz w:val="18"/>
                <w:szCs w:val="18"/>
              </w:rPr>
              <w:t>5.1.5</w:t>
            </w:r>
          </w:p>
        </w:tc>
        <w:tc>
          <w:tcPr>
            <w:tcW w:w="2552" w:type="dxa"/>
            <w:vAlign w:val="center"/>
          </w:tcPr>
          <w:p w:rsidR="00EF3C21" w:rsidRPr="00E12EB6" w:rsidRDefault="00EF3C21" w:rsidP="006A35E3">
            <w:pPr>
              <w:rPr>
                <w:sz w:val="18"/>
                <w:szCs w:val="18"/>
              </w:rPr>
            </w:pPr>
            <w:r w:rsidRPr="00E12EB6">
              <w:rPr>
                <w:sz w:val="18"/>
                <w:szCs w:val="18"/>
              </w:rPr>
              <w:t>空运</w:t>
            </w:r>
            <w:proofErr w:type="gramStart"/>
            <w:r w:rsidRPr="00E12EB6">
              <w:rPr>
                <w:sz w:val="18"/>
                <w:szCs w:val="18"/>
              </w:rPr>
              <w:t>转试验</w:t>
            </w:r>
            <w:proofErr w:type="gramEnd"/>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restart"/>
            <w:vAlign w:val="center"/>
          </w:tcPr>
          <w:p w:rsidR="00EF3C21" w:rsidRPr="00E12EB6" w:rsidRDefault="00EF3C21" w:rsidP="00671083">
            <w:pPr>
              <w:jc w:val="center"/>
              <w:rPr>
                <w:sz w:val="18"/>
                <w:szCs w:val="18"/>
              </w:rPr>
            </w:pPr>
          </w:p>
          <w:p w:rsidR="00EF3C21" w:rsidRPr="00E12EB6" w:rsidRDefault="00EF3C21" w:rsidP="00671083">
            <w:pPr>
              <w:jc w:val="center"/>
              <w:rPr>
                <w:sz w:val="18"/>
                <w:szCs w:val="18"/>
              </w:rPr>
            </w:pPr>
            <w:r w:rsidRPr="00E12EB6">
              <w:rPr>
                <w:sz w:val="18"/>
                <w:szCs w:val="18"/>
              </w:rPr>
              <w:t>C</w:t>
            </w:r>
          </w:p>
        </w:tc>
        <w:tc>
          <w:tcPr>
            <w:tcW w:w="962" w:type="dxa"/>
            <w:vAlign w:val="center"/>
          </w:tcPr>
          <w:p w:rsidR="00EF3C21" w:rsidRPr="00E12EB6" w:rsidRDefault="00EF3C21" w:rsidP="00671083">
            <w:pPr>
              <w:jc w:val="center"/>
              <w:rPr>
                <w:sz w:val="18"/>
                <w:szCs w:val="18"/>
              </w:rPr>
            </w:pPr>
            <w:r w:rsidRPr="00E12EB6">
              <w:rPr>
                <w:sz w:val="18"/>
                <w:szCs w:val="18"/>
              </w:rPr>
              <w:t>1</w:t>
            </w:r>
          </w:p>
        </w:tc>
        <w:tc>
          <w:tcPr>
            <w:tcW w:w="1417" w:type="dxa"/>
            <w:vAlign w:val="center"/>
          </w:tcPr>
          <w:p w:rsidR="00EF3C21" w:rsidRPr="00E12EB6" w:rsidRDefault="00EF3C21" w:rsidP="00F41752">
            <w:pPr>
              <w:jc w:val="center"/>
              <w:rPr>
                <w:sz w:val="18"/>
                <w:szCs w:val="18"/>
              </w:rPr>
            </w:pPr>
            <w:r w:rsidRPr="00E12EB6">
              <w:rPr>
                <w:sz w:val="18"/>
                <w:szCs w:val="18"/>
              </w:rPr>
              <w:t>5.3</w:t>
            </w:r>
          </w:p>
        </w:tc>
        <w:tc>
          <w:tcPr>
            <w:tcW w:w="2552" w:type="dxa"/>
            <w:vAlign w:val="center"/>
          </w:tcPr>
          <w:p w:rsidR="00EF3C21" w:rsidRPr="00E12EB6" w:rsidRDefault="00EF3C21" w:rsidP="00037224">
            <w:pPr>
              <w:rPr>
                <w:sz w:val="18"/>
                <w:szCs w:val="18"/>
              </w:rPr>
            </w:pPr>
            <w:r w:rsidRPr="00E12EB6">
              <w:rPr>
                <w:sz w:val="18"/>
                <w:szCs w:val="18"/>
              </w:rPr>
              <w:t>噪声</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2</w:t>
            </w:r>
          </w:p>
        </w:tc>
        <w:tc>
          <w:tcPr>
            <w:tcW w:w="1417" w:type="dxa"/>
            <w:vAlign w:val="center"/>
          </w:tcPr>
          <w:p w:rsidR="00EF3C21" w:rsidRPr="00E12EB6" w:rsidRDefault="00EF3C21" w:rsidP="00037224">
            <w:pPr>
              <w:jc w:val="center"/>
              <w:rPr>
                <w:sz w:val="18"/>
                <w:szCs w:val="18"/>
              </w:rPr>
            </w:pPr>
            <w:r w:rsidRPr="00E12EB6">
              <w:rPr>
                <w:sz w:val="18"/>
                <w:szCs w:val="18"/>
              </w:rPr>
              <w:t>5.1.3</w:t>
            </w:r>
          </w:p>
        </w:tc>
        <w:tc>
          <w:tcPr>
            <w:tcW w:w="2552" w:type="dxa"/>
            <w:vAlign w:val="center"/>
          </w:tcPr>
          <w:p w:rsidR="00EF3C21" w:rsidRPr="00E12EB6" w:rsidRDefault="00EF3C21" w:rsidP="00037224">
            <w:pPr>
              <w:rPr>
                <w:sz w:val="18"/>
                <w:szCs w:val="18"/>
              </w:rPr>
            </w:pPr>
            <w:r w:rsidRPr="00E12EB6">
              <w:rPr>
                <w:sz w:val="18"/>
                <w:szCs w:val="18"/>
              </w:rPr>
              <w:t>焊接质量</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3</w:t>
            </w:r>
          </w:p>
        </w:tc>
        <w:tc>
          <w:tcPr>
            <w:tcW w:w="1417" w:type="dxa"/>
            <w:vAlign w:val="center"/>
          </w:tcPr>
          <w:p w:rsidR="00EF3C21" w:rsidRPr="00E12EB6" w:rsidRDefault="00EF3C21" w:rsidP="00037224">
            <w:pPr>
              <w:jc w:val="center"/>
              <w:rPr>
                <w:sz w:val="18"/>
                <w:szCs w:val="18"/>
              </w:rPr>
            </w:pPr>
            <w:r w:rsidRPr="00E12EB6">
              <w:rPr>
                <w:sz w:val="18"/>
                <w:szCs w:val="18"/>
              </w:rPr>
              <w:t>5.1.2</w:t>
            </w:r>
          </w:p>
        </w:tc>
        <w:tc>
          <w:tcPr>
            <w:tcW w:w="2552" w:type="dxa"/>
            <w:vAlign w:val="center"/>
          </w:tcPr>
          <w:p w:rsidR="00EF3C21" w:rsidRPr="00E12EB6" w:rsidRDefault="00EF3C21" w:rsidP="00037224">
            <w:pPr>
              <w:jc w:val="left"/>
              <w:rPr>
                <w:sz w:val="18"/>
                <w:szCs w:val="18"/>
              </w:rPr>
            </w:pPr>
            <w:r w:rsidRPr="00E12EB6">
              <w:rPr>
                <w:sz w:val="18"/>
                <w:szCs w:val="18"/>
              </w:rPr>
              <w:t>装配质量</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F3C21" w:rsidRPr="00E12EB6" w:rsidTr="00BC4F35">
        <w:trPr>
          <w:trHeight w:val="404"/>
          <w:jc w:val="center"/>
        </w:trPr>
        <w:tc>
          <w:tcPr>
            <w:tcW w:w="1078" w:type="dxa"/>
            <w:vMerge/>
            <w:vAlign w:val="center"/>
          </w:tcPr>
          <w:p w:rsidR="00EF3C21" w:rsidRPr="00E12EB6" w:rsidRDefault="00EF3C21" w:rsidP="00037224">
            <w:pPr>
              <w:jc w:val="center"/>
              <w:rPr>
                <w:sz w:val="18"/>
                <w:szCs w:val="18"/>
              </w:rPr>
            </w:pPr>
          </w:p>
        </w:tc>
        <w:tc>
          <w:tcPr>
            <w:tcW w:w="962" w:type="dxa"/>
            <w:vAlign w:val="center"/>
          </w:tcPr>
          <w:p w:rsidR="00EF3C21" w:rsidRPr="00E12EB6" w:rsidRDefault="00EF3C21" w:rsidP="00671083">
            <w:pPr>
              <w:jc w:val="center"/>
              <w:rPr>
                <w:sz w:val="18"/>
                <w:szCs w:val="18"/>
              </w:rPr>
            </w:pPr>
            <w:r w:rsidRPr="00E12EB6">
              <w:rPr>
                <w:sz w:val="18"/>
                <w:szCs w:val="18"/>
              </w:rPr>
              <w:t>4</w:t>
            </w:r>
          </w:p>
        </w:tc>
        <w:tc>
          <w:tcPr>
            <w:tcW w:w="1417" w:type="dxa"/>
            <w:vAlign w:val="center"/>
          </w:tcPr>
          <w:p w:rsidR="00EF3C21" w:rsidRPr="00E12EB6" w:rsidRDefault="00EF3C21" w:rsidP="00037224">
            <w:pPr>
              <w:jc w:val="center"/>
              <w:rPr>
                <w:sz w:val="18"/>
                <w:szCs w:val="18"/>
              </w:rPr>
            </w:pPr>
            <w:r w:rsidRPr="00E12EB6">
              <w:rPr>
                <w:sz w:val="18"/>
                <w:szCs w:val="18"/>
              </w:rPr>
              <w:t>5.4</w:t>
            </w:r>
          </w:p>
        </w:tc>
        <w:tc>
          <w:tcPr>
            <w:tcW w:w="2552" w:type="dxa"/>
            <w:vAlign w:val="center"/>
          </w:tcPr>
          <w:p w:rsidR="00EF3C21" w:rsidRPr="00E12EB6" w:rsidRDefault="00EF3C21" w:rsidP="00037224">
            <w:pPr>
              <w:jc w:val="left"/>
              <w:rPr>
                <w:sz w:val="18"/>
                <w:szCs w:val="18"/>
              </w:rPr>
            </w:pPr>
            <w:r w:rsidRPr="00E12EB6">
              <w:rPr>
                <w:sz w:val="18"/>
                <w:szCs w:val="18"/>
              </w:rPr>
              <w:t>涂层外观</w:t>
            </w:r>
          </w:p>
        </w:tc>
        <w:tc>
          <w:tcPr>
            <w:tcW w:w="1470" w:type="dxa"/>
          </w:tcPr>
          <w:p w:rsidR="00EF3C21" w:rsidRPr="00E12EB6" w:rsidRDefault="00EF3C21" w:rsidP="00BB13E7">
            <w:pPr>
              <w:jc w:val="center"/>
              <w:rPr>
                <w:sz w:val="18"/>
                <w:szCs w:val="18"/>
              </w:rPr>
            </w:pPr>
            <w:r w:rsidRPr="00E12EB6">
              <w:rPr>
                <w:sz w:val="18"/>
                <w:szCs w:val="18"/>
              </w:rPr>
              <w:t>√</w:t>
            </w:r>
          </w:p>
        </w:tc>
        <w:tc>
          <w:tcPr>
            <w:tcW w:w="1523" w:type="dxa"/>
          </w:tcPr>
          <w:p w:rsidR="00EF3C21" w:rsidRPr="00E12EB6" w:rsidRDefault="00EF3C21" w:rsidP="00671083">
            <w:pPr>
              <w:jc w:val="center"/>
              <w:rPr>
                <w:sz w:val="18"/>
                <w:szCs w:val="18"/>
              </w:rPr>
            </w:pPr>
            <w:r w:rsidRPr="00E12EB6">
              <w:rPr>
                <w:sz w:val="18"/>
                <w:szCs w:val="18"/>
              </w:rPr>
              <w:t>√</w:t>
            </w:r>
          </w:p>
        </w:tc>
      </w:tr>
      <w:tr w:rsidR="00ED5877" w:rsidRPr="00E12EB6" w:rsidTr="00BC4F35">
        <w:trPr>
          <w:trHeight w:val="404"/>
          <w:jc w:val="center"/>
        </w:trPr>
        <w:tc>
          <w:tcPr>
            <w:tcW w:w="1078" w:type="dxa"/>
            <w:vMerge/>
            <w:vAlign w:val="center"/>
          </w:tcPr>
          <w:p w:rsidR="00ED5877" w:rsidRPr="00E12EB6" w:rsidRDefault="00ED5877" w:rsidP="00037224">
            <w:pPr>
              <w:jc w:val="center"/>
              <w:rPr>
                <w:sz w:val="18"/>
                <w:szCs w:val="18"/>
              </w:rPr>
            </w:pPr>
          </w:p>
        </w:tc>
        <w:tc>
          <w:tcPr>
            <w:tcW w:w="962" w:type="dxa"/>
            <w:vAlign w:val="center"/>
          </w:tcPr>
          <w:p w:rsidR="00ED5877" w:rsidRPr="00E12EB6" w:rsidRDefault="00ED5877" w:rsidP="00671083">
            <w:pPr>
              <w:jc w:val="center"/>
              <w:rPr>
                <w:sz w:val="18"/>
                <w:szCs w:val="18"/>
              </w:rPr>
            </w:pPr>
            <w:r w:rsidRPr="00E12EB6">
              <w:rPr>
                <w:sz w:val="18"/>
                <w:szCs w:val="18"/>
              </w:rPr>
              <w:t>5</w:t>
            </w:r>
          </w:p>
        </w:tc>
        <w:tc>
          <w:tcPr>
            <w:tcW w:w="1417" w:type="dxa"/>
            <w:vAlign w:val="center"/>
          </w:tcPr>
          <w:p w:rsidR="00ED5877" w:rsidRPr="00E12EB6" w:rsidRDefault="00ED5877" w:rsidP="00037224">
            <w:pPr>
              <w:jc w:val="center"/>
              <w:rPr>
                <w:sz w:val="18"/>
                <w:szCs w:val="18"/>
              </w:rPr>
            </w:pPr>
            <w:r w:rsidRPr="00E12EB6">
              <w:rPr>
                <w:sz w:val="18"/>
                <w:szCs w:val="18"/>
              </w:rPr>
              <w:t>5.4</w:t>
            </w:r>
          </w:p>
        </w:tc>
        <w:tc>
          <w:tcPr>
            <w:tcW w:w="2552" w:type="dxa"/>
            <w:vAlign w:val="center"/>
          </w:tcPr>
          <w:p w:rsidR="00ED5877" w:rsidRPr="00E12EB6" w:rsidRDefault="00ED5877" w:rsidP="00037224">
            <w:pPr>
              <w:jc w:val="left"/>
              <w:rPr>
                <w:sz w:val="18"/>
                <w:szCs w:val="18"/>
              </w:rPr>
            </w:pPr>
            <w:r w:rsidRPr="00E12EB6">
              <w:rPr>
                <w:sz w:val="18"/>
                <w:szCs w:val="18"/>
              </w:rPr>
              <w:t>涂层厚度</w:t>
            </w:r>
          </w:p>
        </w:tc>
        <w:tc>
          <w:tcPr>
            <w:tcW w:w="1470" w:type="dxa"/>
          </w:tcPr>
          <w:p w:rsidR="00ED5877" w:rsidRPr="00E12EB6" w:rsidRDefault="00ED5877" w:rsidP="00BB13E7">
            <w:pPr>
              <w:jc w:val="center"/>
              <w:rPr>
                <w:sz w:val="18"/>
                <w:szCs w:val="18"/>
              </w:rPr>
            </w:pPr>
            <w:r w:rsidRPr="00E12EB6">
              <w:rPr>
                <w:sz w:val="18"/>
                <w:szCs w:val="18"/>
              </w:rPr>
              <w:t>√(</w:t>
            </w:r>
            <w:r w:rsidRPr="00E12EB6">
              <w:rPr>
                <w:sz w:val="18"/>
                <w:szCs w:val="18"/>
              </w:rPr>
              <w:t>抽检</w:t>
            </w:r>
            <w:r w:rsidRPr="00E12EB6">
              <w:rPr>
                <w:sz w:val="18"/>
                <w:szCs w:val="18"/>
              </w:rPr>
              <w:t>)</w:t>
            </w:r>
          </w:p>
        </w:tc>
        <w:tc>
          <w:tcPr>
            <w:tcW w:w="1523" w:type="dxa"/>
          </w:tcPr>
          <w:p w:rsidR="00ED5877" w:rsidRPr="00E12EB6" w:rsidRDefault="00ED5877" w:rsidP="00671083">
            <w:pPr>
              <w:jc w:val="center"/>
              <w:rPr>
                <w:sz w:val="18"/>
                <w:szCs w:val="18"/>
              </w:rPr>
            </w:pPr>
            <w:r w:rsidRPr="00E12EB6">
              <w:rPr>
                <w:sz w:val="18"/>
                <w:szCs w:val="18"/>
              </w:rPr>
              <w:t>√</w:t>
            </w:r>
          </w:p>
        </w:tc>
      </w:tr>
      <w:tr w:rsidR="00ED5877" w:rsidRPr="00E12EB6" w:rsidTr="00BC4F35">
        <w:trPr>
          <w:trHeight w:val="404"/>
          <w:jc w:val="center"/>
        </w:trPr>
        <w:tc>
          <w:tcPr>
            <w:tcW w:w="1078" w:type="dxa"/>
            <w:vMerge/>
            <w:vAlign w:val="center"/>
          </w:tcPr>
          <w:p w:rsidR="00ED5877" w:rsidRPr="00E12EB6" w:rsidRDefault="00ED5877" w:rsidP="00037224">
            <w:pPr>
              <w:jc w:val="center"/>
              <w:rPr>
                <w:sz w:val="18"/>
                <w:szCs w:val="18"/>
              </w:rPr>
            </w:pPr>
          </w:p>
        </w:tc>
        <w:tc>
          <w:tcPr>
            <w:tcW w:w="962" w:type="dxa"/>
            <w:vAlign w:val="center"/>
          </w:tcPr>
          <w:p w:rsidR="00ED5877" w:rsidRPr="00E12EB6" w:rsidRDefault="00ED5877" w:rsidP="00671083">
            <w:pPr>
              <w:jc w:val="center"/>
              <w:rPr>
                <w:sz w:val="18"/>
                <w:szCs w:val="18"/>
              </w:rPr>
            </w:pPr>
            <w:r w:rsidRPr="00E12EB6">
              <w:rPr>
                <w:sz w:val="18"/>
                <w:szCs w:val="18"/>
              </w:rPr>
              <w:t>6</w:t>
            </w:r>
          </w:p>
        </w:tc>
        <w:tc>
          <w:tcPr>
            <w:tcW w:w="1417" w:type="dxa"/>
            <w:vAlign w:val="center"/>
          </w:tcPr>
          <w:p w:rsidR="00ED5877" w:rsidRPr="00E12EB6" w:rsidRDefault="00ED5877" w:rsidP="00037224">
            <w:pPr>
              <w:jc w:val="center"/>
              <w:rPr>
                <w:sz w:val="18"/>
                <w:szCs w:val="18"/>
              </w:rPr>
            </w:pPr>
            <w:r w:rsidRPr="00E12EB6">
              <w:rPr>
                <w:sz w:val="18"/>
                <w:szCs w:val="18"/>
              </w:rPr>
              <w:t>5.4</w:t>
            </w:r>
          </w:p>
        </w:tc>
        <w:tc>
          <w:tcPr>
            <w:tcW w:w="2552" w:type="dxa"/>
            <w:vAlign w:val="center"/>
          </w:tcPr>
          <w:p w:rsidR="00ED5877" w:rsidRPr="00E12EB6" w:rsidRDefault="00ED5877" w:rsidP="00037224">
            <w:pPr>
              <w:jc w:val="left"/>
              <w:rPr>
                <w:sz w:val="18"/>
                <w:szCs w:val="18"/>
              </w:rPr>
            </w:pPr>
            <w:r w:rsidRPr="00E12EB6">
              <w:rPr>
                <w:sz w:val="18"/>
                <w:szCs w:val="18"/>
              </w:rPr>
              <w:t>漆膜附着力</w:t>
            </w:r>
          </w:p>
        </w:tc>
        <w:tc>
          <w:tcPr>
            <w:tcW w:w="1470" w:type="dxa"/>
          </w:tcPr>
          <w:p w:rsidR="00ED5877" w:rsidRPr="00E12EB6" w:rsidRDefault="00ED5877" w:rsidP="00BB13E7">
            <w:pPr>
              <w:jc w:val="center"/>
              <w:rPr>
                <w:sz w:val="18"/>
                <w:szCs w:val="18"/>
              </w:rPr>
            </w:pPr>
            <w:r w:rsidRPr="00E12EB6">
              <w:rPr>
                <w:sz w:val="18"/>
                <w:szCs w:val="18"/>
              </w:rPr>
              <w:t>√(</w:t>
            </w:r>
            <w:r w:rsidRPr="00E12EB6">
              <w:rPr>
                <w:sz w:val="18"/>
                <w:szCs w:val="18"/>
              </w:rPr>
              <w:t>抽检</w:t>
            </w:r>
            <w:r w:rsidRPr="00E12EB6">
              <w:rPr>
                <w:sz w:val="18"/>
                <w:szCs w:val="18"/>
              </w:rPr>
              <w:t>)</w:t>
            </w:r>
          </w:p>
        </w:tc>
        <w:tc>
          <w:tcPr>
            <w:tcW w:w="1523" w:type="dxa"/>
          </w:tcPr>
          <w:p w:rsidR="00ED5877" w:rsidRPr="00E12EB6" w:rsidRDefault="00ED5877" w:rsidP="00671083">
            <w:pPr>
              <w:jc w:val="center"/>
              <w:rPr>
                <w:sz w:val="18"/>
                <w:szCs w:val="18"/>
              </w:rPr>
            </w:pPr>
            <w:r w:rsidRPr="00E12EB6">
              <w:rPr>
                <w:sz w:val="18"/>
                <w:szCs w:val="18"/>
              </w:rPr>
              <w:t>√</w:t>
            </w:r>
          </w:p>
        </w:tc>
      </w:tr>
    </w:tbl>
    <w:p w:rsidR="005861BF" w:rsidRPr="00E12EB6" w:rsidRDefault="005861BF" w:rsidP="005861BF">
      <w:pPr>
        <w:widowControl/>
        <w:snapToGrid w:val="0"/>
        <w:spacing w:beforeLines="100" w:before="312" w:line="360" w:lineRule="auto"/>
        <w:jc w:val="center"/>
        <w:outlineLvl w:val="1"/>
        <w:rPr>
          <w:rFonts w:ascii="黑体" w:eastAsia="黑体"/>
          <w:kern w:val="0"/>
          <w:szCs w:val="20"/>
        </w:rPr>
      </w:pPr>
      <w:r w:rsidRPr="00E12EB6">
        <w:rPr>
          <w:rFonts w:ascii="黑体" w:eastAsia="黑体" w:hint="eastAsia"/>
          <w:kern w:val="0"/>
          <w:szCs w:val="20"/>
        </w:rPr>
        <w:t xml:space="preserve">表5  </w:t>
      </w:r>
      <w:r w:rsidRPr="00E12EB6">
        <w:rPr>
          <w:rFonts w:ascii="黑体" w:eastAsia="黑体" w:hAnsi="宋体" w:hint="eastAsia"/>
          <w:kern w:val="0"/>
          <w:szCs w:val="20"/>
        </w:rPr>
        <w:t>抽样判定方案</w:t>
      </w:r>
      <w:r w:rsidRPr="00E12EB6">
        <w:rPr>
          <w:rFonts w:ascii="黑体" w:eastAsia="黑体" w:hint="eastAsia"/>
          <w:kern w:val="0"/>
          <w:szCs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1971"/>
        <w:gridCol w:w="1984"/>
        <w:gridCol w:w="2127"/>
      </w:tblGrid>
      <w:tr w:rsidR="00E12EB6" w:rsidRPr="00E12EB6" w:rsidTr="00BB13E7">
        <w:trPr>
          <w:cantSplit/>
          <w:trHeight w:val="228"/>
          <w:jc w:val="center"/>
        </w:trPr>
        <w:tc>
          <w:tcPr>
            <w:tcW w:w="2740" w:type="dxa"/>
            <w:vAlign w:val="center"/>
          </w:tcPr>
          <w:p w:rsidR="005861BF" w:rsidRPr="00E12EB6" w:rsidRDefault="005861BF" w:rsidP="00BB13E7">
            <w:pPr>
              <w:snapToGrid w:val="0"/>
              <w:spacing w:line="300" w:lineRule="atLeast"/>
              <w:jc w:val="center"/>
              <w:rPr>
                <w:sz w:val="18"/>
                <w:szCs w:val="18"/>
              </w:rPr>
            </w:pPr>
            <w:r w:rsidRPr="00E12EB6">
              <w:rPr>
                <w:sz w:val="18"/>
                <w:szCs w:val="18"/>
              </w:rPr>
              <w:t>不合格分类</w:t>
            </w:r>
          </w:p>
        </w:tc>
        <w:tc>
          <w:tcPr>
            <w:tcW w:w="1971" w:type="dxa"/>
            <w:tcBorders>
              <w:bottom w:val="single" w:sz="4" w:space="0" w:color="auto"/>
            </w:tcBorders>
            <w:vAlign w:val="center"/>
          </w:tcPr>
          <w:p w:rsidR="005861BF" w:rsidRPr="00E12EB6" w:rsidRDefault="005861BF" w:rsidP="00BB13E7">
            <w:pPr>
              <w:snapToGrid w:val="0"/>
              <w:spacing w:line="300" w:lineRule="atLeast"/>
              <w:jc w:val="center"/>
              <w:rPr>
                <w:sz w:val="18"/>
                <w:szCs w:val="18"/>
              </w:rPr>
            </w:pPr>
            <w:r w:rsidRPr="00E12EB6">
              <w:rPr>
                <w:sz w:val="18"/>
                <w:szCs w:val="18"/>
              </w:rPr>
              <w:t>A</w:t>
            </w:r>
          </w:p>
        </w:tc>
        <w:tc>
          <w:tcPr>
            <w:tcW w:w="1984" w:type="dxa"/>
            <w:tcBorders>
              <w:bottom w:val="single" w:sz="4" w:space="0" w:color="auto"/>
            </w:tcBorders>
            <w:vAlign w:val="center"/>
          </w:tcPr>
          <w:p w:rsidR="005861BF" w:rsidRPr="00E12EB6" w:rsidRDefault="005861BF" w:rsidP="00BB13E7">
            <w:pPr>
              <w:snapToGrid w:val="0"/>
              <w:spacing w:line="300" w:lineRule="atLeast"/>
              <w:jc w:val="center"/>
              <w:rPr>
                <w:sz w:val="18"/>
                <w:szCs w:val="18"/>
              </w:rPr>
            </w:pPr>
            <w:r w:rsidRPr="00E12EB6">
              <w:rPr>
                <w:sz w:val="18"/>
                <w:szCs w:val="18"/>
              </w:rPr>
              <w:t>B</w:t>
            </w:r>
          </w:p>
        </w:tc>
        <w:tc>
          <w:tcPr>
            <w:tcW w:w="2127" w:type="dxa"/>
            <w:tcBorders>
              <w:bottom w:val="single" w:sz="4" w:space="0" w:color="auto"/>
            </w:tcBorders>
            <w:vAlign w:val="center"/>
          </w:tcPr>
          <w:p w:rsidR="005861BF" w:rsidRPr="00E12EB6" w:rsidRDefault="005861BF" w:rsidP="00BB13E7">
            <w:pPr>
              <w:snapToGrid w:val="0"/>
              <w:spacing w:line="300" w:lineRule="atLeast"/>
              <w:jc w:val="center"/>
              <w:rPr>
                <w:sz w:val="18"/>
                <w:szCs w:val="18"/>
              </w:rPr>
            </w:pPr>
            <w:r w:rsidRPr="00E12EB6">
              <w:rPr>
                <w:sz w:val="18"/>
                <w:szCs w:val="18"/>
              </w:rPr>
              <w:t>C</w:t>
            </w:r>
          </w:p>
        </w:tc>
      </w:tr>
      <w:tr w:rsidR="00E12EB6" w:rsidRPr="00E12EB6" w:rsidTr="00BB13E7">
        <w:trPr>
          <w:cantSplit/>
          <w:trHeight w:val="288"/>
          <w:jc w:val="center"/>
        </w:trPr>
        <w:tc>
          <w:tcPr>
            <w:tcW w:w="2740" w:type="dxa"/>
            <w:vAlign w:val="center"/>
          </w:tcPr>
          <w:p w:rsidR="005861BF" w:rsidRPr="00E12EB6" w:rsidRDefault="005861BF" w:rsidP="00BB13E7">
            <w:pPr>
              <w:snapToGrid w:val="0"/>
              <w:spacing w:line="300" w:lineRule="atLeast"/>
              <w:jc w:val="center"/>
              <w:rPr>
                <w:sz w:val="18"/>
                <w:szCs w:val="18"/>
              </w:rPr>
            </w:pPr>
            <w:r w:rsidRPr="00E12EB6">
              <w:rPr>
                <w:sz w:val="18"/>
                <w:szCs w:val="18"/>
              </w:rPr>
              <w:t>项目数</w:t>
            </w:r>
          </w:p>
        </w:tc>
        <w:tc>
          <w:tcPr>
            <w:tcW w:w="1971" w:type="dxa"/>
            <w:tcBorders>
              <w:bottom w:val="single" w:sz="4" w:space="0" w:color="auto"/>
            </w:tcBorders>
            <w:vAlign w:val="center"/>
          </w:tcPr>
          <w:p w:rsidR="005861BF" w:rsidRPr="00E12EB6" w:rsidRDefault="00EF3C21" w:rsidP="00BB13E7">
            <w:pPr>
              <w:snapToGrid w:val="0"/>
              <w:spacing w:line="300" w:lineRule="atLeast"/>
              <w:jc w:val="center"/>
              <w:rPr>
                <w:sz w:val="18"/>
                <w:szCs w:val="18"/>
              </w:rPr>
            </w:pPr>
            <w:r w:rsidRPr="00E12EB6">
              <w:rPr>
                <w:sz w:val="18"/>
                <w:szCs w:val="18"/>
              </w:rPr>
              <w:t>5</w:t>
            </w:r>
          </w:p>
        </w:tc>
        <w:tc>
          <w:tcPr>
            <w:tcW w:w="1984" w:type="dxa"/>
            <w:tcBorders>
              <w:bottom w:val="single" w:sz="4" w:space="0" w:color="auto"/>
            </w:tcBorders>
            <w:vAlign w:val="center"/>
          </w:tcPr>
          <w:p w:rsidR="005861BF" w:rsidRPr="00E12EB6" w:rsidRDefault="00EF3C21" w:rsidP="00BB13E7">
            <w:pPr>
              <w:snapToGrid w:val="0"/>
              <w:spacing w:line="300" w:lineRule="atLeast"/>
              <w:jc w:val="center"/>
              <w:rPr>
                <w:sz w:val="18"/>
                <w:szCs w:val="18"/>
              </w:rPr>
            </w:pPr>
            <w:r w:rsidRPr="00E12EB6">
              <w:rPr>
                <w:sz w:val="18"/>
                <w:szCs w:val="18"/>
              </w:rPr>
              <w:t>7</w:t>
            </w:r>
          </w:p>
        </w:tc>
        <w:tc>
          <w:tcPr>
            <w:tcW w:w="2127" w:type="dxa"/>
            <w:tcBorders>
              <w:bottom w:val="single" w:sz="4" w:space="0" w:color="auto"/>
            </w:tcBorders>
            <w:vAlign w:val="center"/>
          </w:tcPr>
          <w:p w:rsidR="005861BF" w:rsidRPr="00E12EB6" w:rsidRDefault="00EF3C21" w:rsidP="00BB13E7">
            <w:pPr>
              <w:snapToGrid w:val="0"/>
              <w:spacing w:line="300" w:lineRule="atLeast"/>
              <w:jc w:val="center"/>
              <w:rPr>
                <w:sz w:val="18"/>
                <w:szCs w:val="18"/>
              </w:rPr>
            </w:pPr>
            <w:r w:rsidRPr="00E12EB6">
              <w:rPr>
                <w:sz w:val="18"/>
                <w:szCs w:val="18"/>
              </w:rPr>
              <w:t>6</w:t>
            </w:r>
          </w:p>
        </w:tc>
      </w:tr>
      <w:tr w:rsidR="00E12EB6" w:rsidRPr="00E12EB6" w:rsidTr="00BB13E7">
        <w:trPr>
          <w:cantSplit/>
          <w:trHeight w:val="156"/>
          <w:jc w:val="center"/>
        </w:trPr>
        <w:tc>
          <w:tcPr>
            <w:tcW w:w="2740" w:type="dxa"/>
            <w:vAlign w:val="center"/>
          </w:tcPr>
          <w:p w:rsidR="005861BF" w:rsidRPr="00E12EB6" w:rsidRDefault="005861BF" w:rsidP="00BB13E7">
            <w:pPr>
              <w:snapToGrid w:val="0"/>
              <w:spacing w:line="300" w:lineRule="atLeast"/>
              <w:jc w:val="center"/>
              <w:rPr>
                <w:sz w:val="18"/>
                <w:szCs w:val="18"/>
              </w:rPr>
            </w:pPr>
            <w:r w:rsidRPr="00E12EB6">
              <w:rPr>
                <w:sz w:val="18"/>
                <w:szCs w:val="18"/>
              </w:rPr>
              <w:t>检查水平</w:t>
            </w:r>
          </w:p>
        </w:tc>
        <w:tc>
          <w:tcPr>
            <w:tcW w:w="6082" w:type="dxa"/>
            <w:gridSpan w:val="3"/>
            <w:tcBorders>
              <w:bottom w:val="single" w:sz="4" w:space="0" w:color="auto"/>
            </w:tcBorders>
            <w:vAlign w:val="center"/>
          </w:tcPr>
          <w:p w:rsidR="005861BF" w:rsidRPr="00E12EB6" w:rsidRDefault="005861BF" w:rsidP="00BB13E7">
            <w:pPr>
              <w:snapToGrid w:val="0"/>
              <w:spacing w:line="300" w:lineRule="atLeast"/>
              <w:jc w:val="center"/>
              <w:rPr>
                <w:sz w:val="18"/>
                <w:szCs w:val="18"/>
              </w:rPr>
            </w:pPr>
            <w:r w:rsidRPr="00E12EB6">
              <w:rPr>
                <w:sz w:val="18"/>
                <w:szCs w:val="18"/>
              </w:rPr>
              <w:t>S</w:t>
            </w:r>
            <w:r w:rsidRPr="00E12EB6">
              <w:rPr>
                <w:sz w:val="18"/>
                <w:szCs w:val="18"/>
              </w:rPr>
              <w:t>－</w:t>
            </w:r>
            <w:r w:rsidRPr="00E12EB6">
              <w:rPr>
                <w:sz w:val="18"/>
                <w:szCs w:val="18"/>
              </w:rPr>
              <w:t>1</w:t>
            </w:r>
          </w:p>
        </w:tc>
      </w:tr>
      <w:tr w:rsidR="00E12EB6" w:rsidRPr="00E12EB6" w:rsidTr="00BB13E7">
        <w:trPr>
          <w:cantSplit/>
          <w:trHeight w:val="336"/>
          <w:jc w:val="center"/>
        </w:trPr>
        <w:tc>
          <w:tcPr>
            <w:tcW w:w="2740" w:type="dxa"/>
            <w:vAlign w:val="center"/>
          </w:tcPr>
          <w:p w:rsidR="005861BF" w:rsidRPr="00E12EB6" w:rsidRDefault="005861BF" w:rsidP="00BB13E7">
            <w:pPr>
              <w:snapToGrid w:val="0"/>
              <w:spacing w:line="300" w:lineRule="atLeast"/>
              <w:jc w:val="center"/>
              <w:rPr>
                <w:sz w:val="18"/>
                <w:szCs w:val="18"/>
              </w:rPr>
            </w:pPr>
            <w:r w:rsidRPr="00E12EB6">
              <w:rPr>
                <w:sz w:val="18"/>
                <w:szCs w:val="18"/>
              </w:rPr>
              <w:t>样本字码</w:t>
            </w:r>
          </w:p>
        </w:tc>
        <w:tc>
          <w:tcPr>
            <w:tcW w:w="6082" w:type="dxa"/>
            <w:gridSpan w:val="3"/>
            <w:tcBorders>
              <w:bottom w:val="single" w:sz="4" w:space="0" w:color="auto"/>
            </w:tcBorders>
            <w:vAlign w:val="center"/>
          </w:tcPr>
          <w:p w:rsidR="005861BF" w:rsidRPr="00E12EB6" w:rsidRDefault="005861BF" w:rsidP="00BB13E7">
            <w:pPr>
              <w:snapToGrid w:val="0"/>
              <w:spacing w:line="300" w:lineRule="atLeast"/>
              <w:jc w:val="center"/>
              <w:rPr>
                <w:sz w:val="18"/>
                <w:szCs w:val="18"/>
              </w:rPr>
            </w:pPr>
            <w:r w:rsidRPr="00E12EB6">
              <w:rPr>
                <w:sz w:val="18"/>
                <w:szCs w:val="18"/>
              </w:rPr>
              <w:t>A</w:t>
            </w:r>
          </w:p>
        </w:tc>
      </w:tr>
      <w:tr w:rsidR="00E12EB6" w:rsidRPr="00E12EB6" w:rsidTr="00BB13E7">
        <w:trPr>
          <w:cantSplit/>
          <w:trHeight w:val="198"/>
          <w:jc w:val="center"/>
        </w:trPr>
        <w:tc>
          <w:tcPr>
            <w:tcW w:w="2740" w:type="dxa"/>
            <w:vAlign w:val="center"/>
          </w:tcPr>
          <w:p w:rsidR="005861BF" w:rsidRPr="00E12EB6" w:rsidRDefault="005861BF" w:rsidP="00BB13E7">
            <w:pPr>
              <w:snapToGrid w:val="0"/>
              <w:spacing w:line="300" w:lineRule="atLeast"/>
              <w:jc w:val="center"/>
              <w:rPr>
                <w:sz w:val="18"/>
                <w:szCs w:val="18"/>
              </w:rPr>
            </w:pPr>
            <w:r w:rsidRPr="00E12EB6">
              <w:rPr>
                <w:sz w:val="18"/>
                <w:szCs w:val="18"/>
              </w:rPr>
              <w:t>样本数（</w:t>
            </w:r>
            <w:r w:rsidRPr="00E12EB6">
              <w:rPr>
                <w:sz w:val="18"/>
                <w:szCs w:val="18"/>
              </w:rPr>
              <w:t>n</w:t>
            </w:r>
            <w:r w:rsidRPr="00E12EB6">
              <w:rPr>
                <w:sz w:val="18"/>
                <w:szCs w:val="18"/>
              </w:rPr>
              <w:t>）</w:t>
            </w:r>
          </w:p>
        </w:tc>
        <w:tc>
          <w:tcPr>
            <w:tcW w:w="6082" w:type="dxa"/>
            <w:gridSpan w:val="3"/>
            <w:tcBorders>
              <w:bottom w:val="single" w:sz="4" w:space="0" w:color="auto"/>
            </w:tcBorders>
            <w:vAlign w:val="center"/>
          </w:tcPr>
          <w:p w:rsidR="005861BF" w:rsidRPr="00E12EB6" w:rsidRDefault="005861BF" w:rsidP="00BB13E7">
            <w:pPr>
              <w:snapToGrid w:val="0"/>
              <w:spacing w:line="300" w:lineRule="atLeast"/>
              <w:jc w:val="center"/>
              <w:rPr>
                <w:sz w:val="18"/>
                <w:szCs w:val="18"/>
              </w:rPr>
            </w:pPr>
            <w:r w:rsidRPr="00E12EB6">
              <w:rPr>
                <w:sz w:val="18"/>
                <w:szCs w:val="18"/>
              </w:rPr>
              <w:t>2</w:t>
            </w:r>
          </w:p>
        </w:tc>
      </w:tr>
      <w:tr w:rsidR="00E12EB6" w:rsidRPr="00E12EB6" w:rsidTr="00BB13E7">
        <w:trPr>
          <w:cantSplit/>
          <w:jc w:val="center"/>
        </w:trPr>
        <w:tc>
          <w:tcPr>
            <w:tcW w:w="2740" w:type="dxa"/>
            <w:vAlign w:val="center"/>
          </w:tcPr>
          <w:p w:rsidR="005861BF" w:rsidRPr="00E12EB6" w:rsidRDefault="005861BF" w:rsidP="00BB13E7">
            <w:pPr>
              <w:snapToGrid w:val="0"/>
              <w:spacing w:line="300" w:lineRule="atLeast"/>
              <w:jc w:val="center"/>
              <w:rPr>
                <w:sz w:val="18"/>
                <w:szCs w:val="18"/>
              </w:rPr>
            </w:pPr>
            <w:r w:rsidRPr="00E12EB6">
              <w:rPr>
                <w:sz w:val="18"/>
                <w:szCs w:val="18"/>
              </w:rPr>
              <w:lastRenderedPageBreak/>
              <w:t>AQL</w:t>
            </w:r>
          </w:p>
        </w:tc>
        <w:tc>
          <w:tcPr>
            <w:tcW w:w="1971" w:type="dxa"/>
            <w:vAlign w:val="center"/>
          </w:tcPr>
          <w:p w:rsidR="005861BF" w:rsidRPr="00E12EB6" w:rsidRDefault="005861BF" w:rsidP="00BB13E7">
            <w:pPr>
              <w:snapToGrid w:val="0"/>
              <w:spacing w:line="300" w:lineRule="atLeast"/>
              <w:jc w:val="center"/>
              <w:rPr>
                <w:sz w:val="18"/>
                <w:szCs w:val="18"/>
              </w:rPr>
            </w:pPr>
            <w:r w:rsidRPr="00E12EB6">
              <w:rPr>
                <w:sz w:val="18"/>
                <w:szCs w:val="18"/>
              </w:rPr>
              <w:t>6.5</w:t>
            </w:r>
          </w:p>
        </w:tc>
        <w:tc>
          <w:tcPr>
            <w:tcW w:w="1984" w:type="dxa"/>
            <w:vAlign w:val="center"/>
          </w:tcPr>
          <w:p w:rsidR="005861BF" w:rsidRPr="00E12EB6" w:rsidRDefault="00B01E9D" w:rsidP="00BB13E7">
            <w:pPr>
              <w:snapToGrid w:val="0"/>
              <w:spacing w:line="300" w:lineRule="atLeast"/>
              <w:jc w:val="center"/>
              <w:rPr>
                <w:sz w:val="18"/>
                <w:szCs w:val="18"/>
              </w:rPr>
            </w:pPr>
            <w:r w:rsidRPr="00E12EB6">
              <w:rPr>
                <w:sz w:val="18"/>
                <w:szCs w:val="18"/>
              </w:rPr>
              <w:t>25</w:t>
            </w:r>
          </w:p>
        </w:tc>
        <w:tc>
          <w:tcPr>
            <w:tcW w:w="2127" w:type="dxa"/>
            <w:vAlign w:val="center"/>
          </w:tcPr>
          <w:p w:rsidR="005861BF" w:rsidRPr="00E12EB6" w:rsidRDefault="00B01E9D" w:rsidP="00BB13E7">
            <w:pPr>
              <w:snapToGrid w:val="0"/>
              <w:spacing w:line="300" w:lineRule="atLeast"/>
              <w:jc w:val="center"/>
              <w:rPr>
                <w:sz w:val="18"/>
                <w:szCs w:val="18"/>
              </w:rPr>
            </w:pPr>
            <w:r w:rsidRPr="00E12EB6">
              <w:rPr>
                <w:sz w:val="18"/>
                <w:szCs w:val="18"/>
              </w:rPr>
              <w:t>40</w:t>
            </w:r>
          </w:p>
        </w:tc>
      </w:tr>
      <w:tr w:rsidR="00EF3C21" w:rsidRPr="00E12EB6" w:rsidTr="00BB13E7">
        <w:trPr>
          <w:cantSplit/>
          <w:jc w:val="center"/>
        </w:trPr>
        <w:tc>
          <w:tcPr>
            <w:tcW w:w="2740" w:type="dxa"/>
            <w:vAlign w:val="center"/>
          </w:tcPr>
          <w:p w:rsidR="005861BF" w:rsidRPr="00E12EB6" w:rsidRDefault="005861BF" w:rsidP="00BB13E7">
            <w:pPr>
              <w:snapToGrid w:val="0"/>
              <w:spacing w:line="300" w:lineRule="atLeast"/>
              <w:jc w:val="center"/>
              <w:rPr>
                <w:sz w:val="18"/>
                <w:szCs w:val="18"/>
              </w:rPr>
            </w:pPr>
            <w:r w:rsidRPr="00E12EB6">
              <w:rPr>
                <w:sz w:val="18"/>
                <w:szCs w:val="18"/>
              </w:rPr>
              <w:t>Ac     Re</w:t>
            </w:r>
          </w:p>
        </w:tc>
        <w:tc>
          <w:tcPr>
            <w:tcW w:w="1971" w:type="dxa"/>
            <w:vAlign w:val="center"/>
          </w:tcPr>
          <w:p w:rsidR="005861BF" w:rsidRPr="00E12EB6" w:rsidRDefault="005861BF" w:rsidP="00BB13E7">
            <w:pPr>
              <w:snapToGrid w:val="0"/>
              <w:spacing w:line="300" w:lineRule="atLeast"/>
              <w:jc w:val="center"/>
              <w:rPr>
                <w:sz w:val="18"/>
                <w:szCs w:val="18"/>
              </w:rPr>
            </w:pPr>
            <w:r w:rsidRPr="00E12EB6">
              <w:rPr>
                <w:sz w:val="18"/>
                <w:szCs w:val="18"/>
              </w:rPr>
              <w:t>0      1</w:t>
            </w:r>
          </w:p>
        </w:tc>
        <w:tc>
          <w:tcPr>
            <w:tcW w:w="1984" w:type="dxa"/>
            <w:vAlign w:val="center"/>
          </w:tcPr>
          <w:p w:rsidR="005861BF" w:rsidRPr="00E12EB6" w:rsidRDefault="00B01E9D" w:rsidP="00B01E9D">
            <w:pPr>
              <w:snapToGrid w:val="0"/>
              <w:spacing w:line="300" w:lineRule="atLeast"/>
              <w:jc w:val="center"/>
              <w:rPr>
                <w:sz w:val="18"/>
                <w:szCs w:val="18"/>
              </w:rPr>
            </w:pPr>
            <w:r w:rsidRPr="00E12EB6">
              <w:rPr>
                <w:sz w:val="18"/>
                <w:szCs w:val="18"/>
              </w:rPr>
              <w:t>1</w:t>
            </w:r>
            <w:r w:rsidR="005861BF" w:rsidRPr="00E12EB6">
              <w:rPr>
                <w:sz w:val="18"/>
                <w:szCs w:val="18"/>
              </w:rPr>
              <w:t xml:space="preserve">      </w:t>
            </w:r>
            <w:r w:rsidRPr="00E12EB6">
              <w:rPr>
                <w:sz w:val="18"/>
                <w:szCs w:val="18"/>
              </w:rPr>
              <w:t>2</w:t>
            </w:r>
          </w:p>
        </w:tc>
        <w:tc>
          <w:tcPr>
            <w:tcW w:w="2127" w:type="dxa"/>
            <w:vAlign w:val="center"/>
          </w:tcPr>
          <w:p w:rsidR="005861BF" w:rsidRPr="00E12EB6" w:rsidRDefault="00B01E9D" w:rsidP="00B01E9D">
            <w:pPr>
              <w:snapToGrid w:val="0"/>
              <w:spacing w:line="300" w:lineRule="atLeast"/>
              <w:jc w:val="center"/>
              <w:rPr>
                <w:sz w:val="18"/>
                <w:szCs w:val="18"/>
              </w:rPr>
            </w:pPr>
            <w:r w:rsidRPr="00E12EB6">
              <w:rPr>
                <w:sz w:val="18"/>
                <w:szCs w:val="18"/>
              </w:rPr>
              <w:t>2</w:t>
            </w:r>
            <w:r w:rsidR="005861BF" w:rsidRPr="00E12EB6">
              <w:rPr>
                <w:sz w:val="18"/>
                <w:szCs w:val="18"/>
              </w:rPr>
              <w:t xml:space="preserve">      </w:t>
            </w:r>
            <w:r w:rsidRPr="00E12EB6">
              <w:rPr>
                <w:sz w:val="18"/>
                <w:szCs w:val="18"/>
              </w:rPr>
              <w:t>3</w:t>
            </w:r>
          </w:p>
        </w:tc>
      </w:tr>
    </w:tbl>
    <w:p w:rsidR="007C7419" w:rsidRPr="00E12EB6" w:rsidRDefault="007C7419" w:rsidP="00453D36">
      <w:pPr>
        <w:pStyle w:val="a5"/>
        <w:spacing w:before="312" w:after="312"/>
      </w:pPr>
      <w:r w:rsidRPr="00E12EB6">
        <w:rPr>
          <w:rFonts w:hint="eastAsia"/>
        </w:rPr>
        <w:t>标志、包装、运输和贮存</w:t>
      </w:r>
    </w:p>
    <w:p w:rsidR="007C7419" w:rsidRPr="00E12EB6" w:rsidRDefault="007C7419" w:rsidP="007C7419">
      <w:pPr>
        <w:widowControl/>
        <w:snapToGrid w:val="0"/>
        <w:spacing w:line="400" w:lineRule="exact"/>
        <w:jc w:val="left"/>
        <w:outlineLvl w:val="2"/>
        <w:rPr>
          <w:rFonts w:ascii="黑体" w:eastAsia="黑体" w:hAnsi="黑体"/>
          <w:kern w:val="0"/>
          <w:szCs w:val="21"/>
        </w:rPr>
      </w:pPr>
      <w:r w:rsidRPr="00E12EB6">
        <w:rPr>
          <w:rFonts w:ascii="黑体" w:eastAsia="黑体" w:hAnsi="黑体" w:hint="eastAsia"/>
          <w:kern w:val="0"/>
          <w:szCs w:val="21"/>
        </w:rPr>
        <w:t>8.1</w:t>
      </w:r>
      <w:r w:rsidR="007D4024" w:rsidRPr="00E12EB6">
        <w:rPr>
          <w:rFonts w:ascii="黑体" w:eastAsia="黑体" w:hAnsi="黑体" w:hint="eastAsia"/>
          <w:kern w:val="0"/>
          <w:szCs w:val="21"/>
        </w:rPr>
        <w:t xml:space="preserve"> </w:t>
      </w:r>
      <w:r w:rsidRPr="00E12EB6">
        <w:rPr>
          <w:rFonts w:ascii="黑体" w:eastAsia="黑体" w:hAnsi="黑体" w:hint="eastAsia"/>
          <w:kern w:val="0"/>
          <w:szCs w:val="21"/>
        </w:rPr>
        <w:t>标志</w:t>
      </w:r>
    </w:p>
    <w:p w:rsidR="007C7419" w:rsidRPr="00E12EB6" w:rsidRDefault="007C7419" w:rsidP="007C7419">
      <w:pPr>
        <w:widowControl/>
        <w:numPr>
          <w:ilvl w:val="1"/>
          <w:numId w:val="0"/>
        </w:numPr>
        <w:spacing w:line="400" w:lineRule="exact"/>
        <w:jc w:val="left"/>
        <w:outlineLvl w:val="2"/>
        <w:rPr>
          <w:rFonts w:ascii="宋体"/>
          <w:kern w:val="0"/>
          <w:szCs w:val="21"/>
        </w:rPr>
      </w:pPr>
      <w:r w:rsidRPr="00E12EB6">
        <w:rPr>
          <w:rFonts w:ascii="黑体" w:eastAsia="黑体" w:hAnsi="黑体" w:hint="eastAsia"/>
          <w:kern w:val="0"/>
          <w:szCs w:val="21"/>
        </w:rPr>
        <w:t>8.1.1</w:t>
      </w:r>
      <w:r w:rsidRPr="00E12EB6">
        <w:rPr>
          <w:rFonts w:ascii="宋体" w:hint="eastAsia"/>
          <w:kern w:val="0"/>
          <w:szCs w:val="21"/>
        </w:rPr>
        <w:t xml:space="preserve"> </w:t>
      </w:r>
      <w:proofErr w:type="gramStart"/>
      <w:r w:rsidRPr="00E12EB6">
        <w:rPr>
          <w:rFonts w:ascii="宋体" w:hint="eastAsia"/>
          <w:kern w:val="0"/>
          <w:szCs w:val="21"/>
        </w:rPr>
        <w:t>除柄机应</w:t>
      </w:r>
      <w:proofErr w:type="gramEnd"/>
      <w:r w:rsidRPr="00E12EB6">
        <w:rPr>
          <w:rFonts w:ascii="宋体" w:hint="eastAsia"/>
          <w:kern w:val="0"/>
          <w:szCs w:val="21"/>
        </w:rPr>
        <w:t>在明显位置固定永久性产品标牌，</w:t>
      </w:r>
    </w:p>
    <w:p w:rsidR="007C7419" w:rsidRPr="00E12EB6" w:rsidRDefault="007C7419" w:rsidP="007C7419">
      <w:pPr>
        <w:widowControl/>
        <w:numPr>
          <w:ilvl w:val="1"/>
          <w:numId w:val="0"/>
        </w:numPr>
        <w:spacing w:line="400" w:lineRule="exact"/>
        <w:jc w:val="left"/>
        <w:outlineLvl w:val="2"/>
        <w:rPr>
          <w:kern w:val="0"/>
          <w:szCs w:val="21"/>
        </w:rPr>
      </w:pPr>
      <w:r w:rsidRPr="00E12EB6">
        <w:rPr>
          <w:rFonts w:ascii="黑体" w:eastAsia="黑体" w:hAnsi="黑体" w:hint="eastAsia"/>
          <w:kern w:val="0"/>
          <w:szCs w:val="21"/>
        </w:rPr>
        <w:t xml:space="preserve">8.1.2 </w:t>
      </w:r>
      <w:r w:rsidRPr="00E12EB6">
        <w:rPr>
          <w:rFonts w:ascii="宋体" w:hint="eastAsia"/>
          <w:kern w:val="0"/>
          <w:szCs w:val="21"/>
        </w:rPr>
        <w:t>产品</w:t>
      </w:r>
      <w:r w:rsidRPr="00E12EB6">
        <w:rPr>
          <w:kern w:val="0"/>
          <w:szCs w:val="21"/>
        </w:rPr>
        <w:t>标牌应符合</w:t>
      </w:r>
      <w:r w:rsidRPr="00E12EB6">
        <w:rPr>
          <w:kern w:val="0"/>
          <w:szCs w:val="21"/>
        </w:rPr>
        <w:t>GB/T 13306</w:t>
      </w:r>
      <w:r w:rsidRPr="00E12EB6">
        <w:rPr>
          <w:kern w:val="0"/>
          <w:szCs w:val="21"/>
        </w:rPr>
        <w:t>的规定，内容应包括：</w:t>
      </w:r>
    </w:p>
    <w:p w:rsidR="007C7419" w:rsidRPr="00E12EB6" w:rsidRDefault="00F475FF" w:rsidP="00F475FF">
      <w:pPr>
        <w:widowControl/>
        <w:tabs>
          <w:tab w:val="num" w:pos="840"/>
        </w:tabs>
        <w:spacing w:line="400" w:lineRule="exact"/>
        <w:ind w:leftChars="50" w:left="105" w:firstLineChars="200" w:firstLine="420"/>
        <w:rPr>
          <w:kern w:val="0"/>
          <w:szCs w:val="20"/>
        </w:rPr>
      </w:pPr>
      <w:r w:rsidRPr="00E12EB6">
        <w:rPr>
          <w:kern w:val="0"/>
          <w:szCs w:val="20"/>
        </w:rPr>
        <w:t>——</w:t>
      </w:r>
      <w:r w:rsidR="007C7419" w:rsidRPr="00E12EB6">
        <w:rPr>
          <w:kern w:val="0"/>
          <w:szCs w:val="20"/>
        </w:rPr>
        <w:t>产品商标；</w:t>
      </w:r>
    </w:p>
    <w:p w:rsidR="007C7419" w:rsidRPr="00E12EB6" w:rsidRDefault="00F475FF" w:rsidP="007C7419">
      <w:pPr>
        <w:widowControl/>
        <w:tabs>
          <w:tab w:val="num" w:pos="840"/>
        </w:tabs>
        <w:spacing w:line="400" w:lineRule="exact"/>
        <w:ind w:leftChars="50" w:left="105" w:firstLineChars="200" w:firstLine="420"/>
        <w:rPr>
          <w:kern w:val="0"/>
          <w:szCs w:val="20"/>
        </w:rPr>
      </w:pPr>
      <w:r w:rsidRPr="00E12EB6">
        <w:rPr>
          <w:kern w:val="0"/>
          <w:szCs w:val="20"/>
        </w:rPr>
        <w:t>——</w:t>
      </w:r>
      <w:r w:rsidR="007C7419" w:rsidRPr="00E12EB6">
        <w:rPr>
          <w:kern w:val="0"/>
          <w:szCs w:val="20"/>
        </w:rPr>
        <w:t>产品名称、型号；</w:t>
      </w:r>
    </w:p>
    <w:p w:rsidR="007C7419" w:rsidRPr="00E12EB6" w:rsidRDefault="00F475FF" w:rsidP="007C7419">
      <w:pPr>
        <w:widowControl/>
        <w:tabs>
          <w:tab w:val="num" w:pos="840"/>
        </w:tabs>
        <w:spacing w:line="400" w:lineRule="exact"/>
        <w:ind w:leftChars="50" w:left="105" w:firstLineChars="200" w:firstLine="420"/>
        <w:rPr>
          <w:rFonts w:ascii="宋体"/>
          <w:kern w:val="0"/>
          <w:szCs w:val="20"/>
        </w:rPr>
      </w:pPr>
      <w:r w:rsidRPr="00E12EB6">
        <w:rPr>
          <w:rFonts w:ascii="宋体" w:hint="eastAsia"/>
          <w:kern w:val="0"/>
          <w:szCs w:val="20"/>
        </w:rPr>
        <w:t>——</w:t>
      </w:r>
      <w:r w:rsidR="007C7419" w:rsidRPr="00E12EB6">
        <w:rPr>
          <w:rFonts w:ascii="宋体" w:hint="eastAsia"/>
          <w:kern w:val="0"/>
          <w:szCs w:val="20"/>
        </w:rPr>
        <w:t>产品执行标准编号；</w:t>
      </w:r>
    </w:p>
    <w:p w:rsidR="007C7419" w:rsidRPr="00E12EB6" w:rsidRDefault="00F475FF" w:rsidP="007C7419">
      <w:pPr>
        <w:widowControl/>
        <w:tabs>
          <w:tab w:val="num" w:pos="840"/>
        </w:tabs>
        <w:spacing w:line="400" w:lineRule="exact"/>
        <w:ind w:leftChars="50" w:left="105" w:firstLineChars="200" w:firstLine="420"/>
        <w:rPr>
          <w:rFonts w:ascii="宋体"/>
          <w:kern w:val="0"/>
          <w:szCs w:val="20"/>
        </w:rPr>
      </w:pPr>
      <w:r w:rsidRPr="00E12EB6">
        <w:rPr>
          <w:rFonts w:ascii="宋体" w:hint="eastAsia"/>
          <w:kern w:val="0"/>
          <w:szCs w:val="20"/>
        </w:rPr>
        <w:t>——</w:t>
      </w:r>
      <w:r w:rsidR="007C7419" w:rsidRPr="00E12EB6">
        <w:rPr>
          <w:rFonts w:ascii="宋体" w:hint="eastAsia"/>
          <w:kern w:val="0"/>
          <w:szCs w:val="20"/>
        </w:rPr>
        <w:t>主要技术参数；</w:t>
      </w:r>
    </w:p>
    <w:p w:rsidR="007C7419" w:rsidRPr="00E12EB6" w:rsidRDefault="00F475FF" w:rsidP="007C7419">
      <w:pPr>
        <w:widowControl/>
        <w:tabs>
          <w:tab w:val="num" w:pos="840"/>
        </w:tabs>
        <w:spacing w:line="400" w:lineRule="exact"/>
        <w:ind w:leftChars="50" w:left="105" w:firstLineChars="200" w:firstLine="420"/>
        <w:rPr>
          <w:rFonts w:ascii="宋体"/>
          <w:kern w:val="0"/>
          <w:szCs w:val="20"/>
        </w:rPr>
      </w:pPr>
      <w:r w:rsidRPr="00E12EB6">
        <w:rPr>
          <w:rFonts w:ascii="宋体" w:hint="eastAsia"/>
          <w:kern w:val="0"/>
          <w:szCs w:val="20"/>
        </w:rPr>
        <w:t>——</w:t>
      </w:r>
      <w:r w:rsidR="007C7419" w:rsidRPr="00E12EB6">
        <w:rPr>
          <w:rFonts w:ascii="宋体" w:hint="eastAsia"/>
          <w:kern w:val="0"/>
          <w:szCs w:val="20"/>
        </w:rPr>
        <w:t>出厂日期和/或出厂编号；</w:t>
      </w:r>
    </w:p>
    <w:p w:rsidR="007C7419" w:rsidRPr="00E12EB6" w:rsidRDefault="00F475FF" w:rsidP="007C7419">
      <w:pPr>
        <w:widowControl/>
        <w:tabs>
          <w:tab w:val="num" w:pos="840"/>
        </w:tabs>
        <w:spacing w:line="400" w:lineRule="exact"/>
        <w:ind w:leftChars="50" w:left="105" w:firstLineChars="200" w:firstLine="420"/>
        <w:rPr>
          <w:rFonts w:ascii="宋体"/>
          <w:kern w:val="0"/>
          <w:szCs w:val="20"/>
        </w:rPr>
      </w:pPr>
      <w:r w:rsidRPr="00E12EB6">
        <w:rPr>
          <w:rFonts w:ascii="宋体" w:hint="eastAsia"/>
          <w:kern w:val="0"/>
          <w:szCs w:val="20"/>
        </w:rPr>
        <w:t>——</w:t>
      </w:r>
      <w:r w:rsidR="007C7419" w:rsidRPr="00E12EB6">
        <w:rPr>
          <w:rFonts w:ascii="宋体" w:hint="eastAsia"/>
          <w:kern w:val="0"/>
          <w:szCs w:val="20"/>
        </w:rPr>
        <w:t>制造厂名称、地址。</w:t>
      </w:r>
    </w:p>
    <w:p w:rsidR="007C7419" w:rsidRPr="00E12EB6" w:rsidRDefault="007C7419" w:rsidP="007C7419">
      <w:pPr>
        <w:widowControl/>
        <w:numPr>
          <w:ilvl w:val="1"/>
          <w:numId w:val="0"/>
        </w:numPr>
        <w:spacing w:line="400" w:lineRule="exact"/>
        <w:jc w:val="left"/>
        <w:outlineLvl w:val="2"/>
        <w:rPr>
          <w:rFonts w:ascii="黑体" w:eastAsia="黑体" w:hAnsi="黑体"/>
          <w:kern w:val="0"/>
          <w:szCs w:val="20"/>
        </w:rPr>
      </w:pPr>
      <w:r w:rsidRPr="00E12EB6">
        <w:rPr>
          <w:rFonts w:ascii="黑体" w:eastAsia="黑体" w:hAnsi="黑体" w:hint="eastAsia"/>
          <w:kern w:val="0"/>
          <w:szCs w:val="20"/>
        </w:rPr>
        <w:t>8.2 包装</w:t>
      </w:r>
    </w:p>
    <w:p w:rsidR="007C7419" w:rsidRPr="00E12EB6" w:rsidRDefault="007C7419" w:rsidP="007C7419">
      <w:pPr>
        <w:widowControl/>
        <w:snapToGrid w:val="0"/>
        <w:spacing w:line="400" w:lineRule="exact"/>
        <w:jc w:val="left"/>
        <w:outlineLvl w:val="3"/>
        <w:rPr>
          <w:rFonts w:ascii="宋体" w:hAnsi="宋体"/>
          <w:kern w:val="0"/>
          <w:szCs w:val="21"/>
        </w:rPr>
      </w:pPr>
      <w:r w:rsidRPr="00E12EB6">
        <w:rPr>
          <w:rFonts w:ascii="黑体" w:eastAsia="黑体" w:hAnsi="黑体" w:hint="eastAsia"/>
          <w:kern w:val="0"/>
          <w:szCs w:val="21"/>
        </w:rPr>
        <w:t xml:space="preserve">8.2.1 </w:t>
      </w:r>
      <w:proofErr w:type="gramStart"/>
      <w:r w:rsidRPr="00E12EB6">
        <w:rPr>
          <w:rFonts w:hint="eastAsia"/>
        </w:rPr>
        <w:t>除柄机应</w:t>
      </w:r>
      <w:proofErr w:type="gramEnd"/>
      <w:r w:rsidRPr="00E12EB6">
        <w:rPr>
          <w:rFonts w:hint="eastAsia"/>
        </w:rPr>
        <w:t>在适当运输条件及保证产品不被损坏的情况下，选择适当的材料进行包装</w:t>
      </w:r>
      <w:r w:rsidRPr="00E12EB6">
        <w:rPr>
          <w:rFonts w:ascii="宋体" w:hAnsi="宋体" w:hint="eastAsia"/>
          <w:kern w:val="0"/>
          <w:szCs w:val="21"/>
        </w:rPr>
        <w:t>，包装应牢固可靠，便于运输。</w:t>
      </w:r>
    </w:p>
    <w:p w:rsidR="007C7419" w:rsidRPr="00E12EB6" w:rsidRDefault="007C7419" w:rsidP="007C7419">
      <w:pPr>
        <w:widowControl/>
        <w:snapToGrid w:val="0"/>
        <w:spacing w:line="400" w:lineRule="exact"/>
        <w:jc w:val="left"/>
        <w:outlineLvl w:val="3"/>
        <w:rPr>
          <w:rFonts w:ascii="宋体"/>
          <w:kern w:val="0"/>
          <w:szCs w:val="21"/>
        </w:rPr>
      </w:pPr>
      <w:r w:rsidRPr="00E12EB6">
        <w:rPr>
          <w:rFonts w:ascii="黑体" w:eastAsia="黑体" w:hAnsi="黑体" w:hint="eastAsia"/>
        </w:rPr>
        <w:t xml:space="preserve">8.2.2 </w:t>
      </w:r>
      <w:proofErr w:type="gramStart"/>
      <w:r w:rsidRPr="00E12EB6">
        <w:rPr>
          <w:rFonts w:hint="eastAsia"/>
        </w:rPr>
        <w:t>除柄机合格</w:t>
      </w:r>
      <w:proofErr w:type="gramEnd"/>
      <w:r w:rsidRPr="00E12EB6">
        <w:rPr>
          <w:rFonts w:ascii="宋体" w:hint="eastAsia"/>
          <w:kern w:val="0"/>
          <w:szCs w:val="21"/>
        </w:rPr>
        <w:t>出厂时应带有下列</w:t>
      </w:r>
      <w:r w:rsidRPr="00E12EB6">
        <w:rPr>
          <w:rFonts w:ascii="宋体" w:hAnsi="宋体" w:hint="eastAsia"/>
          <w:kern w:val="0"/>
          <w:szCs w:val="21"/>
        </w:rPr>
        <w:t>随机</w:t>
      </w:r>
      <w:r w:rsidRPr="00E12EB6">
        <w:rPr>
          <w:rFonts w:ascii="宋体" w:hint="eastAsia"/>
          <w:kern w:val="0"/>
          <w:szCs w:val="21"/>
        </w:rPr>
        <w:t>文件：</w:t>
      </w:r>
    </w:p>
    <w:p w:rsidR="007C7419" w:rsidRPr="00E12EB6" w:rsidRDefault="00F475FF" w:rsidP="007C7419">
      <w:pPr>
        <w:widowControl/>
        <w:tabs>
          <w:tab w:val="num" w:pos="840"/>
        </w:tabs>
        <w:spacing w:line="400" w:lineRule="exact"/>
        <w:ind w:firstLineChars="250" w:firstLine="525"/>
        <w:rPr>
          <w:rFonts w:ascii="宋体"/>
          <w:kern w:val="0"/>
          <w:szCs w:val="20"/>
        </w:rPr>
      </w:pPr>
      <w:r w:rsidRPr="00E12EB6">
        <w:rPr>
          <w:rFonts w:ascii="宋体" w:hint="eastAsia"/>
          <w:kern w:val="0"/>
          <w:szCs w:val="20"/>
        </w:rPr>
        <w:t>——</w:t>
      </w:r>
      <w:r w:rsidR="007C7419" w:rsidRPr="00E12EB6">
        <w:rPr>
          <w:rFonts w:ascii="宋体" w:hint="eastAsia"/>
          <w:kern w:val="0"/>
          <w:szCs w:val="20"/>
        </w:rPr>
        <w:t>装箱清单；</w:t>
      </w:r>
    </w:p>
    <w:p w:rsidR="007C7419" w:rsidRPr="00E12EB6" w:rsidRDefault="00F475FF" w:rsidP="007C7419">
      <w:pPr>
        <w:widowControl/>
        <w:tabs>
          <w:tab w:val="num" w:pos="840"/>
        </w:tabs>
        <w:spacing w:line="400" w:lineRule="exact"/>
        <w:ind w:leftChars="50" w:left="105" w:firstLineChars="200" w:firstLine="420"/>
        <w:rPr>
          <w:rFonts w:ascii="宋体"/>
          <w:kern w:val="0"/>
          <w:szCs w:val="20"/>
        </w:rPr>
      </w:pPr>
      <w:r w:rsidRPr="00E12EB6">
        <w:rPr>
          <w:rFonts w:ascii="宋体" w:hint="eastAsia"/>
          <w:kern w:val="0"/>
          <w:szCs w:val="20"/>
        </w:rPr>
        <w:t>——</w:t>
      </w:r>
      <w:r w:rsidR="007C7419" w:rsidRPr="00E12EB6">
        <w:rPr>
          <w:rFonts w:ascii="宋体" w:hint="eastAsia"/>
          <w:kern w:val="0"/>
          <w:szCs w:val="20"/>
        </w:rPr>
        <w:t>产品质量合格证；</w:t>
      </w:r>
    </w:p>
    <w:p w:rsidR="007C7419" w:rsidRPr="00E12EB6" w:rsidRDefault="00F475FF" w:rsidP="007C7419">
      <w:pPr>
        <w:widowControl/>
        <w:tabs>
          <w:tab w:val="num" w:pos="840"/>
        </w:tabs>
        <w:spacing w:line="400" w:lineRule="exact"/>
        <w:ind w:leftChars="50" w:left="105" w:firstLineChars="200" w:firstLine="420"/>
        <w:rPr>
          <w:rFonts w:ascii="宋体"/>
          <w:kern w:val="0"/>
          <w:szCs w:val="20"/>
        </w:rPr>
      </w:pPr>
      <w:r w:rsidRPr="00E12EB6">
        <w:rPr>
          <w:rFonts w:ascii="宋体" w:hint="eastAsia"/>
          <w:kern w:val="0"/>
          <w:szCs w:val="20"/>
        </w:rPr>
        <w:t>——</w:t>
      </w:r>
      <w:r w:rsidR="007C7419" w:rsidRPr="00E12EB6">
        <w:rPr>
          <w:rFonts w:ascii="宋体" w:hint="eastAsia"/>
          <w:kern w:val="0"/>
          <w:szCs w:val="20"/>
        </w:rPr>
        <w:t>产品三包卡；</w:t>
      </w:r>
    </w:p>
    <w:p w:rsidR="007C7419" w:rsidRPr="00E12EB6" w:rsidRDefault="00F475FF" w:rsidP="007C7419">
      <w:pPr>
        <w:widowControl/>
        <w:tabs>
          <w:tab w:val="num" w:pos="840"/>
        </w:tabs>
        <w:spacing w:line="400" w:lineRule="exact"/>
        <w:ind w:leftChars="50" w:left="105" w:firstLineChars="200" w:firstLine="420"/>
        <w:rPr>
          <w:rFonts w:ascii="宋体"/>
          <w:kern w:val="0"/>
          <w:szCs w:val="20"/>
        </w:rPr>
      </w:pPr>
      <w:r w:rsidRPr="00E12EB6">
        <w:rPr>
          <w:rFonts w:ascii="宋体" w:hint="eastAsia"/>
          <w:kern w:val="0"/>
          <w:szCs w:val="20"/>
        </w:rPr>
        <w:t>——</w:t>
      </w:r>
      <w:r w:rsidR="007C7419" w:rsidRPr="00E12EB6">
        <w:rPr>
          <w:rFonts w:ascii="宋体" w:hint="eastAsia"/>
          <w:kern w:val="0"/>
          <w:szCs w:val="20"/>
        </w:rPr>
        <w:t>产品使用说明书。</w:t>
      </w:r>
    </w:p>
    <w:p w:rsidR="007C7419" w:rsidRPr="00E12EB6" w:rsidRDefault="00F475FF" w:rsidP="007C7419">
      <w:pPr>
        <w:widowControl/>
        <w:tabs>
          <w:tab w:val="num" w:pos="840"/>
        </w:tabs>
        <w:spacing w:line="400" w:lineRule="exact"/>
        <w:ind w:leftChars="50" w:left="105" w:firstLineChars="200" w:firstLine="420"/>
        <w:rPr>
          <w:rFonts w:ascii="宋体" w:hAnsi="宋体"/>
          <w:kern w:val="0"/>
          <w:szCs w:val="21"/>
        </w:rPr>
      </w:pPr>
      <w:r w:rsidRPr="00E12EB6">
        <w:rPr>
          <w:rFonts w:ascii="宋体" w:hAnsi="宋体" w:hint="eastAsia"/>
          <w:kern w:val="0"/>
          <w:szCs w:val="21"/>
        </w:rPr>
        <w:t>——</w:t>
      </w:r>
      <w:r w:rsidR="007C7419" w:rsidRPr="00E12EB6">
        <w:rPr>
          <w:rFonts w:ascii="宋体" w:hAnsi="宋体" w:hint="eastAsia"/>
          <w:kern w:val="0"/>
          <w:szCs w:val="21"/>
        </w:rPr>
        <w:t>备件、附件和随机工具。</w:t>
      </w:r>
    </w:p>
    <w:p w:rsidR="007C7419" w:rsidRPr="00E12EB6" w:rsidRDefault="007C7419" w:rsidP="007C7419">
      <w:pPr>
        <w:widowControl/>
        <w:snapToGrid w:val="0"/>
        <w:spacing w:line="400" w:lineRule="exact"/>
        <w:jc w:val="left"/>
        <w:outlineLvl w:val="2"/>
        <w:rPr>
          <w:rFonts w:ascii="黑体" w:eastAsia="黑体" w:hAnsi="宋体"/>
          <w:kern w:val="0"/>
          <w:szCs w:val="21"/>
        </w:rPr>
      </w:pPr>
      <w:r w:rsidRPr="00E12EB6">
        <w:rPr>
          <w:rFonts w:ascii="黑体" w:eastAsia="黑体" w:hint="eastAsia"/>
          <w:kern w:val="0"/>
          <w:szCs w:val="21"/>
        </w:rPr>
        <w:t>8.3</w:t>
      </w:r>
      <w:r w:rsidR="007D4024" w:rsidRPr="00E12EB6">
        <w:rPr>
          <w:rFonts w:ascii="黑体" w:eastAsia="黑体" w:hint="eastAsia"/>
          <w:kern w:val="0"/>
          <w:szCs w:val="21"/>
        </w:rPr>
        <w:t xml:space="preserve"> </w:t>
      </w:r>
      <w:r w:rsidRPr="00E12EB6">
        <w:rPr>
          <w:rFonts w:ascii="黑体" w:eastAsia="黑体" w:hint="eastAsia"/>
          <w:kern w:val="0"/>
          <w:szCs w:val="21"/>
        </w:rPr>
        <w:t>运输与贮存</w:t>
      </w:r>
    </w:p>
    <w:p w:rsidR="007C7419" w:rsidRPr="00E12EB6" w:rsidRDefault="007C7419" w:rsidP="007C7419">
      <w:pPr>
        <w:widowControl/>
        <w:tabs>
          <w:tab w:val="num" w:pos="840"/>
        </w:tabs>
        <w:spacing w:line="400" w:lineRule="exact"/>
        <w:rPr>
          <w:rFonts w:ascii="宋体"/>
          <w:kern w:val="0"/>
          <w:szCs w:val="20"/>
        </w:rPr>
      </w:pPr>
      <w:r w:rsidRPr="00E12EB6">
        <w:rPr>
          <w:rFonts w:ascii="黑体" w:eastAsia="黑体" w:hAnsi="黑体" w:hint="eastAsia"/>
          <w:kern w:val="0"/>
          <w:szCs w:val="21"/>
        </w:rPr>
        <w:t xml:space="preserve">8.3.1 </w:t>
      </w:r>
      <w:r w:rsidRPr="00E12EB6">
        <w:rPr>
          <w:rFonts w:ascii="宋体" w:hint="eastAsia"/>
          <w:kern w:val="0"/>
          <w:szCs w:val="20"/>
        </w:rPr>
        <w:t>除</w:t>
      </w:r>
      <w:proofErr w:type="gramStart"/>
      <w:r w:rsidRPr="00E12EB6">
        <w:rPr>
          <w:rFonts w:ascii="宋体" w:hint="eastAsia"/>
          <w:kern w:val="0"/>
          <w:szCs w:val="20"/>
        </w:rPr>
        <w:t>柄机运输</w:t>
      </w:r>
      <w:proofErr w:type="gramEnd"/>
      <w:r w:rsidRPr="00E12EB6">
        <w:rPr>
          <w:rFonts w:ascii="宋体" w:hint="eastAsia"/>
          <w:kern w:val="0"/>
          <w:szCs w:val="20"/>
        </w:rPr>
        <w:t>过程中，</w:t>
      </w:r>
      <w:r w:rsidRPr="00E12EB6">
        <w:rPr>
          <w:rFonts w:ascii="宋体" w:hint="eastAsia"/>
          <w:kern w:val="0"/>
          <w:szCs w:val="21"/>
        </w:rPr>
        <w:t>应符合交通管理部门的规定；</w:t>
      </w:r>
      <w:r w:rsidRPr="00E12EB6">
        <w:rPr>
          <w:rFonts w:ascii="宋体" w:hint="eastAsia"/>
          <w:kern w:val="0"/>
          <w:szCs w:val="20"/>
        </w:rPr>
        <w:t>应可靠固定，避免剧烈的颠簸、振动以及碰撞、挤压、</w:t>
      </w:r>
      <w:r w:rsidRPr="00E12EB6">
        <w:rPr>
          <w:rFonts w:ascii="宋体" w:hint="eastAsia"/>
          <w:kern w:val="0"/>
          <w:szCs w:val="21"/>
        </w:rPr>
        <w:t>损坏</w:t>
      </w:r>
      <w:r w:rsidRPr="00E12EB6">
        <w:rPr>
          <w:rFonts w:ascii="宋体" w:hint="eastAsia"/>
          <w:kern w:val="0"/>
          <w:szCs w:val="20"/>
        </w:rPr>
        <w:t>。</w:t>
      </w:r>
    </w:p>
    <w:p w:rsidR="007C7419" w:rsidRPr="00E12EB6" w:rsidRDefault="007C7419" w:rsidP="007C7419">
      <w:pPr>
        <w:widowControl/>
        <w:tabs>
          <w:tab w:val="num" w:pos="840"/>
        </w:tabs>
        <w:spacing w:line="400" w:lineRule="exact"/>
        <w:rPr>
          <w:rFonts w:ascii="宋体"/>
          <w:kern w:val="0"/>
          <w:szCs w:val="20"/>
        </w:rPr>
      </w:pPr>
      <w:r w:rsidRPr="00E12EB6">
        <w:rPr>
          <w:rFonts w:ascii="黑体" w:eastAsia="黑体" w:hAnsi="黑体" w:hint="eastAsia"/>
          <w:kern w:val="0"/>
          <w:szCs w:val="21"/>
        </w:rPr>
        <w:t xml:space="preserve">8.3.2 </w:t>
      </w:r>
      <w:proofErr w:type="gramStart"/>
      <w:r w:rsidRPr="00E12EB6">
        <w:rPr>
          <w:rFonts w:ascii="宋体" w:hint="eastAsia"/>
          <w:kern w:val="0"/>
          <w:szCs w:val="20"/>
        </w:rPr>
        <w:t>除柄机存放</w:t>
      </w:r>
      <w:proofErr w:type="gramEnd"/>
      <w:r w:rsidRPr="00E12EB6">
        <w:rPr>
          <w:rFonts w:ascii="宋体" w:hint="eastAsia"/>
          <w:kern w:val="0"/>
          <w:szCs w:val="20"/>
        </w:rPr>
        <w:t>时，</w:t>
      </w:r>
      <w:r w:rsidRPr="00E12EB6">
        <w:rPr>
          <w:rFonts w:hint="eastAsia"/>
        </w:rPr>
        <w:t>可存放于干燥的仓库或遮棚内，</w:t>
      </w:r>
      <w:r w:rsidRPr="00E12EB6">
        <w:rPr>
          <w:rFonts w:ascii="宋体" w:hint="eastAsia"/>
          <w:kern w:val="0"/>
          <w:szCs w:val="20"/>
        </w:rPr>
        <w:t>应有良好的通风与防潮设施。露天存放，底部应垫有支撑物并有防水、防雨</w:t>
      </w:r>
      <w:r w:rsidRPr="00E12EB6">
        <w:rPr>
          <w:rFonts w:hint="eastAsia"/>
        </w:rPr>
        <w:t>、</w:t>
      </w:r>
      <w:r w:rsidRPr="00E12EB6">
        <w:rPr>
          <w:rFonts w:ascii="宋体" w:hint="eastAsia"/>
          <w:kern w:val="0"/>
          <w:szCs w:val="21"/>
        </w:rPr>
        <w:t>防碰撞等</w:t>
      </w:r>
      <w:r w:rsidRPr="00E12EB6">
        <w:rPr>
          <w:rFonts w:ascii="宋体" w:hint="eastAsia"/>
          <w:kern w:val="0"/>
          <w:szCs w:val="20"/>
        </w:rPr>
        <w:t>措施。</w:t>
      </w:r>
    </w:p>
    <w:p w:rsidR="00F34B99" w:rsidRPr="00E12EB6" w:rsidRDefault="00F34B99" w:rsidP="00F34B99">
      <w:pPr>
        <w:pStyle w:val="aff5"/>
      </w:pPr>
    </w:p>
    <w:p w:rsidR="00AF727A" w:rsidRPr="00E12EB6" w:rsidRDefault="00AF727A" w:rsidP="00AF727A">
      <w:pPr>
        <w:pStyle w:val="aff5"/>
      </w:pPr>
    </w:p>
    <w:p w:rsidR="00FD1444" w:rsidRPr="00E12EB6" w:rsidRDefault="00FD1444" w:rsidP="00AF727A">
      <w:pPr>
        <w:pStyle w:val="aff5"/>
      </w:pPr>
    </w:p>
    <w:p w:rsidR="00FD1444" w:rsidRPr="00E12EB6" w:rsidRDefault="00FD1444" w:rsidP="00AF727A">
      <w:pPr>
        <w:pStyle w:val="aff5"/>
      </w:pPr>
    </w:p>
    <w:p w:rsidR="00AF727A" w:rsidRPr="00E12EB6" w:rsidRDefault="00AF727A" w:rsidP="00AF727A">
      <w:pPr>
        <w:pStyle w:val="aff5"/>
      </w:pPr>
    </w:p>
    <w:p w:rsidR="004035A1" w:rsidRPr="00E12EB6" w:rsidRDefault="004035A1" w:rsidP="004035A1">
      <w:pPr>
        <w:pStyle w:val="affffff4"/>
        <w:framePr w:wrap="around" w:y="91"/>
      </w:pPr>
      <w:r w:rsidRPr="00E12EB6">
        <w:t>_________________________________</w:t>
      </w:r>
    </w:p>
    <w:p w:rsidR="004035A1" w:rsidRPr="00E12EB6" w:rsidRDefault="004035A1" w:rsidP="00AF727A">
      <w:pPr>
        <w:pStyle w:val="aff5"/>
      </w:pPr>
    </w:p>
    <w:sectPr w:rsidR="004035A1" w:rsidRPr="00E12EB6" w:rsidSect="009037B2">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6A" w:rsidRDefault="003E676A">
      <w:r>
        <w:separator/>
      </w:r>
    </w:p>
  </w:endnote>
  <w:endnote w:type="continuationSeparator" w:id="0">
    <w:p w:rsidR="003E676A" w:rsidRDefault="003E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295"/>
      <w:docPartObj>
        <w:docPartGallery w:val="Page Numbers (Bottom of Page)"/>
        <w:docPartUnique/>
      </w:docPartObj>
    </w:sdtPr>
    <w:sdtContent>
      <w:p w:rsidR="00FE2BCD" w:rsidRDefault="00FE2BCD">
        <w:pPr>
          <w:pStyle w:val="affb"/>
          <w:jc w:val="center"/>
        </w:pPr>
        <w:r>
          <w:fldChar w:fldCharType="begin"/>
        </w:r>
        <w:r>
          <w:instrText>PAGE   \* MERGEFORMAT</w:instrText>
        </w:r>
        <w:r>
          <w:fldChar w:fldCharType="separate"/>
        </w:r>
        <w:r w:rsidRPr="00FE2BCD">
          <w:rPr>
            <w:noProof/>
            <w:lang w:val="zh-CN"/>
          </w:rPr>
          <w:t>8</w:t>
        </w:r>
        <w:r>
          <w:fldChar w:fldCharType="end"/>
        </w:r>
      </w:p>
    </w:sdtContent>
  </w:sdt>
  <w:p w:rsidR="00273018" w:rsidRDefault="002730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9550"/>
      <w:docPartObj>
        <w:docPartGallery w:val="Page Numbers (Bottom of Page)"/>
        <w:docPartUnique/>
      </w:docPartObj>
    </w:sdtPr>
    <w:sdtContent>
      <w:p w:rsidR="00FE2BCD" w:rsidRDefault="00FE2BCD">
        <w:pPr>
          <w:pStyle w:val="affb"/>
          <w:jc w:val="center"/>
        </w:pPr>
        <w:r>
          <w:fldChar w:fldCharType="begin"/>
        </w:r>
        <w:r>
          <w:instrText>PAGE   \* MERGEFORMAT</w:instrText>
        </w:r>
        <w:r>
          <w:fldChar w:fldCharType="separate"/>
        </w:r>
        <w:r w:rsidRPr="00FE2BCD">
          <w:rPr>
            <w:noProof/>
            <w:lang w:val="zh-CN"/>
          </w:rPr>
          <w:t>9</w:t>
        </w:r>
        <w:r>
          <w:fldChar w:fldCharType="end"/>
        </w:r>
      </w:p>
    </w:sdtContent>
  </w:sdt>
  <w:p w:rsidR="00FE2BCD" w:rsidRDefault="00FE2BCD">
    <w:pPr>
      <w:pStyle w:val="affb"/>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CD" w:rsidRDefault="00FE2BC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6A" w:rsidRDefault="003E676A">
      <w:r>
        <w:separator/>
      </w:r>
    </w:p>
  </w:footnote>
  <w:footnote w:type="continuationSeparator" w:id="0">
    <w:p w:rsidR="003E676A" w:rsidRDefault="003E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8" w:rsidRDefault="00273018" w:rsidP="009037B2">
    <w:pPr>
      <w:pStyle w:val="afff2"/>
    </w:pPr>
    <w:r>
      <w:rPr>
        <w:rFonts w:hint="eastAsia"/>
      </w:rPr>
      <w:t>JB</w:t>
    </w:r>
    <w:r>
      <w:t>/</w:t>
    </w:r>
    <w:r>
      <w:rPr>
        <w:rFonts w:hint="eastAsia"/>
      </w:rPr>
      <w:t>T XXX</w:t>
    </w:r>
    <w:r>
      <w:t>XX</w:t>
    </w:r>
    <w:r>
      <w:t>—</w:t>
    </w:r>
    <w:r>
      <w:t>20</w:t>
    </w:r>
    <w:r>
      <w:rPr>
        <w:rFonts w:hint="eastAsia"/>
      </w:rPr>
      <w:t>2</w:t>
    </w:r>
    <w:r>
      <w:t>X</w:t>
    </w:r>
  </w:p>
  <w:p w:rsidR="00273018" w:rsidRDefault="002730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CD" w:rsidRDefault="00FE2BCD">
    <w:pPr>
      <w:pStyle w:val="af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CD" w:rsidRDefault="00FE2BCD">
    <w:pPr>
      <w:pStyle w:val="af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8" w:rsidRDefault="00273018" w:rsidP="005D5719">
    <w:pPr>
      <w:pStyle w:val="aff7"/>
      <w:wordWrap w:val="0"/>
    </w:pPr>
    <w:r>
      <w:rPr>
        <w:rFonts w:hint="eastAsia"/>
      </w:rPr>
      <w:t>JB</w:t>
    </w:r>
    <w:r>
      <w:t>/</w:t>
    </w:r>
    <w:r>
      <w:rPr>
        <w:rFonts w:hint="eastAsia"/>
      </w:rPr>
      <w:t xml:space="preserve">T </w:t>
    </w:r>
    <w:r w:rsidRPr="00FD1444">
      <w:t xml:space="preserve"> XX</w:t>
    </w:r>
    <w:r>
      <w:rPr>
        <w:rFonts w:hint="eastAsia"/>
      </w:rPr>
      <w:t>XXX</w:t>
    </w:r>
    <w:r w:rsidRPr="00FD1444">
      <w:t>—</w:t>
    </w:r>
    <w:r>
      <w:t>20</w:t>
    </w:r>
    <w:r>
      <w:rPr>
        <w:rFonts w:hint="eastAsia"/>
      </w:rPr>
      <w:t>2</w:t>
    </w:r>
    <w:r w:rsidRPr="00FD1444">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8C56ED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6">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13C12A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2">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3C42026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4">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5">
    <w:nsid w:val="3FDB69D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6">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A4030B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8">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nsid w:val="4E781EC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0">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nsid w:val="557C2AF5"/>
    <w:multiLevelType w:val="multilevel"/>
    <w:tmpl w:val="19B490C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4">
    <w:nsid w:val="5EA4122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5">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1A834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7">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E95116E"/>
    <w:multiLevelType w:val="hybridMultilevel"/>
    <w:tmpl w:val="C7BC209E"/>
    <w:lvl w:ilvl="0" w:tplc="84682E7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F321E5D"/>
    <w:multiLevelType w:val="hybridMultilevel"/>
    <w:tmpl w:val="FD8C8D5A"/>
    <w:lvl w:ilvl="0" w:tplc="AC606026">
      <w:start w:val="1"/>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49E19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36">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31"/>
  </w:num>
  <w:num w:numId="3">
    <w:abstractNumId w:val="0"/>
  </w:num>
  <w:num w:numId="4">
    <w:abstractNumId w:val="10"/>
  </w:num>
  <w:num w:numId="5">
    <w:abstractNumId w:val="6"/>
  </w:num>
  <w:num w:numId="6">
    <w:abstractNumId w:val="18"/>
  </w:num>
  <w:num w:numId="7">
    <w:abstractNumId w:val="25"/>
  </w:num>
  <w:num w:numId="8">
    <w:abstractNumId w:val="9"/>
  </w:num>
  <w:num w:numId="9">
    <w:abstractNumId w:val="28"/>
  </w:num>
  <w:num w:numId="10">
    <w:abstractNumId w:val="30"/>
  </w:num>
  <w:num w:numId="11">
    <w:abstractNumId w:val="1"/>
  </w:num>
  <w:num w:numId="12">
    <w:abstractNumId w:val="14"/>
  </w:num>
  <w:num w:numId="13">
    <w:abstractNumId w:val="4"/>
  </w:num>
  <w:num w:numId="14">
    <w:abstractNumId w:val="29"/>
  </w:num>
  <w:num w:numId="15">
    <w:abstractNumId w:val="27"/>
  </w:num>
  <w:num w:numId="16">
    <w:abstractNumId w:val="21"/>
  </w:num>
  <w:num w:numId="17">
    <w:abstractNumId w:val="16"/>
  </w:num>
  <w:num w:numId="18">
    <w:abstractNumId w:val="20"/>
  </w:num>
  <w:num w:numId="19">
    <w:abstractNumId w:val="1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7"/>
  </w:num>
  <w:num w:numId="32">
    <w:abstractNumId w:val="36"/>
  </w:num>
  <w:num w:numId="33">
    <w:abstractNumId w:val="23"/>
  </w:num>
  <w:num w:numId="34">
    <w:abstractNumId w:val="32"/>
  </w:num>
  <w:num w:numId="35">
    <w:abstractNumId w:val="35"/>
  </w:num>
  <w:num w:numId="36">
    <w:abstractNumId w:val="17"/>
  </w:num>
  <w:num w:numId="37">
    <w:abstractNumId w:val="24"/>
  </w:num>
  <w:num w:numId="38">
    <w:abstractNumId w:val="11"/>
  </w:num>
  <w:num w:numId="39">
    <w:abstractNumId w:val="19"/>
  </w:num>
  <w:num w:numId="40">
    <w:abstractNumId w:val="5"/>
  </w:num>
  <w:num w:numId="41">
    <w:abstractNumId w:val="15"/>
  </w:num>
  <w:num w:numId="42">
    <w:abstractNumId w:val="26"/>
  </w:num>
  <w:num w:numId="43">
    <w:abstractNumId w:val="13"/>
  </w:num>
  <w:num w:numId="44">
    <w:abstractNumId w:val="8"/>
  </w:num>
  <w:num w:numId="45">
    <w:abstractNumId w:val="3"/>
  </w:num>
  <w:num w:numId="46">
    <w:abstractNumId w:val="33"/>
  </w:num>
  <w:num w:numId="4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EA9"/>
    <w:rsid w:val="00003A95"/>
    <w:rsid w:val="0000586F"/>
    <w:rsid w:val="0001145D"/>
    <w:rsid w:val="00013D86"/>
    <w:rsid w:val="00013E02"/>
    <w:rsid w:val="0002143C"/>
    <w:rsid w:val="00022566"/>
    <w:rsid w:val="00025A65"/>
    <w:rsid w:val="00026C31"/>
    <w:rsid w:val="00027280"/>
    <w:rsid w:val="000320A7"/>
    <w:rsid w:val="000335CD"/>
    <w:rsid w:val="00035925"/>
    <w:rsid w:val="00037224"/>
    <w:rsid w:val="00050FB5"/>
    <w:rsid w:val="00067CDF"/>
    <w:rsid w:val="00074FBE"/>
    <w:rsid w:val="000814D2"/>
    <w:rsid w:val="00082A2A"/>
    <w:rsid w:val="00083A09"/>
    <w:rsid w:val="000840C9"/>
    <w:rsid w:val="0009005E"/>
    <w:rsid w:val="00092669"/>
    <w:rsid w:val="00092857"/>
    <w:rsid w:val="0009504F"/>
    <w:rsid w:val="000A20A9"/>
    <w:rsid w:val="000A48B1"/>
    <w:rsid w:val="000A5E9B"/>
    <w:rsid w:val="000A723C"/>
    <w:rsid w:val="000B3143"/>
    <w:rsid w:val="000B3C57"/>
    <w:rsid w:val="000C305A"/>
    <w:rsid w:val="000C6B05"/>
    <w:rsid w:val="000C6DD6"/>
    <w:rsid w:val="000C73D4"/>
    <w:rsid w:val="000D2CF3"/>
    <w:rsid w:val="000D3D4C"/>
    <w:rsid w:val="000D4F51"/>
    <w:rsid w:val="000D718B"/>
    <w:rsid w:val="000E0C46"/>
    <w:rsid w:val="000F030C"/>
    <w:rsid w:val="000F129C"/>
    <w:rsid w:val="000F170F"/>
    <w:rsid w:val="000F3D15"/>
    <w:rsid w:val="001019E4"/>
    <w:rsid w:val="00103C4E"/>
    <w:rsid w:val="001056DE"/>
    <w:rsid w:val="001124C0"/>
    <w:rsid w:val="0013175F"/>
    <w:rsid w:val="001512B4"/>
    <w:rsid w:val="001620A5"/>
    <w:rsid w:val="00164E53"/>
    <w:rsid w:val="0016699D"/>
    <w:rsid w:val="00166EC6"/>
    <w:rsid w:val="00175159"/>
    <w:rsid w:val="00176208"/>
    <w:rsid w:val="00181074"/>
    <w:rsid w:val="0018211B"/>
    <w:rsid w:val="001840D3"/>
    <w:rsid w:val="001900F8"/>
    <w:rsid w:val="00191258"/>
    <w:rsid w:val="00192680"/>
    <w:rsid w:val="00193037"/>
    <w:rsid w:val="00193A2C"/>
    <w:rsid w:val="0019489C"/>
    <w:rsid w:val="001A288E"/>
    <w:rsid w:val="001B6DC2"/>
    <w:rsid w:val="001C149C"/>
    <w:rsid w:val="001C21AC"/>
    <w:rsid w:val="001C47BA"/>
    <w:rsid w:val="001C59EA"/>
    <w:rsid w:val="001D406C"/>
    <w:rsid w:val="001D41EE"/>
    <w:rsid w:val="001E0380"/>
    <w:rsid w:val="001E13B1"/>
    <w:rsid w:val="001F3A19"/>
    <w:rsid w:val="00207E11"/>
    <w:rsid w:val="00222BBE"/>
    <w:rsid w:val="00234467"/>
    <w:rsid w:val="00237D8D"/>
    <w:rsid w:val="00241DA2"/>
    <w:rsid w:val="00243730"/>
    <w:rsid w:val="00247FEE"/>
    <w:rsid w:val="00250E7D"/>
    <w:rsid w:val="0025310A"/>
    <w:rsid w:val="002565D5"/>
    <w:rsid w:val="002622C0"/>
    <w:rsid w:val="00273018"/>
    <w:rsid w:val="002778AE"/>
    <w:rsid w:val="0028269A"/>
    <w:rsid w:val="00283590"/>
    <w:rsid w:val="00286973"/>
    <w:rsid w:val="00294E70"/>
    <w:rsid w:val="002A1924"/>
    <w:rsid w:val="002A34B6"/>
    <w:rsid w:val="002A7420"/>
    <w:rsid w:val="002B0F12"/>
    <w:rsid w:val="002B1308"/>
    <w:rsid w:val="002B4554"/>
    <w:rsid w:val="002C38A7"/>
    <w:rsid w:val="002C72D8"/>
    <w:rsid w:val="002D058B"/>
    <w:rsid w:val="002D11FA"/>
    <w:rsid w:val="002D3C51"/>
    <w:rsid w:val="002E0DDF"/>
    <w:rsid w:val="002E2906"/>
    <w:rsid w:val="002E363B"/>
    <w:rsid w:val="002E5635"/>
    <w:rsid w:val="002E64C3"/>
    <w:rsid w:val="002E6A2C"/>
    <w:rsid w:val="002F1D8C"/>
    <w:rsid w:val="002F21DA"/>
    <w:rsid w:val="00301F39"/>
    <w:rsid w:val="00305F85"/>
    <w:rsid w:val="00324649"/>
    <w:rsid w:val="00325926"/>
    <w:rsid w:val="00327A8A"/>
    <w:rsid w:val="00327B64"/>
    <w:rsid w:val="00332769"/>
    <w:rsid w:val="00336610"/>
    <w:rsid w:val="00343F73"/>
    <w:rsid w:val="00345060"/>
    <w:rsid w:val="003461AA"/>
    <w:rsid w:val="00351A6B"/>
    <w:rsid w:val="00352105"/>
    <w:rsid w:val="0035323B"/>
    <w:rsid w:val="003609D2"/>
    <w:rsid w:val="00363F22"/>
    <w:rsid w:val="003667CA"/>
    <w:rsid w:val="00375564"/>
    <w:rsid w:val="003820B2"/>
    <w:rsid w:val="00383191"/>
    <w:rsid w:val="00386DED"/>
    <w:rsid w:val="003912E7"/>
    <w:rsid w:val="00393947"/>
    <w:rsid w:val="00397B53"/>
    <w:rsid w:val="003A2275"/>
    <w:rsid w:val="003A4C65"/>
    <w:rsid w:val="003A6A4F"/>
    <w:rsid w:val="003A7088"/>
    <w:rsid w:val="003B00DF"/>
    <w:rsid w:val="003B1275"/>
    <w:rsid w:val="003B1778"/>
    <w:rsid w:val="003B5AFF"/>
    <w:rsid w:val="003C11CB"/>
    <w:rsid w:val="003C75F3"/>
    <w:rsid w:val="003C78A3"/>
    <w:rsid w:val="003E1867"/>
    <w:rsid w:val="003E5729"/>
    <w:rsid w:val="003E676A"/>
    <w:rsid w:val="003F4EE0"/>
    <w:rsid w:val="004019A9"/>
    <w:rsid w:val="00402153"/>
    <w:rsid w:val="00402FC1"/>
    <w:rsid w:val="004035A1"/>
    <w:rsid w:val="00414E5A"/>
    <w:rsid w:val="0041562F"/>
    <w:rsid w:val="00425082"/>
    <w:rsid w:val="00431DEB"/>
    <w:rsid w:val="0044459D"/>
    <w:rsid w:val="0044493F"/>
    <w:rsid w:val="00446B29"/>
    <w:rsid w:val="00453D36"/>
    <w:rsid w:val="00453F9A"/>
    <w:rsid w:val="00454BAE"/>
    <w:rsid w:val="00471E91"/>
    <w:rsid w:val="00474675"/>
    <w:rsid w:val="0047470C"/>
    <w:rsid w:val="0048689A"/>
    <w:rsid w:val="004A35F9"/>
    <w:rsid w:val="004A6CC9"/>
    <w:rsid w:val="004B24C1"/>
    <w:rsid w:val="004C292F"/>
    <w:rsid w:val="004C4DBD"/>
    <w:rsid w:val="00510280"/>
    <w:rsid w:val="00513D73"/>
    <w:rsid w:val="00514A43"/>
    <w:rsid w:val="005174E5"/>
    <w:rsid w:val="005201F5"/>
    <w:rsid w:val="00520D02"/>
    <w:rsid w:val="00520EBC"/>
    <w:rsid w:val="00522393"/>
    <w:rsid w:val="00522620"/>
    <w:rsid w:val="00522B4C"/>
    <w:rsid w:val="00525656"/>
    <w:rsid w:val="00534C02"/>
    <w:rsid w:val="0054264B"/>
    <w:rsid w:val="00543786"/>
    <w:rsid w:val="00545346"/>
    <w:rsid w:val="005533D7"/>
    <w:rsid w:val="0056779A"/>
    <w:rsid w:val="005703DE"/>
    <w:rsid w:val="0058464E"/>
    <w:rsid w:val="005861BF"/>
    <w:rsid w:val="0059377C"/>
    <w:rsid w:val="00593B48"/>
    <w:rsid w:val="005A01CB"/>
    <w:rsid w:val="005A58FF"/>
    <w:rsid w:val="005A5EAF"/>
    <w:rsid w:val="005A64C0"/>
    <w:rsid w:val="005B3C11"/>
    <w:rsid w:val="005C1C28"/>
    <w:rsid w:val="005C6DB5"/>
    <w:rsid w:val="005D4AA2"/>
    <w:rsid w:val="005D5719"/>
    <w:rsid w:val="005E19E7"/>
    <w:rsid w:val="005F0D35"/>
    <w:rsid w:val="005F1061"/>
    <w:rsid w:val="005F72A6"/>
    <w:rsid w:val="006028E3"/>
    <w:rsid w:val="0061716C"/>
    <w:rsid w:val="006243A1"/>
    <w:rsid w:val="006267FE"/>
    <w:rsid w:val="00632E56"/>
    <w:rsid w:val="00634084"/>
    <w:rsid w:val="0063455F"/>
    <w:rsid w:val="00635CBA"/>
    <w:rsid w:val="0064338B"/>
    <w:rsid w:val="00646542"/>
    <w:rsid w:val="006504F4"/>
    <w:rsid w:val="00654BC9"/>
    <w:rsid w:val="006552FD"/>
    <w:rsid w:val="00661D08"/>
    <w:rsid w:val="00663AF3"/>
    <w:rsid w:val="006645F2"/>
    <w:rsid w:val="00666B6C"/>
    <w:rsid w:val="00667A48"/>
    <w:rsid w:val="00671083"/>
    <w:rsid w:val="00675FD9"/>
    <w:rsid w:val="006817E1"/>
    <w:rsid w:val="00682682"/>
    <w:rsid w:val="00682702"/>
    <w:rsid w:val="00682CAE"/>
    <w:rsid w:val="00686BB4"/>
    <w:rsid w:val="0069227F"/>
    <w:rsid w:val="00692368"/>
    <w:rsid w:val="006A2EBC"/>
    <w:rsid w:val="006A35E3"/>
    <w:rsid w:val="006A5EA0"/>
    <w:rsid w:val="006A783B"/>
    <w:rsid w:val="006A7B33"/>
    <w:rsid w:val="006B26EF"/>
    <w:rsid w:val="006B4E13"/>
    <w:rsid w:val="006B75DD"/>
    <w:rsid w:val="006C3CD5"/>
    <w:rsid w:val="006C67E0"/>
    <w:rsid w:val="006C7ABA"/>
    <w:rsid w:val="006D0D60"/>
    <w:rsid w:val="006D1122"/>
    <w:rsid w:val="006D15B5"/>
    <w:rsid w:val="006D3C00"/>
    <w:rsid w:val="006D6CF4"/>
    <w:rsid w:val="006E0436"/>
    <w:rsid w:val="006E3675"/>
    <w:rsid w:val="006E4A7F"/>
    <w:rsid w:val="006F0E70"/>
    <w:rsid w:val="00704081"/>
    <w:rsid w:val="00704DF6"/>
    <w:rsid w:val="0070577E"/>
    <w:rsid w:val="0070651C"/>
    <w:rsid w:val="007132A3"/>
    <w:rsid w:val="00716421"/>
    <w:rsid w:val="00724EFB"/>
    <w:rsid w:val="007303F5"/>
    <w:rsid w:val="007419C3"/>
    <w:rsid w:val="00744F22"/>
    <w:rsid w:val="007467A7"/>
    <w:rsid w:val="007469DD"/>
    <w:rsid w:val="0074741B"/>
    <w:rsid w:val="0074759E"/>
    <w:rsid w:val="007478EA"/>
    <w:rsid w:val="0075415C"/>
    <w:rsid w:val="007552BD"/>
    <w:rsid w:val="00763502"/>
    <w:rsid w:val="00767BD2"/>
    <w:rsid w:val="007913AB"/>
    <w:rsid w:val="007914F7"/>
    <w:rsid w:val="00796C27"/>
    <w:rsid w:val="007B1625"/>
    <w:rsid w:val="007B706E"/>
    <w:rsid w:val="007B71EB"/>
    <w:rsid w:val="007C6205"/>
    <w:rsid w:val="007C686A"/>
    <w:rsid w:val="007C728E"/>
    <w:rsid w:val="007C7419"/>
    <w:rsid w:val="007D2C53"/>
    <w:rsid w:val="007D3D60"/>
    <w:rsid w:val="007D4024"/>
    <w:rsid w:val="007E1980"/>
    <w:rsid w:val="007E413E"/>
    <w:rsid w:val="007E4B76"/>
    <w:rsid w:val="007E5EA8"/>
    <w:rsid w:val="007E6CD6"/>
    <w:rsid w:val="007F0CF1"/>
    <w:rsid w:val="007F12A5"/>
    <w:rsid w:val="007F4CF1"/>
    <w:rsid w:val="007F758D"/>
    <w:rsid w:val="007F7D52"/>
    <w:rsid w:val="0080654C"/>
    <w:rsid w:val="008065E8"/>
    <w:rsid w:val="008071C6"/>
    <w:rsid w:val="00817A00"/>
    <w:rsid w:val="00835DB3"/>
    <w:rsid w:val="0083617B"/>
    <w:rsid w:val="008371BD"/>
    <w:rsid w:val="008504A8"/>
    <w:rsid w:val="0085282E"/>
    <w:rsid w:val="0087198C"/>
    <w:rsid w:val="00872C1F"/>
    <w:rsid w:val="00873B42"/>
    <w:rsid w:val="008856D8"/>
    <w:rsid w:val="00887C6C"/>
    <w:rsid w:val="00892E82"/>
    <w:rsid w:val="00897B68"/>
    <w:rsid w:val="008C1B58"/>
    <w:rsid w:val="008C39AE"/>
    <w:rsid w:val="008C590D"/>
    <w:rsid w:val="008C67CB"/>
    <w:rsid w:val="008E031B"/>
    <w:rsid w:val="008E7029"/>
    <w:rsid w:val="008E7EF6"/>
    <w:rsid w:val="008F1F98"/>
    <w:rsid w:val="008F2DBB"/>
    <w:rsid w:val="008F6758"/>
    <w:rsid w:val="00902325"/>
    <w:rsid w:val="009037B2"/>
    <w:rsid w:val="009040DD"/>
    <w:rsid w:val="00905B47"/>
    <w:rsid w:val="0091331C"/>
    <w:rsid w:val="009209EF"/>
    <w:rsid w:val="009279DE"/>
    <w:rsid w:val="00930116"/>
    <w:rsid w:val="009408C7"/>
    <w:rsid w:val="0094212C"/>
    <w:rsid w:val="009436DB"/>
    <w:rsid w:val="00954689"/>
    <w:rsid w:val="009617C9"/>
    <w:rsid w:val="00961C93"/>
    <w:rsid w:val="00965324"/>
    <w:rsid w:val="009667CB"/>
    <w:rsid w:val="0097091E"/>
    <w:rsid w:val="009760D3"/>
    <w:rsid w:val="00977132"/>
    <w:rsid w:val="00981A4B"/>
    <w:rsid w:val="00982501"/>
    <w:rsid w:val="009877D3"/>
    <w:rsid w:val="00990A31"/>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16686"/>
    <w:rsid w:val="00A22154"/>
    <w:rsid w:val="00A25C38"/>
    <w:rsid w:val="00A36BBE"/>
    <w:rsid w:val="00A4307A"/>
    <w:rsid w:val="00A47EBB"/>
    <w:rsid w:val="00A51CDD"/>
    <w:rsid w:val="00A62E53"/>
    <w:rsid w:val="00A6730D"/>
    <w:rsid w:val="00A71625"/>
    <w:rsid w:val="00A71B9B"/>
    <w:rsid w:val="00A72DA5"/>
    <w:rsid w:val="00A751C7"/>
    <w:rsid w:val="00A87844"/>
    <w:rsid w:val="00AA038C"/>
    <w:rsid w:val="00AA7A09"/>
    <w:rsid w:val="00AB3B50"/>
    <w:rsid w:val="00AC05B1"/>
    <w:rsid w:val="00AC1F28"/>
    <w:rsid w:val="00AC3CB1"/>
    <w:rsid w:val="00AD356C"/>
    <w:rsid w:val="00AE2914"/>
    <w:rsid w:val="00AE6D15"/>
    <w:rsid w:val="00AF727A"/>
    <w:rsid w:val="00B01E9D"/>
    <w:rsid w:val="00B04182"/>
    <w:rsid w:val="00B07AE3"/>
    <w:rsid w:val="00B11430"/>
    <w:rsid w:val="00B137B8"/>
    <w:rsid w:val="00B353EB"/>
    <w:rsid w:val="00B439C4"/>
    <w:rsid w:val="00B4535E"/>
    <w:rsid w:val="00B467B6"/>
    <w:rsid w:val="00B51588"/>
    <w:rsid w:val="00B52A8C"/>
    <w:rsid w:val="00B5572E"/>
    <w:rsid w:val="00B636A8"/>
    <w:rsid w:val="00B665C6"/>
    <w:rsid w:val="00B724F0"/>
    <w:rsid w:val="00B805AF"/>
    <w:rsid w:val="00B869EC"/>
    <w:rsid w:val="00B9397A"/>
    <w:rsid w:val="00B9633D"/>
    <w:rsid w:val="00BA0B75"/>
    <w:rsid w:val="00BA2EBE"/>
    <w:rsid w:val="00BB0F28"/>
    <w:rsid w:val="00BB13E7"/>
    <w:rsid w:val="00BB458A"/>
    <w:rsid w:val="00BC4F35"/>
    <w:rsid w:val="00BD00D3"/>
    <w:rsid w:val="00BD1659"/>
    <w:rsid w:val="00BD3AA9"/>
    <w:rsid w:val="00BD4A18"/>
    <w:rsid w:val="00BD6DB2"/>
    <w:rsid w:val="00BE11CF"/>
    <w:rsid w:val="00BE21AB"/>
    <w:rsid w:val="00BE55CB"/>
    <w:rsid w:val="00BF21E3"/>
    <w:rsid w:val="00BF617A"/>
    <w:rsid w:val="00BF6FCE"/>
    <w:rsid w:val="00C0379D"/>
    <w:rsid w:val="00C03931"/>
    <w:rsid w:val="00C05FE3"/>
    <w:rsid w:val="00C15C6D"/>
    <w:rsid w:val="00C2136D"/>
    <w:rsid w:val="00C214EE"/>
    <w:rsid w:val="00C2314B"/>
    <w:rsid w:val="00C24971"/>
    <w:rsid w:val="00C26BE5"/>
    <w:rsid w:val="00C26E4D"/>
    <w:rsid w:val="00C270D8"/>
    <w:rsid w:val="00C27909"/>
    <w:rsid w:val="00C27B03"/>
    <w:rsid w:val="00C314E1"/>
    <w:rsid w:val="00C34397"/>
    <w:rsid w:val="00C3788B"/>
    <w:rsid w:val="00C4095D"/>
    <w:rsid w:val="00C52EE2"/>
    <w:rsid w:val="00C601D2"/>
    <w:rsid w:val="00C65BCC"/>
    <w:rsid w:val="00C66970"/>
    <w:rsid w:val="00C8691C"/>
    <w:rsid w:val="00CA168A"/>
    <w:rsid w:val="00CA357E"/>
    <w:rsid w:val="00CA3785"/>
    <w:rsid w:val="00CA44F9"/>
    <w:rsid w:val="00CA4A69"/>
    <w:rsid w:val="00CA7894"/>
    <w:rsid w:val="00CC10D3"/>
    <w:rsid w:val="00CC1E49"/>
    <w:rsid w:val="00CC3E0C"/>
    <w:rsid w:val="00CC58D3"/>
    <w:rsid w:val="00CC784D"/>
    <w:rsid w:val="00CD0DE5"/>
    <w:rsid w:val="00CD3D01"/>
    <w:rsid w:val="00CF20E7"/>
    <w:rsid w:val="00CF3FF9"/>
    <w:rsid w:val="00D0337B"/>
    <w:rsid w:val="00D04BF7"/>
    <w:rsid w:val="00D079B2"/>
    <w:rsid w:val="00D11101"/>
    <w:rsid w:val="00D114E9"/>
    <w:rsid w:val="00D214D9"/>
    <w:rsid w:val="00D23DDF"/>
    <w:rsid w:val="00D259DE"/>
    <w:rsid w:val="00D429C6"/>
    <w:rsid w:val="00D44189"/>
    <w:rsid w:val="00D47748"/>
    <w:rsid w:val="00D54CC3"/>
    <w:rsid w:val="00D57829"/>
    <w:rsid w:val="00D6041A"/>
    <w:rsid w:val="00D633EB"/>
    <w:rsid w:val="00D737F3"/>
    <w:rsid w:val="00D744C4"/>
    <w:rsid w:val="00D82FF7"/>
    <w:rsid w:val="00D847FE"/>
    <w:rsid w:val="00D941E6"/>
    <w:rsid w:val="00D964EA"/>
    <w:rsid w:val="00D966D0"/>
    <w:rsid w:val="00DA0C59"/>
    <w:rsid w:val="00DA1922"/>
    <w:rsid w:val="00DA3991"/>
    <w:rsid w:val="00DA4B9B"/>
    <w:rsid w:val="00DA7187"/>
    <w:rsid w:val="00DB0990"/>
    <w:rsid w:val="00DB7E6C"/>
    <w:rsid w:val="00DD5A29"/>
    <w:rsid w:val="00DD5D9D"/>
    <w:rsid w:val="00DD7C09"/>
    <w:rsid w:val="00DE35CB"/>
    <w:rsid w:val="00DF21E9"/>
    <w:rsid w:val="00E00F14"/>
    <w:rsid w:val="00E06386"/>
    <w:rsid w:val="00E12EB6"/>
    <w:rsid w:val="00E24EB4"/>
    <w:rsid w:val="00E320ED"/>
    <w:rsid w:val="00E33AFB"/>
    <w:rsid w:val="00E34218"/>
    <w:rsid w:val="00E36998"/>
    <w:rsid w:val="00E40190"/>
    <w:rsid w:val="00E45358"/>
    <w:rsid w:val="00E46282"/>
    <w:rsid w:val="00E5216E"/>
    <w:rsid w:val="00E53C79"/>
    <w:rsid w:val="00E64D81"/>
    <w:rsid w:val="00E82344"/>
    <w:rsid w:val="00E82352"/>
    <w:rsid w:val="00E84C82"/>
    <w:rsid w:val="00E84D64"/>
    <w:rsid w:val="00E87408"/>
    <w:rsid w:val="00E8744A"/>
    <w:rsid w:val="00E914C4"/>
    <w:rsid w:val="00E934F5"/>
    <w:rsid w:val="00E96961"/>
    <w:rsid w:val="00EA72EC"/>
    <w:rsid w:val="00EA7FC8"/>
    <w:rsid w:val="00EB11CB"/>
    <w:rsid w:val="00EB275A"/>
    <w:rsid w:val="00EB5634"/>
    <w:rsid w:val="00EB786A"/>
    <w:rsid w:val="00EC13E5"/>
    <w:rsid w:val="00EC1578"/>
    <w:rsid w:val="00EC1C72"/>
    <w:rsid w:val="00EC3CC9"/>
    <w:rsid w:val="00EC680A"/>
    <w:rsid w:val="00ED08C3"/>
    <w:rsid w:val="00ED5877"/>
    <w:rsid w:val="00ED76CE"/>
    <w:rsid w:val="00EE1962"/>
    <w:rsid w:val="00EE2BED"/>
    <w:rsid w:val="00EE374B"/>
    <w:rsid w:val="00EF3C21"/>
    <w:rsid w:val="00F06F8D"/>
    <w:rsid w:val="00F11BB5"/>
    <w:rsid w:val="00F1417B"/>
    <w:rsid w:val="00F17615"/>
    <w:rsid w:val="00F229DD"/>
    <w:rsid w:val="00F33D2E"/>
    <w:rsid w:val="00F34B99"/>
    <w:rsid w:val="00F379DD"/>
    <w:rsid w:val="00F41752"/>
    <w:rsid w:val="00F475FF"/>
    <w:rsid w:val="00F52DAB"/>
    <w:rsid w:val="00F543F0"/>
    <w:rsid w:val="00F72DE1"/>
    <w:rsid w:val="00F75EFC"/>
    <w:rsid w:val="00F81D29"/>
    <w:rsid w:val="00F91C4D"/>
    <w:rsid w:val="00F92FD9"/>
    <w:rsid w:val="00FA6684"/>
    <w:rsid w:val="00FA731E"/>
    <w:rsid w:val="00FB2B38"/>
    <w:rsid w:val="00FC6358"/>
    <w:rsid w:val="00FD01CF"/>
    <w:rsid w:val="00FD1444"/>
    <w:rsid w:val="00FD320D"/>
    <w:rsid w:val="00FD58C0"/>
    <w:rsid w:val="00FE23DE"/>
    <w:rsid w:val="00FE2BCD"/>
    <w:rsid w:val="00FE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01145D"/>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qFormat/>
    <w:rsid w:val="00035925"/>
    <w:rPr>
      <w:rFonts w:ascii="宋体"/>
      <w:noProof/>
      <w:sz w:val="21"/>
      <w:lang w:val="en-US" w:eastAsia="zh-CN" w:bidi="ar-SA"/>
    </w:rPr>
  </w:style>
  <w:style w:type="paragraph" w:customStyle="1" w:styleId="a6">
    <w:name w:val="一级条标题"/>
    <w:next w:val="aff5"/>
    <w:rsid w:val="001C149C"/>
    <w:pPr>
      <w:numPr>
        <w:ilvl w:val="1"/>
        <w:numId w:val="31"/>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31"/>
      </w:numPr>
      <w:spacing w:beforeLines="100" w:afterLines="100"/>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8">
    <w:name w:val="四级条标题"/>
    <w:basedOn w:val="aff9"/>
    <w:next w:val="aff5"/>
    <w:rsid w:val="001C149C"/>
    <w:pPr>
      <w:numPr>
        <w:ilvl w:val="4"/>
        <w:numId w:val="31"/>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link w:val="Char0"/>
    <w:uiPriority w:val="99"/>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pPr>
    <w:rPr>
      <w:rFonts w:ascii="宋体" w:eastAsia="宋体"/>
    </w:rPr>
  </w:style>
  <w:style w:type="paragraph" w:customStyle="1" w:styleId="aa">
    <w:name w:val="注：（正文）"/>
    <w:basedOn w:val="aff0"/>
    <w:next w:val="aff5"/>
    <w:rsid w:val="00FD01CF"/>
    <w:pPr>
      <w:numPr>
        <w:numId w:val="44"/>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semiHidden/>
    <w:rsid w:val="00961C93"/>
    <w:pPr>
      <w:tabs>
        <w:tab w:val="right" w:leader="dot" w:pos="9241"/>
      </w:tabs>
      <w:ind w:firstLineChars="100" w:firstLine="100"/>
      <w:jc w:val="left"/>
    </w:pPr>
    <w:rPr>
      <w:rFonts w:ascii="宋体"/>
      <w:szCs w:val="21"/>
    </w:rPr>
  </w:style>
  <w:style w:type="paragraph" w:styleId="4">
    <w:name w:val="toc 4"/>
    <w:basedOn w:val="aff1"/>
    <w:next w:val="aff1"/>
    <w:autoRedefine/>
    <w:semiHidden/>
    <w:rsid w:val="00961C93"/>
    <w:pPr>
      <w:tabs>
        <w:tab w:val="right" w:leader="dot" w:pos="9241"/>
      </w:tabs>
      <w:ind w:firstLineChars="200" w:firstLine="200"/>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0"/>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0"/>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qFormat/>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45"/>
      </w:numPr>
      <w:spacing w:beforeLines="50" w:after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Balloon Text"/>
    <w:basedOn w:val="aff1"/>
    <w:link w:val="Char3"/>
    <w:rsid w:val="00CC1E49"/>
    <w:rPr>
      <w:sz w:val="18"/>
      <w:szCs w:val="18"/>
    </w:rPr>
  </w:style>
  <w:style w:type="paragraph" w:styleId="11">
    <w:name w:val="toc 1"/>
    <w:basedOn w:val="aff1"/>
    <w:next w:val="aff1"/>
    <w:autoRedefine/>
    <w:semiHidden/>
    <w:rsid w:val="00961C93"/>
    <w:pPr>
      <w:tabs>
        <w:tab w:val="right" w:leader="dot" w:pos="9242"/>
      </w:tabs>
      <w:spacing w:beforeLines="25" w:afterLines="25"/>
      <w:jc w:val="left"/>
    </w:pPr>
    <w:rPr>
      <w:rFonts w:ascii="宋体"/>
      <w:szCs w:val="21"/>
    </w:rPr>
  </w:style>
  <w:style w:type="paragraph" w:styleId="26">
    <w:name w:val="toc 2"/>
    <w:basedOn w:val="aff1"/>
    <w:next w:val="aff1"/>
    <w:autoRedefine/>
    <w:semiHidden/>
    <w:rsid w:val="00961C93"/>
    <w:pPr>
      <w:tabs>
        <w:tab w:val="right" w:leader="dot" w:pos="9242"/>
      </w:tabs>
    </w:pPr>
    <w:rPr>
      <w:rFonts w:ascii="宋体"/>
      <w:szCs w:val="21"/>
    </w:rPr>
  </w:style>
  <w:style w:type="character" w:customStyle="1" w:styleId="Char3">
    <w:name w:val="批注框文本 Char"/>
    <w:link w:val="affffff7"/>
    <w:rsid w:val="00CC1E49"/>
    <w:rPr>
      <w:kern w:val="2"/>
      <w:sz w:val="18"/>
      <w:szCs w:val="18"/>
    </w:rPr>
  </w:style>
  <w:style w:type="paragraph" w:styleId="affffff8">
    <w:name w:val="annotation text"/>
    <w:basedOn w:val="aff1"/>
    <w:link w:val="Char4"/>
    <w:rsid w:val="007C7419"/>
    <w:pPr>
      <w:jc w:val="left"/>
    </w:pPr>
  </w:style>
  <w:style w:type="character" w:customStyle="1" w:styleId="Char4">
    <w:name w:val="批注文字 Char"/>
    <w:link w:val="affffff8"/>
    <w:rsid w:val="007C7419"/>
    <w:rPr>
      <w:kern w:val="2"/>
      <w:sz w:val="21"/>
      <w:szCs w:val="24"/>
    </w:rPr>
  </w:style>
  <w:style w:type="character" w:styleId="affffff9">
    <w:name w:val="annotation reference"/>
    <w:basedOn w:val="aff2"/>
    <w:rsid w:val="00453D36"/>
    <w:rPr>
      <w:sz w:val="21"/>
      <w:szCs w:val="21"/>
    </w:rPr>
  </w:style>
  <w:style w:type="paragraph" w:styleId="affffffa">
    <w:name w:val="annotation subject"/>
    <w:basedOn w:val="affffff8"/>
    <w:next w:val="affffff8"/>
    <w:link w:val="Char5"/>
    <w:rsid w:val="00453D36"/>
    <w:rPr>
      <w:b/>
      <w:bCs/>
    </w:rPr>
  </w:style>
  <w:style w:type="character" w:customStyle="1" w:styleId="Char5">
    <w:name w:val="批注主题 Char"/>
    <w:basedOn w:val="Char4"/>
    <w:link w:val="affffffa"/>
    <w:rsid w:val="00453D36"/>
    <w:rPr>
      <w:b/>
      <w:bCs/>
      <w:kern w:val="2"/>
      <w:sz w:val="21"/>
      <w:szCs w:val="24"/>
    </w:rPr>
  </w:style>
  <w:style w:type="paragraph" w:styleId="affffffb">
    <w:name w:val="Revision"/>
    <w:hidden/>
    <w:uiPriority w:val="99"/>
    <w:semiHidden/>
    <w:rsid w:val="003820B2"/>
    <w:rPr>
      <w:kern w:val="2"/>
      <w:sz w:val="21"/>
      <w:szCs w:val="24"/>
    </w:rPr>
  </w:style>
  <w:style w:type="paragraph" w:customStyle="1" w:styleId="Default">
    <w:name w:val="Default"/>
    <w:rsid w:val="0069227F"/>
    <w:pPr>
      <w:widowControl w:val="0"/>
      <w:autoSpaceDE w:val="0"/>
      <w:autoSpaceDN w:val="0"/>
      <w:adjustRightInd w:val="0"/>
      <w:ind w:firstLineChars="200" w:firstLine="200"/>
      <w:jc w:val="both"/>
    </w:pPr>
    <w:rPr>
      <w:rFonts w:ascii="黑体" w:eastAsia="黑体" w:cs="黑体"/>
      <w:color w:val="000000"/>
      <w:sz w:val="24"/>
      <w:szCs w:val="24"/>
    </w:rPr>
  </w:style>
  <w:style w:type="paragraph" w:styleId="affffffc">
    <w:name w:val="Date"/>
    <w:basedOn w:val="aff1"/>
    <w:next w:val="aff1"/>
    <w:link w:val="Char6"/>
    <w:rsid w:val="00897B68"/>
    <w:pPr>
      <w:ind w:leftChars="2500" w:left="100"/>
    </w:pPr>
  </w:style>
  <w:style w:type="character" w:customStyle="1" w:styleId="Char6">
    <w:name w:val="日期 Char"/>
    <w:basedOn w:val="aff2"/>
    <w:link w:val="affffffc"/>
    <w:rsid w:val="00897B68"/>
    <w:rPr>
      <w:kern w:val="2"/>
      <w:sz w:val="21"/>
      <w:szCs w:val="24"/>
    </w:rPr>
  </w:style>
  <w:style w:type="paragraph" w:styleId="affffffd">
    <w:name w:val="Plain Text"/>
    <w:aliases w:val="普通文字"/>
    <w:basedOn w:val="aff1"/>
    <w:link w:val="Char7"/>
    <w:rsid w:val="0056779A"/>
    <w:rPr>
      <w:rFonts w:ascii="宋体" w:hAnsi="Courier New"/>
      <w:szCs w:val="20"/>
    </w:rPr>
  </w:style>
  <w:style w:type="character" w:customStyle="1" w:styleId="Char7">
    <w:name w:val="纯文本 Char"/>
    <w:aliases w:val="普通文字 Char"/>
    <w:basedOn w:val="aff2"/>
    <w:link w:val="affffffd"/>
    <w:rsid w:val="0056779A"/>
    <w:rPr>
      <w:rFonts w:ascii="宋体" w:hAnsi="Courier New"/>
      <w:kern w:val="2"/>
      <w:sz w:val="21"/>
    </w:rPr>
  </w:style>
  <w:style w:type="character" w:customStyle="1" w:styleId="Char0">
    <w:name w:val="页脚 Char"/>
    <w:basedOn w:val="aff2"/>
    <w:link w:val="affb"/>
    <w:uiPriority w:val="99"/>
    <w:rsid w:val="00FE2B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01145D"/>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qFormat/>
    <w:rsid w:val="00035925"/>
    <w:rPr>
      <w:rFonts w:ascii="宋体"/>
      <w:noProof/>
      <w:sz w:val="21"/>
      <w:lang w:val="en-US" w:eastAsia="zh-CN" w:bidi="ar-SA"/>
    </w:rPr>
  </w:style>
  <w:style w:type="paragraph" w:customStyle="1" w:styleId="a6">
    <w:name w:val="一级条标题"/>
    <w:next w:val="aff5"/>
    <w:rsid w:val="001C149C"/>
    <w:pPr>
      <w:numPr>
        <w:ilvl w:val="1"/>
        <w:numId w:val="31"/>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31"/>
      </w:numPr>
      <w:spacing w:beforeLines="100" w:afterLines="100"/>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8">
    <w:name w:val="四级条标题"/>
    <w:basedOn w:val="aff9"/>
    <w:next w:val="aff5"/>
    <w:rsid w:val="001C149C"/>
    <w:pPr>
      <w:numPr>
        <w:ilvl w:val="4"/>
        <w:numId w:val="31"/>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link w:val="Char0"/>
    <w:uiPriority w:val="99"/>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pPr>
    <w:rPr>
      <w:rFonts w:ascii="宋体" w:eastAsia="宋体"/>
    </w:rPr>
  </w:style>
  <w:style w:type="paragraph" w:customStyle="1" w:styleId="aa">
    <w:name w:val="注：（正文）"/>
    <w:basedOn w:val="aff0"/>
    <w:next w:val="aff5"/>
    <w:rsid w:val="00FD01CF"/>
    <w:pPr>
      <w:numPr>
        <w:numId w:val="44"/>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semiHidden/>
    <w:rsid w:val="00961C93"/>
    <w:pPr>
      <w:tabs>
        <w:tab w:val="right" w:leader="dot" w:pos="9241"/>
      </w:tabs>
      <w:ind w:firstLineChars="100" w:firstLine="100"/>
      <w:jc w:val="left"/>
    </w:pPr>
    <w:rPr>
      <w:rFonts w:ascii="宋体"/>
      <w:szCs w:val="21"/>
    </w:rPr>
  </w:style>
  <w:style w:type="paragraph" w:styleId="4">
    <w:name w:val="toc 4"/>
    <w:basedOn w:val="aff1"/>
    <w:next w:val="aff1"/>
    <w:autoRedefine/>
    <w:semiHidden/>
    <w:rsid w:val="00961C93"/>
    <w:pPr>
      <w:tabs>
        <w:tab w:val="right" w:leader="dot" w:pos="9241"/>
      </w:tabs>
      <w:ind w:firstLineChars="200" w:firstLine="200"/>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0"/>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0"/>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qFormat/>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45"/>
      </w:numPr>
      <w:spacing w:beforeLines="50" w:after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Balloon Text"/>
    <w:basedOn w:val="aff1"/>
    <w:link w:val="Char3"/>
    <w:rsid w:val="00CC1E49"/>
    <w:rPr>
      <w:sz w:val="18"/>
      <w:szCs w:val="18"/>
    </w:rPr>
  </w:style>
  <w:style w:type="paragraph" w:styleId="11">
    <w:name w:val="toc 1"/>
    <w:basedOn w:val="aff1"/>
    <w:next w:val="aff1"/>
    <w:autoRedefine/>
    <w:semiHidden/>
    <w:rsid w:val="00961C93"/>
    <w:pPr>
      <w:tabs>
        <w:tab w:val="right" w:leader="dot" w:pos="9242"/>
      </w:tabs>
      <w:spacing w:beforeLines="25" w:afterLines="25"/>
      <w:jc w:val="left"/>
    </w:pPr>
    <w:rPr>
      <w:rFonts w:ascii="宋体"/>
      <w:szCs w:val="21"/>
    </w:rPr>
  </w:style>
  <w:style w:type="paragraph" w:styleId="26">
    <w:name w:val="toc 2"/>
    <w:basedOn w:val="aff1"/>
    <w:next w:val="aff1"/>
    <w:autoRedefine/>
    <w:semiHidden/>
    <w:rsid w:val="00961C93"/>
    <w:pPr>
      <w:tabs>
        <w:tab w:val="right" w:leader="dot" w:pos="9242"/>
      </w:tabs>
    </w:pPr>
    <w:rPr>
      <w:rFonts w:ascii="宋体"/>
      <w:szCs w:val="21"/>
    </w:rPr>
  </w:style>
  <w:style w:type="character" w:customStyle="1" w:styleId="Char3">
    <w:name w:val="批注框文本 Char"/>
    <w:link w:val="affffff7"/>
    <w:rsid w:val="00CC1E49"/>
    <w:rPr>
      <w:kern w:val="2"/>
      <w:sz w:val="18"/>
      <w:szCs w:val="18"/>
    </w:rPr>
  </w:style>
  <w:style w:type="paragraph" w:styleId="affffff8">
    <w:name w:val="annotation text"/>
    <w:basedOn w:val="aff1"/>
    <w:link w:val="Char4"/>
    <w:rsid w:val="007C7419"/>
    <w:pPr>
      <w:jc w:val="left"/>
    </w:pPr>
  </w:style>
  <w:style w:type="character" w:customStyle="1" w:styleId="Char4">
    <w:name w:val="批注文字 Char"/>
    <w:link w:val="affffff8"/>
    <w:rsid w:val="007C7419"/>
    <w:rPr>
      <w:kern w:val="2"/>
      <w:sz w:val="21"/>
      <w:szCs w:val="24"/>
    </w:rPr>
  </w:style>
  <w:style w:type="character" w:styleId="affffff9">
    <w:name w:val="annotation reference"/>
    <w:basedOn w:val="aff2"/>
    <w:rsid w:val="00453D36"/>
    <w:rPr>
      <w:sz w:val="21"/>
      <w:szCs w:val="21"/>
    </w:rPr>
  </w:style>
  <w:style w:type="paragraph" w:styleId="affffffa">
    <w:name w:val="annotation subject"/>
    <w:basedOn w:val="affffff8"/>
    <w:next w:val="affffff8"/>
    <w:link w:val="Char5"/>
    <w:rsid w:val="00453D36"/>
    <w:rPr>
      <w:b/>
      <w:bCs/>
    </w:rPr>
  </w:style>
  <w:style w:type="character" w:customStyle="1" w:styleId="Char5">
    <w:name w:val="批注主题 Char"/>
    <w:basedOn w:val="Char4"/>
    <w:link w:val="affffffa"/>
    <w:rsid w:val="00453D36"/>
    <w:rPr>
      <w:b/>
      <w:bCs/>
      <w:kern w:val="2"/>
      <w:sz w:val="21"/>
      <w:szCs w:val="24"/>
    </w:rPr>
  </w:style>
  <w:style w:type="paragraph" w:styleId="affffffb">
    <w:name w:val="Revision"/>
    <w:hidden/>
    <w:uiPriority w:val="99"/>
    <w:semiHidden/>
    <w:rsid w:val="003820B2"/>
    <w:rPr>
      <w:kern w:val="2"/>
      <w:sz w:val="21"/>
      <w:szCs w:val="24"/>
    </w:rPr>
  </w:style>
  <w:style w:type="paragraph" w:customStyle="1" w:styleId="Default">
    <w:name w:val="Default"/>
    <w:rsid w:val="0069227F"/>
    <w:pPr>
      <w:widowControl w:val="0"/>
      <w:autoSpaceDE w:val="0"/>
      <w:autoSpaceDN w:val="0"/>
      <w:adjustRightInd w:val="0"/>
      <w:ind w:firstLineChars="200" w:firstLine="200"/>
      <w:jc w:val="both"/>
    </w:pPr>
    <w:rPr>
      <w:rFonts w:ascii="黑体" w:eastAsia="黑体" w:cs="黑体"/>
      <w:color w:val="000000"/>
      <w:sz w:val="24"/>
      <w:szCs w:val="24"/>
    </w:rPr>
  </w:style>
  <w:style w:type="paragraph" w:styleId="affffffc">
    <w:name w:val="Date"/>
    <w:basedOn w:val="aff1"/>
    <w:next w:val="aff1"/>
    <w:link w:val="Char6"/>
    <w:rsid w:val="00897B68"/>
    <w:pPr>
      <w:ind w:leftChars="2500" w:left="100"/>
    </w:pPr>
  </w:style>
  <w:style w:type="character" w:customStyle="1" w:styleId="Char6">
    <w:name w:val="日期 Char"/>
    <w:basedOn w:val="aff2"/>
    <w:link w:val="affffffc"/>
    <w:rsid w:val="00897B68"/>
    <w:rPr>
      <w:kern w:val="2"/>
      <w:sz w:val="21"/>
      <w:szCs w:val="24"/>
    </w:rPr>
  </w:style>
  <w:style w:type="paragraph" w:styleId="affffffd">
    <w:name w:val="Plain Text"/>
    <w:aliases w:val="普通文字"/>
    <w:basedOn w:val="aff1"/>
    <w:link w:val="Char7"/>
    <w:rsid w:val="0056779A"/>
    <w:rPr>
      <w:rFonts w:ascii="宋体" w:hAnsi="Courier New"/>
      <w:szCs w:val="20"/>
    </w:rPr>
  </w:style>
  <w:style w:type="character" w:customStyle="1" w:styleId="Char7">
    <w:name w:val="纯文本 Char"/>
    <w:aliases w:val="普通文字 Char"/>
    <w:basedOn w:val="aff2"/>
    <w:link w:val="affffffd"/>
    <w:rsid w:val="0056779A"/>
    <w:rPr>
      <w:rFonts w:ascii="宋体" w:hAnsi="Courier New"/>
      <w:kern w:val="2"/>
      <w:sz w:val="21"/>
    </w:rPr>
  </w:style>
  <w:style w:type="character" w:customStyle="1" w:styleId="Char0">
    <w:name w:val="页脚 Char"/>
    <w:basedOn w:val="aff2"/>
    <w:link w:val="affb"/>
    <w:uiPriority w:val="99"/>
    <w:rsid w:val="00FE2B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8327">
      <w:bodyDiv w:val="1"/>
      <w:marLeft w:val="0"/>
      <w:marRight w:val="0"/>
      <w:marTop w:val="0"/>
      <w:marBottom w:val="0"/>
      <w:divBdr>
        <w:top w:val="none" w:sz="0" w:space="0" w:color="auto"/>
        <w:left w:val="none" w:sz="0" w:space="0" w:color="auto"/>
        <w:bottom w:val="none" w:sz="0" w:space="0" w:color="auto"/>
        <w:right w:val="none" w:sz="0" w:space="0" w:color="auto"/>
      </w:divBdr>
    </w:div>
    <w:div w:id="1167212291">
      <w:bodyDiv w:val="1"/>
      <w:marLeft w:val="0"/>
      <w:marRight w:val="0"/>
      <w:marTop w:val="0"/>
      <w:marBottom w:val="0"/>
      <w:divBdr>
        <w:top w:val="none" w:sz="0" w:space="0" w:color="auto"/>
        <w:left w:val="none" w:sz="0" w:space="0" w:color="auto"/>
        <w:bottom w:val="none" w:sz="0" w:space="0" w:color="auto"/>
        <w:right w:val="none" w:sz="0" w:space="0" w:color="auto"/>
      </w:divBdr>
    </w:div>
    <w:div w:id="1218779219">
      <w:bodyDiv w:val="1"/>
      <w:marLeft w:val="0"/>
      <w:marRight w:val="0"/>
      <w:marTop w:val="0"/>
      <w:marBottom w:val="0"/>
      <w:divBdr>
        <w:top w:val="none" w:sz="0" w:space="0" w:color="auto"/>
        <w:left w:val="none" w:sz="0" w:space="0" w:color="auto"/>
        <w:bottom w:val="none" w:sz="0" w:space="0" w:color="auto"/>
        <w:right w:val="none" w:sz="0" w:space="0" w:color="auto"/>
      </w:divBdr>
    </w:div>
    <w:div w:id="1455833589">
      <w:bodyDiv w:val="1"/>
      <w:marLeft w:val="0"/>
      <w:marRight w:val="0"/>
      <w:marTop w:val="0"/>
      <w:marBottom w:val="0"/>
      <w:divBdr>
        <w:top w:val="none" w:sz="0" w:space="0" w:color="auto"/>
        <w:left w:val="none" w:sz="0" w:space="0" w:color="auto"/>
        <w:bottom w:val="none" w:sz="0" w:space="0" w:color="auto"/>
        <w:right w:val="none" w:sz="0" w:space="0" w:color="auto"/>
      </w:divBdr>
    </w:div>
    <w:div w:id="21187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4.bin"/><Relationship Id="rId28" Type="http://schemas.openxmlformats.org/officeDocument/2006/relationships/image" Target="media/image7.wmf"/><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1009</Words>
  <Characters>5755</Characters>
  <Application>Microsoft Office Word</Application>
  <DocSecurity>0</DocSecurity>
  <Lines>47</Lines>
  <Paragraphs>13</Paragraphs>
  <ScaleCrop>false</ScaleCrop>
  <Company>zle</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gyb1</cp:lastModifiedBy>
  <cp:revision>9</cp:revision>
  <dcterms:created xsi:type="dcterms:W3CDTF">2021-02-26T07:19:00Z</dcterms:created>
  <dcterms:modified xsi:type="dcterms:W3CDTF">2021-02-26T08:30:00Z</dcterms:modified>
</cp:coreProperties>
</file>