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55" w:rsidRDefault="008A53BA">
      <w:pPr>
        <w:pStyle w:val="aff2"/>
        <w:rPr>
          <w:color w:val="000000"/>
        </w:rPr>
        <w:sectPr w:rsidR="00EE705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567" w:right="851" w:bottom="1361" w:left="1418" w:header="0" w:footer="0" w:gutter="0"/>
          <w:pgNumType w:start="1"/>
          <w:cols w:space="720"/>
          <w:titlePg/>
          <w:docGrid w:type="lines" w:linePitch="312"/>
        </w:sectPr>
      </w:pPr>
      <w:bookmarkStart w:id="0" w:name="SectionMark0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艺术字 73" o:spid="_x0000_s1097" type="#_x0000_t136" style="position:absolute;left:0;text-align:left;margin-left:379.05pt;margin-top:15.35pt;width:78.05pt;height:47.05pt;z-index:251664896" o:allowincell="f" fillcolor="black">
            <v:textpath style="font-family:&quot;Times New Roman&quot;;font-weight:bold" trim="t" string="JB"/>
          </v:shape>
        </w:pic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8873490</wp:posOffset>
                </wp:positionV>
                <wp:extent cx="6121400" cy="0"/>
                <wp:effectExtent l="10795" t="15240" r="11430" b="13335"/>
                <wp:wrapNone/>
                <wp:docPr id="14" name="直线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71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698.7pt" to="480.6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rHHJAIAAC0EAAAOAAAAZHJzL2Uyb0RvYy54bWysU02O2yAU3lfqHRD7xHbqJhkrzqiyk26m&#10;baSZHoAAjlExICBxoqon6TW6mk2PM9fog/zMpN1UVb3AwHt8fO/7HrPbfSfRjlsntCpxNkwx4opq&#10;JtSmxJ8floMpRs4TxYjUipf4wB2+nb9+NetNwUe61ZJxiwBEuaI3JW69N0WSONryjrihNlxBsNG2&#10;Ix6WdpMwS3pA72QyStNx0mvLjNWUOwe79TGI5xG/aTj1n5rGcY9kiYGbj6ON4zqMyXxGio0lphX0&#10;RIP8A4uOCAWXXqBq4gnaWvEHVCeo1U43fkh1l+imEZTHGqCaLP2tmvuWGB5rAXGcucjk/h8s/bhb&#10;WSQYeJdjpEgHHj19//H0+BNNsqBOb1wBSZVa2VAf3at7c6fpF4eUrlqiNjyyfDgYOBlPJFdHwsIZ&#10;uGPdf9AMcsjW6yjVvrFdgAQR0D46crg4wvceUdgcZ6MsT8E4eo4lpDgfNNb591x3KExKLIUKYpGC&#10;7O6cB+qQek4J20ovhZTRcKlQD2xHE4AOIaelYCEaF3azrqRFOwI9M03hmwYhAO0qzeqtYhGt5YQt&#10;TnNPhDzOIV+qgAe1AJ/T7NgUX2/Sm8V0Mc0H+Wi8GORpXQ/eLat8MF5mk7f1m7qq6uxboJblRSsY&#10;4yqwOzdolv9dA5yeyrG1Li160SG5Ro8lAtnzP5KOZgb/jp2w1uywskGN4Cv0ZEw+vZ/Q9C/XMev5&#10;lc9/AQAA//8DAFBLAwQUAAYACAAAACEAgkf3NN0AAAAMAQAADwAAAGRycy9kb3ducmV2LnhtbEyP&#10;TUvDQBCG70L/wzKFXqTdbazVxGxKFQSv1oJ422anSTA7G7LbJP57x4Po8f3gnWfy3eRaMWAfGk8a&#10;1isFAqn0tqFKw/HteXkPIkRD1rSeUMMXBtgVs6vcZNaP9IrDIVaCRyhkRkMdY5dJGcoanQkr3yFx&#10;dva9M5FlX0nbm5HHXSsTpbbSmYb4Qm06fKqx/DxcnIbx/UWWH+m1crfDMcqz2jwq57VezKf9A4iI&#10;U/wrww8+o0PBTCd/IRtEq2GZMHlk/ya924DgRrpdJyBOv5Yscvn/ieIbAAD//wMAUEsBAi0AFAAG&#10;AAgAAAAhALaDOJL+AAAA4QEAABMAAAAAAAAAAAAAAAAAAAAAAFtDb250ZW50X1R5cGVzXS54bWxQ&#10;SwECLQAUAAYACAAAACEAOP0h/9YAAACUAQAACwAAAAAAAAAAAAAAAAAvAQAAX3JlbHMvLnJlbHNQ&#10;SwECLQAUAAYACAAAACEA5G6xxyQCAAAtBAAADgAAAAAAAAAAAAAAAAAuAgAAZHJzL2Uyb0RvYy54&#10;bWxQSwECLQAUAAYACAAAACEAgkf3NN0AAAAMAQAADwAAAAAAAAAAAAAAAAB+BAAAZHJzL2Rvd25y&#10;ZXYueG1sUEsFBgAAAAAEAAQA8wAAAIgFAAAAAA==&#10;" o:allowincell="f" strokecolor="#800008" strokeweight="1pt"/>
            </w:pict>
          </mc:Fallback>
        </mc:AlternateConten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2273300</wp:posOffset>
                </wp:positionV>
                <wp:extent cx="6121400" cy="0"/>
                <wp:effectExtent l="12700" t="6350" r="9525" b="12700"/>
                <wp:wrapNone/>
                <wp:docPr id="13" name="直线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70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179pt" to="479.25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0TDIwIAAC0EAAAOAAAAZHJzL2Uyb0RvYy54bWysU0Fu2zAQvBfoHwjebUmO6jiC5aCQ7F7S&#10;1kDSB9AkZRGlSIKkLRtFX9Jv9JRLn5NvdElbRpJeiqI6UEvucji7szu/PXQS7bl1QqsSZ+MUI66o&#10;ZkJtS/zlYTWaYeQ8UYxIrXiJj9zh28XbN/PeFHyiWy0ZtwhAlCt6U+LWe1MkiaMt74gba8MVOBtt&#10;O+Jha7cJs6QH9E4mkzSdJr22zFhNuXNwWp+ceBHxm4ZT/7lpHPdIlhi4+bjauG7CmizmpNhaYlpB&#10;zzTIP7DoiFDw6AWqJp6gnRV/QHWCWu1048dUd4luGkF5zAGyydJX2dy3xPCYCxTHmUuZ3P+DpZ/2&#10;a4sEA+2uMFKkA42efvx8evyFrmN1euMKCKrU2ob86EHdmztNvzqkdNUSteWR5cPRwM0s1DN5cSVs&#10;nIE3Nv1HzSCG7LyOpTo0tguQUAR0iIocL4rwg0cUDqfZJMtTEI4OvoQUw0Vjnf/AdYeCUWIpVCgW&#10;Kcj+zvlAhBRDSDhWeiWkjIJLhXpgO7kG6OByWgoWvHFjt5tKWrQn0DOzFL5ZTOtVmNU7xSJaywlb&#10;nm1PhDzZ8LpUAQ9yAT5n69QU327Sm+VsOctH+WS6HOVpXY/er6p8NF1l1+/qq7qq6ux7oJblRSsY&#10;4yqwGxo0y/+uAc6jcmqtS4te6pC8RI8FA7LDP5KOYgb9wkS5YqPZcW0HkaEnY/B5fkLTP9+D/XzK&#10;F78BAAD//wMAUEsDBBQABgAIAAAAIQDSCHoM3AAAAAoBAAAPAAAAZHJzL2Rvd25yZXYueG1sTI9N&#10;S8NAEIbvgv9hGcGLtLt+rKRpNkUFwau1IN622WkSmp0N2W0S/70jCPY47zy8H8Vm9p0YcYhtIAO3&#10;SwUCqQqupdrA7uN1kYGIyZKzXSA08I0RNuXlRWFzFyZ6x3GbasEmFHNroEmpz6WMVYPexmXokfh3&#10;CIO3ic+hlm6wE5v7Tt4p9Si9bYkTGtvjS4PVcXvyBqbPN1l9rW6U1+MuyYN6eFY+GHN9NT+tQSSc&#10;0z8Mv/W5OpTcaR9O5KLoDCy0ZtLAvc54EwMrnbGy/1NkWcjzCeUPAAAA//8DAFBLAQItABQABgAI&#10;AAAAIQC2gziS/gAAAOEBAAATAAAAAAAAAAAAAAAAAAAAAABbQ29udGVudF9UeXBlc10ueG1sUEsB&#10;Ai0AFAAGAAgAAAAhADj9If/WAAAAlAEAAAsAAAAAAAAAAAAAAAAALwEAAF9yZWxzLy5yZWxzUEsB&#10;Ai0AFAAGAAgAAAAhAEiHRMMjAgAALQQAAA4AAAAAAAAAAAAAAAAALgIAAGRycy9lMm9Eb2MueG1s&#10;UEsBAi0AFAAGAAgAAAAhANIIegzcAAAACgEAAA8AAAAAAAAAAAAAAAAAfQQAAGRycy9kb3ducmV2&#10;LnhtbFBLBQYAAAAABAAEAPMAAACGBQAAAAA=&#10;" o:allowincell="f" strokecolor="#800008" strokeweight="1pt"/>
            </w:pict>
          </mc:Fallback>
        </mc:AlternateConten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8865235</wp:posOffset>
                </wp:positionV>
                <wp:extent cx="6121400" cy="0"/>
                <wp:effectExtent l="7620" t="6985" r="14605" b="12065"/>
                <wp:wrapNone/>
                <wp:docPr id="12" name="直线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698.05pt" to="480.35pt,6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9NIAIAAC0EAAAOAAAAZHJzL2Uyb0RvYy54bWysU8GO0zAQvSPxD5bv3SQlZLtR0xVKWi4L&#10;VNrlA1zbaSwc27LdphXiS/gNTlz4nP0Nxm5T7S4XhMjBGXtmnt/MPM9vD71Ee26d0KrC2VWKEVdU&#10;M6G2Ff78sJrMMHKeKEakVrzCR+7w7eL1q/lgSj7VnZaMWwQgypWDqXDnvSmTxNGO98RdacMVOFtt&#10;e+Jha7cJs2QA9F4m0zQtkkFbZqym3Dk4bU5OvIj4bcup/9S2jnskKwzcfFxtXDdhTRZzUm4tMZ2g&#10;ZxrkH1j0RCi49ALVEE/Qzoo/oHpBrXa69VdU94luW0F5rAGqydIX1dx3xPBYCzTHmUub3P+DpR/3&#10;a4sEg9lNMVKkhxk9fv/x+PMXKorQncG4EoJqtbahPnpQ9+ZO0y8OKV13RG15ZPlwNJCZhYzkWUrY&#10;OAN3bIYPmkEM2XkdW3VobR8goQnoECdyvEyEHzyicFhk0yxPYXB09CWkHBONdf491z0KRoWlUKFZ&#10;pCT7O+cDEVKOIeFY6ZWQMg5cKjSEiq8BOricloIFb9zY7aaWFu0JaGYVv1jWizCrd4pFtI4Ttjzb&#10;ngh5suF2qQIe1AJ8ztZJFF9v0pvlbDnLJ/m0WE7ytGkm71Z1PilW2fXb5k1T1032LVDL8rITjHEV&#10;2I0CzfK/E8D5qZykdZHopQ/Jc/TYMCA7/iPpOMwwv5MSNpod13YcMmgyBp/fTxD90z3YT1/54jcA&#10;AAD//wMAUEsDBBQABgAIAAAAIQCQe+Vk3gAAAAwBAAAPAAAAZHJzL2Rvd25yZXYueG1sTI9NT8JA&#10;EIbvJv6HzZh4gy02aaV0S4yRqEfQBI9Dd2gb9qPpLlD89Y4Hg8d558k7z5TL0RpxoiF03imYTRMQ&#10;5GqvO9co+PxYTR5BhIhOo/GOFFwowLK6vSmx0P7s1nTaxEZwiQsFKmhj7AspQ92SxTD1PTne7f1g&#10;MfI4NFIPeOZya+RDkmTSYuf4Qos9PbdUHzZHq6B5Wa1z3A7vl+3rIbfj91du5JtS93fj0wJEpDFe&#10;YfjVZ3Wo2Gnnj04HYRRM0pRJztN5NgPBxDxLchC7v0hWpfz/RPUDAAD//wMAUEsBAi0AFAAGAAgA&#10;AAAhALaDOJL+AAAA4QEAABMAAAAAAAAAAAAAAAAAAAAAAFtDb250ZW50X1R5cGVzXS54bWxQSwEC&#10;LQAUAAYACAAAACEAOP0h/9YAAACUAQAACwAAAAAAAAAAAAAAAAAvAQAAX3JlbHMvLnJlbHNQSwEC&#10;LQAUAAYACAAAACEA4RXvTSACAAAtBAAADgAAAAAAAAAAAAAAAAAuAgAAZHJzL2Uyb0RvYy54bWxQ&#10;SwECLQAUAAYACAAAACEAkHvlZN4AAAAMAQAADwAAAAAAAAAAAAAAAAB6BAAAZHJzL2Rvd25yZXYu&#10;eG1sUEsFBgAAAAAEAAQA8wAAAIUFAAAAAA==&#10;" o:allowincell="f" strokecolor="white" strokeweight="1pt"/>
            </w:pict>
          </mc:Fallback>
        </mc:AlternateContent>
      </w:r>
      <w:r w:rsidR="007C5018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2285365</wp:posOffset>
                </wp:positionV>
                <wp:extent cx="6121400" cy="0"/>
                <wp:effectExtent l="10160" t="8890" r="12065" b="10160"/>
                <wp:wrapNone/>
                <wp:docPr id="11" name="直线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5pt,179.95pt" to="479.05pt,1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gcIQIAAC0EAAAOAAAAZHJzL2Uyb0RvYy54bWysU0Fu2zAQvBfoHwjebUmu4jiC5aCQ7F7S&#10;1kDSB9AkZRGlSIKkLRtFX9Jv9JRLn5NvdElbRpJeiqI6UEvu7nB2dzi/PXQS7bl1QqsSZ+MUI66o&#10;ZkJtS/zlYTWaYeQ8UYxIrXiJj9zh28XbN/PeFHyiWy0ZtwhAlCt6U+LWe1MkiaMt74gba8MVOBtt&#10;O+Jha7cJs6QH9E4mkzSdJr22zFhNuXNwWp+ceBHxm4ZT/7lpHPdIlhi4+bjauG7CmizmpNhaYlpB&#10;zzTIP7DoiFBw6QWqJp6gnRV/QHWCWu1048dUd4luGkF5rAGqydJX1dy3xPBYCzTHmUub3P+DpZ/2&#10;a4sEg9llGCnSwYyefvx8evyFplehO71xBQRVam1DffSg7s2dpl8dUrpqidryyPLhaCAzCxnJi5Sw&#10;cQbu2PQfNYMYsvM6turQ2C5AQhPQIU7keJkIP3hE4XCaTbI8hcHRwZeQYkg01vkPXHcoGCWWQoVm&#10;kYLs75wPREgxhIRjpVdCyjhwqVAPbCfXAB1cTkvBgjdu7HZTSYv2BDSzil8s61WY1TvFIlrLCVue&#10;bU+EPNlwu1QBD2oBPmfrJIpvN+nNcrac5aN8Ml2O8rSuR+9XVT6arrLrq/pdXVV19j1Qy/KiFYxx&#10;FdgNAs3yvxPA+amcpHWR6KUPyUv02DAgO/wj6TjMML+TEjaaHdd2GDJoMgaf308Q/fM92M9f+eI3&#10;AAAA//8DAFBLAwQUAAYACAAAACEAlK3nb94AAAAKAQAADwAAAGRycy9kb3ducmV2LnhtbEyPTUvD&#10;QBCG74L/YRnBW7upEtOk2RQRi3psFepxmt0mobuzIbttU3+9Iwh6m4+Hd54pl6Oz4mSG0HlSMJsm&#10;IAzVXnfUKPh4X03mIEJE0mg9GQUXE2BZXV+VWGh/prU5bWIjOIRCgQraGPtCylC3xmGY+t4Q7/Z+&#10;cBi5HRqpBzxzuLPyLkkepMOO+EKLvXlqTX3YHJ2C5nm1znA7vF22L4fMjV+fmZWvSt3ejI8LENGM&#10;8Q+GH31Wh4qddv5IOgirYJLmTCq4T3MuGMjT+QzE7nciq1L+f6H6BgAA//8DAFBLAQItABQABgAI&#10;AAAAIQC2gziS/gAAAOEBAAATAAAAAAAAAAAAAAAAAAAAAABbQ29udGVudF9UeXBlc10ueG1sUEsB&#10;Ai0AFAAGAAgAAAAhADj9If/WAAAAlAEAAAsAAAAAAAAAAAAAAAAALwEAAF9yZWxzLy5yZWxzUEsB&#10;Ai0AFAAGAAgAAAAhAMIoGBwhAgAALQQAAA4AAAAAAAAAAAAAAAAALgIAAGRycy9lMm9Eb2MueG1s&#10;UEsBAi0AFAAGAAgAAAAhAJSt52/eAAAACgEAAA8AAAAAAAAAAAAAAAAAewQAAGRycy9kb3ducmV2&#10;LnhtbFBLBQYAAAAABAAEAPMAAACGBQAAAAA=&#10;" o:allowincell="f" strokecolor="white" strokeweight="1pt"/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9059545</wp:posOffset>
                </wp:positionV>
                <wp:extent cx="5829300" cy="648335"/>
                <wp:effectExtent l="0" t="1270" r="0" b="0"/>
                <wp:wrapNone/>
                <wp:docPr id="10" name="fmFram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4DB5" w:rsidRDefault="00364DB5">
                            <w:pPr>
                              <w:pStyle w:val="aff6"/>
                            </w:pPr>
                            <w:r>
                              <w:rPr>
                                <w:rFonts w:hint="eastAsia"/>
                              </w:rPr>
                              <w:t>中华人民共和国工业和信息化部发布</w:t>
                            </w:r>
                          </w:p>
                          <w:p w:rsidR="00364DB5" w:rsidRDefault="00364DB5">
                            <w:pPr>
                              <w:pStyle w:val="aff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mFrame7" o:spid="_x0000_s1026" type="#_x0000_t202" style="position:absolute;left:0;text-align:left;margin-left:9pt;margin-top:713.35pt;width:459pt;height:51.0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wjwegIAAP4EAAAOAAAAZHJzL2Uyb0RvYy54bWysVNuO2yAQfa/Uf0C8Z21nnWxsxVntpa4q&#10;bS/Sth9AAMeo5lIgsbdV/70DjrO7vUhVVT/gAYbDmZkzrC8H2aEDt05oVeHsLMWIK6qZULsKf/pY&#10;z1YYOU8UI51WvMIP3OHLzcsX696UfK5b3TFuEYAoV/amwq33pkwSR1suiTvThivYbLSVxMPU7hJm&#10;SQ/oskvmabpMem2ZsZpy52D1dtzEm4jfNJz6903juEddhYGbj6ON4zaMyWZNyp0lphX0SIP8AwtJ&#10;hIJLT1C3xBO0t+IXKCmo1U43/oxqmeimEZTHGCCaLP0pmvuWGB5jgeQ4c0qT+3+w9N3hg0WCQe0g&#10;PYpIqFEjawvGRUhOb1wJPvcGvPxwrQdwjIE6c6fpZ4eUvmmJ2vEra3XfcsKAXBZOJk+OjjgugGz7&#10;t5rBJWTvdQQaGitD5iAXCNCBxcOpMHzwiMLiYjUvzlPYorC3zFfn54t4BSmn08Y6/5priYJRYQuF&#10;j+jkcOd8YEPKySVc5nQnWC26Lk7sbnvTWXQgIJI6fkf0Z26dCs5Kh2Mj4rgCJOGOsBfoxqJ/K7J5&#10;nl7Pi1m9XF3M8jpfzIqLdDVLs+K6WKZ5kd/W3wPBLC9bwRhXd0LxSYBZ/ncFPrbCKJ0oQdRXuFjM&#10;F2OJ/hhkGr/fBSmFh37shKzw6uREylDYV4pB2KT0RHSjnTynH7MMOZj+MStRBqHyowb8sB0AJWhj&#10;q9kDCMJqqBeUFh4RMFptv2LUQ0NW2H3ZE8sx6t4oEBW4+Mmwk7GdDKIoHK2wx2g0b/zY5Xtjxa4F&#10;5FG2Sl+B8BoRNfHI4ihXaLJI/vgghC5+Oo9ej8/W5gcAAAD//wMAUEsDBBQABgAIAAAAIQAXNDJn&#10;3wAAAAwBAAAPAAAAZHJzL2Rvd25yZXYueG1sTE/LTsMwELwj8Q/WInFB1CFACCFOBS3c4NBS9ezG&#10;SxIRryPbadK/ZznBaTUPzc6Uy9n24og+dI4U3CwSEEi1Mx01Cnafb9c5iBA1Gd07QgUnDLCszs9K&#10;XRg30QaP29gIDqFQaAVtjEMhZahbtDos3IDE2pfzVkeGvpHG64nDbS/TJMmk1R3xh1YPuGqx/t6O&#10;VkG29uO0odXVevf6rj+GJt2/nPZKXV7Mz08gIs7xzwy/9bk6VNzp4EYyQfSMc54S+d6l2QMIdjze&#10;ZkwdmLpP8xxkVcr/I6ofAAAA//8DAFBLAQItABQABgAIAAAAIQC2gziS/gAAAOEBAAATAAAAAAAA&#10;AAAAAAAAAAAAAABbQ29udGVudF9UeXBlc10ueG1sUEsBAi0AFAAGAAgAAAAhADj9If/WAAAAlAEA&#10;AAsAAAAAAAAAAAAAAAAALwEAAF9yZWxzLy5yZWxzUEsBAi0AFAAGAAgAAAAhACGvCPB6AgAA/gQA&#10;AA4AAAAAAAAAAAAAAAAALgIAAGRycy9lMm9Eb2MueG1sUEsBAi0AFAAGAAgAAAAhABc0MmffAAAA&#10;DAEAAA8AAAAAAAAAAAAAAAAA1AQAAGRycy9kb3ducmV2LnhtbFBLBQYAAAAABAAEAPMAAADgBQAA&#10;AAA=&#10;" stroked="f">
                <v:textbox inset="0,0,0,0">
                  <w:txbxContent>
                    <w:p w:rsidR="00364DB5" w:rsidRDefault="00364DB5">
                      <w:pPr>
                        <w:pStyle w:val="aff6"/>
                      </w:pPr>
                      <w:r>
                        <w:rPr>
                          <w:rFonts w:hint="eastAsia"/>
                        </w:rPr>
                        <w:t>中华人民共和国工业和信息化部发布</w:t>
                      </w:r>
                    </w:p>
                    <w:p w:rsidR="00364DB5" w:rsidRDefault="00364DB5">
                      <w:pPr>
                        <w:pStyle w:val="aff6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8861425</wp:posOffset>
                </wp:positionV>
                <wp:extent cx="6121400" cy="0"/>
                <wp:effectExtent l="9525" t="12700" r="12700" b="6350"/>
                <wp:wrapNone/>
                <wp:docPr id="9" name="直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3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97.75pt" to="482pt,6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MDoIQIAACwEAAAOAAAAZHJzL2Uyb0RvYy54bWysU0Fu2zAQvBfoHwjebUmO6sSC5aCQ7F7S&#10;1kDSB9AkZRGlSIKkLRtFX9Jv9JRLn5NvdElbRpJeiqI6UEvucji7szu/PXQS7bl1QqsSZ+MUI66o&#10;ZkJtS/zlYTW6wch5ohiRWvESH7nDt4u3b+a9KfhEt1oybhGAKFf0psSt96ZIEkdb3hE31oYrcDba&#10;dsTD1m4TZkkP6J1MJmk6TXptmbGacufgtD458SLiNw2n/nPTOO6RLDFw83G1cd2ENVnMSbG1xLSC&#10;nmmQf2DREaHg0QtUTTxBOyv+gOoEtdrpxo+p7hLdNILymANkk6WvsrlvieExFyiOM5cyuf8HSz/t&#10;1xYJVuIZRop0INHTj59Pj7/QVSxOb1wBMZVa25AePah7c6fpV4eUrlqitjySfDgauJmFciYvroSN&#10;M/DEpv+oGcSQndexUofGdgESaoAOUZDjRRB+8IjC4TSbZHkKutHBl5BiuGis8x+47lAwSiyFCrUi&#10;BdnfOR+IkGIICcdKr4SUUW+pUA9sJ9cAHVxOS8GCN27sdlNJi/YEWmYVv5jWqzCrd4pFtJYTtjzb&#10;ngh5suF1qQIe5AJ8ztapJ77N0tnyZnmTj/LJdDnK07oevV9V+Wi6yq7f1Vd1VdXZ90Aty4tWMMZV&#10;YDf0Z5b/nf7nSTl11qVDL3VIXqLHggHZ4R9JRzGDfmGgXLHR7Li2g8jQkjH4PD6h55/vwX4+5Ivf&#10;AAAA//8DAFBLAwQUAAYACAAAACEA84Rm5N0AAAAKAQAADwAAAGRycy9kb3ducmV2LnhtbEyPzU7D&#10;MBCE70i8g7VI3KjDT5s2xKkQooIeWyqVoxsvSVR7Hdlum/L0LAcEx/1mNDtTzgdnxRFD7DwpuB1l&#10;IJBqbzpqFGzeFzdTEDFpMtp6QgVnjDCvLi9KXRh/ohUe16kRHEKx0AralPpCyli36HQc+R6JtU8f&#10;nE58hkaaoE8c7qy8y7KJdLoj/tDqHp9brPfrg1PQvCxWud6G5Xn7us/d8PWRW/mm1PXV8PQIIuGQ&#10;/szwU5+rQ8Wddv5AJgqrgIckpvez8RgE67PJA6PdL5JVKf9PqL4BAAD//wMAUEsBAi0AFAAGAAgA&#10;AAAhALaDOJL+AAAA4QEAABMAAAAAAAAAAAAAAAAAAAAAAFtDb250ZW50X1R5cGVzXS54bWxQSwEC&#10;LQAUAAYACAAAACEAOP0h/9YAAACUAQAACwAAAAAAAAAAAAAAAAAvAQAAX3JlbHMvLnJlbHNQSwEC&#10;LQAUAAYACAAAACEA47zA6CECAAAsBAAADgAAAAAAAAAAAAAAAAAuAgAAZHJzL2Uyb0RvYy54bWxQ&#10;SwECLQAUAAYACAAAACEA84Rm5N0AAAAKAQAADwAAAAAAAAAAAAAAAAB7BAAAZHJzL2Rvd25yZXYu&#10;eG1sUEsFBgAAAAAEAAQA8wAAAIUFAAAAAA==&#10;" o:allowincell="f" strokecolor="white" strokeweight="1pt"/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9525" t="6350" r="12700" b="12700"/>
                <wp:wrapNone/>
                <wp:docPr id="8" name="直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2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9pt" to="48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yrHwIAACwEAAAOAAAAZHJzL2Uyb0RvYy54bWysU82O0zAQviPxDlbubX4I3TZqukJJy2WB&#10;Srs8gGs7jYVjW7bbtEI8Ca/BiQuPs6/B2E2q3eWCEDk4Y8/M52/mGy9vT51AR2YsV7KM0mkSISaJ&#10;olzuy+jzw2Yyj5B1WFIslGRldGY2ul29frXsdcEy1SpBmUEAIm3R6zJqndNFHFvSsg7bqdJMgrNR&#10;psMOtmYfU4N7QO9EnCXJLO6VodoowqyF0/rijFYBv2kYcZ+axjKHRBkBNxdWE9adX+PVEhd7g3XL&#10;yUAD/wOLDnMJl16hauwwOhj+B1THiVFWNW5KVBerpuGEhRqgmjR5Uc19izULtUBzrL62yf4/WPLx&#10;uDWI0zICoSTuQKLH7z8ef/5C2cI3p9e2gJhKbo0vj5zkvb5T5ItFUlUtlnsWSD6cNWSmPiN+luI3&#10;VsMVu/6DohCDD06FTp0a03lI6AE6BUHOV0HYySECh7M0S/MEdCOjL8bFmKiNde+Z6pA3ykhw6XuF&#10;C3y8s84TwcUY4o+l2nAhgt5Coh7YZjcA7V1WCU69N2zMflcJg44YRmYTvlDWizCjDpIGtJZhuh5s&#10;h7m42HC7kB4PagE+g3WZia+LZLGer+f5JM9m60me1PXk3abKJ7NNevO2flNXVZ1+89TSvGg5pUx6&#10;duN8pvnf6T+8lMtkXSf02of4OXpoGJAd/4F0ENPrd5mEnaLnrRlFhpEMwcPz8TP/dA/200e++g0A&#10;AP//AwBQSwMEFAAGAAgAAAAhAD5SqHbcAAAACAEAAA8AAABkcnMvZG93bnJldi54bWxMj09PwzAM&#10;xe9IfIfISNxYyr91lKYTQkzAcQNpHL3GtNUSp2qyrePTYyQkuD37Wc+/V85H79SehtgFNnA5yUAR&#10;18F23Bh4f1tczEDFhGzRBSYDR4owr05PSixsOPCS9qvUKAnhWKCBNqW+0DrWLXmMk9ATi/cZBo9J&#10;xqHRdsCDhHunr7Jsqj12LB9a7OmxpXq72nkDzdNimeN6eD2un7e5H78+cqdfjDk/Gx/uQSUa098x&#10;/OALOlTCtAk7tlE5A1IkGbi+nYkQ+256I2Lzu9FVqf8XqL4BAAD//wMAUEsBAi0AFAAGAAgAAAAh&#10;ALaDOJL+AAAA4QEAABMAAAAAAAAAAAAAAAAAAAAAAFtDb250ZW50X1R5cGVzXS54bWxQSwECLQAU&#10;AAYACAAAACEAOP0h/9YAAACUAQAACwAAAAAAAAAAAAAAAAAvAQAAX3JlbHMvLnJlbHNQSwECLQAU&#10;AAYACAAAACEAOrZcqx8CAAAsBAAADgAAAAAAAAAAAAAAAAAuAgAAZHJzL2Uyb0RvYy54bWxQSwEC&#10;LQAUAAYACAAAACEAPlKodtwAAAAIAQAADwAAAAAAAAAAAAAAAAB5BAAAZHJzL2Rvd25yZXYueG1s&#10;UEsFBgAAAAAEAAQA8wAAAIIFAAAAAA==&#10;" o:allowincell="f" strokecolor="white" strokeweight="1pt"/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680" behindDoc="0" locked="1" layoutInCell="0" allowOverlap="1">
                <wp:simplePos x="0" y="0"/>
                <wp:positionH relativeFrom="margin">
                  <wp:posOffset>4067175</wp:posOffset>
                </wp:positionH>
                <wp:positionV relativeFrom="margin">
                  <wp:posOffset>8519160</wp:posOffset>
                </wp:positionV>
                <wp:extent cx="2019300" cy="312420"/>
                <wp:effectExtent l="0" t="3810" r="0" b="0"/>
                <wp:wrapNone/>
                <wp:docPr id="7" name="fmFram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4DB5" w:rsidRDefault="00364DB5">
                            <w:pPr>
                              <w:pStyle w:val="ae"/>
                            </w:pPr>
                            <w:r>
                              <w:rPr>
                                <w:rFonts w:hint="eastAsia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6" o:spid="_x0000_s1027" type="#_x0000_t202" style="position:absolute;left:0;text-align:left;margin-left:320.25pt;margin-top:670.8pt;width:159pt;height:24.6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oV2egIAAAQFAAAOAAAAZHJzL2Uyb0RvYy54bWysVNtu1DAQfUfiHyy/b5PdpttN1GzVC0FI&#10;5SIVPsBrOxsL37C9mxTEvzN2NttSQEKIPDhje3w8M+eMLy4HJdGeOy+MrvH8JMeIa2qY0Nsaf/rY&#10;zFYY+UA0I9JoXuMH7vHl+uWLi95WfGE6Ixl3CEC0r3pb4y4EW2WZpx1XxJ8YyzVstsYpEmDqthlz&#10;pAd0JbNFni+z3jhmnaHce1i9HTfxOuG3Lafhfdt6HpCsMcQW0ujSuIljtr4g1dYR2wl6CIP8QxSK&#10;CA2XHqFuSSBo58QvUEpQZ7xpwwk1KjNtKyhPOUA28/xZNvcdsTzlAsXx9lgm//9g6bv9B4cEq/E5&#10;RpoooKhVjQNjGWvTW1+By70FpzBcmwE4Tnl6e2foZ4+0uemI3vIr50zfccIgtnk8mT05OuL4CLLp&#10;3xoGl5BdMAloaJ2KhYNSIEAHjh6OvPAhIAqLUJryNIctCnun80WxSMRlpJpOW+fDa24UikaNHfCe&#10;0Mn+zocYDakml3iZN1KwRkiZJm67uZEO7QlopElfSuCZm9TRWZt4bEQcVyBIuCPuxXAT599KiDG/&#10;XpSzZrk6nxVNcTYrz/PVDPK4Lpd5URa3zfcY4LyoOsEY13dC80l/8+Lv+D10wqicpEDU17g8W5yN&#10;FP0xyTx9v0tSiQDtKIWq8eroRKpI7CvNIG1SBSLkaGc/h5+qDDWY/qkqSQaR+VEDYdgMSW1JI1Ei&#10;G8MeQBfOAG3AMDwlYHTGfcWoh7assf+yI45jJN9o0Fbs4clwk7GZDKIpHK1xwGg0b8LY6zvrxLYD&#10;5FG92lyB/lqRpPEYxUG10Goph8OzEHv56Tx5PT5e6x8AAAD//wMAUEsDBBQABgAIAAAAIQBUd5IP&#10;4QAAAA0BAAAPAAAAZHJzL2Rvd25yZXYueG1sTI/BbsIwEETvlfoP1iL1UhUbClFI46AW2lt7gCLO&#10;JjZJ1Hgd2Q4Jf9/l1B535ml2Jl+PtmUX40PjUMJsKoAZLJ1usJJw+P54SoGFqFCr1qGRcDUB1sX9&#10;Xa4y7Qbcmcs+VoxCMGRKQh1jl3EeytpYFaauM0je2XmrIp2+4tqrgcJty+dCJNyqBulDrTqzqU35&#10;s++thGTr+2GHm8ft4f1TfXXV/Ph2PUr5MBlfX4BFM8Y/GG71qToU1OnketSBtZSxEEtCyXhezBJg&#10;hKyWKUmnm7QSKfAi5/9XFL8AAAD//wMAUEsBAi0AFAAGAAgAAAAhALaDOJL+AAAA4QEAABMAAAAA&#10;AAAAAAAAAAAAAAAAAFtDb250ZW50X1R5cGVzXS54bWxQSwECLQAUAAYACAAAACEAOP0h/9YAAACU&#10;AQAACwAAAAAAAAAAAAAAAAAvAQAAX3JlbHMvLnJlbHNQSwECLQAUAAYACAAAACEAX9qFdnoCAAAE&#10;BQAADgAAAAAAAAAAAAAAAAAuAgAAZHJzL2Uyb0RvYy54bWxQSwECLQAUAAYACAAAACEAVHeSD+EA&#10;AAANAQAADwAAAAAAAAAAAAAAAADUBAAAZHJzL2Rvd25yZXYueG1sUEsFBgAAAAAEAAQA8wAAAOIF&#10;AAAAAA==&#10;" o:allowincell="f" stroked="f">
                <v:textbox inset="0,0,0,0">
                  <w:txbxContent>
                    <w:p w:rsidR="00364DB5" w:rsidRDefault="00364DB5">
                      <w:pPr>
                        <w:pStyle w:val="ae"/>
                      </w:pPr>
                      <w:r>
                        <w:rPr>
                          <w:rFonts w:hint="eastAsia"/>
                        </w:rPr>
                        <w:t>201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656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8519160</wp:posOffset>
                </wp:positionV>
                <wp:extent cx="2019300" cy="312420"/>
                <wp:effectExtent l="0" t="3810" r="0" b="0"/>
                <wp:wrapNone/>
                <wp:docPr id="6" name="fmFra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4DB5" w:rsidRDefault="00364DB5">
                            <w:pPr>
                              <w:pStyle w:val="af"/>
                            </w:pPr>
                            <w:r>
                              <w:rPr>
                                <w:rFonts w:hint="eastAsia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5" o:spid="_x0000_s1028" type="#_x0000_t202" style="position:absolute;left:0;text-align:left;margin-left:0;margin-top:670.8pt;width:159pt;height:24.6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E/ZegIAAAQFAAAOAAAAZHJzL2Uyb0RvYy54bWysVNuO0zAQfUfiHyy/d5Nm024TNV3thSCk&#10;5SItfIAbO42Fb9huk2XFvzN2mrIsICFEHpyxPT6emXPG68tBCnRg1nGtKjw/SzFiqtGUq12FP32s&#10;ZyuMnCeKEqEVq/ADc/hy8/LFujcly3SnBWUWAYhyZW8q3HlvyiRxTcckcWfaMAWbrbaSeJjaXUIt&#10;6QFdiiRL02XSa0uN1Q1zDlZvx028ifhtyxr/vm0d80hUGGLzcbRx3IYx2axJubPEdLw5hkH+IQpJ&#10;uIJLT1C3xBO0t/wXKMkbq51u/VmjZaLbljcs5gDZzNNn2dx3xLCYCxTHmVOZ3P+Dbd4dPljEaYWX&#10;GCkigaJW1haMRahNb1wJLvcGnPxwrQfgOObpzJ1uPjuk9E1H1I5dWav7jhEKsc3DyeTJ0RHHBZBt&#10;/1ZTuITsvY5AQ2tlKByUAgE6cPRw4oUNHjWwCKUpzlPYamDvfJ7lWSQuIeV02ljnXzMtUTAqbIH3&#10;iE4Od86HaEg5uYTLnBac1lyIOLG77Y2w6EBAI3X8YgLP3IQKzkqHYyPiuAJBwh1hL4QbOX8sIMb0&#10;Oitm9XJ1McvrfDErLtLVDPK4LpZpXuS39bcQ4DwvO04pU3dcsUl/8/zv+D12wqicqEDUV7hYZIuR&#10;oj8mmcbvd0lK7qEdBZcVXp2cSBmIfaUopE1KT7gY7eTn8GOVoQbTP1YlyiAwP2rAD9shqi2b1LXV&#10;9AF0YTXQBgzDUwJGp+1XjHpoywq7L3tiGUbijQJthR6eDDsZ28kgqoGjFfYYjeaNH3t9byzfdYA8&#10;qlfpK9Bfy6M0glDHKI6qhVaLORyfhdDLT+fR68fjtfkOAAD//wMAUEsDBBQABgAIAAAAIQAfct1y&#10;3wAAAAoBAAAPAAAAZHJzL2Rvd25yZXYueG1sTI/BTsMwEETvSPyDtUhcEHXSoiikcSpo4QaHlqpn&#10;N94mEfE6ip0m/Xu2J3rcN6PZmXw12VacsfeNIwXxLAKBVDrTUKVg//P5nILwQZPRrSNUcEEPq+L+&#10;LteZcSNt8bwLleAQ8plWUIfQZVL6skar/cx1SKydXG914LOvpOn1yOG2lfMoSqTVDfGHWne4rrH8&#10;3Q1WQbLph3FL66fN/uNLf3fV/PB+OSj1+DC9LUEEnMK/Ga71uToU3OnoBjJetAp4SGC6eIkTEKwv&#10;4pTR8YpeoxRkkcvbCcUfAAAA//8DAFBLAQItABQABgAIAAAAIQC2gziS/gAAAOEBAAATAAAAAAAA&#10;AAAAAAAAAAAAAABbQ29udGVudF9UeXBlc10ueG1sUEsBAi0AFAAGAAgAAAAhADj9If/WAAAAlAEA&#10;AAsAAAAAAAAAAAAAAAAALwEAAF9yZWxzLy5yZWxzUEsBAi0AFAAGAAgAAAAhAOjQT9l6AgAABAUA&#10;AA4AAAAAAAAAAAAAAAAALgIAAGRycy9lMm9Eb2MueG1sUEsBAi0AFAAGAAgAAAAhAB9y3XLfAAAA&#10;CgEAAA8AAAAAAAAAAAAAAAAA1AQAAGRycy9kb3ducmV2LnhtbFBLBQYAAAAABAAEAPMAAADgBQAA&#10;AAA=&#10;" o:allowincell="f" stroked="f">
                <v:textbox inset="0,0,0,0">
                  <w:txbxContent>
                    <w:p w:rsidR="00364DB5" w:rsidRDefault="00364DB5">
                      <w:pPr>
                        <w:pStyle w:val="af"/>
                      </w:pPr>
                      <w:r>
                        <w:rPr>
                          <w:rFonts w:hint="eastAsia"/>
                        </w:rPr>
                        <w:t>201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632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3175" b="0"/>
                <wp:wrapNone/>
                <wp:docPr id="5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4DB5" w:rsidRDefault="00364DB5">
                            <w:pPr>
                              <w:pStyle w:val="afb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 xml:space="preserve">三轮汽车  操纵性能要求及试验方法  </w:t>
                            </w:r>
                          </w:p>
                          <w:p w:rsidR="00364DB5" w:rsidRDefault="00364DB5">
                            <w:pPr>
                              <w:pStyle w:val="affc"/>
                              <w:spacing w:before="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4DB5" w:rsidRDefault="00364DB5">
                            <w:pPr>
                              <w:pStyle w:val="affc"/>
                              <w:spacing w:before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eastAsia="黑体" w:hint="eastAsia"/>
                                <w:bCs/>
                                <w:szCs w:val="21"/>
                              </w:rPr>
                              <w:t>ri-wheel vehicle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>Req</w:t>
                            </w:r>
                            <w:r w:rsidRPr="002A0B12">
                              <w:rPr>
                                <w:szCs w:val="28"/>
                              </w:rPr>
                              <w:t>uirements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 xml:space="preserve"> and test methods of controllability </w:t>
                            </w:r>
                          </w:p>
                          <w:p w:rsidR="00364DB5" w:rsidRDefault="00364DB5">
                            <w:pPr>
                              <w:pStyle w:val="afa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64DB5" w:rsidRDefault="00364DB5">
                            <w:pPr>
                              <w:pStyle w:val="affd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（征求意见稿）</w:t>
                            </w:r>
                          </w:p>
                          <w:p w:rsidR="00364DB5" w:rsidRDefault="00364DB5">
                            <w:pPr>
                              <w:pStyle w:val="aff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4" o:spid="_x0000_s1029" type="#_x0000_t202" style="position:absolute;left:0;text-align:left;margin-left:0;margin-top:286.25pt;width:470pt;height:368.6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QbpgAIAAAUFAAAOAAAAZHJzL2Uyb0RvYy54bWysVNuO0zAQfUfiHyy/d3Mh7TbRpqu9EIS0&#10;XKSFD3Btp7FwbGO7TRbEvzN2mrK7CAkh+uCO45njmTlnfHE59hIduHVCqxpnZylGXFHNhNrV+POn&#10;ZrHGyHmiGJFa8Ro/cIcvNy9fXAym4rnutGTcIgBRrhpMjTvvTZUkjna8J+5MG67gsNW2Jx62dpcw&#10;SwZA72WSp+kqGbRlxmrKnYOvt9Mh3kT8tuXUf2hbxz2SNYbcfFxtXLdhTTYXpNpZYjpBj2mQf8ii&#10;J0LBpSeoW+IJ2lvxG1QvqNVOt/6M6j7RbSsojzVANVn6rJr7jhgea4HmOHNqk/t/sPT94aNFgtV4&#10;iZEiPVDU9o0Fowi9GYyrwOXegJMfr/UIHMc6nbnT9ItDSt90RO34lbV66DhhkFsWIpNHoROOCyDb&#10;4Z1mcAnZex2Bxtb2oXHQCgTowNHDiRc+ekTh47JclWkKRxTOitU6y/PIXEKqOdxY599w3aNg1NgC&#10;8RGeHO6cD+mQanYJtzktBWuElHFjd9sbadGBgEia+IsVPHOTKjgrHcImxOkLZAl3hLOQbyT9e5nl&#10;RXqdl4tmtT5fFE2xXJTn6XqRZuV1uUqLsrhtfoQEs6LqBGNc3QnFZwFmxd8RfByFSTpRgmiocbnM&#10;lxNHfywSmhn6OVXxpBe98DCPUvQ1Xp+cSBWYfa0YBJDKEyEnO3mafuwy9GD+j12JOgjUTyLw43aM&#10;cns1y2ur2QMIw2qgDSiGtwSMTttvGA0wlzV2X/fEcozkWwXiCkM8G3Y2trNBFIXQGnuMJvPGT8O+&#10;N1bsOkCe5Kv0FQiwFVEaQalTFkfZwqzFGo7vQhjmx/vo9ev12vwEAAD//wMAUEsDBBQABgAIAAAA&#10;IQB1+DEZ3wAAAAkBAAAPAAAAZHJzL2Rvd25yZXYueG1sTI/NTsMwEITvSLyDtUhcELUJ9C/EqaCF&#10;Gxxaqp63sZtExOsodpr07VlOcNyZ0ew32Wp0jTjbLtSeNDxMFAhLhTc1lRr2X+/3CxAhIhlsPFkN&#10;FxtglV9fZZgaP9DWnnexFFxCIUUNVYxtKmUoKuswTHxrib2T7xxGPrtSmg4HLneNTJSaSYc18YcK&#10;W7uubPG9652G2abrhy2t7zb7tw/8bMvk8Ho5aH17M748g4h2jH9h+MVndMiZ6eh7MkE0GnhI1DCd&#10;J1MQbC+fFCtHzj2q5Rxknsn/C/IfAAAA//8DAFBLAQItABQABgAIAAAAIQC2gziS/gAAAOEBAAAT&#10;AAAAAAAAAAAAAAAAAAAAAABbQ29udGVudF9UeXBlc10ueG1sUEsBAi0AFAAGAAgAAAAhADj9If/W&#10;AAAAlAEAAAsAAAAAAAAAAAAAAAAALwEAAF9yZWxzLy5yZWxzUEsBAi0AFAAGAAgAAAAhAC2lBumA&#10;AgAABQUAAA4AAAAAAAAAAAAAAAAALgIAAGRycy9lMm9Eb2MueG1sUEsBAi0AFAAGAAgAAAAhAHX4&#10;MRnfAAAACQEAAA8AAAAAAAAAAAAAAAAA2gQAAGRycy9kb3ducmV2LnhtbFBLBQYAAAAABAAEAPMA&#10;AADmBQAAAAA=&#10;" o:allowincell="f" stroked="f">
                <v:textbox inset="0,0,0,0">
                  <w:txbxContent>
                    <w:p w:rsidR="00364DB5" w:rsidRDefault="00364DB5">
                      <w:pPr>
                        <w:pStyle w:val="afb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 xml:space="preserve">三轮汽车  操纵性能要求及试验方法  </w:t>
                      </w:r>
                    </w:p>
                    <w:p w:rsidR="00364DB5" w:rsidRDefault="00364DB5">
                      <w:pPr>
                        <w:pStyle w:val="affc"/>
                        <w:spacing w:before="0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4DB5" w:rsidRDefault="00364DB5">
                      <w:pPr>
                        <w:pStyle w:val="affc"/>
                        <w:spacing w:before="0"/>
                        <w:rPr>
                          <w:szCs w:val="28"/>
                        </w:rPr>
                      </w:pPr>
                      <w:r>
                        <w:rPr>
                          <w:rFonts w:hint="eastAsia"/>
                          <w:szCs w:val="28"/>
                        </w:rPr>
                        <w:t>T</w:t>
                      </w:r>
                      <w:r>
                        <w:rPr>
                          <w:rFonts w:eastAsia="黑体" w:hint="eastAsia"/>
                          <w:bCs/>
                          <w:szCs w:val="21"/>
                        </w:rPr>
                        <w:t>ri-wheel vehicle</w:t>
                      </w:r>
                      <w:r>
                        <w:rPr>
                          <w:rFonts w:hint="eastAsia"/>
                          <w:szCs w:val="28"/>
                        </w:rPr>
                        <w:t>—</w:t>
                      </w:r>
                      <w:r>
                        <w:rPr>
                          <w:rFonts w:hint="eastAsia"/>
                          <w:szCs w:val="28"/>
                        </w:rPr>
                        <w:t>Req</w:t>
                      </w:r>
                      <w:r w:rsidRPr="002A0B12">
                        <w:rPr>
                          <w:szCs w:val="28"/>
                        </w:rPr>
                        <w:t>uirements</w:t>
                      </w:r>
                      <w:r>
                        <w:rPr>
                          <w:rFonts w:hint="eastAsia"/>
                          <w:szCs w:val="28"/>
                        </w:rPr>
                        <w:t xml:space="preserve"> and test methods of controllability </w:t>
                      </w:r>
                    </w:p>
                    <w:p w:rsidR="00364DB5" w:rsidRDefault="00364DB5">
                      <w:pPr>
                        <w:pStyle w:val="afa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64DB5" w:rsidRDefault="00364DB5">
                      <w:pPr>
                        <w:pStyle w:val="affd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（征求意见稿）</w:t>
                      </w:r>
                    </w:p>
                    <w:p w:rsidR="00364DB5" w:rsidRDefault="00364DB5">
                      <w:pPr>
                        <w:pStyle w:val="aff3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608" behindDoc="0" locked="1" layoutInCell="1" allowOverlap="1">
                <wp:simplePos x="0" y="0"/>
                <wp:positionH relativeFrom="margin">
                  <wp:posOffset>228600</wp:posOffset>
                </wp:positionH>
                <wp:positionV relativeFrom="margin">
                  <wp:posOffset>1584960</wp:posOffset>
                </wp:positionV>
                <wp:extent cx="5829300" cy="495300"/>
                <wp:effectExtent l="0" t="3810" r="0" b="0"/>
                <wp:wrapNone/>
                <wp:docPr id="4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4DB5" w:rsidRDefault="00364DB5">
                            <w:pPr>
                              <w:pStyle w:val="2"/>
                              <w:spacing w:before="0"/>
                              <w:rPr>
                                <w:b/>
                              </w:rPr>
                            </w:pPr>
                          </w:p>
                          <w:p w:rsidR="00364DB5" w:rsidRDefault="00364DB5">
                            <w:pPr>
                              <w:pStyle w:val="2"/>
                              <w:spacing w:before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J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/T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b/>
                              </w:rPr>
                              <w:t>×××××</w:t>
                            </w:r>
                            <w:r>
                              <w:rPr>
                                <w:b/>
                              </w:rPr>
                              <w:t>—20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宋体" w:hAnsi="宋体"/>
                                <w:b/>
                              </w:rPr>
                              <w:t>×</w:t>
                            </w:r>
                          </w:p>
                          <w:p w:rsidR="00364DB5" w:rsidRDefault="00364DB5">
                            <w:pPr>
                              <w:pStyle w:val="affa"/>
                              <w:spacing w:befor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3" o:spid="_x0000_s1030" type="#_x0000_t202" style="position:absolute;left:0;text-align:left;margin-left:18pt;margin-top:124.8pt;width:459pt;height:3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bGeQIAAAQFAAAOAAAAZHJzL2Uyb0RvYy54bWysVNuO2yAQfa/Uf0C8J7azTja21lntpa4q&#10;bS/Sth9AAMeoXFwgsbdV/70DjrO7vUhVVT/gAYbDzJwzXFwOSqIDt04YXeFsnmLENTVM6F2FP32s&#10;Z2uMnCeaEWk0r/ADd/hy8/LFRd+VfGFaIxm3CEC0K/uuwq33XZkkjrZcETc3Hdew2RiriIep3SXM&#10;kh7QlUwWabpKemNZZw3lzsHq7biJNxG/aTj175vGcY9khSE2H0cbx20Yk80FKXeWdK2gxzDIP0Sh&#10;iNBw6QnqlniC9lb8AqUEtcaZxs+pUYlpGkF5zAGyydKfsrlvScdjLlAc153K5P4fLH13+GCRYBXO&#10;MdJEAUWNqi0YZ6E2fedKcLnvwMkP12YAjmOerrsz9LND2ty0RO/4lbWmbzlhEFsWTiZPjo44LoBs&#10;+7eGwSVk700EGhqrQuGgFAjQgaOHEy988IjC4nK9KM5S2KKwlxfLYIcrSDmd7qzzr7lRKBgVtsB7&#10;RCeHO+dH18klXOaMFKwWUsaJ3W1vpEUHAhqp43dEf+YmdXDWJhwbEccVCBLuCHsh3Mj5tyJb5On1&#10;opjVq/X5LK/z5aw4T9ezNCuui1WaF/lt/T0EmOVlKxjj+k5oPukvy/+O32MnjMqJCkR9hYvlYjlS&#10;9Mck0/j9LkklPLSjFKrC65MTKQOxrzSDtEnpiZCjnTwPPxICNZj+sSpRBoH5UQN+2A5HtQFYkMjW&#10;sAfQhTVAGzAMTwkYrbFfMeqhLSvsvuyJ5RjJNxq0FXp4MuxkbCeDaApHK+wxGs0bP/b6vrNi1wLy&#10;qF5trkB/jYjSeIziqFpotZjD8VkIvfx0Hr0eH6/NDwAAAP//AwBQSwMEFAAGAAgAAAAhADeT8e7f&#10;AAAACgEAAA8AAABkcnMvZG93bnJldi54bWxMj8FOwzAQRO9I/IO1SFwQdQjF0BCngpbe4NBS9ezG&#10;SxIRr6PYadK/ZznBcWdGs2/y5eRaccI+NJ403M0SEEiltw1VGvafm9snECEasqb1hBrOGGBZXF7k&#10;JrN+pC2edrESXEIhMxrqGLtMylDW6EyY+Q6JvS/fOxP57CtpezNyuWtlmiRKOtMQf6hNh6say+/d&#10;4DSodT+MW1rdrPdv7+ajq9LD6/mg9fXV9PIMIuIU/8Lwi8/oUDDT0Q9kg2g13CueEjWk84UCwYHF&#10;w5yVIzvpowJZ5PL/hOIHAAD//wMAUEsBAi0AFAAGAAgAAAAhALaDOJL+AAAA4QEAABMAAAAAAAAA&#10;AAAAAAAAAAAAAFtDb250ZW50X1R5cGVzXS54bWxQSwECLQAUAAYACAAAACEAOP0h/9YAAACUAQAA&#10;CwAAAAAAAAAAAAAAAAAvAQAAX3JlbHMvLnJlbHNQSwECLQAUAAYACAAAACEA/wR2xnkCAAAEBQAA&#10;DgAAAAAAAAAAAAAAAAAuAgAAZHJzL2Uyb0RvYy54bWxQSwECLQAUAAYACAAAACEAN5Px7t8AAAAK&#10;AQAADwAAAAAAAAAAAAAAAADTBAAAZHJzL2Rvd25yZXYueG1sUEsFBgAAAAAEAAQA8wAAAN8FAAAA&#10;AA==&#10;" stroked="f">
                <v:textbox inset="0,0,0,0">
                  <w:txbxContent>
                    <w:p w:rsidR="00364DB5" w:rsidRDefault="00364DB5">
                      <w:pPr>
                        <w:pStyle w:val="2"/>
                        <w:spacing w:before="0"/>
                        <w:rPr>
                          <w:b/>
                        </w:rPr>
                      </w:pPr>
                    </w:p>
                    <w:p w:rsidR="00364DB5" w:rsidRDefault="00364DB5">
                      <w:pPr>
                        <w:pStyle w:val="2"/>
                        <w:spacing w:before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J</w:t>
                      </w:r>
                      <w:r>
                        <w:rPr>
                          <w:b/>
                        </w:rPr>
                        <w:t>B</w:t>
                      </w:r>
                      <w:r>
                        <w:rPr>
                          <w:rFonts w:hint="eastAsia"/>
                          <w:b/>
                        </w:rPr>
                        <w:t>/T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b/>
                        </w:rPr>
                        <w:t>×××××</w:t>
                      </w:r>
                      <w:r>
                        <w:rPr>
                          <w:b/>
                        </w:rPr>
                        <w:t>—20</w:t>
                      </w:r>
                      <w:r>
                        <w:rPr>
                          <w:rFonts w:hint="eastAsia"/>
                          <w:b/>
                        </w:rPr>
                        <w:t>2</w:t>
                      </w:r>
                      <w:r>
                        <w:rPr>
                          <w:rFonts w:ascii="宋体" w:hAnsi="宋体"/>
                          <w:b/>
                        </w:rPr>
                        <w:t>×</w:t>
                      </w:r>
                    </w:p>
                    <w:p w:rsidR="00364DB5" w:rsidRDefault="00364DB5">
                      <w:pPr>
                        <w:pStyle w:val="affa"/>
                        <w:spacing w:before="0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584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1270" r="4445" b="0"/>
                <wp:wrapNone/>
                <wp:docPr id="3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4DB5" w:rsidRDefault="00364DB5">
                            <w:pPr>
                              <w:pStyle w:val="affe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中华人民共和国机械行业标准</w:t>
                            </w:r>
                          </w:p>
                          <w:p w:rsidR="00364DB5" w:rsidRDefault="00364DB5">
                            <w:pPr>
                              <w:pStyle w:val="aff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2" o:spid="_x0000_s1031" type="#_x0000_t202" style="position:absolute;left:0;text-align:left;margin-left:0;margin-top:79.6pt;width:481.9pt;height:30.8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7EfAIAAAQFAAAOAAAAZHJzL2Uyb0RvYy54bWysVNuO0zAQfUfiHyy/d5N0024TNV3thSCk&#10;5SItfIBrO42FL8F2mywr/p2x05RlAQkh8uCM7fHxzJwzXl8OSqIDt04YXeHsLMWIa2qY0LsKf/pY&#10;z1YYOU80I9JoXuEH7vDl5uWLdd+VfG5aIxm3CEC0K/uuwq33XZkkjrZcEXdmOq5hszFWEQ9Tu0uY&#10;JT2gK5nM03SZ9MayzhrKnYPV23ETbyJ+03Dq3zeN4x7JCkNsPo42jtswJps1KXeWdK2gxzDIP0Sh&#10;iNBw6QnqlniC9lb8AqUEtcaZxp9RoxLTNILymANkk6XPsrlvScdjLlAc153K5P4fLH13+GCRYBU+&#10;x0gTBRQ1qrZgzENt+s6V4HLfgZMfrs0AHMc8XXdn6GeHtLlpid7xK2tN33LCILYsnEyeHB1xXADZ&#10;9m8Ng0vI3psINDRWhcJBKRCgA0cPJ1744BGFxWUGxTmHLQp750WWLSNxCSmn0511/jU3CgWjwhZ4&#10;j+jkcOd8iIaUk0u4zBkpWC2kjBO7295Iiw4ENFLHLybwzE3q4KxNODYijisQJNwR9kK4kfPHIpvn&#10;6fW8mNXL1cUsr/PFrLhIV7M0K66LZZoX+W39LQSY5WUrGOP6Tmg+6S/L/47fYyeMyokKRH2Fi8V8&#10;MVL0xyTT+P0uSSU8tKMUqsKrkxMpA7GvNIO0SemJkKOd/Bx+rDLUYPrHqkQZBOZHDfhhO0S1LSZ1&#10;bQ17AF1YA7QBw/CUgNEa+xWjHtqywu7LnliOkXyjQVuhhyfDTsZ2MoimcLTCHqPRvPFjr+87K3Yt&#10;II/q1eYK9NeIKI0g1DGKo2qh1WIOx2ch9PLTefT68XhtvgMAAP//AwBQSwMEFAAGAAgAAAAhAJTX&#10;W3beAAAACAEAAA8AAABkcnMvZG93bnJldi54bWxMj8FOwzAMhu9IvENkJC6IpRRRbaXpBBvc4LAx&#10;7Zw1XlutcaokXbu3x5zY0f6t399XLCfbiTP60DpS8DRLQCBVzrRUK9j9fD7OQYSoyejOESq4YIBl&#10;eXtT6Ny4kTZ43sZacAmFXCtoYuxzKUPVoNVh5nokzo7OWx159LU0Xo9cbjuZJkkmrW6JPzS6x1WD&#10;1Wk7WAXZ2g/jhlYP693Hl/7u63T/ftkrdX83vb2CiDjF/2P4w2d0KJnp4AYyQXQKWCTy9mWRguB4&#10;kT2zyUFBmiZzkGUhrwXKXwAAAP//AwBQSwECLQAUAAYACAAAACEAtoM4kv4AAADhAQAAEwAAAAAA&#10;AAAAAAAAAAAAAAAAW0NvbnRlbnRfVHlwZXNdLnhtbFBLAQItABQABgAIAAAAIQA4/SH/1gAAAJQB&#10;AAALAAAAAAAAAAAAAAAAAC8BAABfcmVscy8ucmVsc1BLAQItABQABgAIAAAAIQDTzy7EfAIAAAQF&#10;AAAOAAAAAAAAAAAAAAAAAC4CAABkcnMvZTJvRG9jLnhtbFBLAQItABQABgAIAAAAIQCU11t23gAA&#10;AAgBAAAPAAAAAAAAAAAAAAAAANYEAABkcnMvZG93bnJldi54bWxQSwUGAAAAAAQABADzAAAA4QUA&#10;AAAA&#10;" o:allowincell="f" stroked="f">
                <v:textbox inset="0,0,0,0">
                  <w:txbxContent>
                    <w:p w:rsidR="00364DB5" w:rsidRDefault="00364DB5">
                      <w:pPr>
                        <w:pStyle w:val="affe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中华人民共和国机械行业标准</w:t>
                      </w:r>
                    </w:p>
                    <w:p w:rsidR="00364DB5" w:rsidRDefault="00364DB5">
                      <w:pPr>
                        <w:pStyle w:val="affe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7C5018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0560" behindDoc="0" locked="1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3175" b="0"/>
                <wp:wrapNone/>
                <wp:docPr id="2" name="fm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4DB5" w:rsidRDefault="00364DB5">
                            <w:pPr>
                              <w:pStyle w:val="aff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ICS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65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060</w:t>
                            </w:r>
                          </w:p>
                          <w:p w:rsidR="00364DB5" w:rsidRDefault="00364DB5" w:rsidP="00DB4D90">
                            <w:pPr>
                              <w:pStyle w:val="aff8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 54</w:t>
                            </w:r>
                          </w:p>
                          <w:p w:rsidR="00364DB5" w:rsidRPr="002A0D89" w:rsidRDefault="00364DB5">
                            <w:pPr>
                              <w:pStyle w:val="aff8"/>
                            </w:pPr>
                            <w:r w:rsidRPr="002A0D89">
                              <w:rPr>
                                <w:rFonts w:hint="eastAsia"/>
                                <w:b/>
                              </w:rPr>
                              <w:t>备案号：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mFrame1" o:spid="_x0000_s1032" type="#_x0000_t202" style="position:absolute;left:0;text-align:left;margin-left:0;margin-top:0;width:200pt;height:51.8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RgfgIAAAQFAAAOAAAAZHJzL2Uyb0RvYy54bWysVMlu2zAQvRfoPxC8O1ogO5ZgOchSFQXS&#10;BUj7ATRFWUS5laQtpUX+vUMqcpMuQFFUB2kozjzOzHvDzcUoBToy67hWNc7OUoyYorrlal/jTx+b&#10;xRoj54lqidCK1fieOXyxffliM5iK5brXomUWAYhy1WBq3HtvqiRxtGeSuDNtmILNTltJPCztPmkt&#10;GQBdiiRP01UyaNsaqylzDv7eTJt4G/G7jlH/vusc80jUGHLz8W3jexfeyXZDqr0lpuf0MQ3yD1lI&#10;whUceoK6IZ6gg+W/QElOrXa682dUy0R3Hacs1gDVZOlP1dz1xLBYCzTHmVOb3P+Dpe+OHyzibY1z&#10;jBSRQFEnGwtGFnozGFeBy50BJz9e6RE4jnU6c6vpZ4eUvu6J2rNLa/XQM9JCbjEyeRI64bgAshve&#10;6hYOIQevI9DYWRkaB61AgA4c3Z94YaNHFH7myyKFByMKe6vl+XoViUtINUcb6/xrpiUKRo0t8B7R&#10;yfHWeagDXGeXcJjTgrcNFyIu7H53LSw6EtBIE59QOoQ8cxMqOCsdwqbt6Q8kCWeEvZBu5PxbmeVF&#10;epWXi2a1Pl8UTbFclOfpepFm5VW5SouyuGkeQoJZUfW8bZm65YrN+suKv+P3cRIm5UQFoqHG5TJf&#10;ThT9scjQTGjnb4qU3MM4Ci5rvD45kSoQ+0q1EEAqT7iY7OR5+rFl0IP5G7sSZRCYnzTgx90Y1baa&#10;1bXT7T3owmqgDRiGqwSMXtuvGA0wljV2Xw7EMozEGwXaCjM8G3Y2drNBFIXQGnuMJvPaT7N+MJbv&#10;e0Ce1Kv0Jeiv41EaQahTFpB5WMCoxRoer4Uwy0/X0evH5bX9DgAA//8DAFBLAwQUAAYACAAAACEA&#10;Bw9Ct9oAAAAFAQAADwAAAGRycy9kb3ducmV2LnhtbEyPwU7DMBBE70j8g7VIXBC1KShCaZwKWrjB&#10;oaXq2Y23SUS8jmynSf+ehUu5rDSa0eybYjm5TpwwxNaThoeZAoFUedtSrWH39X7/DCImQ9Z0nlDD&#10;GSMsy+urwuTWj7TB0zbVgkso5kZDk1KfSxmrBp2JM98jsXf0wZnEMtTSBjNyuevkXKlMOtMSf2hM&#10;j6sGq+/t4DRk6zCMG1rdrXdvH+azr+f71/Ne69ub6WUBIuGULmH4xWd0KJnp4AeyUXQaeEj6u+w9&#10;KcXywCH1mIEsC/mfvvwBAAD//wMAUEsBAi0AFAAGAAgAAAAhALaDOJL+AAAA4QEAABMAAAAAAAAA&#10;AAAAAAAAAAAAAFtDb250ZW50X1R5cGVzXS54bWxQSwECLQAUAAYACAAAACEAOP0h/9YAAACUAQAA&#10;CwAAAAAAAAAAAAAAAAAvAQAAX3JlbHMvLnJlbHNQSwECLQAUAAYACAAAACEADpIEYH4CAAAEBQAA&#10;DgAAAAAAAAAAAAAAAAAuAgAAZHJzL2Uyb0RvYy54bWxQSwECLQAUAAYACAAAACEABw9Ct9oAAAAF&#10;AQAADwAAAAAAAAAAAAAAAADYBAAAZHJzL2Rvd25yZXYueG1sUEsFBgAAAAAEAAQA8wAAAN8FAAAA&#10;AA==&#10;" o:allowincell="f" stroked="f">
                <v:textbox inset="0,0,0,0">
                  <w:txbxContent>
                    <w:p w:rsidR="00364DB5" w:rsidRDefault="00364DB5">
                      <w:pPr>
                        <w:pStyle w:val="aff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ICS </w:t>
                      </w:r>
                      <w:r>
                        <w:rPr>
                          <w:rFonts w:hint="eastAsia"/>
                          <w:b/>
                        </w:rPr>
                        <w:t>65</w:t>
                      </w:r>
                      <w:r>
                        <w:rPr>
                          <w:b/>
                        </w:rPr>
                        <w:t>.</w:t>
                      </w:r>
                      <w:r>
                        <w:rPr>
                          <w:rFonts w:hint="eastAsia"/>
                          <w:b/>
                        </w:rPr>
                        <w:t>060</w:t>
                      </w:r>
                    </w:p>
                    <w:p w:rsidR="00364DB5" w:rsidRDefault="00364DB5" w:rsidP="00DB4D90">
                      <w:pPr>
                        <w:pStyle w:val="aff8"/>
                      </w:pPr>
                      <w:r>
                        <w:rPr>
                          <w:rFonts w:hint="eastAsia"/>
                          <w:b/>
                        </w:rPr>
                        <w:t>T 54</w:t>
                      </w:r>
                    </w:p>
                    <w:p w:rsidR="00364DB5" w:rsidRPr="002A0D89" w:rsidRDefault="00364DB5">
                      <w:pPr>
                        <w:pStyle w:val="aff8"/>
                      </w:pPr>
                      <w:r w:rsidRPr="002A0D89">
                        <w:rPr>
                          <w:rFonts w:hint="eastAsia"/>
                          <w:b/>
                        </w:rPr>
                        <w:t>备案号：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bookmarkEnd w:id="0"/>
    <w:p w:rsidR="00EE7055" w:rsidRDefault="00EE7055">
      <w:pPr>
        <w:jc w:val="center"/>
        <w:rPr>
          <w:rFonts w:ascii="黑体" w:eastAsia="黑体"/>
          <w:color w:val="000000"/>
          <w:sz w:val="32"/>
          <w:lang w:val="de-DE"/>
        </w:rPr>
      </w:pPr>
    </w:p>
    <w:p w:rsidR="00EE7055" w:rsidRDefault="00EE7055">
      <w:pPr>
        <w:jc w:val="center"/>
        <w:rPr>
          <w:rFonts w:ascii="黑体" w:eastAsia="黑体"/>
          <w:color w:val="000000"/>
          <w:sz w:val="32"/>
          <w:lang w:val="de-DE"/>
        </w:rPr>
      </w:pPr>
      <w:r>
        <w:rPr>
          <w:rFonts w:ascii="黑体" w:eastAsia="黑体" w:hint="eastAsia"/>
          <w:color w:val="000000"/>
          <w:sz w:val="32"/>
        </w:rPr>
        <w:t>前</w:t>
      </w:r>
      <w:r>
        <w:rPr>
          <w:rFonts w:ascii="黑体" w:eastAsia="黑体" w:hint="eastAsia"/>
          <w:color w:val="000000"/>
          <w:sz w:val="32"/>
          <w:lang w:val="de-DE"/>
        </w:rPr>
        <w:t xml:space="preserve">  </w:t>
      </w:r>
      <w:r>
        <w:rPr>
          <w:rFonts w:ascii="黑体" w:eastAsia="黑体" w:hint="eastAsia"/>
          <w:color w:val="000000"/>
          <w:sz w:val="32"/>
        </w:rPr>
        <w:t>言</w:t>
      </w:r>
    </w:p>
    <w:p w:rsidR="00EE7055" w:rsidRDefault="00EE7055">
      <w:pPr>
        <w:spacing w:line="360" w:lineRule="auto"/>
        <w:jc w:val="center"/>
        <w:rPr>
          <w:rFonts w:ascii="黑体" w:eastAsia="黑体"/>
          <w:color w:val="000000"/>
          <w:sz w:val="32"/>
          <w:lang w:val="de-DE"/>
        </w:rPr>
      </w:pPr>
    </w:p>
    <w:p w:rsidR="00EE7055" w:rsidRDefault="000065B9">
      <w:pPr>
        <w:pStyle w:val="a3"/>
        <w:ind w:firstLine="420"/>
        <w:rPr>
          <w:rFonts w:ascii="Times New Roman"/>
          <w:bCs/>
          <w:color w:val="000000"/>
        </w:rPr>
      </w:pPr>
      <w:r w:rsidRPr="00A730B4">
        <w:rPr>
          <w:rFonts w:hint="eastAsia"/>
        </w:rPr>
        <w:t>本</w:t>
      </w:r>
      <w:r>
        <w:rPr>
          <w:rFonts w:hint="eastAsia"/>
        </w:rPr>
        <w:t>文件</w:t>
      </w:r>
      <w:r w:rsidRPr="00A730B4">
        <w:t>按照GB/T1.1-20</w:t>
      </w:r>
      <w:r>
        <w:t>20《</w:t>
      </w:r>
      <w:r w:rsidRPr="004A0F49">
        <w:rPr>
          <w:rFonts w:hint="eastAsia"/>
        </w:rPr>
        <w:t>标准化工作导则 第1部分：标准化文件的结构和起草规则</w:t>
      </w:r>
      <w:r>
        <w:t>》</w:t>
      </w:r>
      <w:r w:rsidRPr="00A730B4">
        <w:t>的规</w:t>
      </w:r>
      <w:r>
        <w:rPr>
          <w:rFonts w:hint="eastAsia"/>
        </w:rPr>
        <w:t>定</w:t>
      </w:r>
      <w:r w:rsidRPr="00A730B4">
        <w:t>起草。</w:t>
      </w:r>
    </w:p>
    <w:p w:rsidR="007919CE" w:rsidRDefault="007919CE" w:rsidP="007919CE">
      <w:pPr>
        <w:spacing w:line="400" w:lineRule="exact"/>
        <w:ind w:right="-215" w:firstLine="420"/>
        <w:rPr>
          <w:rFonts w:ascii="宋体"/>
        </w:rPr>
      </w:pPr>
      <w:r>
        <w:rPr>
          <w:rFonts w:ascii="宋体" w:hint="eastAsia"/>
        </w:rPr>
        <w:t>本文件由中国机械工业联合会提出。</w:t>
      </w:r>
    </w:p>
    <w:p w:rsidR="007919CE" w:rsidRDefault="007919CE" w:rsidP="007919CE">
      <w:pPr>
        <w:pStyle w:val="a3"/>
        <w:spacing w:line="360" w:lineRule="exact"/>
        <w:ind w:firstLine="420"/>
        <w:rPr>
          <w:rFonts w:ascii="Times New Roman"/>
          <w:color w:val="000000"/>
        </w:rPr>
      </w:pPr>
      <w:r>
        <w:rPr>
          <w:rFonts w:hint="eastAsia"/>
        </w:rPr>
        <w:t>本文件由全国低速汽车标准化技术委员会</w:t>
      </w:r>
      <w:r w:rsidRPr="00AD4AF5">
        <w:rPr>
          <w:rFonts w:hAnsi="宋体" w:hint="eastAsia"/>
        </w:rPr>
        <w:t>（SAC/TC</w:t>
      </w:r>
      <w:r w:rsidRPr="00AD4AF5">
        <w:rPr>
          <w:rFonts w:hAnsi="宋体"/>
        </w:rPr>
        <w:t xml:space="preserve"> 234</w:t>
      </w:r>
      <w:r w:rsidRPr="00AD4AF5">
        <w:rPr>
          <w:rFonts w:hAnsi="宋体" w:hint="eastAsia"/>
        </w:rPr>
        <w:t>）</w:t>
      </w:r>
      <w:r>
        <w:rPr>
          <w:rFonts w:hint="eastAsia"/>
        </w:rPr>
        <w:t>归口。</w:t>
      </w:r>
    </w:p>
    <w:p w:rsidR="00EE7055" w:rsidRDefault="00A745C4">
      <w:pPr>
        <w:pStyle w:val="a3"/>
        <w:spacing w:line="360" w:lineRule="exact"/>
        <w:ind w:firstLine="420"/>
        <w:rPr>
          <w:rFonts w:ascii="Times New Roman"/>
          <w:color w:val="000000"/>
          <w:szCs w:val="21"/>
        </w:rPr>
      </w:pPr>
      <w:r w:rsidRPr="001F3FDF">
        <w:rPr>
          <w:rFonts w:hint="eastAsia"/>
        </w:rPr>
        <w:t>本文件起草单位：</w:t>
      </w:r>
    </w:p>
    <w:p w:rsidR="00EE7055" w:rsidRDefault="00A745C4">
      <w:pPr>
        <w:pStyle w:val="a3"/>
        <w:spacing w:line="360" w:lineRule="exact"/>
        <w:ind w:firstLine="420"/>
        <w:rPr>
          <w:rFonts w:ascii="Times New Roman"/>
          <w:color w:val="000000"/>
          <w:szCs w:val="22"/>
        </w:rPr>
      </w:pPr>
      <w:r w:rsidRPr="001F3FDF">
        <w:rPr>
          <w:rFonts w:hint="eastAsia"/>
        </w:rPr>
        <w:t>本文件主要起草人：</w:t>
      </w:r>
    </w:p>
    <w:p w:rsidR="00AE6D16" w:rsidRDefault="00AE6D16" w:rsidP="00AE6D16">
      <w:pPr>
        <w:pStyle w:val="a3"/>
        <w:adjustRightInd w:val="0"/>
        <w:snapToGrid w:val="0"/>
        <w:spacing w:line="340" w:lineRule="exact"/>
        <w:ind w:firstLine="420"/>
      </w:pPr>
      <w:r>
        <w:rPr>
          <w:rFonts w:hint="eastAsia"/>
        </w:rPr>
        <w:t>本标准为首次发布。</w:t>
      </w:r>
    </w:p>
    <w:p w:rsidR="000065B9" w:rsidRPr="00AE6D16" w:rsidRDefault="000065B9" w:rsidP="000065B9">
      <w:pPr>
        <w:pStyle w:val="a3"/>
        <w:spacing w:line="360" w:lineRule="exact"/>
        <w:ind w:firstLine="420"/>
        <w:rPr>
          <w:rFonts w:ascii="Times New Roman"/>
          <w:color w:val="000000"/>
          <w:szCs w:val="22"/>
        </w:rPr>
      </w:pPr>
    </w:p>
    <w:p w:rsidR="00EE7055" w:rsidRDefault="00EE7055">
      <w:pPr>
        <w:pStyle w:val="a3"/>
        <w:spacing w:line="360" w:lineRule="exact"/>
        <w:ind w:firstLine="420"/>
        <w:rPr>
          <w:rFonts w:ascii="Times New Roman"/>
          <w:color w:val="000000"/>
          <w:szCs w:val="22"/>
        </w:rPr>
        <w:sectPr w:rsidR="00EE7055">
          <w:pgSz w:w="12240" w:h="15840"/>
          <w:pgMar w:top="1440" w:right="1418" w:bottom="1440" w:left="1418" w:header="720" w:footer="720" w:gutter="0"/>
          <w:pgNumType w:fmt="upperRoman" w:start="1"/>
          <w:cols w:space="720"/>
        </w:sectPr>
      </w:pPr>
    </w:p>
    <w:p w:rsidR="00EE7055" w:rsidRDefault="00B5121C">
      <w:pPr>
        <w:pStyle w:val="afb"/>
        <w:framePr w:w="0" w:hRule="auto" w:wrap="auto" w:hAnchor="text" w:xAlign="left" w:yAlign="inline"/>
        <w:spacing w:line="500" w:lineRule="exact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lastRenderedPageBreak/>
        <w:t>三轮汽车</w:t>
      </w:r>
      <w:r w:rsidR="00EE7055">
        <w:rPr>
          <w:rFonts w:hint="eastAsia"/>
          <w:color w:val="000000"/>
          <w:sz w:val="32"/>
          <w:szCs w:val="32"/>
        </w:rPr>
        <w:t xml:space="preserve">  </w:t>
      </w:r>
      <w:r w:rsidR="0084308D">
        <w:rPr>
          <w:rFonts w:hint="eastAsia"/>
          <w:color w:val="000000"/>
          <w:sz w:val="32"/>
          <w:szCs w:val="32"/>
        </w:rPr>
        <w:t>操纵</w:t>
      </w:r>
      <w:r>
        <w:rPr>
          <w:rFonts w:hint="eastAsia"/>
          <w:color w:val="000000"/>
          <w:sz w:val="32"/>
          <w:szCs w:val="32"/>
        </w:rPr>
        <w:t>性能</w:t>
      </w:r>
      <w:r w:rsidR="0084308D">
        <w:rPr>
          <w:rFonts w:hint="eastAsia"/>
          <w:color w:val="000000"/>
          <w:sz w:val="32"/>
          <w:szCs w:val="32"/>
        </w:rPr>
        <w:t>要求及</w:t>
      </w:r>
      <w:r>
        <w:rPr>
          <w:rFonts w:hint="eastAsia"/>
          <w:color w:val="000000"/>
          <w:sz w:val="32"/>
          <w:szCs w:val="32"/>
        </w:rPr>
        <w:t>试验方法</w:t>
      </w:r>
    </w:p>
    <w:p w:rsidR="00EE7055" w:rsidRDefault="00EE7055">
      <w:pPr>
        <w:pStyle w:val="afff"/>
        <w:spacing w:before="120" w:after="120" w:line="3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>1</w:t>
      </w:r>
      <w:r>
        <w:rPr>
          <w:rFonts w:ascii="宋体" w:eastAsia="宋体" w:hAnsi="宋体" w:hint="eastAsia"/>
          <w:color w:val="000000"/>
        </w:rPr>
        <w:t xml:space="preserve"> </w:t>
      </w:r>
      <w:r>
        <w:rPr>
          <w:rFonts w:ascii="宋体" w:eastAsia="宋体" w:hAnsi="宋体"/>
          <w:color w:val="000000"/>
        </w:rPr>
        <w:t xml:space="preserve"> </w:t>
      </w:r>
      <w:r>
        <w:rPr>
          <w:rFonts w:hAnsi="宋体" w:hint="eastAsia"/>
          <w:color w:val="000000"/>
          <w:szCs w:val="21"/>
        </w:rPr>
        <w:t>范围</w:t>
      </w:r>
    </w:p>
    <w:p w:rsidR="002535DD" w:rsidRPr="00D51828" w:rsidRDefault="007921D5">
      <w:pPr>
        <w:spacing w:line="360" w:lineRule="exact"/>
        <w:ind w:firstLine="425"/>
      </w:pPr>
      <w:bookmarkStart w:id="1" w:name="_Hlk44222677"/>
      <w:r w:rsidRPr="007921D5">
        <w:rPr>
          <w:rFonts w:hint="eastAsia"/>
        </w:rPr>
        <w:t>本标准规定了</w:t>
      </w:r>
      <w:r>
        <w:rPr>
          <w:rFonts w:hint="eastAsia"/>
        </w:rPr>
        <w:t>三轮</w:t>
      </w:r>
      <w:r w:rsidRPr="007921D5">
        <w:rPr>
          <w:rFonts w:hint="eastAsia"/>
        </w:rPr>
        <w:t>汽车</w:t>
      </w:r>
      <w:r w:rsidR="00AB3A3B">
        <w:rPr>
          <w:rFonts w:hint="eastAsia"/>
        </w:rPr>
        <w:t>操纵性能的要求及</w:t>
      </w:r>
      <w:r w:rsidRPr="007921D5">
        <w:rPr>
          <w:rFonts w:hint="eastAsia"/>
        </w:rPr>
        <w:t>试验方法</w:t>
      </w:r>
      <w:r w:rsidR="002535DD" w:rsidRPr="00D51828">
        <w:rPr>
          <w:rFonts w:hint="eastAsia"/>
        </w:rPr>
        <w:t>。</w:t>
      </w:r>
    </w:p>
    <w:p w:rsidR="00EE7055" w:rsidRPr="00D51828" w:rsidRDefault="002535DD">
      <w:pPr>
        <w:spacing w:line="360" w:lineRule="exact"/>
        <w:ind w:firstLine="425"/>
        <w:rPr>
          <w:rFonts w:ascii="宋体" w:hAnsi="宋体"/>
        </w:rPr>
      </w:pPr>
      <w:r w:rsidRPr="00D51828">
        <w:rPr>
          <w:rFonts w:hint="eastAsia"/>
        </w:rPr>
        <w:t>本标准适用于</w:t>
      </w:r>
      <w:r w:rsidR="00741BCE" w:rsidRPr="00D51828">
        <w:rPr>
          <w:rFonts w:hint="eastAsia"/>
        </w:rPr>
        <w:t>三轮</w:t>
      </w:r>
      <w:r w:rsidRPr="00D51828">
        <w:rPr>
          <w:rFonts w:hint="eastAsia"/>
        </w:rPr>
        <w:t>汽车。</w:t>
      </w:r>
    </w:p>
    <w:bookmarkEnd w:id="1"/>
    <w:p w:rsidR="00EE7055" w:rsidRDefault="00EE7055">
      <w:pPr>
        <w:pStyle w:val="afff"/>
        <w:spacing w:before="120" w:after="120" w:line="3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 xml:space="preserve">2 </w:t>
      </w:r>
      <w:r>
        <w:rPr>
          <w:rFonts w:hAnsi="宋体" w:hint="eastAsia"/>
          <w:color w:val="000000"/>
        </w:rPr>
        <w:t xml:space="preserve"> 规范性引用文件</w:t>
      </w:r>
    </w:p>
    <w:p w:rsidR="00EE7055" w:rsidRDefault="00D51828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hAnsi="宋体"/>
          <w:color w:val="000000"/>
        </w:rPr>
      </w:pPr>
      <w:r w:rsidRPr="00A730B4">
        <w:rPr>
          <w:rFonts w:hint="eastAsia"/>
          <w:szCs w:val="21"/>
        </w:rPr>
        <w:t>下列文件</w:t>
      </w:r>
      <w:r>
        <w:rPr>
          <w:rFonts w:hint="eastAsia"/>
          <w:szCs w:val="21"/>
        </w:rPr>
        <w:t>中的内容通过文中的规范性引用而构成本文件必不可少的条款。其中，</w:t>
      </w:r>
      <w:r w:rsidRPr="00A730B4">
        <w:rPr>
          <w:rFonts w:hint="eastAsia"/>
          <w:szCs w:val="21"/>
        </w:rPr>
        <w:t>注日期的引用文件，仅</w:t>
      </w:r>
      <w:r>
        <w:rPr>
          <w:rFonts w:hint="eastAsia"/>
          <w:szCs w:val="21"/>
        </w:rPr>
        <w:t>该</w:t>
      </w:r>
      <w:r w:rsidRPr="00A730B4">
        <w:rPr>
          <w:rFonts w:hint="eastAsia"/>
          <w:szCs w:val="21"/>
        </w:rPr>
        <w:t>日期</w:t>
      </w:r>
      <w:r>
        <w:rPr>
          <w:rFonts w:hint="eastAsia"/>
          <w:szCs w:val="21"/>
        </w:rPr>
        <w:t>对应</w:t>
      </w:r>
      <w:r w:rsidRPr="00A730B4">
        <w:rPr>
          <w:rFonts w:hint="eastAsia"/>
          <w:szCs w:val="21"/>
        </w:rPr>
        <w:t>的版本适用于本文件</w:t>
      </w:r>
      <w:r>
        <w:rPr>
          <w:rFonts w:hint="eastAsia"/>
          <w:szCs w:val="21"/>
        </w:rPr>
        <w:t>；</w:t>
      </w:r>
      <w:r w:rsidRPr="00A730B4">
        <w:rPr>
          <w:rFonts w:hint="eastAsia"/>
          <w:szCs w:val="21"/>
        </w:rPr>
        <w:t>不注日期的引用文件，其最新版本（包括所有的修改单）适用于本文件。</w:t>
      </w:r>
    </w:p>
    <w:p w:rsidR="00812A26" w:rsidRDefault="00812A26" w:rsidP="005F4AC7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</w:rPr>
      </w:pPr>
      <w:r w:rsidRPr="00812A26">
        <w:rPr>
          <w:rFonts w:ascii="Times New Roman"/>
        </w:rPr>
        <w:t>GB/T 23918</w:t>
      </w:r>
      <w:r w:rsidRPr="00366581">
        <w:rPr>
          <w:rFonts w:hAnsi="宋体"/>
          <w:szCs w:val="21"/>
        </w:rPr>
        <w:t xml:space="preserve">  三轮汽车  </w:t>
      </w:r>
      <w:r w:rsidRPr="00366581">
        <w:rPr>
          <w:rFonts w:hAnsi="宋体" w:hint="eastAsia"/>
          <w:szCs w:val="21"/>
        </w:rPr>
        <w:t xml:space="preserve"> </w:t>
      </w:r>
      <w:r w:rsidRPr="00366581">
        <w:rPr>
          <w:rFonts w:hAnsi="宋体"/>
          <w:szCs w:val="21"/>
        </w:rPr>
        <w:t>操纵机构的位置、最大操纵力和操纵方法</w:t>
      </w:r>
    </w:p>
    <w:p w:rsidR="00EE7055" w:rsidRPr="005F4AC7" w:rsidRDefault="00EE7055" w:rsidP="005F4AC7">
      <w:pPr>
        <w:pStyle w:val="a3"/>
        <w:tabs>
          <w:tab w:val="center" w:pos="4201"/>
          <w:tab w:val="right" w:leader="dot" w:pos="9298"/>
        </w:tabs>
        <w:spacing w:line="360" w:lineRule="exact"/>
        <w:ind w:firstLine="420"/>
        <w:rPr>
          <w:rFonts w:ascii="Times New Roman"/>
          <w:sz w:val="18"/>
          <w:szCs w:val="18"/>
        </w:rPr>
      </w:pPr>
      <w:r w:rsidRPr="001B13D6">
        <w:rPr>
          <w:rFonts w:ascii="Times New Roman"/>
        </w:rPr>
        <w:t xml:space="preserve">GB/T </w:t>
      </w:r>
      <w:r w:rsidR="00EA4D6F">
        <w:rPr>
          <w:rFonts w:ascii="Times New Roman"/>
        </w:rPr>
        <w:t>23931</w:t>
      </w:r>
      <w:r w:rsidR="005F4AC7">
        <w:rPr>
          <w:rFonts w:ascii="Times New Roman" w:hint="eastAsia"/>
        </w:rPr>
        <w:t xml:space="preserve">  </w:t>
      </w:r>
      <w:r w:rsidR="00EA4D6F">
        <w:rPr>
          <w:rFonts w:ascii="Times New Roman" w:hint="eastAsia"/>
        </w:rPr>
        <w:t>三轮</w:t>
      </w:r>
      <w:r w:rsidR="005F4AC7" w:rsidRPr="005F4AC7">
        <w:rPr>
          <w:rFonts w:ascii="Times New Roman" w:hint="eastAsia"/>
        </w:rPr>
        <w:t>汽车</w:t>
      </w:r>
      <w:r w:rsidR="00EA4D6F">
        <w:rPr>
          <w:rFonts w:ascii="Times New Roman" w:hint="eastAsia"/>
        </w:rPr>
        <w:t xml:space="preserve">  </w:t>
      </w:r>
      <w:r w:rsidR="005F4AC7" w:rsidRPr="005F4AC7">
        <w:rPr>
          <w:rFonts w:ascii="Times New Roman" w:hint="eastAsia"/>
        </w:rPr>
        <w:t>试验方法</w:t>
      </w:r>
    </w:p>
    <w:p w:rsidR="00EE7055" w:rsidRPr="00474CBA" w:rsidRDefault="00EE7055">
      <w:pPr>
        <w:pStyle w:val="afff"/>
        <w:spacing w:before="120" w:after="120" w:line="360" w:lineRule="exact"/>
        <w:rPr>
          <w:rFonts w:hAnsi="宋体"/>
          <w:color w:val="000000"/>
        </w:rPr>
      </w:pPr>
      <w:r w:rsidRPr="00474CBA">
        <w:rPr>
          <w:rFonts w:hAnsi="宋体" w:hint="eastAsia"/>
          <w:color w:val="000000"/>
        </w:rPr>
        <w:t xml:space="preserve">3 </w:t>
      </w:r>
      <w:r w:rsidR="00DD050C">
        <w:rPr>
          <w:rFonts w:hAnsi="宋体" w:hint="eastAsia"/>
          <w:color w:val="000000"/>
        </w:rPr>
        <w:t xml:space="preserve"> </w:t>
      </w:r>
      <w:r w:rsidRPr="00474CBA">
        <w:rPr>
          <w:rFonts w:hAnsi="宋体" w:hint="eastAsia"/>
          <w:color w:val="000000"/>
        </w:rPr>
        <w:t>术语和定义</w:t>
      </w:r>
    </w:p>
    <w:p w:rsidR="00EE7055" w:rsidRDefault="00EE7055">
      <w:pPr>
        <w:spacing w:line="360" w:lineRule="exact"/>
        <w:ind w:firstLine="425"/>
        <w:rPr>
          <w:color w:val="000000"/>
        </w:rPr>
      </w:pPr>
      <w:r>
        <w:rPr>
          <w:rFonts w:hint="eastAsia"/>
          <w:color w:val="000000"/>
        </w:rPr>
        <w:t>下列术语和定义适用于本文件。</w:t>
      </w:r>
    </w:p>
    <w:p w:rsidR="00106B21" w:rsidRPr="0015199D" w:rsidRDefault="00106B21" w:rsidP="00106B21">
      <w:pPr>
        <w:pStyle w:val="afff"/>
        <w:spacing w:beforeLines="100" w:before="240" w:afterLines="100" w:after="240" w:line="360" w:lineRule="exact"/>
        <w:outlineLvl w:val="2"/>
        <w:rPr>
          <w:rFonts w:ascii="宋体" w:eastAsia="宋体" w:hAnsi="宋体"/>
          <w:sz w:val="18"/>
          <w:szCs w:val="18"/>
        </w:rPr>
      </w:pPr>
      <w:r w:rsidRPr="0015199D">
        <w:rPr>
          <w:rFonts w:hAnsi="黑体" w:hint="eastAsia"/>
        </w:rPr>
        <w:t>3.</w:t>
      </w:r>
      <w:r w:rsidR="00BB0DB2">
        <w:rPr>
          <w:rFonts w:hAnsi="黑体" w:hint="eastAsia"/>
        </w:rPr>
        <w:t>1</w:t>
      </w:r>
      <w:r w:rsidRPr="0015199D">
        <w:rPr>
          <w:rFonts w:ascii="宋体" w:eastAsia="宋体" w:hAnsi="宋体"/>
          <w:sz w:val="18"/>
          <w:szCs w:val="18"/>
        </w:rPr>
        <w:t xml:space="preserve"> </w:t>
      </w:r>
    </w:p>
    <w:p w:rsidR="00106B21" w:rsidRPr="008B5A97" w:rsidRDefault="006B436F" w:rsidP="00106B21">
      <w:pPr>
        <w:spacing w:beforeLines="100" w:before="240" w:afterLines="100" w:after="240"/>
        <w:ind w:firstLineChars="200" w:firstLine="420"/>
        <w:rPr>
          <w:rFonts w:ascii="黑体" w:eastAsia="黑体" w:hAnsi="黑体"/>
          <w:color w:val="FF0000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转</w:t>
      </w:r>
      <w:r w:rsidR="0014216C">
        <w:rPr>
          <w:rFonts w:ascii="黑体" w:eastAsia="黑体" w:hAnsi="黑体" w:hint="eastAsia"/>
          <w:kern w:val="0"/>
          <w:szCs w:val="20"/>
        </w:rPr>
        <w:t>向圆</w:t>
      </w:r>
      <w:r>
        <w:rPr>
          <w:rFonts w:ascii="黑体" w:eastAsia="黑体" w:hAnsi="黑体" w:hint="eastAsia"/>
          <w:kern w:val="0"/>
          <w:szCs w:val="20"/>
        </w:rPr>
        <w:t>直径</w:t>
      </w:r>
      <w:r w:rsidR="00106B21" w:rsidRPr="00972F90">
        <w:rPr>
          <w:rFonts w:ascii="黑体" w:eastAsia="黑体" w:hAnsi="黑体" w:hint="eastAsia"/>
          <w:kern w:val="0"/>
          <w:szCs w:val="20"/>
        </w:rPr>
        <w:t xml:space="preserve">  </w:t>
      </w:r>
      <w:r>
        <w:rPr>
          <w:rFonts w:hint="eastAsia"/>
          <w:szCs w:val="28"/>
        </w:rPr>
        <w:t>turning circle diameter</w:t>
      </w:r>
    </w:p>
    <w:p w:rsidR="00106B21" w:rsidRPr="0014216C" w:rsidRDefault="006B436F" w:rsidP="006B436F">
      <w:pPr>
        <w:ind w:firstLineChars="200" w:firstLine="420"/>
        <w:rPr>
          <w:rFonts w:ascii="宋体" w:hAnsi="宋体"/>
          <w:kern w:val="0"/>
          <w:szCs w:val="20"/>
        </w:rPr>
      </w:pPr>
      <w:r w:rsidRPr="0014216C">
        <w:rPr>
          <w:rFonts w:ascii="宋体" w:hAnsi="宋体" w:hint="eastAsia"/>
          <w:kern w:val="0"/>
          <w:szCs w:val="20"/>
        </w:rPr>
        <w:t>转向盘转到极限位置时，</w:t>
      </w:r>
      <w:r w:rsidR="0014216C">
        <w:rPr>
          <w:rFonts w:ascii="宋体" w:hAnsi="宋体" w:hint="eastAsia"/>
          <w:kern w:val="0"/>
          <w:szCs w:val="20"/>
        </w:rPr>
        <w:t>三轮汽车</w:t>
      </w:r>
      <w:r w:rsidR="0014216C" w:rsidRPr="0014216C">
        <w:rPr>
          <w:rFonts w:ascii="宋体" w:hAnsi="宋体" w:hint="eastAsia"/>
          <w:kern w:val="0"/>
          <w:szCs w:val="20"/>
        </w:rPr>
        <w:t>各车轮胎面中心（若为双胎，则为双胎中心）在平整地面上的轨迹圆直径</w:t>
      </w:r>
      <w:r w:rsidR="00106B21" w:rsidRPr="0014216C">
        <w:rPr>
          <w:rFonts w:ascii="宋体" w:hAnsi="宋体" w:hint="eastAsia"/>
          <w:kern w:val="0"/>
          <w:szCs w:val="20"/>
        </w:rPr>
        <w:t>。</w:t>
      </w:r>
    </w:p>
    <w:p w:rsidR="0014216C" w:rsidRPr="0015199D" w:rsidRDefault="0014216C" w:rsidP="0014216C">
      <w:pPr>
        <w:pStyle w:val="afff"/>
        <w:spacing w:beforeLines="100" w:before="240" w:afterLines="100" w:after="240" w:line="360" w:lineRule="exact"/>
        <w:outlineLvl w:val="2"/>
        <w:rPr>
          <w:rFonts w:ascii="宋体" w:eastAsia="宋体" w:hAnsi="宋体"/>
          <w:sz w:val="18"/>
          <w:szCs w:val="18"/>
        </w:rPr>
      </w:pPr>
      <w:r w:rsidRPr="0015199D">
        <w:rPr>
          <w:rFonts w:hAnsi="黑体" w:hint="eastAsia"/>
        </w:rPr>
        <w:t>3.</w:t>
      </w:r>
      <w:r w:rsidR="00BB0DB2">
        <w:rPr>
          <w:rFonts w:hAnsi="黑体" w:hint="eastAsia"/>
        </w:rPr>
        <w:t>2</w:t>
      </w:r>
      <w:r w:rsidRPr="0015199D">
        <w:rPr>
          <w:rFonts w:ascii="宋体" w:eastAsia="宋体" w:hAnsi="宋体"/>
          <w:sz w:val="18"/>
          <w:szCs w:val="18"/>
        </w:rPr>
        <w:t xml:space="preserve"> </w:t>
      </w:r>
    </w:p>
    <w:p w:rsidR="0014216C" w:rsidRPr="008B5A97" w:rsidRDefault="0014216C" w:rsidP="0014216C">
      <w:pPr>
        <w:spacing w:beforeLines="100" w:before="240" w:afterLines="100" w:after="240"/>
        <w:ind w:firstLineChars="200" w:firstLine="420"/>
        <w:rPr>
          <w:rFonts w:ascii="黑体" w:eastAsia="黑体" w:hAnsi="黑体"/>
          <w:color w:val="FF0000"/>
          <w:kern w:val="0"/>
          <w:szCs w:val="20"/>
        </w:rPr>
      </w:pPr>
      <w:r>
        <w:rPr>
          <w:rFonts w:ascii="黑体" w:eastAsia="黑体" w:hAnsi="黑体" w:hint="eastAsia"/>
          <w:kern w:val="0"/>
          <w:szCs w:val="20"/>
        </w:rPr>
        <w:t>最小转向圆直径</w:t>
      </w:r>
      <w:r w:rsidRPr="00972F90">
        <w:rPr>
          <w:rFonts w:ascii="黑体" w:eastAsia="黑体" w:hAnsi="黑体" w:hint="eastAsia"/>
          <w:kern w:val="0"/>
          <w:szCs w:val="20"/>
        </w:rPr>
        <w:t xml:space="preserve">  </w:t>
      </w:r>
      <w:r>
        <w:rPr>
          <w:rFonts w:hint="eastAsia"/>
          <w:szCs w:val="28"/>
        </w:rPr>
        <w:t>turning circle diameter</w:t>
      </w:r>
    </w:p>
    <w:p w:rsidR="0014216C" w:rsidRPr="0014216C" w:rsidRDefault="0014216C" w:rsidP="0014216C">
      <w:pPr>
        <w:ind w:firstLineChars="200" w:firstLine="420"/>
        <w:rPr>
          <w:rFonts w:ascii="宋体" w:hAnsi="宋体"/>
          <w:kern w:val="0"/>
          <w:szCs w:val="20"/>
        </w:rPr>
      </w:pPr>
      <w:r w:rsidRPr="0014216C">
        <w:rPr>
          <w:rFonts w:ascii="宋体" w:hAnsi="宋体" w:hint="eastAsia"/>
          <w:kern w:val="0"/>
          <w:szCs w:val="20"/>
        </w:rPr>
        <w:t>转向盘转到极限位置时，</w:t>
      </w:r>
      <w:r>
        <w:rPr>
          <w:rFonts w:ascii="宋体" w:hAnsi="宋体" w:hint="eastAsia"/>
          <w:kern w:val="0"/>
          <w:szCs w:val="20"/>
        </w:rPr>
        <w:t>三轮汽车转向轮</w:t>
      </w:r>
      <w:r w:rsidRPr="0014216C">
        <w:rPr>
          <w:rFonts w:ascii="宋体" w:hAnsi="宋体" w:hint="eastAsia"/>
          <w:kern w:val="0"/>
          <w:szCs w:val="20"/>
        </w:rPr>
        <w:t>胎面中心在平整地面上的轨迹圆直径。</w:t>
      </w:r>
    </w:p>
    <w:p w:rsidR="002F1743" w:rsidRDefault="002F1743" w:rsidP="002F1743">
      <w:pPr>
        <w:spacing w:beforeLines="50" w:before="120" w:afterLines="50" w:after="120" w:line="400" w:lineRule="exact"/>
        <w:outlineLvl w:val="1"/>
        <w:rPr>
          <w:rFonts w:eastAsia="黑体"/>
        </w:rPr>
      </w:pPr>
      <w:r>
        <w:rPr>
          <w:rFonts w:eastAsia="黑体" w:hint="eastAsia"/>
        </w:rPr>
        <w:t>4</w:t>
      </w:r>
      <w:r>
        <w:rPr>
          <w:rFonts w:eastAsia="黑体" w:hint="eastAsia"/>
        </w:rPr>
        <w:t xml:space="preserve">  </w:t>
      </w:r>
      <w:r>
        <w:rPr>
          <w:rFonts w:eastAsia="黑体" w:hint="eastAsia"/>
        </w:rPr>
        <w:t>性能要求</w:t>
      </w:r>
    </w:p>
    <w:p w:rsidR="002F1743" w:rsidRPr="00F67CB6" w:rsidRDefault="002F1743" w:rsidP="002F1743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Pr="00146EB4">
        <w:rPr>
          <w:rFonts w:ascii="宋体" w:eastAsia="宋体" w:hAnsi="宋体" w:hint="eastAsia"/>
          <w:szCs w:val="21"/>
        </w:rPr>
        <w:t xml:space="preserve">.1  </w:t>
      </w:r>
      <w:r w:rsidRPr="00F67CB6">
        <w:rPr>
          <w:rFonts w:ascii="宋体" w:eastAsia="宋体" w:hAnsi="宋体"/>
          <w:szCs w:val="21"/>
        </w:rPr>
        <w:t xml:space="preserve">三轮汽车的最小转向圆直径应不大于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2"/>
          <w:attr w:name="UnitName" w:val="m"/>
        </w:smartTagPr>
        <w:r w:rsidRPr="00F67CB6">
          <w:rPr>
            <w:rFonts w:ascii="宋体" w:eastAsia="宋体" w:hAnsi="宋体"/>
            <w:szCs w:val="21"/>
          </w:rPr>
          <w:t>12</w:t>
        </w:r>
        <w:r w:rsidRPr="00F67CB6">
          <w:rPr>
            <w:rFonts w:ascii="宋体" w:eastAsia="宋体" w:hAnsi="宋体" w:hint="eastAsia"/>
            <w:szCs w:val="21"/>
          </w:rPr>
          <w:t xml:space="preserve"> </w:t>
        </w:r>
        <w:r w:rsidRPr="00F67CB6">
          <w:rPr>
            <w:rFonts w:ascii="宋体" w:eastAsia="宋体" w:hAnsi="宋体"/>
            <w:szCs w:val="21"/>
          </w:rPr>
          <w:t>m</w:t>
        </w:r>
      </w:smartTag>
      <w:r w:rsidRPr="00F67CB6">
        <w:rPr>
          <w:rFonts w:ascii="宋体" w:eastAsia="宋体" w:hAnsi="宋体"/>
          <w:szCs w:val="21"/>
        </w:rPr>
        <w:t>。</w:t>
      </w:r>
    </w:p>
    <w:p w:rsidR="002F1743" w:rsidRPr="00F67CB6" w:rsidRDefault="002F1743" w:rsidP="002F1743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Pr="00146EB4"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 w:hint="eastAsia"/>
          <w:szCs w:val="21"/>
        </w:rPr>
        <w:t>2</w:t>
      </w:r>
      <w:r w:rsidRPr="00146EB4">
        <w:rPr>
          <w:rFonts w:ascii="宋体" w:eastAsia="宋体" w:hAnsi="宋体" w:hint="eastAsia"/>
          <w:szCs w:val="21"/>
        </w:rPr>
        <w:t xml:space="preserve">  </w:t>
      </w:r>
      <w:r w:rsidRPr="00F67CB6">
        <w:rPr>
          <w:rFonts w:ascii="宋体" w:eastAsia="宋体" w:hAnsi="宋体"/>
          <w:szCs w:val="21"/>
        </w:rPr>
        <w:t>三轮汽车的转向装置应转动灵活、操纵方便、无阻滞。车轮转向过程中，不</w:t>
      </w:r>
      <w:r w:rsidR="00705908">
        <w:rPr>
          <w:rFonts w:ascii="宋体" w:eastAsia="宋体" w:hAnsi="宋体" w:hint="eastAsia"/>
          <w:szCs w:val="21"/>
        </w:rPr>
        <w:t>应</w:t>
      </w:r>
      <w:r w:rsidRPr="00F67CB6">
        <w:rPr>
          <w:rFonts w:ascii="宋体" w:eastAsia="宋体" w:hAnsi="宋体"/>
          <w:szCs w:val="21"/>
        </w:rPr>
        <w:t>与其他部件有干涉现象。三轮汽车在平坦、硬实、干燥和清洁的道路上行驶不得跑偏，其转向装置不得有摆振、路感不灵或其他异常现象。</w:t>
      </w:r>
      <w:r>
        <w:rPr>
          <w:rFonts w:ascii="宋体" w:eastAsia="宋体" w:hAnsi="宋体" w:hint="eastAsia"/>
          <w:szCs w:val="21"/>
        </w:rPr>
        <w:t>三轮汽车转向盘的最大自由转动量不应大于40</w:t>
      </w:r>
      <w:r>
        <w:rPr>
          <w:rFonts w:ascii="Times New Roman" w:eastAsia="宋体"/>
          <w:szCs w:val="21"/>
        </w:rPr>
        <w:t>°</w:t>
      </w:r>
      <w:r>
        <w:rPr>
          <w:rFonts w:ascii="Times New Roman" w:eastAsia="宋体"/>
          <w:szCs w:val="21"/>
        </w:rPr>
        <w:t>。</w:t>
      </w:r>
      <w:r>
        <w:rPr>
          <w:rFonts w:ascii="Times New Roman" w:eastAsia="宋体" w:hint="eastAsia"/>
          <w:szCs w:val="21"/>
        </w:rPr>
        <w:t>三轮汽车向左和向右两个方向的转向轮转角不应</w:t>
      </w:r>
      <w:r>
        <w:rPr>
          <w:rFonts w:ascii="宋体" w:eastAsia="宋体" w:hAnsi="宋体" w:hint="eastAsia"/>
          <w:szCs w:val="21"/>
        </w:rPr>
        <w:t>大于40</w:t>
      </w:r>
      <w:r>
        <w:rPr>
          <w:rFonts w:ascii="Times New Roman" w:eastAsia="宋体"/>
          <w:szCs w:val="21"/>
        </w:rPr>
        <w:t>°</w:t>
      </w:r>
      <w:r>
        <w:rPr>
          <w:rFonts w:ascii="Times New Roman" w:eastAsia="宋体"/>
          <w:szCs w:val="21"/>
        </w:rPr>
        <w:t>。</w:t>
      </w:r>
      <w:r w:rsidRPr="00F67CB6">
        <w:rPr>
          <w:rFonts w:ascii="宋体" w:eastAsia="宋体" w:hAnsi="宋体"/>
          <w:szCs w:val="21"/>
        </w:rPr>
        <w:t>三轮汽车转向</w:t>
      </w:r>
      <w:r w:rsidRPr="00F67CB6">
        <w:rPr>
          <w:rFonts w:ascii="宋体" w:eastAsia="宋体" w:hAnsi="宋体" w:hint="eastAsia"/>
          <w:szCs w:val="21"/>
        </w:rPr>
        <w:t>操纵机构的位置和操纵力应符合</w:t>
      </w:r>
      <w:r w:rsidRPr="00AD4AF5">
        <w:rPr>
          <w:rFonts w:ascii="宋体" w:eastAsia="宋体" w:hAnsi="宋体"/>
          <w:szCs w:val="21"/>
        </w:rPr>
        <w:t>GB/T 23918</w:t>
      </w:r>
      <w:r w:rsidRPr="00F67CB6">
        <w:rPr>
          <w:rFonts w:ascii="宋体" w:eastAsia="宋体" w:hAnsi="宋体"/>
          <w:szCs w:val="21"/>
        </w:rPr>
        <w:t>的规定。</w:t>
      </w:r>
    </w:p>
    <w:p w:rsidR="002F1743" w:rsidRPr="00F67CB6" w:rsidRDefault="002F1743" w:rsidP="002F1743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Pr="00146EB4"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 w:hint="eastAsia"/>
          <w:szCs w:val="21"/>
        </w:rPr>
        <w:t>3</w:t>
      </w:r>
      <w:r w:rsidRPr="00146EB4">
        <w:rPr>
          <w:rFonts w:ascii="宋体" w:eastAsia="宋体" w:hAnsi="宋体" w:hint="eastAsia"/>
          <w:szCs w:val="21"/>
        </w:rPr>
        <w:t xml:space="preserve">  </w:t>
      </w:r>
      <w:r w:rsidRPr="00F67CB6">
        <w:rPr>
          <w:rFonts w:ascii="宋体" w:eastAsia="宋体" w:hAnsi="宋体"/>
          <w:szCs w:val="21"/>
        </w:rPr>
        <w:t>三轮汽车离合器应接合平稳，分离彻底。离合器踏板自由行程为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0"/>
          <w:attr w:name="UnitName" w:val="mm"/>
        </w:smartTagPr>
        <w:r w:rsidRPr="00F67CB6">
          <w:rPr>
            <w:rFonts w:ascii="宋体" w:eastAsia="宋体" w:hAnsi="宋体"/>
            <w:szCs w:val="21"/>
          </w:rPr>
          <w:t>20</w:t>
        </w:r>
        <w:r w:rsidRPr="00F67CB6">
          <w:rPr>
            <w:rFonts w:ascii="宋体" w:eastAsia="宋体" w:hAnsi="宋体" w:hint="eastAsia"/>
            <w:szCs w:val="21"/>
          </w:rPr>
          <w:t xml:space="preserve"> </w:t>
        </w:r>
        <w:r w:rsidRPr="00F67CB6">
          <w:rPr>
            <w:rFonts w:ascii="宋体" w:eastAsia="宋体" w:hAnsi="宋体"/>
            <w:szCs w:val="21"/>
          </w:rPr>
          <w:t>mm</w:t>
        </w:r>
      </w:smartTag>
      <w:r w:rsidRPr="00F67CB6">
        <w:rPr>
          <w:rFonts w:ascii="宋体" w:eastAsia="宋体" w:hAnsi="宋体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0"/>
          <w:attr w:name="UnitName" w:val="mm"/>
        </w:smartTagPr>
        <w:r w:rsidRPr="00F67CB6">
          <w:rPr>
            <w:rFonts w:ascii="宋体" w:eastAsia="宋体" w:hAnsi="宋体"/>
            <w:szCs w:val="21"/>
          </w:rPr>
          <w:t>40</w:t>
        </w:r>
        <w:r w:rsidRPr="00F67CB6">
          <w:rPr>
            <w:rFonts w:ascii="宋体" w:eastAsia="宋体" w:hAnsi="宋体" w:hint="eastAsia"/>
            <w:szCs w:val="21"/>
          </w:rPr>
          <w:t xml:space="preserve"> </w:t>
        </w:r>
        <w:r w:rsidRPr="00F67CB6">
          <w:rPr>
            <w:rFonts w:ascii="宋体" w:eastAsia="宋体" w:hAnsi="宋体"/>
            <w:szCs w:val="21"/>
          </w:rPr>
          <w:t>mm</w:t>
        </w:r>
      </w:smartTag>
      <w:r w:rsidRPr="00F67CB6">
        <w:rPr>
          <w:rFonts w:ascii="宋体" w:eastAsia="宋体" w:hAnsi="宋体"/>
          <w:szCs w:val="21"/>
        </w:rPr>
        <w:t>，踏板位置</w:t>
      </w:r>
      <w:r w:rsidRPr="00F67CB6">
        <w:rPr>
          <w:rFonts w:ascii="宋体" w:eastAsia="宋体" w:hAnsi="宋体" w:hint="eastAsia"/>
          <w:szCs w:val="21"/>
        </w:rPr>
        <w:t>和</w:t>
      </w:r>
      <w:r w:rsidRPr="00F67CB6">
        <w:rPr>
          <w:rFonts w:ascii="宋体" w:eastAsia="宋体" w:hAnsi="宋体"/>
          <w:szCs w:val="21"/>
        </w:rPr>
        <w:t>操纵力应符合</w:t>
      </w:r>
      <w:r w:rsidRPr="00AD4AF5">
        <w:rPr>
          <w:rFonts w:ascii="宋体" w:eastAsia="宋体" w:hAnsi="宋体"/>
          <w:szCs w:val="21"/>
        </w:rPr>
        <w:t>GB/T 23918</w:t>
      </w:r>
      <w:r w:rsidRPr="00F67CB6">
        <w:rPr>
          <w:rFonts w:ascii="宋体" w:eastAsia="宋体" w:hAnsi="宋体"/>
          <w:szCs w:val="21"/>
        </w:rPr>
        <w:t>的规定。</w:t>
      </w:r>
    </w:p>
    <w:p w:rsidR="002F1743" w:rsidRDefault="002F1743" w:rsidP="00E37EDF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Pr="00146EB4"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 w:hint="eastAsia"/>
          <w:szCs w:val="21"/>
        </w:rPr>
        <w:t>4</w:t>
      </w:r>
      <w:r w:rsidRPr="00146EB4">
        <w:rPr>
          <w:rFonts w:ascii="宋体" w:eastAsia="宋体" w:hAnsi="宋体" w:hint="eastAsia"/>
          <w:szCs w:val="21"/>
        </w:rPr>
        <w:t xml:space="preserve">  </w:t>
      </w:r>
      <w:r w:rsidRPr="00F67CB6">
        <w:rPr>
          <w:rFonts w:ascii="宋体" w:eastAsia="宋体" w:hAnsi="宋体"/>
          <w:szCs w:val="21"/>
        </w:rPr>
        <w:t>三轮汽车行车制动踏板自由行程为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0"/>
          <w:attr w:name="UnitName" w:val="mm"/>
        </w:smartTagPr>
        <w:r w:rsidRPr="00F67CB6">
          <w:rPr>
            <w:rFonts w:ascii="宋体" w:eastAsia="宋体" w:hAnsi="宋体"/>
            <w:szCs w:val="21"/>
          </w:rPr>
          <w:t>20</w:t>
        </w:r>
        <w:r w:rsidRPr="00F67CB6">
          <w:rPr>
            <w:rFonts w:ascii="宋体" w:eastAsia="宋体" w:hAnsi="宋体" w:hint="eastAsia"/>
            <w:szCs w:val="21"/>
          </w:rPr>
          <w:t xml:space="preserve"> </w:t>
        </w:r>
        <w:r w:rsidRPr="00F67CB6">
          <w:rPr>
            <w:rFonts w:ascii="宋体" w:eastAsia="宋体" w:hAnsi="宋体"/>
            <w:szCs w:val="21"/>
          </w:rPr>
          <w:t>mm</w:t>
        </w:r>
      </w:smartTag>
      <w:r w:rsidRPr="00F67CB6">
        <w:rPr>
          <w:rFonts w:ascii="宋体" w:eastAsia="宋体" w:hAnsi="宋体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0"/>
          <w:attr w:name="UnitName" w:val="mm"/>
        </w:smartTagPr>
        <w:r w:rsidRPr="00F67CB6">
          <w:rPr>
            <w:rFonts w:ascii="宋体" w:eastAsia="宋体" w:hAnsi="宋体"/>
            <w:szCs w:val="21"/>
          </w:rPr>
          <w:t>40</w:t>
        </w:r>
        <w:r w:rsidRPr="00F67CB6">
          <w:rPr>
            <w:rFonts w:ascii="宋体" w:eastAsia="宋体" w:hAnsi="宋体" w:hint="eastAsia"/>
            <w:szCs w:val="21"/>
          </w:rPr>
          <w:t xml:space="preserve"> </w:t>
        </w:r>
        <w:r w:rsidRPr="00F67CB6">
          <w:rPr>
            <w:rFonts w:ascii="宋体" w:eastAsia="宋体" w:hAnsi="宋体"/>
            <w:szCs w:val="21"/>
          </w:rPr>
          <w:t>mm</w:t>
        </w:r>
      </w:smartTag>
      <w:r w:rsidRPr="00F67CB6">
        <w:rPr>
          <w:rFonts w:ascii="宋体" w:eastAsia="宋体" w:hAnsi="宋体" w:hint="eastAsia"/>
          <w:szCs w:val="21"/>
        </w:rPr>
        <w:t>。</w:t>
      </w:r>
      <w:r w:rsidRPr="00F67CB6">
        <w:rPr>
          <w:rFonts w:ascii="宋体" w:eastAsia="宋体" w:hAnsi="宋体"/>
          <w:szCs w:val="21"/>
        </w:rPr>
        <w:t>踏板位置</w:t>
      </w:r>
      <w:r w:rsidRPr="00F67CB6">
        <w:rPr>
          <w:rFonts w:ascii="宋体" w:eastAsia="宋体" w:hAnsi="宋体" w:hint="eastAsia"/>
          <w:szCs w:val="21"/>
        </w:rPr>
        <w:t>和</w:t>
      </w:r>
      <w:r w:rsidRPr="00F67CB6">
        <w:rPr>
          <w:rFonts w:ascii="宋体" w:eastAsia="宋体" w:hAnsi="宋体"/>
          <w:szCs w:val="21"/>
        </w:rPr>
        <w:t>操纵力应符</w:t>
      </w:r>
      <w:r w:rsidRPr="00AD4AF5">
        <w:rPr>
          <w:rFonts w:ascii="宋体" w:eastAsia="宋体" w:hAnsi="宋体"/>
          <w:szCs w:val="21"/>
        </w:rPr>
        <w:t>GB/T 23918</w:t>
      </w:r>
      <w:r w:rsidRPr="00F67CB6">
        <w:rPr>
          <w:rFonts w:ascii="宋体" w:eastAsia="宋体" w:hAnsi="宋体"/>
          <w:szCs w:val="21"/>
        </w:rPr>
        <w:t>的规定。驻车制动装置位置</w:t>
      </w:r>
      <w:r w:rsidRPr="00F67CB6">
        <w:rPr>
          <w:rFonts w:ascii="宋体" w:eastAsia="宋体" w:hAnsi="宋体" w:hint="eastAsia"/>
          <w:szCs w:val="21"/>
        </w:rPr>
        <w:t>和</w:t>
      </w:r>
      <w:r w:rsidRPr="00F67CB6">
        <w:rPr>
          <w:rFonts w:ascii="宋体" w:eastAsia="宋体" w:hAnsi="宋体"/>
          <w:szCs w:val="21"/>
        </w:rPr>
        <w:t>操纵力应符合</w:t>
      </w:r>
      <w:r w:rsidRPr="00AD4AF5">
        <w:rPr>
          <w:rFonts w:ascii="宋体" w:eastAsia="宋体" w:hAnsi="宋体"/>
          <w:szCs w:val="21"/>
        </w:rPr>
        <w:t>GB/T 23918</w:t>
      </w:r>
      <w:r w:rsidRPr="00F67CB6">
        <w:rPr>
          <w:rFonts w:ascii="宋体" w:eastAsia="宋体" w:hAnsi="宋体"/>
          <w:szCs w:val="21"/>
        </w:rPr>
        <w:t>的规定。</w:t>
      </w:r>
    </w:p>
    <w:p w:rsidR="002F1743" w:rsidRPr="002F1743" w:rsidRDefault="002F1743" w:rsidP="002F1743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4</w:t>
      </w:r>
      <w:r w:rsidRPr="00146EB4">
        <w:rPr>
          <w:rFonts w:ascii="宋体" w:eastAsia="宋体" w:hAnsi="宋体" w:hint="eastAsia"/>
          <w:szCs w:val="21"/>
        </w:rPr>
        <w:t>.</w:t>
      </w:r>
      <w:r w:rsidR="00E37EDF">
        <w:rPr>
          <w:rFonts w:ascii="宋体" w:eastAsia="宋体" w:hAnsi="宋体" w:hint="eastAsia"/>
          <w:szCs w:val="21"/>
        </w:rPr>
        <w:t>5</w:t>
      </w:r>
      <w:r w:rsidRPr="00146EB4"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蛇行试验</w:t>
      </w:r>
      <w:r w:rsidR="00482F6D">
        <w:rPr>
          <w:rFonts w:ascii="宋体" w:eastAsia="宋体" w:hAnsi="宋体" w:hint="eastAsia"/>
          <w:szCs w:val="21"/>
        </w:rPr>
        <w:t>的</w:t>
      </w:r>
      <w:r w:rsidR="00482F6D" w:rsidRPr="00482F6D">
        <w:rPr>
          <w:rFonts w:ascii="宋体" w:eastAsia="宋体" w:hAnsi="宋体" w:hint="eastAsia"/>
          <w:szCs w:val="21"/>
        </w:rPr>
        <w:t>转向盘转角、横摆角速度、车身侧倾角、通过有效标桩区时间、侧向加速度</w:t>
      </w:r>
      <w:r>
        <w:rPr>
          <w:rFonts w:ascii="宋体" w:eastAsia="宋体" w:hAnsi="宋体" w:hint="eastAsia"/>
          <w:szCs w:val="21"/>
        </w:rPr>
        <w:t>应符合企业技术文件中蛇行车速25km/h时各测量</w:t>
      </w:r>
      <w:r w:rsidR="00482F6D">
        <w:rPr>
          <w:rFonts w:ascii="宋体" w:eastAsia="宋体" w:hAnsi="宋体" w:hint="eastAsia"/>
          <w:szCs w:val="21"/>
        </w:rPr>
        <w:t>参数</w:t>
      </w:r>
      <w:r>
        <w:rPr>
          <w:rFonts w:ascii="宋体" w:eastAsia="宋体" w:hAnsi="宋体" w:hint="eastAsia"/>
          <w:szCs w:val="21"/>
        </w:rPr>
        <w:t>的</w:t>
      </w:r>
      <w:r w:rsidR="00482F6D">
        <w:rPr>
          <w:rFonts w:ascii="宋体" w:eastAsia="宋体" w:hAnsi="宋体" w:hint="eastAsia"/>
          <w:szCs w:val="21"/>
        </w:rPr>
        <w:t>技术</w:t>
      </w:r>
      <w:r>
        <w:rPr>
          <w:rFonts w:ascii="宋体" w:eastAsia="宋体" w:hAnsi="宋体" w:hint="eastAsia"/>
          <w:szCs w:val="21"/>
        </w:rPr>
        <w:t>要求</w:t>
      </w:r>
      <w:r w:rsidRPr="00F67CB6">
        <w:rPr>
          <w:rFonts w:ascii="宋体" w:eastAsia="宋体" w:hAnsi="宋体"/>
          <w:szCs w:val="21"/>
        </w:rPr>
        <w:t>。</w:t>
      </w:r>
    </w:p>
    <w:p w:rsidR="00EE7055" w:rsidRDefault="002F1743" w:rsidP="004B2355">
      <w:pPr>
        <w:spacing w:beforeLines="50" w:before="120" w:afterLines="50" w:after="120" w:line="400" w:lineRule="exact"/>
        <w:outlineLvl w:val="1"/>
        <w:rPr>
          <w:rFonts w:eastAsia="黑体"/>
        </w:rPr>
      </w:pPr>
      <w:r>
        <w:rPr>
          <w:rFonts w:eastAsia="黑体" w:hint="eastAsia"/>
        </w:rPr>
        <w:t>5</w:t>
      </w:r>
      <w:r w:rsidR="00EE7055">
        <w:rPr>
          <w:rFonts w:eastAsia="黑体" w:hint="eastAsia"/>
        </w:rPr>
        <w:t xml:space="preserve">  </w:t>
      </w:r>
      <w:r w:rsidR="00474CBA" w:rsidRPr="00474CBA">
        <w:rPr>
          <w:rFonts w:eastAsia="黑体" w:hint="eastAsia"/>
        </w:rPr>
        <w:t>试验</w:t>
      </w:r>
      <w:r w:rsidR="00A937BC">
        <w:rPr>
          <w:rFonts w:eastAsia="黑体" w:hint="eastAsia"/>
        </w:rPr>
        <w:t>条件</w:t>
      </w:r>
    </w:p>
    <w:p w:rsidR="00146EB4" w:rsidRDefault="002F1743" w:rsidP="00146EB4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</w:t>
      </w:r>
      <w:r w:rsidR="00146EB4" w:rsidRPr="00146EB4">
        <w:rPr>
          <w:rFonts w:ascii="宋体" w:eastAsia="宋体" w:hAnsi="宋体" w:hint="eastAsia"/>
          <w:szCs w:val="21"/>
        </w:rPr>
        <w:t xml:space="preserve">.1  </w:t>
      </w:r>
      <w:r w:rsidR="00146EB4">
        <w:rPr>
          <w:rFonts w:ascii="宋体" w:eastAsia="宋体" w:hAnsi="宋体" w:hint="eastAsia"/>
          <w:szCs w:val="21"/>
        </w:rPr>
        <w:t>一般</w:t>
      </w:r>
      <w:r w:rsidR="00146EB4" w:rsidRPr="00146EB4">
        <w:rPr>
          <w:rFonts w:ascii="宋体" w:eastAsia="宋体" w:hAnsi="宋体" w:hint="eastAsia"/>
          <w:szCs w:val="21"/>
        </w:rPr>
        <w:t>试验条件</w:t>
      </w:r>
      <w:r w:rsidR="00146EB4">
        <w:rPr>
          <w:rFonts w:ascii="宋体" w:eastAsia="宋体" w:hAnsi="宋体" w:hint="eastAsia"/>
          <w:szCs w:val="21"/>
        </w:rPr>
        <w:t>应符合</w:t>
      </w:r>
      <w:r w:rsidR="00146EB4" w:rsidRPr="00146EB4">
        <w:rPr>
          <w:rFonts w:ascii="宋体" w:eastAsia="宋体" w:hAnsi="宋体"/>
          <w:szCs w:val="21"/>
        </w:rPr>
        <w:t>GB/T 23931</w:t>
      </w:r>
      <w:r w:rsidR="00146EB4" w:rsidRPr="00146EB4">
        <w:rPr>
          <w:rFonts w:ascii="宋体" w:eastAsia="宋体" w:hAnsi="宋体" w:hint="eastAsia"/>
          <w:szCs w:val="21"/>
        </w:rPr>
        <w:t>的规定。</w:t>
      </w:r>
    </w:p>
    <w:p w:rsidR="00A47180" w:rsidRDefault="002F1743" w:rsidP="00146EB4">
      <w:pPr>
        <w:spacing w:line="360" w:lineRule="exact"/>
        <w:outlineLvl w:val="1"/>
        <w:rPr>
          <w:rFonts w:hAnsi="宋体"/>
          <w:color w:val="000000"/>
        </w:rPr>
      </w:pPr>
      <w:r>
        <w:rPr>
          <w:rFonts w:ascii="宋体" w:hAnsi="宋体" w:hint="eastAsia"/>
          <w:kern w:val="0"/>
          <w:szCs w:val="21"/>
        </w:rPr>
        <w:t>5</w:t>
      </w:r>
      <w:r w:rsidR="00146EB4" w:rsidRPr="00146EB4">
        <w:rPr>
          <w:rFonts w:ascii="宋体" w:hAnsi="宋体" w:hint="eastAsia"/>
          <w:kern w:val="0"/>
          <w:szCs w:val="21"/>
        </w:rPr>
        <w:t xml:space="preserve">.2  </w:t>
      </w:r>
      <w:r w:rsidR="00A47180">
        <w:rPr>
          <w:rFonts w:hAnsi="宋体" w:hint="eastAsia"/>
          <w:color w:val="000000"/>
        </w:rPr>
        <w:t>试验仪器设备应确保其功能正常，</w:t>
      </w:r>
      <w:r w:rsidR="00D561C5">
        <w:rPr>
          <w:rFonts w:hAnsi="宋体" w:hint="eastAsia"/>
          <w:color w:val="000000"/>
        </w:rPr>
        <w:t>包括以下仪器设备</w:t>
      </w:r>
      <w:r w:rsidR="00A47180">
        <w:rPr>
          <w:rFonts w:hAnsi="宋体" w:hint="eastAsia"/>
          <w:color w:val="000000"/>
        </w:rPr>
        <w:t>：</w:t>
      </w:r>
    </w:p>
    <w:p w:rsidR="00020DA6" w:rsidRPr="00020DA6" w:rsidRDefault="00020DA6" w:rsidP="00020DA6">
      <w:pPr>
        <w:pStyle w:val="ab"/>
        <w:spacing w:line="360" w:lineRule="exact"/>
        <w:ind w:firstLineChars="200" w:firstLine="420"/>
        <w:jc w:val="left"/>
        <w:rPr>
          <w:rFonts w:ascii="宋体" w:eastAsia="宋体" w:hAnsi="宋体"/>
          <w:color w:val="000000"/>
        </w:rPr>
      </w:pPr>
      <w:r w:rsidRPr="00020DA6">
        <w:rPr>
          <w:rFonts w:ascii="宋体" w:eastAsia="宋体" w:hAnsi="宋体" w:hint="eastAsia"/>
          <w:color w:val="000000"/>
        </w:rPr>
        <w:t>a)</w:t>
      </w:r>
      <w:r w:rsidRPr="00020DA6">
        <w:rPr>
          <w:rFonts w:ascii="宋体" w:eastAsia="宋体" w:hAnsi="宋体" w:hint="eastAsia"/>
          <w:color w:val="000000"/>
        </w:rPr>
        <w:tab/>
        <w:t>车速仪；</w:t>
      </w:r>
    </w:p>
    <w:p w:rsidR="00020DA6" w:rsidRPr="00020DA6" w:rsidRDefault="00020DA6" w:rsidP="00020DA6">
      <w:pPr>
        <w:pStyle w:val="ab"/>
        <w:spacing w:line="360" w:lineRule="exact"/>
        <w:ind w:firstLineChars="200" w:firstLine="420"/>
        <w:jc w:val="left"/>
        <w:rPr>
          <w:rFonts w:ascii="宋体" w:eastAsia="宋体" w:hAnsi="宋体"/>
          <w:color w:val="000000"/>
        </w:rPr>
      </w:pPr>
      <w:r w:rsidRPr="00020DA6">
        <w:rPr>
          <w:rFonts w:ascii="宋体" w:eastAsia="宋体" w:hAnsi="宋体" w:hint="eastAsia"/>
          <w:color w:val="000000"/>
        </w:rPr>
        <w:t>b)</w:t>
      </w:r>
      <w:r w:rsidRPr="00020DA6">
        <w:rPr>
          <w:rFonts w:ascii="宋体" w:eastAsia="宋体" w:hAnsi="宋体" w:hint="eastAsia"/>
          <w:color w:val="000000"/>
        </w:rPr>
        <w:tab/>
        <w:t>转向盘力矩、转向盘转角测量仪；</w:t>
      </w:r>
    </w:p>
    <w:p w:rsidR="00020DA6" w:rsidRPr="00020DA6" w:rsidRDefault="00020DA6" w:rsidP="00020DA6">
      <w:pPr>
        <w:pStyle w:val="ab"/>
        <w:spacing w:line="360" w:lineRule="exact"/>
        <w:ind w:firstLineChars="200" w:firstLine="420"/>
        <w:jc w:val="left"/>
        <w:rPr>
          <w:rFonts w:ascii="宋体" w:eastAsia="宋体" w:hAnsi="宋体"/>
          <w:color w:val="000000"/>
        </w:rPr>
      </w:pPr>
      <w:r w:rsidRPr="00020DA6">
        <w:rPr>
          <w:rFonts w:ascii="宋体" w:eastAsia="宋体" w:hAnsi="宋体" w:hint="eastAsia"/>
          <w:color w:val="000000"/>
        </w:rPr>
        <w:t>c)</w:t>
      </w:r>
      <w:r w:rsidRPr="00020DA6">
        <w:rPr>
          <w:rFonts w:ascii="宋体" w:eastAsia="宋体" w:hAnsi="宋体" w:hint="eastAsia"/>
          <w:color w:val="000000"/>
        </w:rPr>
        <w:tab/>
        <w:t>汽车操纵稳定性测试仪；</w:t>
      </w:r>
    </w:p>
    <w:p w:rsidR="00020DA6" w:rsidRPr="00020DA6" w:rsidRDefault="00020DA6" w:rsidP="00020DA6">
      <w:pPr>
        <w:pStyle w:val="ab"/>
        <w:spacing w:line="360" w:lineRule="exact"/>
        <w:ind w:firstLineChars="200" w:firstLine="420"/>
        <w:jc w:val="left"/>
        <w:rPr>
          <w:rFonts w:ascii="宋体" w:eastAsia="宋体" w:hAnsi="宋体"/>
          <w:color w:val="000000"/>
        </w:rPr>
      </w:pPr>
      <w:r w:rsidRPr="00020DA6">
        <w:rPr>
          <w:rFonts w:ascii="宋体" w:eastAsia="宋体" w:hAnsi="宋体" w:hint="eastAsia"/>
          <w:color w:val="000000"/>
        </w:rPr>
        <w:t>d)</w:t>
      </w:r>
      <w:r w:rsidRPr="00020DA6">
        <w:rPr>
          <w:rFonts w:ascii="宋体" w:eastAsia="宋体" w:hAnsi="宋体" w:hint="eastAsia"/>
          <w:color w:val="000000"/>
        </w:rPr>
        <w:tab/>
      </w:r>
      <w:r w:rsidR="00F56CEA">
        <w:rPr>
          <w:rFonts w:ascii="宋体" w:eastAsia="宋体" w:hAnsi="宋体" w:hint="eastAsia"/>
          <w:color w:val="000000"/>
        </w:rPr>
        <w:t>卷尺、</w:t>
      </w:r>
      <w:r w:rsidRPr="00020DA6">
        <w:rPr>
          <w:rFonts w:ascii="宋体" w:eastAsia="宋体" w:hAnsi="宋体" w:hint="eastAsia"/>
          <w:color w:val="000000"/>
        </w:rPr>
        <w:t>秒表；</w:t>
      </w:r>
    </w:p>
    <w:p w:rsidR="00020DA6" w:rsidRDefault="00020DA6" w:rsidP="00A915D5">
      <w:pPr>
        <w:pStyle w:val="ab"/>
        <w:numPr>
          <w:ilvl w:val="0"/>
          <w:numId w:val="0"/>
        </w:numPr>
        <w:spacing w:line="360" w:lineRule="exact"/>
        <w:ind w:firstLineChars="200" w:firstLine="420"/>
        <w:jc w:val="left"/>
        <w:outlineLvl w:val="9"/>
        <w:rPr>
          <w:rFonts w:ascii="宋体" w:eastAsia="宋体" w:hAnsi="宋体"/>
          <w:color w:val="000000"/>
        </w:rPr>
      </w:pPr>
      <w:r w:rsidRPr="00020DA6">
        <w:rPr>
          <w:rFonts w:ascii="宋体" w:eastAsia="宋体" w:hAnsi="宋体" w:hint="eastAsia"/>
          <w:color w:val="000000"/>
        </w:rPr>
        <w:t>e)</w:t>
      </w:r>
      <w:r w:rsidRPr="00020DA6">
        <w:rPr>
          <w:rFonts w:ascii="宋体" w:eastAsia="宋体" w:hAnsi="宋体" w:hint="eastAsia"/>
          <w:color w:val="000000"/>
        </w:rPr>
        <w:tab/>
        <w:t>多通道数据采集系统</w:t>
      </w:r>
      <w:r>
        <w:rPr>
          <w:rFonts w:ascii="宋体" w:eastAsia="宋体" w:hAnsi="宋体" w:hint="eastAsia"/>
          <w:color w:val="000000"/>
        </w:rPr>
        <w:t>。</w:t>
      </w:r>
    </w:p>
    <w:p w:rsidR="00A915D5" w:rsidRDefault="00A915D5" w:rsidP="00A915D5">
      <w:pPr>
        <w:spacing w:line="360" w:lineRule="exact"/>
        <w:ind w:firstLineChars="200" w:firstLine="420"/>
        <w:rPr>
          <w:rFonts w:hAnsi="宋体"/>
          <w:color w:val="000000"/>
        </w:rPr>
      </w:pPr>
      <w:r w:rsidRPr="00A915D5">
        <w:rPr>
          <w:rFonts w:hAnsi="宋体" w:hint="eastAsia"/>
          <w:color w:val="000000"/>
        </w:rPr>
        <w:t>试验仪器</w:t>
      </w:r>
      <w:r>
        <w:rPr>
          <w:rFonts w:hAnsi="宋体" w:hint="eastAsia"/>
          <w:color w:val="000000"/>
        </w:rPr>
        <w:t>的测量范围及准确度应满足表</w:t>
      </w:r>
      <w:r>
        <w:rPr>
          <w:rFonts w:hAnsi="宋体" w:hint="eastAsia"/>
          <w:color w:val="000000"/>
        </w:rPr>
        <w:t>1</w:t>
      </w:r>
      <w:r>
        <w:rPr>
          <w:rFonts w:hAnsi="宋体" w:hint="eastAsia"/>
          <w:color w:val="000000"/>
        </w:rPr>
        <w:t>的要求。</w:t>
      </w:r>
      <w:r w:rsidR="00A30C6D">
        <w:rPr>
          <w:rFonts w:hAnsi="宋体" w:hint="eastAsia"/>
          <w:color w:val="000000"/>
        </w:rPr>
        <w:t>仪器设备应按要求进行安装，车速</w:t>
      </w:r>
      <w:r w:rsidR="00646535">
        <w:rPr>
          <w:rFonts w:hAnsi="宋体" w:hint="eastAsia"/>
          <w:color w:val="000000"/>
        </w:rPr>
        <w:t>仪应安装于三轮汽车纵向对称面内，</w:t>
      </w:r>
      <w:r w:rsidR="00B324A0">
        <w:rPr>
          <w:rFonts w:hAnsi="宋体" w:hint="eastAsia"/>
          <w:color w:val="000000"/>
        </w:rPr>
        <w:t>操纵稳定性测试仪应尽可能接近整车质心位置。</w:t>
      </w:r>
    </w:p>
    <w:p w:rsidR="00A915D5" w:rsidRPr="001D4228" w:rsidRDefault="001D4228" w:rsidP="001D4228">
      <w:pPr>
        <w:spacing w:line="360" w:lineRule="exact"/>
        <w:jc w:val="center"/>
        <w:rPr>
          <w:rFonts w:hAnsi="宋体"/>
          <w:b/>
          <w:color w:val="000000"/>
        </w:rPr>
      </w:pPr>
      <w:r w:rsidRPr="001D4228">
        <w:rPr>
          <w:rFonts w:hAnsi="宋体" w:hint="eastAsia"/>
          <w:b/>
          <w:color w:val="000000"/>
        </w:rPr>
        <w:t>表</w:t>
      </w:r>
      <w:r w:rsidRPr="001D4228">
        <w:rPr>
          <w:rFonts w:hAnsi="宋体" w:hint="eastAsia"/>
          <w:b/>
          <w:color w:val="000000"/>
        </w:rPr>
        <w:t xml:space="preserve">1 </w:t>
      </w:r>
      <w:r w:rsidRPr="001D4228">
        <w:rPr>
          <w:rFonts w:hAnsi="宋体" w:hint="eastAsia"/>
          <w:b/>
          <w:color w:val="000000"/>
        </w:rPr>
        <w:t>主要仪器测量范围及准确度</w:t>
      </w:r>
    </w:p>
    <w:tbl>
      <w:tblPr>
        <w:tblStyle w:val="afff2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3983"/>
      </w:tblGrid>
      <w:tr w:rsidR="00A30C6D" w:rsidTr="00170D91">
        <w:tc>
          <w:tcPr>
            <w:tcW w:w="2235" w:type="dxa"/>
          </w:tcPr>
          <w:p w:rsidR="00A30C6D" w:rsidRPr="00170D91" w:rsidRDefault="001D4228" w:rsidP="001D4228">
            <w:pPr>
              <w:spacing w:line="360" w:lineRule="exact"/>
              <w:jc w:val="center"/>
              <w:rPr>
                <w:rFonts w:hAnsi="宋体"/>
                <w:b/>
                <w:color w:val="000000"/>
              </w:rPr>
            </w:pPr>
            <w:r w:rsidRPr="00170D91">
              <w:rPr>
                <w:rFonts w:hAnsi="宋体" w:hint="eastAsia"/>
                <w:b/>
                <w:color w:val="000000"/>
              </w:rPr>
              <w:t>测量参数</w:t>
            </w:r>
          </w:p>
        </w:tc>
        <w:tc>
          <w:tcPr>
            <w:tcW w:w="3402" w:type="dxa"/>
          </w:tcPr>
          <w:p w:rsidR="00A30C6D" w:rsidRPr="00170D91" w:rsidRDefault="001D4228" w:rsidP="00170D91">
            <w:pPr>
              <w:spacing w:line="360" w:lineRule="exact"/>
              <w:jc w:val="center"/>
              <w:rPr>
                <w:rFonts w:hAnsi="宋体"/>
                <w:b/>
                <w:color w:val="000000"/>
              </w:rPr>
            </w:pPr>
            <w:r w:rsidRPr="00170D91">
              <w:rPr>
                <w:rFonts w:hAnsi="宋体" w:hint="eastAsia"/>
                <w:b/>
                <w:color w:val="000000"/>
              </w:rPr>
              <w:t>测量范围</w:t>
            </w:r>
          </w:p>
        </w:tc>
        <w:tc>
          <w:tcPr>
            <w:tcW w:w="3983" w:type="dxa"/>
          </w:tcPr>
          <w:p w:rsidR="00A30C6D" w:rsidRPr="00170D91" w:rsidRDefault="001D4228" w:rsidP="00170D91">
            <w:pPr>
              <w:spacing w:line="360" w:lineRule="exact"/>
              <w:jc w:val="center"/>
              <w:rPr>
                <w:rFonts w:hAnsi="宋体"/>
                <w:b/>
                <w:color w:val="000000"/>
              </w:rPr>
            </w:pPr>
            <w:r w:rsidRPr="00170D91">
              <w:rPr>
                <w:rFonts w:hAnsi="宋体" w:hint="eastAsia"/>
                <w:b/>
                <w:color w:val="000000"/>
              </w:rPr>
              <w:t>测量仪器</w:t>
            </w:r>
            <w:r w:rsidR="00170D91" w:rsidRPr="00170D91">
              <w:rPr>
                <w:rFonts w:hAnsi="宋体" w:hint="eastAsia"/>
                <w:b/>
                <w:color w:val="000000"/>
              </w:rPr>
              <w:t>准确度</w:t>
            </w:r>
          </w:p>
        </w:tc>
      </w:tr>
      <w:tr w:rsidR="00A30C6D" w:rsidTr="002F1743">
        <w:tc>
          <w:tcPr>
            <w:tcW w:w="2235" w:type="dxa"/>
            <w:vAlign w:val="center"/>
          </w:tcPr>
          <w:p w:rsidR="00A30C6D" w:rsidRDefault="00170D91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转向盘转角</w:t>
            </w:r>
          </w:p>
        </w:tc>
        <w:tc>
          <w:tcPr>
            <w:tcW w:w="3402" w:type="dxa"/>
            <w:vAlign w:val="center"/>
          </w:tcPr>
          <w:p w:rsidR="00A30C6D" w:rsidRDefault="00170D91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1080</w:t>
            </w:r>
            <w:r>
              <w:rPr>
                <w:color w:val="000000"/>
              </w:rPr>
              <w:t>°</w:t>
            </w:r>
          </w:p>
        </w:tc>
        <w:tc>
          <w:tcPr>
            <w:tcW w:w="3983" w:type="dxa"/>
          </w:tcPr>
          <w:p w:rsidR="00A30C6D" w:rsidRDefault="00480A40" w:rsidP="00170D91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0.1</w:t>
            </w:r>
            <w:r>
              <w:rPr>
                <w:color w:val="000000"/>
              </w:rPr>
              <w:t>°</w:t>
            </w:r>
            <w:r>
              <w:rPr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转向盘转角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50</w:t>
            </w:r>
            <w:r>
              <w:rPr>
                <w:color w:val="000000"/>
              </w:rPr>
              <w:t>°</w:t>
            </w:r>
            <w:r>
              <w:rPr>
                <w:rFonts w:hint="eastAsia"/>
                <w:color w:val="000000"/>
              </w:rPr>
              <w:t>以内）</w:t>
            </w:r>
          </w:p>
          <w:p w:rsidR="00480A40" w:rsidRDefault="00480A40" w:rsidP="00170D91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2</w:t>
            </w:r>
            <w:r>
              <w:rPr>
                <w:color w:val="000000"/>
              </w:rPr>
              <w:t>°</w:t>
            </w:r>
            <w:r>
              <w:rPr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转向盘转角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180</w:t>
            </w:r>
            <w:r>
              <w:rPr>
                <w:color w:val="000000"/>
              </w:rPr>
              <w:t>°</w:t>
            </w:r>
            <w:r>
              <w:rPr>
                <w:rFonts w:hint="eastAsia"/>
                <w:color w:val="000000"/>
              </w:rPr>
              <w:t>以内）</w:t>
            </w:r>
          </w:p>
          <w:p w:rsidR="00480A40" w:rsidRDefault="00480A40" w:rsidP="00170D91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4</w:t>
            </w:r>
            <w:r>
              <w:rPr>
                <w:color w:val="000000"/>
              </w:rPr>
              <w:t>°</w:t>
            </w:r>
            <w:r>
              <w:rPr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转向盘转角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360</w:t>
            </w:r>
            <w:r>
              <w:rPr>
                <w:color w:val="000000"/>
              </w:rPr>
              <w:t>°</w:t>
            </w:r>
            <w:r>
              <w:rPr>
                <w:rFonts w:hint="eastAsia"/>
                <w:color w:val="000000"/>
              </w:rPr>
              <w:t>以内）</w:t>
            </w:r>
          </w:p>
          <w:p w:rsidR="00480A40" w:rsidRDefault="00480A40" w:rsidP="00170D91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10</w:t>
            </w:r>
            <w:r>
              <w:rPr>
                <w:color w:val="000000"/>
              </w:rPr>
              <w:t>°</w:t>
            </w:r>
            <w:r>
              <w:rPr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转向盘转角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1080</w:t>
            </w:r>
            <w:r>
              <w:rPr>
                <w:color w:val="000000"/>
              </w:rPr>
              <w:t>°</w:t>
            </w:r>
            <w:r>
              <w:rPr>
                <w:rFonts w:hint="eastAsia"/>
                <w:color w:val="000000"/>
              </w:rPr>
              <w:t>以内）</w:t>
            </w:r>
          </w:p>
        </w:tc>
      </w:tr>
      <w:tr w:rsidR="00A30C6D" w:rsidTr="002F1743">
        <w:tc>
          <w:tcPr>
            <w:tcW w:w="2235" w:type="dxa"/>
            <w:vAlign w:val="center"/>
          </w:tcPr>
          <w:p w:rsidR="00A30C6D" w:rsidRDefault="00170D91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横摆角速度</w:t>
            </w:r>
          </w:p>
        </w:tc>
        <w:tc>
          <w:tcPr>
            <w:tcW w:w="3402" w:type="dxa"/>
            <w:vAlign w:val="center"/>
          </w:tcPr>
          <w:p w:rsidR="00A30C6D" w:rsidRDefault="00480A40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50</w:t>
            </w:r>
            <w:r>
              <w:rPr>
                <w:color w:val="000000"/>
              </w:rPr>
              <w:t>°/</w:t>
            </w:r>
            <w:r>
              <w:rPr>
                <w:rFonts w:hint="eastAsia"/>
                <w:color w:val="000000"/>
              </w:rPr>
              <w:t>s</w:t>
            </w:r>
          </w:p>
        </w:tc>
        <w:tc>
          <w:tcPr>
            <w:tcW w:w="3983" w:type="dxa"/>
          </w:tcPr>
          <w:p w:rsidR="00480A40" w:rsidRDefault="00480A40" w:rsidP="00480A40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0.1</w:t>
            </w:r>
            <w:r>
              <w:rPr>
                <w:color w:val="000000"/>
              </w:rPr>
              <w:t>°</w:t>
            </w:r>
            <w:r>
              <w:rPr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横摆角速度的绝对值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10</w:t>
            </w:r>
            <w:r>
              <w:rPr>
                <w:color w:val="000000"/>
              </w:rPr>
              <w:t>°/</w:t>
            </w:r>
            <w:r>
              <w:rPr>
                <w:rFonts w:hint="eastAsia"/>
                <w:color w:val="000000"/>
              </w:rPr>
              <w:t>s</w:t>
            </w:r>
            <w:r>
              <w:rPr>
                <w:rFonts w:hint="eastAsia"/>
                <w:color w:val="000000"/>
              </w:rPr>
              <w:t>以内）</w:t>
            </w:r>
          </w:p>
          <w:p w:rsidR="00A30C6D" w:rsidRPr="00480A40" w:rsidRDefault="00480A40" w:rsidP="00480A40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0.1</w:t>
            </w:r>
            <w:r>
              <w:rPr>
                <w:color w:val="000000"/>
              </w:rPr>
              <w:t>°</w:t>
            </w:r>
            <w:r>
              <w:rPr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横摆角速度的绝对值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10</w:t>
            </w:r>
            <w:r>
              <w:rPr>
                <w:color w:val="000000"/>
              </w:rPr>
              <w:t>°/</w:t>
            </w:r>
            <w:r>
              <w:rPr>
                <w:rFonts w:hint="eastAsia"/>
                <w:color w:val="000000"/>
              </w:rPr>
              <w:t>s</w:t>
            </w:r>
            <w:r>
              <w:rPr>
                <w:rFonts w:hint="eastAsia"/>
                <w:color w:val="000000"/>
              </w:rPr>
              <w:t>以内）</w:t>
            </w:r>
          </w:p>
        </w:tc>
      </w:tr>
      <w:tr w:rsidR="00A30C6D" w:rsidTr="002F1743">
        <w:tc>
          <w:tcPr>
            <w:tcW w:w="2235" w:type="dxa"/>
            <w:vAlign w:val="center"/>
          </w:tcPr>
          <w:p w:rsidR="00A30C6D" w:rsidRDefault="00170D91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车身侧倾角</w:t>
            </w:r>
          </w:p>
        </w:tc>
        <w:tc>
          <w:tcPr>
            <w:tcW w:w="3402" w:type="dxa"/>
            <w:vAlign w:val="center"/>
          </w:tcPr>
          <w:p w:rsidR="00A30C6D" w:rsidRDefault="00364DB5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15</w:t>
            </w:r>
            <w:r>
              <w:rPr>
                <w:color w:val="000000"/>
              </w:rPr>
              <w:t>°</w:t>
            </w:r>
          </w:p>
        </w:tc>
        <w:tc>
          <w:tcPr>
            <w:tcW w:w="3983" w:type="dxa"/>
          </w:tcPr>
          <w:p w:rsidR="00A30C6D" w:rsidRDefault="00FE09B4" w:rsidP="00170D91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0.15</w:t>
            </w:r>
            <w:r>
              <w:rPr>
                <w:color w:val="000000"/>
              </w:rPr>
              <w:t>°</w:t>
            </w:r>
          </w:p>
        </w:tc>
      </w:tr>
      <w:tr w:rsidR="00A30C6D" w:rsidTr="002F1743">
        <w:tc>
          <w:tcPr>
            <w:tcW w:w="2235" w:type="dxa"/>
            <w:vAlign w:val="center"/>
          </w:tcPr>
          <w:p w:rsidR="00A30C6D" w:rsidRDefault="00170D91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侧向加速度</w:t>
            </w:r>
          </w:p>
        </w:tc>
        <w:tc>
          <w:tcPr>
            <w:tcW w:w="3402" w:type="dxa"/>
            <w:vAlign w:val="center"/>
          </w:tcPr>
          <w:p w:rsidR="00A30C6D" w:rsidRPr="00364DB5" w:rsidRDefault="00364DB5" w:rsidP="002F1743">
            <w:pPr>
              <w:spacing w:line="360" w:lineRule="exact"/>
              <w:jc w:val="center"/>
              <w:rPr>
                <w:rFonts w:hAnsi="宋体"/>
                <w:color w:val="000000"/>
                <w:vertAlign w:val="superscript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9.8</w:t>
            </w:r>
            <w:r>
              <w:rPr>
                <w:rFonts w:hAnsi="宋体" w:hint="eastAsia"/>
                <w:color w:val="000000"/>
              </w:rPr>
              <w:t>m/s</w:t>
            </w:r>
            <w:r>
              <w:rPr>
                <w:rFonts w:hAnsi="宋体" w:hint="eastAsia"/>
                <w:color w:val="000000"/>
                <w:vertAlign w:val="superscript"/>
              </w:rPr>
              <w:t>2</w:t>
            </w:r>
          </w:p>
        </w:tc>
        <w:tc>
          <w:tcPr>
            <w:tcW w:w="3983" w:type="dxa"/>
          </w:tcPr>
          <w:p w:rsidR="00A30C6D" w:rsidRDefault="00364DB5" w:rsidP="00364DB5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 w:hint="eastAsia"/>
                <w:color w:val="000000"/>
              </w:rPr>
              <w:t>0.15m/s</w:t>
            </w:r>
            <w:r>
              <w:rPr>
                <w:rFonts w:hAnsi="宋体" w:hint="eastAsia"/>
                <w:color w:val="000000"/>
                <w:vertAlign w:val="superscript"/>
              </w:rPr>
              <w:t>2</w:t>
            </w:r>
          </w:p>
        </w:tc>
      </w:tr>
      <w:tr w:rsidR="00A30C6D" w:rsidTr="002F1743">
        <w:tc>
          <w:tcPr>
            <w:tcW w:w="2235" w:type="dxa"/>
            <w:vAlign w:val="center"/>
          </w:tcPr>
          <w:p w:rsidR="00A30C6D" w:rsidRDefault="00170D91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汽车前进速度</w:t>
            </w:r>
          </w:p>
        </w:tc>
        <w:tc>
          <w:tcPr>
            <w:tcW w:w="3402" w:type="dxa"/>
            <w:vAlign w:val="center"/>
          </w:tcPr>
          <w:p w:rsidR="00A30C6D" w:rsidRDefault="00671B7A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0 m/s</w:t>
            </w:r>
            <w:r>
              <w:rPr>
                <w:rFonts w:ascii="宋体" w:hAnsi="宋体" w:hint="eastAsia"/>
                <w:color w:val="000000"/>
              </w:rPr>
              <w:t>～</w:t>
            </w:r>
            <w:r>
              <w:rPr>
                <w:rFonts w:hAnsi="宋体" w:hint="eastAsia"/>
                <w:color w:val="000000"/>
              </w:rPr>
              <w:t>50m/s</w:t>
            </w:r>
          </w:p>
        </w:tc>
        <w:tc>
          <w:tcPr>
            <w:tcW w:w="3983" w:type="dxa"/>
          </w:tcPr>
          <w:p w:rsidR="00A30C6D" w:rsidRDefault="00671B7A" w:rsidP="00671B7A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 w:hint="eastAsia"/>
                <w:color w:val="000000"/>
              </w:rPr>
              <w:t>0</w:t>
            </w:r>
            <w:r>
              <w:rPr>
                <w:rFonts w:ascii="宋体" w:hAnsi="宋体" w:hint="eastAsia"/>
                <w:color w:val="000000"/>
              </w:rPr>
              <w:t>.</w:t>
            </w:r>
            <w:r>
              <w:rPr>
                <w:rFonts w:hAnsi="宋体" w:hint="eastAsia"/>
                <w:color w:val="000000"/>
              </w:rPr>
              <w:t>5m/s</w:t>
            </w:r>
          </w:p>
        </w:tc>
      </w:tr>
      <w:tr w:rsidR="00A30C6D" w:rsidTr="002F1743">
        <w:tc>
          <w:tcPr>
            <w:tcW w:w="2235" w:type="dxa"/>
            <w:vAlign w:val="center"/>
          </w:tcPr>
          <w:p w:rsidR="00A30C6D" w:rsidRDefault="00170D91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转向盘力矩</w:t>
            </w:r>
          </w:p>
        </w:tc>
        <w:tc>
          <w:tcPr>
            <w:tcW w:w="3402" w:type="dxa"/>
            <w:vAlign w:val="center"/>
          </w:tcPr>
          <w:p w:rsidR="00A30C6D" w:rsidRDefault="00671B7A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</w:t>
            </w:r>
            <w:r w:rsidR="00057124">
              <w:rPr>
                <w:rFonts w:hAnsi="宋体"/>
                <w:color w:val="000000"/>
              </w:rPr>
              <w:t>5</w:t>
            </w:r>
            <w:r>
              <w:rPr>
                <w:rFonts w:hAnsi="宋体" w:hint="eastAsia"/>
                <w:color w:val="000000"/>
              </w:rPr>
              <w:t>0Nm</w:t>
            </w:r>
          </w:p>
        </w:tc>
        <w:tc>
          <w:tcPr>
            <w:tcW w:w="3983" w:type="dxa"/>
          </w:tcPr>
          <w:p w:rsidR="00A30C6D" w:rsidRPr="001A7903" w:rsidRDefault="001A7903" w:rsidP="00170D91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 w:hint="eastAsia"/>
                <w:color w:val="000000"/>
              </w:rPr>
              <w:t>0.1Nm(</w:t>
            </w:r>
            <w:r>
              <w:rPr>
                <w:rFonts w:hAnsi="宋体" w:hint="eastAsia"/>
                <w:color w:val="000000"/>
              </w:rPr>
              <w:t>转向盘力矩在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10</w:t>
            </w:r>
            <w:r>
              <w:rPr>
                <w:rFonts w:hAnsi="宋体" w:hint="eastAsia"/>
                <w:color w:val="000000"/>
              </w:rPr>
              <w:t xml:space="preserve"> Nm</w:t>
            </w:r>
            <w:r>
              <w:rPr>
                <w:rFonts w:hAnsi="宋体" w:hint="eastAsia"/>
                <w:color w:val="000000"/>
              </w:rPr>
              <w:t>内</w:t>
            </w:r>
            <w:r>
              <w:rPr>
                <w:rFonts w:hAnsi="宋体" w:hint="eastAsia"/>
                <w:color w:val="000000"/>
              </w:rPr>
              <w:t>)</w:t>
            </w:r>
          </w:p>
          <w:p w:rsidR="001A7903" w:rsidRDefault="001A7903" w:rsidP="00944E27">
            <w:pPr>
              <w:spacing w:line="360" w:lineRule="exact"/>
              <w:jc w:val="center"/>
              <w:rPr>
                <w:rFonts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 w:hint="eastAsia"/>
                <w:color w:val="000000"/>
              </w:rPr>
              <w:t>1Nm(</w:t>
            </w:r>
            <w:r>
              <w:rPr>
                <w:rFonts w:hAnsi="宋体" w:hint="eastAsia"/>
                <w:color w:val="000000"/>
              </w:rPr>
              <w:t>转向盘力矩在</w:t>
            </w:r>
            <w:r>
              <w:rPr>
                <w:rFonts w:ascii="宋体" w:hAnsi="宋体" w:hint="eastAsia"/>
                <w:color w:val="000000"/>
              </w:rPr>
              <w:t>±</w:t>
            </w:r>
            <w:r w:rsidR="00057124">
              <w:rPr>
                <w:rFonts w:hAnsi="宋体"/>
                <w:color w:val="000000"/>
              </w:rPr>
              <w:t>5</w:t>
            </w:r>
            <w:r>
              <w:rPr>
                <w:rFonts w:hAnsi="宋体"/>
                <w:color w:val="000000"/>
              </w:rPr>
              <w:t>0</w:t>
            </w:r>
            <w:r>
              <w:rPr>
                <w:rFonts w:hAnsi="宋体" w:hint="eastAsia"/>
                <w:color w:val="000000"/>
              </w:rPr>
              <w:t xml:space="preserve"> Nm</w:t>
            </w:r>
            <w:r>
              <w:rPr>
                <w:rFonts w:hAnsi="宋体" w:hint="eastAsia"/>
                <w:color w:val="000000"/>
              </w:rPr>
              <w:t>内</w:t>
            </w:r>
            <w:r>
              <w:rPr>
                <w:rFonts w:hAnsi="宋体" w:hint="eastAsia"/>
                <w:color w:val="000000"/>
              </w:rPr>
              <w:t>)</w:t>
            </w:r>
          </w:p>
          <w:p w:rsidR="00057124" w:rsidRPr="001A7903" w:rsidRDefault="00057124" w:rsidP="00944E27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 w:hint="eastAsia"/>
                <w:color w:val="000000"/>
              </w:rPr>
              <w:t>3</w:t>
            </w:r>
            <w:r>
              <w:rPr>
                <w:rFonts w:hAnsi="宋体" w:hint="eastAsia"/>
                <w:color w:val="000000"/>
              </w:rPr>
              <w:t>Nm(</w:t>
            </w:r>
            <w:r>
              <w:rPr>
                <w:rFonts w:hAnsi="宋体" w:hint="eastAsia"/>
                <w:color w:val="000000"/>
              </w:rPr>
              <w:t>转向盘力矩在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</w:t>
            </w:r>
            <w:r>
              <w:rPr>
                <w:rFonts w:hAnsi="宋体"/>
                <w:color w:val="000000"/>
              </w:rPr>
              <w:t>5</w:t>
            </w:r>
            <w:r>
              <w:rPr>
                <w:rFonts w:hAnsi="宋体"/>
                <w:color w:val="000000"/>
              </w:rPr>
              <w:t>0</w:t>
            </w:r>
            <w:r>
              <w:rPr>
                <w:rFonts w:hAnsi="宋体" w:hint="eastAsia"/>
                <w:color w:val="000000"/>
              </w:rPr>
              <w:t xml:space="preserve"> Nm</w:t>
            </w:r>
            <w:r>
              <w:rPr>
                <w:rFonts w:hAnsi="宋体" w:hint="eastAsia"/>
                <w:color w:val="000000"/>
              </w:rPr>
              <w:t>内</w:t>
            </w:r>
            <w:r>
              <w:rPr>
                <w:rFonts w:hAnsi="宋体" w:hint="eastAsia"/>
                <w:color w:val="000000"/>
              </w:rPr>
              <w:t>)</w:t>
            </w:r>
          </w:p>
        </w:tc>
      </w:tr>
      <w:tr w:rsidR="000D0CFA" w:rsidTr="002F1743">
        <w:tc>
          <w:tcPr>
            <w:tcW w:w="2235" w:type="dxa"/>
            <w:vAlign w:val="center"/>
          </w:tcPr>
          <w:p w:rsidR="000D0CFA" w:rsidRDefault="000D0CFA" w:rsidP="002F1743">
            <w:pPr>
              <w:spacing w:line="360" w:lineRule="exact"/>
              <w:jc w:val="center"/>
              <w:rPr>
                <w:rFonts w:hAnsi="宋体" w:hint="eastAsia"/>
                <w:color w:val="000000"/>
              </w:rPr>
            </w:pPr>
            <w:r>
              <w:rPr>
                <w:rFonts w:hAnsi="宋体" w:hint="eastAsia"/>
                <w:color w:val="000000"/>
              </w:rPr>
              <w:t>转向盘直径</w:t>
            </w:r>
          </w:p>
        </w:tc>
        <w:tc>
          <w:tcPr>
            <w:tcW w:w="3402" w:type="dxa"/>
            <w:vAlign w:val="center"/>
          </w:tcPr>
          <w:p w:rsidR="000D0CFA" w:rsidRDefault="000D0CFA" w:rsidP="002F1743">
            <w:pPr>
              <w:spacing w:line="360" w:lineRule="exact"/>
              <w:jc w:val="center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1m</w:t>
            </w:r>
          </w:p>
        </w:tc>
        <w:tc>
          <w:tcPr>
            <w:tcW w:w="3983" w:type="dxa"/>
          </w:tcPr>
          <w:p w:rsidR="000D0CFA" w:rsidRDefault="000D0CFA" w:rsidP="00170D91">
            <w:pPr>
              <w:spacing w:line="360" w:lineRule="exact"/>
              <w:jc w:val="center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</w:t>
            </w:r>
            <w:r>
              <w:rPr>
                <w:rFonts w:hAnsi="宋体" w:hint="eastAsia"/>
                <w:color w:val="000000"/>
              </w:rPr>
              <w:t>mm</w:t>
            </w:r>
          </w:p>
        </w:tc>
      </w:tr>
      <w:tr w:rsidR="00A30C6D" w:rsidTr="002F1743">
        <w:tc>
          <w:tcPr>
            <w:tcW w:w="2235" w:type="dxa"/>
            <w:vAlign w:val="center"/>
          </w:tcPr>
          <w:p w:rsidR="00A30C6D" w:rsidRDefault="00F965BA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hAnsi="宋体" w:hint="eastAsia"/>
                <w:color w:val="000000"/>
              </w:rPr>
              <w:t>转向盘角速度</w:t>
            </w:r>
          </w:p>
        </w:tc>
        <w:tc>
          <w:tcPr>
            <w:tcW w:w="3402" w:type="dxa"/>
            <w:vAlign w:val="center"/>
          </w:tcPr>
          <w:p w:rsidR="00A30C6D" w:rsidRDefault="001A7903" w:rsidP="002F174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360</w:t>
            </w:r>
            <w:r>
              <w:rPr>
                <w:color w:val="000000"/>
              </w:rPr>
              <w:t>°/</w:t>
            </w:r>
            <w:r>
              <w:rPr>
                <w:rFonts w:hint="eastAsia"/>
                <w:color w:val="000000"/>
              </w:rPr>
              <w:t>s</w:t>
            </w:r>
          </w:p>
        </w:tc>
        <w:tc>
          <w:tcPr>
            <w:tcW w:w="3983" w:type="dxa"/>
          </w:tcPr>
          <w:p w:rsidR="001A7903" w:rsidRDefault="001A7903" w:rsidP="001A7903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</w:t>
            </w:r>
            <w:r>
              <w:rPr>
                <w:color w:val="000000"/>
              </w:rPr>
              <w:t>°</w:t>
            </w:r>
            <w:r>
              <w:rPr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转向盘角速度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100</w:t>
            </w:r>
            <w:r>
              <w:rPr>
                <w:color w:val="000000"/>
              </w:rPr>
              <w:t>°/</w:t>
            </w:r>
            <w:r>
              <w:rPr>
                <w:rFonts w:hint="eastAsia"/>
                <w:color w:val="000000"/>
              </w:rPr>
              <w:t>s</w:t>
            </w:r>
            <w:r>
              <w:rPr>
                <w:rFonts w:hint="eastAsia"/>
                <w:color w:val="000000"/>
              </w:rPr>
              <w:t>以内）</w:t>
            </w:r>
          </w:p>
          <w:p w:rsidR="00A30C6D" w:rsidRDefault="001A7903" w:rsidP="001A7903">
            <w:pPr>
              <w:spacing w:line="360" w:lineRule="exact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2</w:t>
            </w:r>
            <w:r>
              <w:rPr>
                <w:color w:val="000000"/>
              </w:rPr>
              <w:t>°</w:t>
            </w:r>
            <w:r>
              <w:rPr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转向盘角速度</w:t>
            </w:r>
            <w:r>
              <w:rPr>
                <w:rFonts w:ascii="宋体" w:hAnsi="宋体" w:hint="eastAsia"/>
                <w:color w:val="000000"/>
              </w:rPr>
              <w:t>±</w:t>
            </w:r>
            <w:r>
              <w:rPr>
                <w:rFonts w:hAnsi="宋体"/>
                <w:color w:val="000000"/>
              </w:rPr>
              <w:t>100</w:t>
            </w:r>
            <w:r>
              <w:rPr>
                <w:color w:val="000000"/>
              </w:rPr>
              <w:t>°/</w:t>
            </w:r>
            <w:r>
              <w:rPr>
                <w:rFonts w:hint="eastAsia"/>
                <w:color w:val="000000"/>
              </w:rPr>
              <w:t>s</w:t>
            </w:r>
            <w:r>
              <w:rPr>
                <w:rFonts w:hint="eastAsia"/>
                <w:color w:val="000000"/>
              </w:rPr>
              <w:t>以内）</w:t>
            </w:r>
          </w:p>
        </w:tc>
      </w:tr>
    </w:tbl>
    <w:p w:rsidR="00A30C6D" w:rsidRPr="00A915D5" w:rsidRDefault="00A30C6D" w:rsidP="00A915D5">
      <w:pPr>
        <w:spacing w:line="360" w:lineRule="exact"/>
        <w:rPr>
          <w:rFonts w:hAnsi="宋体"/>
          <w:color w:val="000000"/>
        </w:rPr>
      </w:pPr>
    </w:p>
    <w:p w:rsidR="00605B21" w:rsidRPr="00605B21" w:rsidRDefault="002F1743" w:rsidP="00605B21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</w:t>
      </w:r>
      <w:r w:rsidR="00F0239E" w:rsidRPr="00146EB4">
        <w:rPr>
          <w:rFonts w:ascii="宋体" w:eastAsia="宋体" w:hAnsi="宋体" w:hint="eastAsia"/>
          <w:szCs w:val="21"/>
        </w:rPr>
        <w:t>.</w:t>
      </w:r>
      <w:r w:rsidR="00F0239E">
        <w:rPr>
          <w:rFonts w:ascii="宋体" w:eastAsia="宋体" w:hAnsi="宋体" w:hint="eastAsia"/>
          <w:szCs w:val="21"/>
        </w:rPr>
        <w:t>3</w:t>
      </w:r>
      <w:r w:rsidR="00F0239E" w:rsidRPr="00146EB4">
        <w:rPr>
          <w:rFonts w:ascii="宋体" w:eastAsia="宋体" w:hAnsi="宋体" w:hint="eastAsia"/>
          <w:szCs w:val="21"/>
        </w:rPr>
        <w:t xml:space="preserve">  </w:t>
      </w:r>
      <w:r w:rsidR="00F0239E">
        <w:rPr>
          <w:rFonts w:ascii="宋体" w:eastAsia="宋体" w:hAnsi="宋体" w:hint="eastAsia"/>
          <w:szCs w:val="21"/>
        </w:rPr>
        <w:t>试验</w:t>
      </w:r>
      <w:r w:rsidR="006343F5">
        <w:rPr>
          <w:rFonts w:ascii="宋体" w:eastAsia="宋体" w:hAnsi="宋体" w:hint="eastAsia"/>
          <w:szCs w:val="21"/>
        </w:rPr>
        <w:t>前，测定</w:t>
      </w:r>
      <w:r w:rsidR="00605B21">
        <w:rPr>
          <w:rFonts w:ascii="宋体" w:eastAsia="宋体" w:hAnsi="宋体" w:hint="eastAsia"/>
          <w:szCs w:val="21"/>
        </w:rPr>
        <w:t>并记录</w:t>
      </w:r>
      <w:r w:rsidR="006343F5">
        <w:rPr>
          <w:rFonts w:ascii="宋体" w:eastAsia="宋体" w:hAnsi="宋体" w:hint="eastAsia"/>
          <w:szCs w:val="21"/>
        </w:rPr>
        <w:t>车轮定位参数，对转向</w:t>
      </w:r>
      <w:r w:rsidR="00605B21">
        <w:rPr>
          <w:rFonts w:ascii="宋体" w:eastAsia="宋体" w:hAnsi="宋体" w:hint="eastAsia"/>
          <w:szCs w:val="21"/>
        </w:rPr>
        <w:t>系、悬架系进行检查、调整和紧固，按规定进行润滑</w:t>
      </w:r>
      <w:r w:rsidR="00F0239E" w:rsidRPr="00146EB4">
        <w:rPr>
          <w:rFonts w:ascii="宋体" w:eastAsia="宋体" w:hAnsi="宋体" w:hint="eastAsia"/>
          <w:szCs w:val="21"/>
        </w:rPr>
        <w:t>。</w:t>
      </w:r>
      <w:r w:rsidR="00605B21">
        <w:rPr>
          <w:rFonts w:ascii="宋体" w:eastAsia="宋体" w:hAnsi="宋体" w:hint="eastAsia"/>
          <w:szCs w:val="21"/>
        </w:rPr>
        <w:t>只有认定试验车辆符合厂定技术条件，才可以进行试验。</w:t>
      </w:r>
    </w:p>
    <w:p w:rsidR="00F0239E" w:rsidRDefault="002F1743" w:rsidP="00F0239E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</w:t>
      </w:r>
      <w:r w:rsidR="00F0239E" w:rsidRPr="00146EB4">
        <w:rPr>
          <w:rFonts w:ascii="宋体" w:eastAsia="宋体" w:hAnsi="宋体" w:hint="eastAsia"/>
          <w:szCs w:val="21"/>
        </w:rPr>
        <w:t>.</w:t>
      </w:r>
      <w:r w:rsidR="00F0239E">
        <w:rPr>
          <w:rFonts w:ascii="宋体" w:eastAsia="宋体" w:hAnsi="宋体" w:hint="eastAsia"/>
          <w:szCs w:val="21"/>
        </w:rPr>
        <w:t>4</w:t>
      </w:r>
      <w:r w:rsidR="00F0239E" w:rsidRPr="00146EB4">
        <w:rPr>
          <w:rFonts w:ascii="宋体" w:eastAsia="宋体" w:hAnsi="宋体" w:hint="eastAsia"/>
          <w:szCs w:val="21"/>
        </w:rPr>
        <w:t xml:space="preserve">  </w:t>
      </w:r>
      <w:r w:rsidR="00605B21">
        <w:rPr>
          <w:rFonts w:ascii="宋体" w:eastAsia="宋体" w:hAnsi="宋体" w:hint="eastAsia"/>
          <w:szCs w:val="21"/>
        </w:rPr>
        <w:t>采用新轮胎试验时，试验前至少应经过50km正常行驶的磨合；若用旧轮胎，试验结束时轮胎胎冠花纹深度不小于1.6mm。轮胎气压</w:t>
      </w:r>
      <w:r w:rsidR="00E357A8">
        <w:rPr>
          <w:rFonts w:ascii="宋体" w:eastAsia="宋体" w:hAnsi="宋体" w:hint="eastAsia"/>
          <w:szCs w:val="21"/>
        </w:rPr>
        <w:t>应符合汽车出厂技术要求。</w:t>
      </w:r>
    </w:p>
    <w:p w:rsidR="00E357A8" w:rsidRDefault="002F1743" w:rsidP="00E357A8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5</w:t>
      </w:r>
      <w:r w:rsidR="00E357A8" w:rsidRPr="00146EB4">
        <w:rPr>
          <w:rFonts w:ascii="宋体" w:eastAsia="宋体" w:hAnsi="宋体" w:hint="eastAsia"/>
          <w:szCs w:val="21"/>
        </w:rPr>
        <w:t>.</w:t>
      </w:r>
      <w:r w:rsidR="00E357A8">
        <w:rPr>
          <w:rFonts w:ascii="宋体" w:eastAsia="宋体" w:hAnsi="宋体" w:hint="eastAsia"/>
          <w:szCs w:val="21"/>
        </w:rPr>
        <w:t>5</w:t>
      </w:r>
      <w:r w:rsidR="00E357A8" w:rsidRPr="00146EB4">
        <w:rPr>
          <w:rFonts w:ascii="宋体" w:eastAsia="宋体" w:hAnsi="宋体" w:hint="eastAsia"/>
          <w:szCs w:val="21"/>
        </w:rPr>
        <w:t xml:space="preserve">  </w:t>
      </w:r>
      <w:r w:rsidR="00E357A8">
        <w:rPr>
          <w:rFonts w:ascii="宋体" w:eastAsia="宋体" w:hAnsi="宋体" w:hint="eastAsia"/>
          <w:szCs w:val="21"/>
        </w:rPr>
        <w:t>试验</w:t>
      </w:r>
      <w:r w:rsidR="00E40BB7">
        <w:rPr>
          <w:rFonts w:ascii="宋体" w:eastAsia="宋体" w:hAnsi="宋体" w:hint="eastAsia"/>
          <w:szCs w:val="21"/>
        </w:rPr>
        <w:t>前</w:t>
      </w:r>
      <w:r w:rsidR="00E357A8">
        <w:rPr>
          <w:rFonts w:ascii="宋体" w:eastAsia="宋体" w:hAnsi="宋体" w:hint="eastAsia"/>
          <w:szCs w:val="21"/>
        </w:rPr>
        <w:t>，</w:t>
      </w:r>
      <w:r w:rsidR="00E40BB7">
        <w:rPr>
          <w:rFonts w:ascii="宋体" w:eastAsia="宋体" w:hAnsi="宋体" w:hint="eastAsia"/>
          <w:szCs w:val="21"/>
        </w:rPr>
        <w:t>以30km/h的车速直线行驶3kmn进行轮胎升温预热</w:t>
      </w:r>
      <w:r w:rsidR="00E357A8">
        <w:rPr>
          <w:rFonts w:ascii="宋体" w:eastAsia="宋体" w:hAnsi="宋体" w:hint="eastAsia"/>
          <w:szCs w:val="21"/>
        </w:rPr>
        <w:t>。</w:t>
      </w:r>
    </w:p>
    <w:p w:rsidR="00E40BB7" w:rsidRPr="00590DBA" w:rsidRDefault="002F1743" w:rsidP="00E40BB7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</w:t>
      </w:r>
      <w:r w:rsidR="00E40BB7" w:rsidRPr="00146EB4">
        <w:rPr>
          <w:rFonts w:ascii="宋体" w:eastAsia="宋体" w:hAnsi="宋体" w:hint="eastAsia"/>
          <w:szCs w:val="21"/>
        </w:rPr>
        <w:t>.</w:t>
      </w:r>
      <w:r w:rsidR="00E40BB7">
        <w:rPr>
          <w:rFonts w:ascii="宋体" w:eastAsia="宋体" w:hAnsi="宋体" w:hint="eastAsia"/>
          <w:szCs w:val="21"/>
        </w:rPr>
        <w:t>6</w:t>
      </w:r>
      <w:r w:rsidR="00E40BB7" w:rsidRPr="00146EB4">
        <w:rPr>
          <w:rFonts w:ascii="宋体" w:eastAsia="宋体" w:hAnsi="宋体" w:hint="eastAsia"/>
          <w:szCs w:val="21"/>
        </w:rPr>
        <w:t xml:space="preserve">  </w:t>
      </w:r>
      <w:r w:rsidR="008B163A">
        <w:rPr>
          <w:rFonts w:ascii="宋体" w:eastAsia="宋体" w:hAnsi="宋体" w:hint="eastAsia"/>
          <w:szCs w:val="21"/>
        </w:rPr>
        <w:t>蛇行试验为汽车最大设计总质量的状态，</w:t>
      </w:r>
      <w:proofErr w:type="gramStart"/>
      <w:r w:rsidR="001D439F">
        <w:rPr>
          <w:rFonts w:ascii="宋体" w:eastAsia="宋体" w:hAnsi="宋体" w:hint="eastAsia"/>
          <w:szCs w:val="21"/>
        </w:rPr>
        <w:t>转向回正</w:t>
      </w:r>
      <w:proofErr w:type="gramEnd"/>
      <w:r w:rsidR="001D439F">
        <w:rPr>
          <w:rFonts w:ascii="宋体" w:eastAsia="宋体" w:hAnsi="宋体" w:hint="eastAsia"/>
          <w:szCs w:val="21"/>
        </w:rPr>
        <w:t>性能试验、转向轻便性试验</w:t>
      </w:r>
      <w:r w:rsidR="00151602">
        <w:rPr>
          <w:rFonts w:ascii="宋体" w:eastAsia="宋体" w:hAnsi="宋体" w:hint="eastAsia"/>
          <w:szCs w:val="21"/>
        </w:rPr>
        <w:t>汽车载荷状态为最大设计总质量</w:t>
      </w:r>
      <w:r w:rsidR="00151602" w:rsidRPr="00590DBA">
        <w:rPr>
          <w:rFonts w:ascii="宋体" w:eastAsia="宋体" w:hAnsi="宋体" w:hint="eastAsia"/>
          <w:szCs w:val="21"/>
        </w:rPr>
        <w:t>和</w:t>
      </w:r>
      <w:r w:rsidR="00590DBA" w:rsidRPr="00590DBA">
        <w:rPr>
          <w:rFonts w:ascii="宋体" w:eastAsia="宋体" w:hAnsi="宋体" w:hint="eastAsia"/>
          <w:szCs w:val="21"/>
        </w:rPr>
        <w:t>空</w:t>
      </w:r>
      <w:r w:rsidR="00151602" w:rsidRPr="00590DBA">
        <w:rPr>
          <w:rFonts w:ascii="宋体" w:eastAsia="宋体" w:hAnsi="宋体" w:hint="eastAsia"/>
          <w:szCs w:val="21"/>
        </w:rPr>
        <w:t>载两种状态。</w:t>
      </w:r>
      <w:r w:rsidR="00590DBA" w:rsidRPr="00590DBA">
        <w:rPr>
          <w:rFonts w:ascii="宋体" w:eastAsia="宋体" w:hAnsi="宋体" w:hint="eastAsia"/>
          <w:szCs w:val="21"/>
        </w:rPr>
        <w:t>空</w:t>
      </w:r>
      <w:r w:rsidR="00097A42" w:rsidRPr="00590DBA">
        <w:rPr>
          <w:rFonts w:ascii="宋体" w:eastAsia="宋体" w:hAnsi="宋体" w:hint="eastAsia"/>
          <w:szCs w:val="21"/>
        </w:rPr>
        <w:t>载状态是指三轮汽车整备质量加上驾驶员、</w:t>
      </w:r>
      <w:proofErr w:type="gramStart"/>
      <w:r w:rsidR="00097A42" w:rsidRPr="00590DBA">
        <w:rPr>
          <w:rFonts w:ascii="宋体" w:eastAsia="宋体" w:hAnsi="宋体" w:hint="eastAsia"/>
          <w:szCs w:val="21"/>
        </w:rPr>
        <w:t>试验员</w:t>
      </w:r>
      <w:proofErr w:type="gramEnd"/>
      <w:r w:rsidR="00097A42" w:rsidRPr="00590DBA">
        <w:rPr>
          <w:rFonts w:ascii="宋体" w:eastAsia="宋体" w:hAnsi="宋体" w:hint="eastAsia"/>
          <w:szCs w:val="21"/>
        </w:rPr>
        <w:t>和仪器后，无其他</w:t>
      </w:r>
      <w:r w:rsidR="00824331">
        <w:rPr>
          <w:rFonts w:ascii="宋体" w:eastAsia="宋体" w:hAnsi="宋体" w:hint="eastAsia"/>
          <w:szCs w:val="21"/>
        </w:rPr>
        <w:t>装</w:t>
      </w:r>
      <w:r w:rsidR="00097A42" w:rsidRPr="00590DBA">
        <w:rPr>
          <w:rFonts w:ascii="宋体" w:eastAsia="宋体" w:hAnsi="宋体" w:hint="eastAsia"/>
          <w:szCs w:val="21"/>
        </w:rPr>
        <w:t>载物的状态。</w:t>
      </w:r>
    </w:p>
    <w:p w:rsidR="00F82C7B" w:rsidRPr="00F56B56" w:rsidRDefault="002F1743" w:rsidP="00F82C7B">
      <w:pPr>
        <w:pStyle w:val="ab"/>
        <w:numPr>
          <w:ilvl w:val="0"/>
          <w:numId w:val="0"/>
        </w:numPr>
        <w:spacing w:line="360" w:lineRule="exact"/>
        <w:jc w:val="left"/>
        <w:outlineLvl w:val="9"/>
        <w:rPr>
          <w:rFonts w:ascii="Times New Roman" w:eastAsia="宋体"/>
          <w:color w:val="000000"/>
          <w:kern w:val="2"/>
          <w:szCs w:val="24"/>
        </w:rPr>
      </w:pPr>
      <w:r>
        <w:rPr>
          <w:rFonts w:ascii="宋体" w:eastAsia="宋体" w:hAnsi="宋体" w:hint="eastAsia"/>
          <w:szCs w:val="21"/>
        </w:rPr>
        <w:t>5</w:t>
      </w:r>
      <w:r w:rsidR="00F82C7B" w:rsidRPr="00146EB4">
        <w:rPr>
          <w:rFonts w:ascii="宋体" w:eastAsia="宋体" w:hAnsi="宋体" w:hint="eastAsia"/>
          <w:szCs w:val="21"/>
        </w:rPr>
        <w:t>.</w:t>
      </w:r>
      <w:r w:rsidR="00F82C7B">
        <w:rPr>
          <w:rFonts w:ascii="宋体" w:eastAsia="宋体" w:hAnsi="宋体" w:hint="eastAsia"/>
          <w:szCs w:val="21"/>
        </w:rPr>
        <w:t>7</w:t>
      </w:r>
      <w:r w:rsidR="00F82C7B" w:rsidRPr="00146EB4">
        <w:rPr>
          <w:rFonts w:ascii="宋体" w:eastAsia="宋体" w:hAnsi="宋体" w:hint="eastAsia"/>
          <w:szCs w:val="21"/>
        </w:rPr>
        <w:t xml:space="preserve">  </w:t>
      </w:r>
      <w:r w:rsidR="00F82C7B" w:rsidRPr="00F56B56">
        <w:rPr>
          <w:rFonts w:ascii="Times New Roman" w:eastAsia="宋体" w:hint="eastAsia"/>
          <w:color w:val="000000"/>
          <w:kern w:val="2"/>
          <w:szCs w:val="24"/>
        </w:rPr>
        <w:t>试验应在气温为</w:t>
      </w:r>
      <w:smartTag w:uri="urn:schemas-microsoft-com:office:smarttags" w:element="chmetcnv">
        <w:smartTagPr>
          <w:attr w:name="UnitName" w:val="℃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="00F82C7B" w:rsidRPr="00F56B56">
          <w:rPr>
            <w:rFonts w:ascii="Times New Roman" w:eastAsia="宋体" w:hint="eastAsia"/>
            <w:color w:val="000000"/>
            <w:kern w:val="2"/>
            <w:szCs w:val="24"/>
          </w:rPr>
          <w:t>0</w:t>
        </w:r>
        <w:r w:rsidR="00F82C7B" w:rsidRPr="00F56B56">
          <w:rPr>
            <w:rFonts w:ascii="Times New Roman" w:eastAsia="宋体" w:hint="eastAsia"/>
            <w:color w:val="000000"/>
            <w:kern w:val="2"/>
            <w:szCs w:val="24"/>
          </w:rPr>
          <w:t>℃</w:t>
        </w:r>
      </w:smartTag>
      <w:r w:rsidR="00F82C7B" w:rsidRPr="00F56B56">
        <w:rPr>
          <w:rFonts w:ascii="Times New Roman" w:eastAsia="宋体"/>
          <w:color w:val="000000"/>
          <w:kern w:val="2"/>
          <w:szCs w:val="24"/>
        </w:rPr>
        <w:t>～</w:t>
      </w:r>
      <w:smartTag w:uri="urn:schemas-microsoft-com:office:smarttags" w:element="chmetcnv">
        <w:smartTagPr>
          <w:attr w:name="UnitName" w:val="℃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="00F82C7B" w:rsidRPr="00F56B56">
          <w:rPr>
            <w:rFonts w:ascii="Times New Roman" w:eastAsia="宋体"/>
            <w:color w:val="000000"/>
            <w:kern w:val="2"/>
            <w:szCs w:val="24"/>
          </w:rPr>
          <w:t>40</w:t>
        </w:r>
        <w:r w:rsidR="00F82C7B" w:rsidRPr="00F56B56">
          <w:rPr>
            <w:rFonts w:ascii="Times New Roman" w:eastAsia="宋体" w:hint="eastAsia"/>
            <w:color w:val="000000"/>
            <w:kern w:val="2"/>
            <w:szCs w:val="24"/>
          </w:rPr>
          <w:t>℃</w:t>
        </w:r>
      </w:smartTag>
      <w:r w:rsidR="00F82C7B" w:rsidRPr="00F56B56">
        <w:rPr>
          <w:rFonts w:ascii="Times New Roman" w:eastAsia="宋体" w:hint="eastAsia"/>
          <w:color w:val="000000"/>
          <w:kern w:val="2"/>
          <w:szCs w:val="24"/>
        </w:rPr>
        <w:t>、距地面</w:t>
      </w:r>
      <w:smartTag w:uri="urn:schemas-microsoft-com:office:smarttags" w:element="chmetcnv">
        <w:smartTagPr>
          <w:attr w:name="UnitName" w:val="m"/>
          <w:attr w:name="SourceValue" w:val="1.2"/>
          <w:attr w:name="HasSpace" w:val="True"/>
          <w:attr w:name="Negative" w:val="False"/>
          <w:attr w:name="NumberType" w:val="1"/>
          <w:attr w:name="TCSC" w:val="0"/>
        </w:smartTagPr>
        <w:r w:rsidR="00F82C7B" w:rsidRPr="00F56B56">
          <w:rPr>
            <w:rFonts w:ascii="Times New Roman" w:eastAsia="宋体"/>
            <w:color w:val="000000"/>
            <w:kern w:val="2"/>
            <w:szCs w:val="24"/>
          </w:rPr>
          <w:t>1.2</w:t>
        </w:r>
        <w:r w:rsidR="00F82C7B" w:rsidRPr="00F56B56">
          <w:rPr>
            <w:rFonts w:ascii="Times New Roman" w:eastAsia="宋体" w:hint="eastAsia"/>
            <w:color w:val="000000"/>
            <w:kern w:val="2"/>
            <w:szCs w:val="24"/>
          </w:rPr>
          <w:t xml:space="preserve"> </w:t>
        </w:r>
        <w:r w:rsidR="00F82C7B" w:rsidRPr="00F56B56">
          <w:rPr>
            <w:rFonts w:ascii="Times New Roman" w:eastAsia="宋体"/>
            <w:color w:val="000000"/>
            <w:kern w:val="2"/>
            <w:szCs w:val="24"/>
          </w:rPr>
          <w:t>m</w:t>
        </w:r>
      </w:smartTag>
      <w:r w:rsidR="00F82C7B" w:rsidRPr="00F56B56">
        <w:rPr>
          <w:rFonts w:ascii="Times New Roman" w:eastAsia="宋体" w:hint="eastAsia"/>
          <w:color w:val="000000"/>
          <w:kern w:val="2"/>
          <w:szCs w:val="24"/>
        </w:rPr>
        <w:t>高处的风速不大于</w:t>
      </w:r>
      <w:r w:rsidR="00261631">
        <w:rPr>
          <w:rFonts w:ascii="Times New Roman" w:eastAsia="宋体" w:hint="eastAsia"/>
          <w:color w:val="000000"/>
          <w:kern w:val="2"/>
          <w:szCs w:val="24"/>
        </w:rPr>
        <w:t>5</w:t>
      </w:r>
      <w:r w:rsidR="00F82C7B" w:rsidRPr="00F56B56">
        <w:rPr>
          <w:rFonts w:ascii="Times New Roman" w:eastAsia="宋体" w:hint="eastAsia"/>
          <w:color w:val="000000"/>
          <w:kern w:val="2"/>
          <w:szCs w:val="24"/>
        </w:rPr>
        <w:t xml:space="preserve"> </w:t>
      </w:r>
      <w:r w:rsidR="00F82C7B" w:rsidRPr="00F56B56">
        <w:rPr>
          <w:rFonts w:ascii="Times New Roman" w:eastAsia="宋体"/>
          <w:color w:val="000000"/>
          <w:kern w:val="2"/>
          <w:szCs w:val="24"/>
        </w:rPr>
        <w:t>m/s</w:t>
      </w:r>
      <w:r w:rsidR="00F82C7B" w:rsidRPr="00F56B56">
        <w:rPr>
          <w:rFonts w:ascii="Times New Roman" w:eastAsia="宋体" w:hint="eastAsia"/>
          <w:color w:val="000000"/>
          <w:kern w:val="2"/>
          <w:szCs w:val="24"/>
        </w:rPr>
        <w:t>（特殊规定除外）的无雨天气下进行。</w:t>
      </w:r>
    </w:p>
    <w:p w:rsidR="00E357A8" w:rsidRPr="00E40BB7" w:rsidRDefault="002F1743" w:rsidP="00F82C7B">
      <w:pPr>
        <w:spacing w:line="360" w:lineRule="exact"/>
        <w:outlineLvl w:val="1"/>
      </w:pPr>
      <w:r>
        <w:rPr>
          <w:rFonts w:ascii="宋体" w:hAnsi="宋体" w:hint="eastAsia"/>
          <w:kern w:val="0"/>
          <w:szCs w:val="21"/>
        </w:rPr>
        <w:t>5</w:t>
      </w:r>
      <w:r w:rsidR="00F82C7B" w:rsidRPr="00146EB4">
        <w:rPr>
          <w:rFonts w:ascii="宋体" w:hAnsi="宋体" w:hint="eastAsia"/>
          <w:kern w:val="0"/>
          <w:szCs w:val="21"/>
        </w:rPr>
        <w:t>.</w:t>
      </w:r>
      <w:r>
        <w:rPr>
          <w:rFonts w:ascii="宋体" w:hAnsi="宋体" w:hint="eastAsia"/>
          <w:kern w:val="0"/>
          <w:szCs w:val="21"/>
        </w:rPr>
        <w:t>8</w:t>
      </w:r>
      <w:r w:rsidR="00F82C7B" w:rsidRPr="00146EB4">
        <w:rPr>
          <w:rFonts w:ascii="宋体" w:hAnsi="宋体" w:hint="eastAsia"/>
          <w:kern w:val="0"/>
          <w:szCs w:val="21"/>
        </w:rPr>
        <w:t xml:space="preserve">  </w:t>
      </w:r>
      <w:r w:rsidR="00F82C7B" w:rsidRPr="00D6365E">
        <w:rPr>
          <w:rFonts w:hint="eastAsia"/>
        </w:rPr>
        <w:t>试验均应在清洁、干燥、平坦的沥青路面或混凝土路面上进行，路面的纵向坡度不大于</w:t>
      </w:r>
      <w:r w:rsidR="00F82C7B" w:rsidRPr="00D6365E">
        <w:rPr>
          <w:rFonts w:hint="eastAsia"/>
        </w:rPr>
        <w:t>2%</w:t>
      </w:r>
      <w:r w:rsidR="00F82C7B" w:rsidRPr="00D6365E">
        <w:rPr>
          <w:rFonts w:hint="eastAsia"/>
        </w:rPr>
        <w:t>，横向坡度不大于</w:t>
      </w:r>
      <w:r w:rsidR="00F82C7B" w:rsidRPr="00D6365E">
        <w:rPr>
          <w:rFonts w:hint="eastAsia"/>
        </w:rPr>
        <w:t>3</w:t>
      </w:r>
      <w:r w:rsidR="00F82C7B" w:rsidRPr="00D6365E">
        <w:rPr>
          <w:rFonts w:hint="eastAsia"/>
        </w:rPr>
        <w:t>％。</w:t>
      </w:r>
    </w:p>
    <w:p w:rsidR="00EE7055" w:rsidRDefault="00F67CB6">
      <w:pPr>
        <w:pStyle w:val="afff"/>
        <w:spacing w:before="120" w:after="120" w:line="400" w:lineRule="exact"/>
        <w:rPr>
          <w:rFonts w:ascii="Times New Roman"/>
        </w:rPr>
      </w:pPr>
      <w:r>
        <w:rPr>
          <w:rFonts w:ascii="Times New Roman"/>
        </w:rPr>
        <w:t>6</w:t>
      </w:r>
      <w:r w:rsidR="00EE7055">
        <w:rPr>
          <w:rFonts w:ascii="Times New Roman" w:hint="eastAsia"/>
        </w:rPr>
        <w:t xml:space="preserve"> </w:t>
      </w:r>
      <w:r w:rsidR="00EE7055">
        <w:rPr>
          <w:rFonts w:ascii="Times New Roman"/>
        </w:rPr>
        <w:t xml:space="preserve"> </w:t>
      </w:r>
      <w:r>
        <w:rPr>
          <w:rFonts w:ascii="Times New Roman" w:hint="eastAsia"/>
        </w:rPr>
        <w:t>试验方法</w:t>
      </w:r>
    </w:p>
    <w:p w:rsidR="000356E0" w:rsidRDefault="00590DBA" w:rsidP="000356E0">
      <w:pPr>
        <w:spacing w:line="400" w:lineRule="exact"/>
        <w:rPr>
          <w:rFonts w:eastAsia="方正书宋简体"/>
          <w:szCs w:val="20"/>
        </w:rPr>
      </w:pPr>
      <w:r>
        <w:rPr>
          <w:rFonts w:eastAsia="方正书宋简体" w:hint="eastAsia"/>
          <w:szCs w:val="20"/>
        </w:rPr>
        <w:t>6</w:t>
      </w:r>
      <w:r w:rsidR="000356E0">
        <w:rPr>
          <w:rFonts w:eastAsia="方正书宋简体" w:hint="eastAsia"/>
          <w:szCs w:val="20"/>
        </w:rPr>
        <w:t xml:space="preserve">.1  </w:t>
      </w:r>
      <w:r w:rsidR="000356E0">
        <w:rPr>
          <w:rFonts w:ascii="黑体" w:eastAsia="黑体" w:hint="eastAsia"/>
          <w:szCs w:val="20"/>
        </w:rPr>
        <w:t>最小转向圆直径测量</w:t>
      </w:r>
    </w:p>
    <w:p w:rsidR="000356E0" w:rsidRPr="003B6B09" w:rsidRDefault="000356E0" w:rsidP="000356E0">
      <w:pPr>
        <w:spacing w:line="400" w:lineRule="exact"/>
      </w:pPr>
      <w:r>
        <w:rPr>
          <w:rFonts w:eastAsia="方正书宋简体" w:hint="eastAsia"/>
          <w:szCs w:val="20"/>
        </w:rPr>
        <w:t xml:space="preserve">    </w:t>
      </w:r>
      <w:r w:rsidRPr="003B6B09">
        <w:rPr>
          <w:rFonts w:hint="eastAsia"/>
        </w:rPr>
        <w:t>三轮汽车空载挂</w:t>
      </w:r>
      <w:proofErr w:type="gramStart"/>
      <w:r w:rsidRPr="003B6B09">
        <w:rPr>
          <w:rFonts w:hint="eastAsia"/>
        </w:rPr>
        <w:t>最</w:t>
      </w:r>
      <w:proofErr w:type="gramEnd"/>
      <w:r w:rsidRPr="003B6B09">
        <w:rPr>
          <w:rFonts w:hint="eastAsia"/>
        </w:rPr>
        <w:t>低档，以稳定低速行驶，转向盘（或转向把）向一方转到极限位置，同时在地面上标出前轮对称中心面与地面接触点，驶完一整圈后退出试验场地，用卷尺在均布三个方向上测量轨迹圆的直径，取平均值。测量应分别在向左和向右两个方向上进行，各测两次，取平均值。以向左或向右转的大值为该车的最小转向圆直径。</w:t>
      </w:r>
    </w:p>
    <w:p w:rsidR="000356E0" w:rsidRDefault="00590DBA" w:rsidP="000356E0">
      <w:pPr>
        <w:spacing w:line="400" w:lineRule="exact"/>
        <w:rPr>
          <w:rFonts w:eastAsia="方正书宋简体"/>
          <w:szCs w:val="20"/>
        </w:rPr>
      </w:pPr>
      <w:r>
        <w:rPr>
          <w:rFonts w:eastAsia="方正书宋简体" w:hint="eastAsia"/>
          <w:szCs w:val="20"/>
        </w:rPr>
        <w:t>6</w:t>
      </w:r>
      <w:r w:rsidR="000356E0">
        <w:rPr>
          <w:rFonts w:eastAsia="方正书宋简体" w:hint="eastAsia"/>
          <w:szCs w:val="20"/>
        </w:rPr>
        <w:t xml:space="preserve">.2 </w:t>
      </w:r>
      <w:r w:rsidR="000356E0">
        <w:rPr>
          <w:rFonts w:ascii="黑体" w:eastAsia="黑体" w:hint="eastAsia"/>
          <w:szCs w:val="20"/>
        </w:rPr>
        <w:t xml:space="preserve"> 转向</w:t>
      </w:r>
      <w:proofErr w:type="gramStart"/>
      <w:r w:rsidR="000356E0">
        <w:rPr>
          <w:rFonts w:ascii="黑体" w:eastAsia="黑体" w:hint="eastAsia"/>
          <w:szCs w:val="20"/>
        </w:rPr>
        <w:t>盘最大</w:t>
      </w:r>
      <w:proofErr w:type="gramEnd"/>
      <w:r w:rsidR="000356E0">
        <w:rPr>
          <w:rFonts w:ascii="黑体" w:eastAsia="黑体" w:hint="eastAsia"/>
          <w:szCs w:val="20"/>
        </w:rPr>
        <w:t>自由转角测量</w:t>
      </w:r>
    </w:p>
    <w:p w:rsidR="000356E0" w:rsidRPr="00167C82" w:rsidRDefault="00590DBA" w:rsidP="000356E0">
      <w:pPr>
        <w:spacing w:line="400" w:lineRule="exact"/>
      </w:pPr>
      <w:r>
        <w:rPr>
          <w:rFonts w:hint="eastAsia"/>
        </w:rPr>
        <w:t>6</w:t>
      </w:r>
      <w:r w:rsidR="000356E0" w:rsidRPr="00167C82">
        <w:rPr>
          <w:rFonts w:hint="eastAsia"/>
        </w:rPr>
        <w:t xml:space="preserve">.2.1  </w:t>
      </w:r>
      <w:r w:rsidR="000356E0" w:rsidRPr="00167C82">
        <w:rPr>
          <w:rFonts w:hint="eastAsia"/>
        </w:rPr>
        <w:t>被试车静止，转向轮处于直线行驶状态。</w:t>
      </w:r>
    </w:p>
    <w:p w:rsidR="000356E0" w:rsidRDefault="00590DBA" w:rsidP="000356E0">
      <w:pPr>
        <w:spacing w:line="400" w:lineRule="exact"/>
        <w:rPr>
          <w:rFonts w:eastAsia="方正书宋简体"/>
          <w:szCs w:val="20"/>
        </w:rPr>
      </w:pPr>
      <w:r>
        <w:rPr>
          <w:rFonts w:hint="eastAsia"/>
        </w:rPr>
        <w:t>6</w:t>
      </w:r>
      <w:r w:rsidR="000356E0" w:rsidRPr="00167C82">
        <w:rPr>
          <w:rFonts w:hint="eastAsia"/>
        </w:rPr>
        <w:t xml:space="preserve">.2.2  </w:t>
      </w:r>
      <w:r w:rsidR="000356E0" w:rsidRPr="00167C82">
        <w:rPr>
          <w:rFonts w:hint="eastAsia"/>
        </w:rPr>
        <w:t>转向</w:t>
      </w:r>
      <w:proofErr w:type="gramStart"/>
      <w:r w:rsidR="000356E0" w:rsidRPr="00167C82">
        <w:rPr>
          <w:rFonts w:hint="eastAsia"/>
        </w:rPr>
        <w:t>盘分别</w:t>
      </w:r>
      <w:proofErr w:type="gramEnd"/>
      <w:r w:rsidR="000356E0" w:rsidRPr="00167C82">
        <w:rPr>
          <w:rFonts w:hint="eastAsia"/>
        </w:rPr>
        <w:t>向左、右转至阻力明显增加时（转向轮开始转动），测量转向盘转角。</w:t>
      </w:r>
    </w:p>
    <w:p w:rsidR="000356E0" w:rsidRDefault="00590DBA" w:rsidP="000356E0">
      <w:pPr>
        <w:spacing w:line="400" w:lineRule="exact"/>
        <w:rPr>
          <w:rFonts w:ascii="黑体" w:eastAsia="黑体"/>
          <w:szCs w:val="20"/>
        </w:rPr>
      </w:pPr>
      <w:r>
        <w:rPr>
          <w:rFonts w:eastAsia="方正书宋简体" w:hint="eastAsia"/>
          <w:szCs w:val="20"/>
        </w:rPr>
        <w:t>6</w:t>
      </w:r>
      <w:r w:rsidR="000356E0">
        <w:rPr>
          <w:rFonts w:eastAsia="方正书宋简体" w:hint="eastAsia"/>
          <w:szCs w:val="20"/>
        </w:rPr>
        <w:t xml:space="preserve">.3 </w:t>
      </w:r>
      <w:r w:rsidR="000356E0">
        <w:rPr>
          <w:rFonts w:ascii="黑体" w:eastAsia="黑体" w:hint="eastAsia"/>
          <w:szCs w:val="20"/>
        </w:rPr>
        <w:t xml:space="preserve"> 转向轮转角测量</w:t>
      </w:r>
    </w:p>
    <w:p w:rsidR="000356E0" w:rsidRPr="00167C82" w:rsidRDefault="00590DBA" w:rsidP="000356E0">
      <w:pPr>
        <w:spacing w:line="400" w:lineRule="exact"/>
      </w:pPr>
      <w:r>
        <w:rPr>
          <w:rFonts w:hint="eastAsia"/>
        </w:rPr>
        <w:t>6</w:t>
      </w:r>
      <w:r w:rsidR="000356E0" w:rsidRPr="00167C82">
        <w:rPr>
          <w:rFonts w:hint="eastAsia"/>
        </w:rPr>
        <w:t xml:space="preserve">.3.1  </w:t>
      </w:r>
      <w:r w:rsidR="000356E0" w:rsidRPr="00167C82">
        <w:rPr>
          <w:rFonts w:hint="eastAsia"/>
        </w:rPr>
        <w:t>被试车静止，转向轮处于直线行驶的静止状态。</w:t>
      </w:r>
    </w:p>
    <w:p w:rsidR="000356E0" w:rsidRPr="00167C82" w:rsidRDefault="00590DBA" w:rsidP="000356E0">
      <w:pPr>
        <w:spacing w:line="400" w:lineRule="exact"/>
      </w:pPr>
      <w:r>
        <w:rPr>
          <w:rFonts w:hint="eastAsia"/>
        </w:rPr>
        <w:t>6</w:t>
      </w:r>
      <w:r w:rsidR="000356E0" w:rsidRPr="00167C82">
        <w:rPr>
          <w:rFonts w:hint="eastAsia"/>
        </w:rPr>
        <w:t xml:space="preserve">.3.2  </w:t>
      </w:r>
      <w:r w:rsidR="000356E0" w:rsidRPr="00167C82">
        <w:rPr>
          <w:rFonts w:hint="eastAsia"/>
        </w:rPr>
        <w:t>转向盘（把）分别向左、右转至极限位置，测定转向轮的转角。</w:t>
      </w:r>
    </w:p>
    <w:p w:rsidR="000356E0" w:rsidRDefault="00590DBA" w:rsidP="000356E0">
      <w:pPr>
        <w:spacing w:line="400" w:lineRule="exact"/>
        <w:rPr>
          <w:rFonts w:eastAsia="方正书宋简体"/>
          <w:szCs w:val="20"/>
        </w:rPr>
      </w:pPr>
      <w:r>
        <w:rPr>
          <w:rFonts w:eastAsia="方正书宋简体" w:hint="eastAsia"/>
          <w:szCs w:val="20"/>
        </w:rPr>
        <w:t>6</w:t>
      </w:r>
      <w:r w:rsidR="000356E0">
        <w:rPr>
          <w:rFonts w:eastAsia="方正书宋简体" w:hint="eastAsia"/>
          <w:szCs w:val="20"/>
        </w:rPr>
        <w:t xml:space="preserve">.4  </w:t>
      </w:r>
      <w:r w:rsidR="000356E0">
        <w:rPr>
          <w:rFonts w:ascii="黑体" w:eastAsia="黑体" w:hint="eastAsia"/>
          <w:szCs w:val="20"/>
        </w:rPr>
        <w:t>操纵力测量</w:t>
      </w:r>
    </w:p>
    <w:p w:rsidR="000356E0" w:rsidRDefault="00590DBA" w:rsidP="000356E0">
      <w:pPr>
        <w:spacing w:line="400" w:lineRule="exact"/>
        <w:rPr>
          <w:rFonts w:ascii="黑体" w:eastAsia="黑体"/>
          <w:szCs w:val="20"/>
        </w:rPr>
      </w:pPr>
      <w:r>
        <w:rPr>
          <w:rFonts w:eastAsia="方正书宋简体" w:hint="eastAsia"/>
          <w:szCs w:val="20"/>
        </w:rPr>
        <w:t>6</w:t>
      </w:r>
      <w:r w:rsidR="000356E0">
        <w:rPr>
          <w:rFonts w:eastAsia="方正书宋简体" w:hint="eastAsia"/>
          <w:szCs w:val="20"/>
        </w:rPr>
        <w:t xml:space="preserve">.4.1  </w:t>
      </w:r>
      <w:r w:rsidR="000356E0">
        <w:rPr>
          <w:rFonts w:ascii="黑体" w:eastAsia="黑体" w:hint="eastAsia"/>
          <w:szCs w:val="20"/>
        </w:rPr>
        <w:t>制动器、离合器及其他操纵杆的操纵力测量</w:t>
      </w:r>
    </w:p>
    <w:p w:rsidR="000356E0" w:rsidRPr="00167C82" w:rsidRDefault="000356E0" w:rsidP="000356E0">
      <w:pPr>
        <w:spacing w:line="400" w:lineRule="exact"/>
      </w:pPr>
      <w:r w:rsidRPr="00167C82">
        <w:rPr>
          <w:rFonts w:hint="eastAsia"/>
        </w:rPr>
        <w:t xml:space="preserve">    </w:t>
      </w:r>
      <w:r w:rsidRPr="00167C82">
        <w:rPr>
          <w:rFonts w:hint="eastAsia"/>
        </w:rPr>
        <w:t>各操纵机构操纵力的测量，均是用</w:t>
      </w:r>
      <w:proofErr w:type="gramStart"/>
      <w:r w:rsidRPr="00167C82">
        <w:rPr>
          <w:rFonts w:hint="eastAsia"/>
        </w:rPr>
        <w:t>不</w:t>
      </w:r>
      <w:proofErr w:type="gramEnd"/>
      <w:r w:rsidRPr="00167C82">
        <w:rPr>
          <w:rFonts w:hint="eastAsia"/>
        </w:rPr>
        <w:t>同型式的测力计进行的。测量时，被试三轮汽车处于静止状态，分别测量将各操纵机构平缓地移至其工作位置时所需的最小操纵力，着力点为驾驶员常规操纵位置的中点。</w:t>
      </w:r>
    </w:p>
    <w:p w:rsidR="000356E0" w:rsidRDefault="00590DBA" w:rsidP="000356E0">
      <w:pPr>
        <w:spacing w:line="400" w:lineRule="exact"/>
        <w:rPr>
          <w:rFonts w:eastAsia="方正书宋简体"/>
          <w:szCs w:val="20"/>
        </w:rPr>
      </w:pPr>
      <w:r>
        <w:rPr>
          <w:rFonts w:eastAsia="方正书宋简体" w:hint="eastAsia"/>
          <w:szCs w:val="20"/>
        </w:rPr>
        <w:t>6</w:t>
      </w:r>
      <w:r w:rsidR="000356E0">
        <w:rPr>
          <w:rFonts w:eastAsia="方正书宋简体" w:hint="eastAsia"/>
          <w:szCs w:val="20"/>
        </w:rPr>
        <w:t xml:space="preserve">.4.2  </w:t>
      </w:r>
      <w:r w:rsidR="000356E0">
        <w:rPr>
          <w:rFonts w:ascii="黑体" w:eastAsia="黑体" w:hint="eastAsia"/>
          <w:szCs w:val="20"/>
        </w:rPr>
        <w:t>转向操纵力测量</w:t>
      </w:r>
    </w:p>
    <w:p w:rsidR="000356E0" w:rsidRPr="00167C82" w:rsidRDefault="000356E0" w:rsidP="000356E0">
      <w:pPr>
        <w:spacing w:line="400" w:lineRule="exact"/>
        <w:ind w:firstLineChars="200" w:firstLine="420"/>
      </w:pPr>
      <w:r w:rsidRPr="00167C82">
        <w:rPr>
          <w:rFonts w:hint="eastAsia"/>
        </w:rPr>
        <w:t>首先在试验场地上画出如图</w:t>
      </w:r>
      <w:r w:rsidRPr="00167C82">
        <w:rPr>
          <w:rFonts w:hint="eastAsia"/>
        </w:rPr>
        <w:t>1</w:t>
      </w:r>
      <w:r w:rsidRPr="00167C82">
        <w:rPr>
          <w:rFonts w:hint="eastAsia"/>
        </w:rPr>
        <w:t>所示的行驶路线。测量时，三轮汽车以</w:t>
      </w:r>
      <w:smartTag w:uri="urn:schemas-microsoft-com:office:smarttags" w:element="chmetcnv">
        <w:smartTagPr>
          <w:attr w:name="UnitName" w:val="km/h"/>
          <w:attr w:name="SourceValue" w:val="10"/>
          <w:attr w:name="HasSpace" w:val="True"/>
          <w:attr w:name="Negative" w:val="False"/>
          <w:attr w:name="NumberType" w:val="1"/>
          <w:attr w:name="TCSC" w:val="0"/>
        </w:smartTagPr>
        <w:r w:rsidRPr="00167C82">
          <w:rPr>
            <w:rFonts w:hint="eastAsia"/>
          </w:rPr>
          <w:t>10 km/h</w:t>
        </w:r>
      </w:smartTag>
      <w:r w:rsidRPr="00167C82">
        <w:rPr>
          <w:rFonts w:hint="eastAsia"/>
        </w:rPr>
        <w:t>的速度自</w:t>
      </w:r>
      <w:r w:rsidRPr="00167C82">
        <w:rPr>
          <w:rFonts w:hint="eastAsia"/>
        </w:rPr>
        <w:t>A</w:t>
      </w:r>
      <w:r w:rsidRPr="00167C82">
        <w:rPr>
          <w:rFonts w:hint="eastAsia"/>
        </w:rPr>
        <w:t>点开始，使其前轮沿曲线</w:t>
      </w:r>
      <w:r w:rsidRPr="00167C82">
        <w:rPr>
          <w:rFonts w:hint="eastAsia"/>
        </w:rPr>
        <w:t>ABCD</w:t>
      </w:r>
      <w:r w:rsidRPr="00167C82">
        <w:rPr>
          <w:rFonts w:hint="eastAsia"/>
        </w:rPr>
        <w:t>行驶，测量被试三轮汽车自</w:t>
      </w:r>
      <w:r w:rsidRPr="00167C82">
        <w:rPr>
          <w:rFonts w:hint="eastAsia"/>
        </w:rPr>
        <w:t>B</w:t>
      </w:r>
      <w:r w:rsidRPr="00167C82">
        <w:rPr>
          <w:rFonts w:hint="eastAsia"/>
        </w:rPr>
        <w:t>点到</w:t>
      </w:r>
      <w:r w:rsidRPr="00167C82">
        <w:rPr>
          <w:rFonts w:hint="eastAsia"/>
        </w:rPr>
        <w:t>C</w:t>
      </w:r>
      <w:r w:rsidRPr="00167C82">
        <w:rPr>
          <w:rFonts w:hint="eastAsia"/>
        </w:rPr>
        <w:t>点行驶期间作用在转向盘上的最大操纵力。</w:t>
      </w:r>
    </w:p>
    <w:p w:rsidR="000356E0" w:rsidRPr="00167C82" w:rsidRDefault="000356E0" w:rsidP="000356E0">
      <w:pPr>
        <w:spacing w:line="400" w:lineRule="exact"/>
      </w:pPr>
      <w:r w:rsidRPr="00167C82">
        <w:rPr>
          <w:rFonts w:hint="eastAsia"/>
        </w:rPr>
        <w:t>测量应分别在向右转和向左转两种情况下各进行三次，分别取其平均值。向左转时，应沿一条与图</w:t>
      </w:r>
      <w:r w:rsidRPr="00167C82">
        <w:rPr>
          <w:rFonts w:hint="eastAsia"/>
        </w:rPr>
        <w:t>1</w:t>
      </w:r>
      <w:r w:rsidRPr="00167C82">
        <w:rPr>
          <w:rFonts w:hint="eastAsia"/>
        </w:rPr>
        <w:t>中</w:t>
      </w:r>
      <w:r w:rsidRPr="00167C82">
        <w:rPr>
          <w:rFonts w:hint="eastAsia"/>
        </w:rPr>
        <w:t>X</w:t>
      </w:r>
      <w:r w:rsidRPr="00167C82">
        <w:rPr>
          <w:rFonts w:hint="eastAsia"/>
        </w:rPr>
        <w:t>轴对称的路线行驶。</w:t>
      </w:r>
    </w:p>
    <w:p w:rsidR="000356E0" w:rsidRDefault="00590DBA" w:rsidP="00590DBA">
      <w:pPr>
        <w:spacing w:before="156" w:after="156"/>
        <w:jc w:val="center"/>
        <w:rPr>
          <w:rFonts w:ascii="黑体" w:eastAsia="黑体"/>
        </w:rPr>
      </w:pPr>
      <w:r>
        <w:rPr>
          <w:noProof/>
        </w:rPr>
        <w:lastRenderedPageBreak/>
        <w:drawing>
          <wp:inline distT="0" distB="0" distL="0" distR="0" wp14:anchorId="0ADCFBD7" wp14:editId="5AB61137">
            <wp:extent cx="3398292" cy="2392107"/>
            <wp:effectExtent l="0" t="0" r="0" b="825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399" cy="239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9D6" w:rsidRDefault="000356E0" w:rsidP="000356E0">
      <w:pPr>
        <w:spacing w:line="360" w:lineRule="exact"/>
        <w:ind w:firstLineChars="200" w:firstLine="424"/>
        <w:jc w:val="center"/>
        <w:rPr>
          <w:rFonts w:ascii="黑体" w:eastAsia="黑体" w:cs="宋体"/>
          <w:kern w:val="0"/>
          <w:szCs w:val="21"/>
        </w:rPr>
      </w:pPr>
      <w:r>
        <w:rPr>
          <w:rFonts w:ascii="黑体" w:eastAsia="黑体" w:cs="宋体" w:hint="eastAsia"/>
          <w:spacing w:val="1"/>
          <w:kern w:val="0"/>
          <w:szCs w:val="21"/>
        </w:rPr>
        <w:t>图1  转向操纵力测量</w:t>
      </w:r>
      <w:r>
        <w:rPr>
          <w:rFonts w:ascii="黑体" w:eastAsia="黑体" w:cs="宋体" w:hint="eastAsia"/>
          <w:kern w:val="0"/>
          <w:szCs w:val="21"/>
        </w:rPr>
        <w:t>行驶轨迹示意图（右转）</w:t>
      </w:r>
    </w:p>
    <w:p w:rsidR="008673FA" w:rsidRDefault="008673FA" w:rsidP="008673FA">
      <w:pPr>
        <w:spacing w:line="400" w:lineRule="exact"/>
        <w:rPr>
          <w:rFonts w:eastAsia="方正书宋简体"/>
          <w:szCs w:val="20"/>
        </w:rPr>
      </w:pPr>
      <w:r>
        <w:rPr>
          <w:rFonts w:eastAsia="方正书宋简体" w:hint="eastAsia"/>
          <w:szCs w:val="20"/>
        </w:rPr>
        <w:t xml:space="preserve">6.4  </w:t>
      </w:r>
      <w:r>
        <w:rPr>
          <w:rFonts w:ascii="黑体" w:eastAsia="黑体" w:hint="eastAsia"/>
          <w:szCs w:val="20"/>
        </w:rPr>
        <w:t>操纵力测量</w:t>
      </w:r>
    </w:p>
    <w:p w:rsidR="008673FA" w:rsidRDefault="008673FA" w:rsidP="008673FA">
      <w:pPr>
        <w:spacing w:line="400" w:lineRule="exact"/>
        <w:rPr>
          <w:rFonts w:ascii="黑体" w:eastAsia="黑体"/>
          <w:szCs w:val="20"/>
        </w:rPr>
      </w:pPr>
      <w:r>
        <w:rPr>
          <w:rFonts w:eastAsia="方正书宋简体" w:hint="eastAsia"/>
          <w:szCs w:val="20"/>
        </w:rPr>
        <w:t xml:space="preserve">6.4.1  </w:t>
      </w:r>
      <w:r>
        <w:rPr>
          <w:rFonts w:ascii="黑体" w:eastAsia="黑体" w:hint="eastAsia"/>
          <w:szCs w:val="20"/>
        </w:rPr>
        <w:t>制动器、离合器及其他操纵杆的操纵力测量</w:t>
      </w:r>
    </w:p>
    <w:p w:rsidR="008673FA" w:rsidRPr="00167C82" w:rsidRDefault="008673FA" w:rsidP="008673FA">
      <w:pPr>
        <w:spacing w:line="400" w:lineRule="exact"/>
      </w:pPr>
      <w:r w:rsidRPr="00167C82">
        <w:rPr>
          <w:rFonts w:hint="eastAsia"/>
        </w:rPr>
        <w:t xml:space="preserve">    </w:t>
      </w:r>
      <w:r w:rsidRPr="00167C82">
        <w:rPr>
          <w:rFonts w:hint="eastAsia"/>
        </w:rPr>
        <w:t>各操纵机构操纵力的测量，均是用</w:t>
      </w:r>
      <w:proofErr w:type="gramStart"/>
      <w:r w:rsidRPr="00167C82">
        <w:rPr>
          <w:rFonts w:hint="eastAsia"/>
        </w:rPr>
        <w:t>不</w:t>
      </w:r>
      <w:proofErr w:type="gramEnd"/>
      <w:r w:rsidRPr="00167C82">
        <w:rPr>
          <w:rFonts w:hint="eastAsia"/>
        </w:rPr>
        <w:t>同型式的测力计进行的。测量时，被试三轮汽车处于静止状态，分别测量将各操纵机构平缓地移至其工作位置时所需的最小操纵力，着力点为驾驶员常规操纵位置的中点。</w:t>
      </w:r>
    </w:p>
    <w:p w:rsidR="008673FA" w:rsidRDefault="00201176" w:rsidP="00201176">
      <w:pPr>
        <w:spacing w:line="400" w:lineRule="exact"/>
        <w:rPr>
          <w:rFonts w:ascii="黑体" w:eastAsia="黑体"/>
          <w:szCs w:val="20"/>
        </w:rPr>
      </w:pPr>
      <w:r w:rsidRPr="00201176">
        <w:rPr>
          <w:rFonts w:ascii="黑体" w:eastAsia="黑体"/>
          <w:szCs w:val="20"/>
        </w:rPr>
        <w:t>6.5</w:t>
      </w:r>
      <w:r w:rsidRPr="00201176">
        <w:rPr>
          <w:rFonts w:ascii="黑体" w:eastAsia="黑体" w:hint="eastAsia"/>
          <w:szCs w:val="20"/>
        </w:rPr>
        <w:t xml:space="preserve">  蛇行试验</w:t>
      </w:r>
    </w:p>
    <w:p w:rsidR="00201176" w:rsidRDefault="00201176" w:rsidP="00201176">
      <w:pPr>
        <w:spacing w:line="400" w:lineRule="exact"/>
        <w:rPr>
          <w:rFonts w:hint="eastAsia"/>
        </w:rPr>
      </w:pPr>
      <w:r w:rsidRPr="00727561">
        <w:rPr>
          <w:rFonts w:hint="eastAsia"/>
        </w:rPr>
        <w:t xml:space="preserve">6.5.1  </w:t>
      </w:r>
      <w:r w:rsidR="00727561" w:rsidRPr="00727561">
        <w:rPr>
          <w:rFonts w:hint="eastAsia"/>
        </w:rPr>
        <w:t>在试验场地上按照</w:t>
      </w:r>
      <w:r w:rsidR="00727561">
        <w:rPr>
          <w:rFonts w:hint="eastAsia"/>
        </w:rPr>
        <w:t>图</w:t>
      </w:r>
      <w:r w:rsidR="00727561">
        <w:rPr>
          <w:rFonts w:hint="eastAsia"/>
        </w:rPr>
        <w:t>2</w:t>
      </w:r>
      <w:r w:rsidR="00727561">
        <w:rPr>
          <w:rFonts w:hint="eastAsia"/>
        </w:rPr>
        <w:t>和图</w:t>
      </w:r>
      <w:r w:rsidR="00727561">
        <w:rPr>
          <w:rFonts w:hint="eastAsia"/>
        </w:rPr>
        <w:t>3</w:t>
      </w:r>
      <w:r w:rsidR="00727561">
        <w:rPr>
          <w:rFonts w:hint="eastAsia"/>
        </w:rPr>
        <w:t>的规定，布置</w:t>
      </w:r>
      <w:r w:rsidR="00727561">
        <w:rPr>
          <w:rFonts w:hint="eastAsia"/>
        </w:rPr>
        <w:t>10</w:t>
      </w:r>
      <w:r w:rsidR="00727561">
        <w:rPr>
          <w:rFonts w:hint="eastAsia"/>
        </w:rPr>
        <w:t>根标桩</w:t>
      </w:r>
      <w:r w:rsidR="00C72539">
        <w:rPr>
          <w:rFonts w:hint="eastAsia"/>
        </w:rPr>
        <w:t>，标准间距</w:t>
      </w:r>
      <w:r w:rsidR="00C72539">
        <w:rPr>
          <w:rFonts w:hint="eastAsia"/>
        </w:rPr>
        <w:t>L</w:t>
      </w:r>
      <w:r w:rsidR="00C72539">
        <w:rPr>
          <w:rFonts w:hint="eastAsia"/>
        </w:rPr>
        <w:t>为</w:t>
      </w:r>
      <w:r w:rsidR="00C72539">
        <w:rPr>
          <w:rFonts w:hint="eastAsia"/>
        </w:rPr>
        <w:t>30m</w:t>
      </w:r>
      <w:r w:rsidR="00C72539">
        <w:rPr>
          <w:rFonts w:hint="eastAsia"/>
        </w:rPr>
        <w:t>。</w:t>
      </w:r>
    </w:p>
    <w:p w:rsidR="003A6509" w:rsidRDefault="003A6509" w:rsidP="003A6509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5418161" cy="1723173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023" cy="1723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509" w:rsidRPr="00727561" w:rsidRDefault="003A6509" w:rsidP="003A6509">
      <w:pPr>
        <w:jc w:val="center"/>
      </w:pPr>
      <w:r>
        <w:rPr>
          <w:rFonts w:ascii="黑体" w:eastAsia="黑体" w:cs="宋体" w:hint="eastAsia"/>
          <w:spacing w:val="1"/>
          <w:kern w:val="0"/>
          <w:szCs w:val="21"/>
        </w:rPr>
        <w:t>图</w:t>
      </w:r>
      <w:r>
        <w:rPr>
          <w:rFonts w:ascii="黑体" w:eastAsia="黑体" w:cs="宋体" w:hint="eastAsia"/>
          <w:spacing w:val="1"/>
          <w:kern w:val="0"/>
          <w:szCs w:val="21"/>
        </w:rPr>
        <w:t>2</w:t>
      </w:r>
      <w:r>
        <w:rPr>
          <w:rFonts w:ascii="黑体" w:eastAsia="黑体" w:cs="宋体" w:hint="eastAsia"/>
          <w:spacing w:val="1"/>
          <w:kern w:val="0"/>
          <w:szCs w:val="21"/>
        </w:rPr>
        <w:t xml:space="preserve">  </w:t>
      </w:r>
      <w:r>
        <w:rPr>
          <w:rFonts w:ascii="黑体" w:eastAsia="黑体" w:cs="宋体" w:hint="eastAsia"/>
          <w:spacing w:val="1"/>
          <w:kern w:val="0"/>
          <w:szCs w:val="21"/>
        </w:rPr>
        <w:t>标桩布置</w:t>
      </w:r>
      <w:r>
        <w:rPr>
          <w:rFonts w:ascii="黑体" w:eastAsia="黑体" w:cs="宋体" w:hint="eastAsia"/>
          <w:kern w:val="0"/>
          <w:szCs w:val="21"/>
        </w:rPr>
        <w:t>图</w:t>
      </w:r>
    </w:p>
    <w:p w:rsidR="00C72539" w:rsidRDefault="00C72539" w:rsidP="00C72539">
      <w:pPr>
        <w:spacing w:line="400" w:lineRule="exact"/>
      </w:pPr>
      <w:r w:rsidRPr="00727561">
        <w:rPr>
          <w:rFonts w:hint="eastAsia"/>
        </w:rPr>
        <w:t>6.5.</w:t>
      </w:r>
      <w:r>
        <w:rPr>
          <w:rFonts w:hint="eastAsia"/>
        </w:rPr>
        <w:t>2</w:t>
      </w:r>
      <w:r w:rsidRPr="00727561">
        <w:rPr>
          <w:rFonts w:hint="eastAsia"/>
        </w:rPr>
        <w:t xml:space="preserve">  </w:t>
      </w:r>
      <w:r w:rsidR="002C3F6E">
        <w:rPr>
          <w:rFonts w:hint="eastAsia"/>
        </w:rPr>
        <w:t>接通实验仪器，使之预热到工作温度。在正式试验前，由驾驶员按照试验路线</w:t>
      </w:r>
      <w:r w:rsidR="00A35137">
        <w:rPr>
          <w:rFonts w:hint="eastAsia"/>
        </w:rPr>
        <w:t>进行</w:t>
      </w:r>
      <w:r w:rsidR="002C3F6E">
        <w:rPr>
          <w:rFonts w:hint="eastAsia"/>
        </w:rPr>
        <w:t>3</w:t>
      </w:r>
      <w:r w:rsidR="002C3F6E">
        <w:rPr>
          <w:rFonts w:ascii="宋体" w:hAnsi="宋体" w:hint="eastAsia"/>
        </w:rPr>
        <w:t>～</w:t>
      </w:r>
      <w:r w:rsidR="002C3F6E">
        <w:rPr>
          <w:rFonts w:hint="eastAsia"/>
        </w:rPr>
        <w:t>5</w:t>
      </w:r>
      <w:r w:rsidR="002C3F6E">
        <w:rPr>
          <w:rFonts w:hint="eastAsia"/>
        </w:rPr>
        <w:t>次往返</w:t>
      </w:r>
      <w:r w:rsidR="00A35137">
        <w:rPr>
          <w:rFonts w:hint="eastAsia"/>
        </w:rPr>
        <w:t>练习，驾驶员应</w:t>
      </w:r>
      <w:r w:rsidR="002C3F6E">
        <w:rPr>
          <w:rFonts w:hint="eastAsia"/>
        </w:rPr>
        <w:t>具有丰富</w:t>
      </w:r>
      <w:r w:rsidR="00A35137">
        <w:rPr>
          <w:rFonts w:hint="eastAsia"/>
        </w:rPr>
        <w:t>的三轮汽车</w:t>
      </w:r>
      <w:r w:rsidR="002C3F6E">
        <w:rPr>
          <w:rFonts w:hint="eastAsia"/>
        </w:rPr>
        <w:t>驾驶经验</w:t>
      </w:r>
      <w:r>
        <w:rPr>
          <w:rFonts w:hint="eastAsia"/>
        </w:rPr>
        <w:t>。</w:t>
      </w:r>
    </w:p>
    <w:p w:rsidR="008B163A" w:rsidRDefault="008B163A" w:rsidP="008B163A">
      <w:pPr>
        <w:spacing w:line="400" w:lineRule="exact"/>
      </w:pPr>
      <w:r w:rsidRPr="00727561">
        <w:rPr>
          <w:rFonts w:hint="eastAsia"/>
        </w:rPr>
        <w:t>6.5.</w:t>
      </w:r>
      <w:r>
        <w:rPr>
          <w:rFonts w:hint="eastAsia"/>
        </w:rPr>
        <w:t>3</w:t>
      </w:r>
      <w:r w:rsidRPr="00727561">
        <w:rPr>
          <w:rFonts w:hint="eastAsia"/>
        </w:rPr>
        <w:t xml:space="preserve">  </w:t>
      </w:r>
      <w:r w:rsidR="00E84F43">
        <w:rPr>
          <w:rFonts w:hint="eastAsia"/>
        </w:rPr>
        <w:t>在进入试验区段之前，</w:t>
      </w:r>
      <w:r>
        <w:rPr>
          <w:rFonts w:hint="eastAsia"/>
        </w:rPr>
        <w:t>驾驶员以</w:t>
      </w:r>
      <w:r>
        <w:rPr>
          <w:rFonts w:hint="eastAsia"/>
        </w:rPr>
        <w:t>1</w:t>
      </w:r>
      <w:r w:rsidR="00D14EEB">
        <w:rPr>
          <w:rFonts w:hint="eastAsia"/>
        </w:rPr>
        <w:t>5</w:t>
      </w:r>
      <w:r>
        <w:rPr>
          <w:rFonts w:hint="eastAsia"/>
        </w:rPr>
        <w:t>km/h</w:t>
      </w:r>
      <w:r>
        <w:rPr>
          <w:rFonts w:hint="eastAsia"/>
        </w:rPr>
        <w:t>的车速稳定直线行驶，记录</w:t>
      </w:r>
      <w:r w:rsidR="00D14EEB">
        <w:rPr>
          <w:rFonts w:hint="eastAsia"/>
        </w:rPr>
        <w:t>转向盘转角、横摆角速度、车身侧倾角、侧向加速度</w:t>
      </w:r>
      <w:r>
        <w:rPr>
          <w:rFonts w:hint="eastAsia"/>
        </w:rPr>
        <w:t>各测量变量的零线。在</w:t>
      </w:r>
      <w:r w:rsidR="00E84F43">
        <w:rPr>
          <w:rFonts w:hint="eastAsia"/>
        </w:rPr>
        <w:t>试验区段之后，按照图</w:t>
      </w:r>
      <w:r w:rsidR="00E84F43">
        <w:rPr>
          <w:rFonts w:hint="eastAsia"/>
        </w:rPr>
        <w:t>2</w:t>
      </w:r>
      <w:r w:rsidR="00E84F43">
        <w:rPr>
          <w:rFonts w:hint="eastAsia"/>
        </w:rPr>
        <w:t>所示的路线蛇形通过</w:t>
      </w:r>
      <w:r w:rsidR="00D14EEB">
        <w:rPr>
          <w:rFonts w:hint="eastAsia"/>
        </w:rPr>
        <w:t>试验路段</w:t>
      </w:r>
      <w:r>
        <w:rPr>
          <w:rFonts w:hint="eastAsia"/>
        </w:rPr>
        <w:t>，</w:t>
      </w:r>
      <w:r w:rsidR="00D14EEB">
        <w:rPr>
          <w:rFonts w:hint="eastAsia"/>
        </w:rPr>
        <w:t>并记录转向盘转角、横摆角速度、车身侧倾角、通过有效标桩区时间、侧向加速度随时间变化的曲线及通过有效标桩区时间</w:t>
      </w:r>
      <w:r>
        <w:rPr>
          <w:rFonts w:hint="eastAsia"/>
        </w:rPr>
        <w:t>。</w:t>
      </w:r>
      <w:r w:rsidR="00450D0D">
        <w:rPr>
          <w:rFonts w:hint="eastAsia"/>
        </w:rPr>
        <w:t>按照以上操作，对返回</w:t>
      </w:r>
      <w:r w:rsidR="00350F3D">
        <w:rPr>
          <w:rFonts w:hint="eastAsia"/>
        </w:rPr>
        <w:t>区段进行试验和记录。</w:t>
      </w:r>
    </w:p>
    <w:p w:rsidR="008B163A" w:rsidRPr="00D14EEB" w:rsidRDefault="00D14EEB" w:rsidP="00C72539">
      <w:pPr>
        <w:spacing w:line="400" w:lineRule="exact"/>
      </w:pPr>
      <w:r w:rsidRPr="00727561">
        <w:rPr>
          <w:rFonts w:hint="eastAsia"/>
        </w:rPr>
        <w:t>6.5.</w:t>
      </w:r>
      <w:r>
        <w:rPr>
          <w:rFonts w:hint="eastAsia"/>
        </w:rPr>
        <w:t>4</w:t>
      </w:r>
      <w:r w:rsidRPr="00727561">
        <w:rPr>
          <w:rFonts w:hint="eastAsia"/>
        </w:rPr>
        <w:t xml:space="preserve">  </w:t>
      </w:r>
      <w:r w:rsidR="00894F3F">
        <w:rPr>
          <w:rFonts w:hint="eastAsia"/>
        </w:rPr>
        <w:t>提升试验车速，车速间隔按照</w:t>
      </w:r>
      <w:r w:rsidR="00894F3F">
        <w:rPr>
          <w:rFonts w:hint="eastAsia"/>
        </w:rPr>
        <w:t>20km/h</w:t>
      </w:r>
      <w:r w:rsidR="00894F3F">
        <w:rPr>
          <w:rFonts w:hint="eastAsia"/>
        </w:rPr>
        <w:t>、</w:t>
      </w:r>
      <w:r w:rsidR="00894F3F">
        <w:rPr>
          <w:rFonts w:hint="eastAsia"/>
        </w:rPr>
        <w:t>25</w:t>
      </w:r>
      <w:r w:rsidR="00894F3F" w:rsidRPr="00894F3F">
        <w:rPr>
          <w:rFonts w:hint="eastAsia"/>
        </w:rPr>
        <w:t xml:space="preserve"> </w:t>
      </w:r>
      <w:r w:rsidR="00894F3F">
        <w:rPr>
          <w:rFonts w:hint="eastAsia"/>
        </w:rPr>
        <w:t>km/h</w:t>
      </w:r>
      <w:r w:rsidR="00894F3F">
        <w:rPr>
          <w:rFonts w:hint="eastAsia"/>
        </w:rPr>
        <w:t>、</w:t>
      </w:r>
      <w:r w:rsidR="00894F3F">
        <w:rPr>
          <w:rFonts w:hint="eastAsia"/>
        </w:rPr>
        <w:t>30</w:t>
      </w:r>
      <w:r w:rsidR="00894F3F" w:rsidRPr="00894F3F">
        <w:rPr>
          <w:rFonts w:hint="eastAsia"/>
        </w:rPr>
        <w:t xml:space="preserve"> </w:t>
      </w:r>
      <w:r w:rsidR="00894F3F">
        <w:rPr>
          <w:rFonts w:hint="eastAsia"/>
        </w:rPr>
        <w:t>km/h</w:t>
      </w:r>
      <w:r w:rsidR="00894F3F">
        <w:rPr>
          <w:rFonts w:hint="eastAsia"/>
        </w:rPr>
        <w:t>、</w:t>
      </w:r>
      <w:r w:rsidR="00894F3F">
        <w:rPr>
          <w:rFonts w:hint="eastAsia"/>
        </w:rPr>
        <w:t>35km/h</w:t>
      </w:r>
      <w:r w:rsidR="00E72DE1">
        <w:rPr>
          <w:rFonts w:hint="eastAsia"/>
        </w:rPr>
        <w:t>的顺序重复</w:t>
      </w:r>
      <w:r w:rsidR="00E72DE1">
        <w:rPr>
          <w:rFonts w:hint="eastAsia"/>
        </w:rPr>
        <w:t>6.5.3</w:t>
      </w:r>
      <w:r w:rsidR="00E72DE1">
        <w:rPr>
          <w:rFonts w:hint="eastAsia"/>
        </w:rPr>
        <w:t>的过程，共</w:t>
      </w:r>
      <w:r w:rsidR="00E72DE1">
        <w:rPr>
          <w:rFonts w:hint="eastAsia"/>
        </w:rPr>
        <w:lastRenderedPageBreak/>
        <w:t>进行</w:t>
      </w:r>
      <w:r w:rsidR="00E72DE1">
        <w:rPr>
          <w:rFonts w:hint="eastAsia"/>
        </w:rPr>
        <w:t>5</w:t>
      </w:r>
      <w:r w:rsidR="00E72DE1">
        <w:rPr>
          <w:rFonts w:hint="eastAsia"/>
        </w:rPr>
        <w:t>次，撞倒标桩的次数不计入其内</w:t>
      </w:r>
      <w:r>
        <w:rPr>
          <w:rFonts w:hint="eastAsia"/>
        </w:rPr>
        <w:t>。</w:t>
      </w:r>
    </w:p>
    <w:p w:rsidR="00201176" w:rsidRDefault="00EF190D" w:rsidP="00201176">
      <w:pPr>
        <w:spacing w:line="400" w:lineRule="exact"/>
      </w:pPr>
      <w:r w:rsidRPr="00727561">
        <w:rPr>
          <w:rFonts w:hint="eastAsia"/>
        </w:rPr>
        <w:t>6.5.</w:t>
      </w:r>
      <w:r>
        <w:rPr>
          <w:rFonts w:hint="eastAsia"/>
        </w:rPr>
        <w:t>5</w:t>
      </w:r>
      <w:r w:rsidRPr="00727561">
        <w:rPr>
          <w:rFonts w:hint="eastAsia"/>
        </w:rPr>
        <w:t xml:space="preserve">  </w:t>
      </w:r>
      <w:r>
        <w:rPr>
          <w:rFonts w:hint="eastAsia"/>
        </w:rPr>
        <w:t>试验中各测量变量的数据处理如下所示：</w:t>
      </w:r>
    </w:p>
    <w:p w:rsidR="00EF190D" w:rsidRDefault="00EF190D" w:rsidP="00EF190D">
      <w:pPr>
        <w:spacing w:line="400" w:lineRule="exact"/>
        <w:ind w:firstLineChars="200" w:firstLine="420"/>
      </w:pPr>
      <w:r>
        <w:rPr>
          <w:rFonts w:hint="eastAsia"/>
        </w:rPr>
        <w:t>第</w:t>
      </w:r>
      <w:r>
        <w:rPr>
          <w:rFonts w:hint="eastAsia"/>
        </w:rPr>
        <w:t>i</w:t>
      </w:r>
      <w:r>
        <w:rPr>
          <w:rFonts w:hint="eastAsia"/>
        </w:rPr>
        <w:t>次试验往、返的蛇行车速均按式（</w:t>
      </w:r>
      <w:r>
        <w:rPr>
          <w:rFonts w:hint="eastAsia"/>
        </w:rPr>
        <w:t>1</w:t>
      </w:r>
      <w:r>
        <w:rPr>
          <w:rFonts w:hint="eastAsia"/>
        </w:rPr>
        <w:t>）计算：</w:t>
      </w:r>
    </w:p>
    <w:p w:rsidR="00EF190D" w:rsidRPr="00EF190D" w:rsidRDefault="008A53BA" w:rsidP="00D87D83">
      <w:pPr>
        <w:spacing w:line="400" w:lineRule="exact"/>
        <w:ind w:firstLineChars="2000" w:firstLine="4200"/>
        <w:rPr>
          <w:rFonts w:ascii="黑体" w:eastAsia="黑体"/>
          <w:szCs w:val="20"/>
        </w:rPr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r>
              <w:rPr>
                <w:rFonts w:ascii="Cambria Math" w:eastAsia="黑体" w:hAnsi="Cambria Math" w:hint="eastAsia"/>
                <w:szCs w:val="20"/>
              </w:rPr>
              <m:t>v</m:t>
            </m:r>
          </m:e>
          <m:sub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  <m:r>
          <w:rPr>
            <w:rFonts w:ascii="Cambria Math" w:eastAsia="黑体" w:hAnsi="Cambria Math"/>
            <w:szCs w:val="20"/>
          </w:rPr>
          <m:t>=18∙L/</m:t>
        </m:r>
        <m:sSub>
          <m:sSubPr>
            <m:ctrlPr>
              <w:rPr>
                <w:rFonts w:ascii="Cambria Math" w:eastAsia="黑体" w:hAnsi="Cambria Math"/>
                <w:i/>
                <w:szCs w:val="20"/>
              </w:rPr>
            </m:ctrlPr>
          </m:sSubPr>
          <m:e>
            <m:r>
              <w:rPr>
                <w:rFonts w:ascii="Cambria Math" w:eastAsia="黑体" w:hAnsi="Cambria Math" w:hint="eastAsia"/>
                <w:szCs w:val="20"/>
              </w:rPr>
              <m:t>t</m:t>
            </m:r>
          </m:e>
          <m:sub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</m:oMath>
      <w:r w:rsidR="00D87D83">
        <w:rPr>
          <w:rFonts w:ascii="黑体" w:eastAsia="黑体" w:hint="eastAsia"/>
          <w:szCs w:val="20"/>
        </w:rPr>
        <w:t xml:space="preserve">                                （1）</w:t>
      </w:r>
    </w:p>
    <w:p w:rsidR="00EF190D" w:rsidRDefault="00EF190D" w:rsidP="00EF190D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w:r w:rsidRPr="00EF190D">
        <w:rPr>
          <w:rFonts w:ascii="宋体" w:hAnsi="宋体" w:hint="eastAsia"/>
          <w:kern w:val="0"/>
          <w:szCs w:val="21"/>
        </w:rPr>
        <w:t>式中：</w:t>
      </w:r>
    </w:p>
    <w:p w:rsidR="00EF190D" w:rsidRDefault="008A53BA" w:rsidP="00EF190D">
      <w:pPr>
        <w:spacing w:line="400" w:lineRule="exact"/>
        <w:ind w:firstLineChars="200" w:firstLine="420"/>
        <w:jc w:val="left"/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r>
              <w:rPr>
                <w:rFonts w:ascii="Cambria Math" w:eastAsia="黑体" w:hAnsi="Cambria Math" w:hint="eastAsia"/>
                <w:szCs w:val="20"/>
              </w:rPr>
              <m:t>v</m:t>
            </m:r>
          </m:e>
          <m:sub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</m:oMath>
      <w:r w:rsidR="00EF190D">
        <w:rPr>
          <w:rFonts w:ascii="宋体" w:hAnsi="宋体"/>
          <w:szCs w:val="20"/>
        </w:rPr>
        <w:t>——</w:t>
      </w:r>
      <w:r w:rsidR="00EF190D">
        <w:rPr>
          <w:rFonts w:ascii="宋体" w:hAnsi="宋体" w:hint="eastAsia"/>
          <w:szCs w:val="20"/>
        </w:rPr>
        <w:t>第</w:t>
      </w:r>
      <w:r w:rsidR="00EF190D">
        <w:rPr>
          <w:rFonts w:hint="eastAsia"/>
        </w:rPr>
        <w:t>i</w:t>
      </w:r>
      <w:r w:rsidR="00EF190D">
        <w:rPr>
          <w:rFonts w:hint="eastAsia"/>
        </w:rPr>
        <w:t>次试验的</w:t>
      </w:r>
      <w:r w:rsidR="0030463B">
        <w:rPr>
          <w:rFonts w:hint="eastAsia"/>
        </w:rPr>
        <w:t>蛇行车速，</w:t>
      </w:r>
      <w:r w:rsidR="0030463B">
        <w:rPr>
          <w:rFonts w:hint="eastAsia"/>
        </w:rPr>
        <w:t>km/h</w:t>
      </w:r>
      <w:r w:rsidR="0030463B">
        <w:rPr>
          <w:rFonts w:hint="eastAsia"/>
        </w:rPr>
        <w:t>；</w:t>
      </w:r>
    </w:p>
    <w:p w:rsidR="0030463B" w:rsidRDefault="0030463B" w:rsidP="0030463B">
      <w:pPr>
        <w:spacing w:line="400" w:lineRule="exact"/>
        <w:ind w:firstLineChars="200" w:firstLine="420"/>
        <w:jc w:val="left"/>
      </w:pPr>
      <m:oMath>
        <m:r>
          <m:rPr>
            <m:sty m:val="p"/>
          </m:rPr>
          <w:rPr>
            <w:rFonts w:ascii="Cambria Math" w:eastAsia="黑体" w:hAnsi="Cambria Math"/>
            <w:szCs w:val="20"/>
          </w:rPr>
          <m:t>L</m:t>
        </m:r>
      </m:oMath>
      <w:r>
        <w:rPr>
          <w:rFonts w:ascii="宋体" w:hAnsi="宋体"/>
          <w:szCs w:val="20"/>
        </w:rPr>
        <w:t>——</w:t>
      </w:r>
      <w:r w:rsidR="000A569F">
        <w:rPr>
          <w:rFonts w:ascii="宋体" w:hAnsi="宋体" w:hint="eastAsia"/>
          <w:szCs w:val="20"/>
        </w:rPr>
        <w:t>标桩间距</w:t>
      </w:r>
      <w:r>
        <w:rPr>
          <w:rFonts w:hint="eastAsia"/>
        </w:rPr>
        <w:t>，</w:t>
      </w:r>
      <w:r>
        <w:rPr>
          <w:rFonts w:hint="eastAsia"/>
        </w:rPr>
        <w:t>m</w:t>
      </w:r>
      <w:r>
        <w:rPr>
          <w:rFonts w:hint="eastAsia"/>
        </w:rPr>
        <w:t>；</w:t>
      </w:r>
    </w:p>
    <w:p w:rsidR="0030463B" w:rsidRDefault="008A53BA" w:rsidP="0030463B">
      <w:pPr>
        <w:spacing w:line="400" w:lineRule="exact"/>
        <w:ind w:firstLineChars="200" w:firstLine="420"/>
        <w:jc w:val="left"/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r>
              <w:rPr>
                <w:rFonts w:ascii="Cambria Math" w:eastAsia="黑体" w:hAnsi="Cambria Math" w:hint="eastAsia"/>
                <w:szCs w:val="20"/>
              </w:rPr>
              <m:t>t</m:t>
            </m:r>
          </m:e>
          <m:sub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</m:oMath>
      <w:r w:rsidR="0030463B">
        <w:rPr>
          <w:rFonts w:ascii="宋体" w:hAnsi="宋体"/>
          <w:szCs w:val="20"/>
        </w:rPr>
        <w:t>——</w:t>
      </w:r>
      <w:r w:rsidR="0030463B">
        <w:rPr>
          <w:rFonts w:ascii="宋体" w:hAnsi="宋体" w:hint="eastAsia"/>
          <w:szCs w:val="20"/>
        </w:rPr>
        <w:t>第</w:t>
      </w:r>
      <w:r w:rsidR="0030463B">
        <w:rPr>
          <w:rFonts w:hint="eastAsia"/>
        </w:rPr>
        <w:t>i</w:t>
      </w:r>
      <w:r w:rsidR="0030463B">
        <w:rPr>
          <w:rFonts w:hint="eastAsia"/>
        </w:rPr>
        <w:t>次试验</w:t>
      </w:r>
      <w:r w:rsidR="00C6081E">
        <w:rPr>
          <w:rFonts w:hint="eastAsia"/>
        </w:rPr>
        <w:t>通过有效标桩区时间</w:t>
      </w:r>
      <w:r w:rsidR="0030463B">
        <w:rPr>
          <w:rFonts w:hint="eastAsia"/>
        </w:rPr>
        <w:t>，</w:t>
      </w:r>
      <w:r w:rsidR="00C6081E">
        <w:rPr>
          <w:rFonts w:hint="eastAsia"/>
        </w:rPr>
        <w:t>s</w:t>
      </w:r>
      <w:r w:rsidR="00C6081E">
        <w:rPr>
          <w:rFonts w:hint="eastAsia"/>
        </w:rPr>
        <w:t>。</w:t>
      </w:r>
    </w:p>
    <w:p w:rsidR="00D87D83" w:rsidRDefault="00D87D83" w:rsidP="00D87D83">
      <w:pPr>
        <w:spacing w:line="400" w:lineRule="exact"/>
        <w:ind w:firstLineChars="200" w:firstLine="420"/>
      </w:pPr>
      <w:r>
        <w:rPr>
          <w:rFonts w:hint="eastAsia"/>
        </w:rPr>
        <w:t>第</w:t>
      </w:r>
      <w:r>
        <w:rPr>
          <w:rFonts w:hint="eastAsia"/>
        </w:rPr>
        <w:t>i</w:t>
      </w:r>
      <w:r>
        <w:rPr>
          <w:rFonts w:hint="eastAsia"/>
        </w:rPr>
        <w:t>次试验往、返的平均转向盘转角均按式（</w:t>
      </w:r>
      <w:r>
        <w:rPr>
          <w:rFonts w:hint="eastAsia"/>
        </w:rPr>
        <w:t>2</w:t>
      </w:r>
      <w:r>
        <w:rPr>
          <w:rFonts w:hint="eastAsia"/>
        </w:rPr>
        <w:t>）计算：</w:t>
      </w:r>
    </w:p>
    <w:p w:rsidR="00D87D83" w:rsidRPr="00EF190D" w:rsidRDefault="008A53BA" w:rsidP="00B83C0E">
      <w:pPr>
        <w:ind w:firstLineChars="2100" w:firstLine="4410"/>
        <w:jc w:val="left"/>
        <w:rPr>
          <w:rFonts w:ascii="黑体" w:eastAsia="黑体"/>
          <w:szCs w:val="20"/>
        </w:rPr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accPr>
              <m:e>
                <m:r>
                  <w:rPr>
                    <w:rFonts w:ascii="Cambria Math" w:eastAsia="黑体" w:hAnsi="Cambria Math"/>
                    <w:szCs w:val="20"/>
                  </w:rPr>
                  <m:t>δ</m:t>
                </m:r>
              </m:e>
            </m:acc>
          </m:e>
          <m:sub>
            <m:r>
              <w:rPr>
                <w:rFonts w:ascii="Cambria Math" w:eastAsia="黑体" w:hAnsi="Cambria Math"/>
                <w:szCs w:val="20"/>
              </w:rPr>
              <m:t>sw</m:t>
            </m:r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  <m:r>
          <w:rPr>
            <w:rFonts w:ascii="Cambria Math" w:eastAsia="黑体" w:hAnsi="Cambria Math"/>
            <w:szCs w:val="20"/>
          </w:rPr>
          <m:t>=</m:t>
        </m:r>
        <m:f>
          <m:fPr>
            <m:ctrlPr>
              <w:rPr>
                <w:rFonts w:ascii="Cambria Math" w:eastAsia="黑体" w:hAnsi="Cambria Math"/>
                <w:i/>
                <w:szCs w:val="20"/>
              </w:rPr>
            </m:ctrlPr>
          </m:fPr>
          <m:num>
            <m:r>
              <w:rPr>
                <w:rFonts w:ascii="Cambria Math" w:eastAsia="黑体" w:hAnsi="Cambria Math"/>
                <w:szCs w:val="20"/>
              </w:rPr>
              <m:t>1</m:t>
            </m:r>
          </m:num>
          <m:den>
            <m:r>
              <w:rPr>
                <w:rFonts w:ascii="Cambria Math" w:eastAsia="黑体" w:hAnsi="Cambria Math"/>
                <w:szCs w:val="20"/>
              </w:rPr>
              <m:t>4</m:t>
            </m:r>
          </m:den>
        </m:f>
        <m:nary>
          <m:naryPr>
            <m:chr m:val="∑"/>
            <m:limLoc m:val="undOvr"/>
            <m:ctrlPr>
              <w:rPr>
                <w:rFonts w:ascii="Cambria Math" w:eastAsia="黑体" w:hAnsi="Cambria Math"/>
                <w:i/>
                <w:szCs w:val="20"/>
              </w:rPr>
            </m:ctrlPr>
          </m:naryPr>
          <m:sub>
            <m:r>
              <w:rPr>
                <w:rFonts w:ascii="Cambria Math" w:eastAsia="黑体" w:hAnsi="Cambria Math"/>
                <w:szCs w:val="20"/>
              </w:rPr>
              <m:t>j=1</m:t>
            </m:r>
          </m:sub>
          <m:sup>
            <m:r>
              <w:rPr>
                <w:rFonts w:ascii="Cambria Math" w:eastAsia="黑体" w:hAnsi="Cambria Math"/>
                <w:szCs w:val="20"/>
              </w:rPr>
              <m:t>4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黑体" w:hAnsi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黑体" w:hAnsi="Cambria Math"/>
                        <w:szCs w:val="20"/>
                      </w:rPr>
                      <m:t>δ</m:t>
                    </m:r>
                  </m:e>
                  <m:sub>
                    <m:r>
                      <w:rPr>
                        <w:rFonts w:ascii="Cambria Math" w:eastAsia="黑体" w:hAnsi="Cambria Math"/>
                        <w:szCs w:val="20"/>
                      </w:rPr>
                      <m:t>swij</m:t>
                    </m:r>
                  </m:sub>
                </m:sSub>
              </m:e>
            </m:d>
          </m:e>
        </m:nary>
      </m:oMath>
      <w:r w:rsidR="00636C81">
        <w:rPr>
          <w:rFonts w:ascii="黑体" w:eastAsia="黑体" w:hint="eastAsia"/>
          <w:szCs w:val="20"/>
        </w:rPr>
        <w:t xml:space="preserve"> </w:t>
      </w:r>
      <w:r w:rsidR="00B86FDE">
        <w:rPr>
          <w:rFonts w:ascii="黑体" w:eastAsia="黑体" w:hint="eastAsia"/>
          <w:szCs w:val="20"/>
        </w:rPr>
        <w:t xml:space="preserve"> </w:t>
      </w:r>
      <w:r w:rsidR="00636C81">
        <w:rPr>
          <w:rFonts w:ascii="黑体" w:eastAsia="黑体" w:hint="eastAsia"/>
          <w:szCs w:val="20"/>
        </w:rPr>
        <w:t xml:space="preserve">                      </w:t>
      </w:r>
      <w:r w:rsidR="00063D16">
        <w:rPr>
          <w:rFonts w:ascii="黑体" w:eastAsia="黑体" w:hint="eastAsia"/>
          <w:szCs w:val="20"/>
        </w:rPr>
        <w:t xml:space="preserve"> </w:t>
      </w:r>
      <w:r w:rsidR="00636C81">
        <w:rPr>
          <w:rFonts w:ascii="黑体" w:eastAsia="黑体" w:hint="eastAsia"/>
          <w:szCs w:val="20"/>
        </w:rPr>
        <w:t>（2）</w:t>
      </w:r>
    </w:p>
    <w:p w:rsidR="00D87D83" w:rsidRDefault="00D87D83" w:rsidP="00D87D83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w:r w:rsidRPr="00EF190D">
        <w:rPr>
          <w:rFonts w:ascii="宋体" w:hAnsi="宋体" w:hint="eastAsia"/>
          <w:kern w:val="0"/>
          <w:szCs w:val="21"/>
        </w:rPr>
        <w:t>式中：</w:t>
      </w:r>
    </w:p>
    <w:p w:rsidR="00D87D83" w:rsidRDefault="008A53BA" w:rsidP="00D87D83">
      <w:pPr>
        <w:spacing w:line="400" w:lineRule="exact"/>
        <w:ind w:firstLineChars="200" w:firstLine="420"/>
        <w:jc w:val="left"/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accPr>
              <m:e>
                <m:r>
                  <w:rPr>
                    <w:rFonts w:ascii="Cambria Math" w:eastAsia="黑体" w:hAnsi="Cambria Math"/>
                    <w:szCs w:val="20"/>
                  </w:rPr>
                  <m:t>δ</m:t>
                </m:r>
              </m:e>
            </m:acc>
          </m:e>
          <m:sub>
            <m:r>
              <w:rPr>
                <w:rFonts w:ascii="Cambria Math" w:eastAsia="黑体" w:hAnsi="Cambria Math"/>
                <w:szCs w:val="20"/>
              </w:rPr>
              <m:t>sw</m:t>
            </m:r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</m:oMath>
      <w:r w:rsidR="00D87D83">
        <w:rPr>
          <w:rFonts w:ascii="宋体" w:hAnsi="宋体"/>
          <w:szCs w:val="20"/>
        </w:rPr>
        <w:t>——</w:t>
      </w:r>
      <w:r w:rsidR="00D87D83">
        <w:rPr>
          <w:rFonts w:ascii="宋体" w:hAnsi="宋体" w:hint="eastAsia"/>
          <w:szCs w:val="20"/>
        </w:rPr>
        <w:t>第</w:t>
      </w:r>
      <w:r w:rsidR="00D87D83">
        <w:rPr>
          <w:rFonts w:hint="eastAsia"/>
        </w:rPr>
        <w:t>i</w:t>
      </w:r>
      <w:r w:rsidR="00D87D83">
        <w:rPr>
          <w:rFonts w:hint="eastAsia"/>
        </w:rPr>
        <w:t>次试验</w:t>
      </w:r>
      <w:r w:rsidR="006369C4">
        <w:rPr>
          <w:rFonts w:hint="eastAsia"/>
        </w:rPr>
        <w:t>平均转向盘转角</w:t>
      </w:r>
      <w:r w:rsidR="00D87D83">
        <w:rPr>
          <w:rFonts w:hint="eastAsia"/>
        </w:rPr>
        <w:t>，</w:t>
      </w:r>
      <w:r w:rsidR="006369C4">
        <w:t>°</w:t>
      </w:r>
      <w:r w:rsidR="00D87D83">
        <w:rPr>
          <w:rFonts w:hint="eastAsia"/>
        </w:rPr>
        <w:t>；</w:t>
      </w:r>
    </w:p>
    <w:p w:rsidR="00C6081E" w:rsidRDefault="008A53BA" w:rsidP="00D87D83">
      <w:pPr>
        <w:spacing w:line="400" w:lineRule="exact"/>
        <w:ind w:firstLineChars="200" w:firstLine="420"/>
        <w:jc w:val="left"/>
      </w:pPr>
      <m:oMath>
        <m:sSub>
          <m:sSubPr>
            <m:ctrlPr>
              <w:rPr>
                <w:rFonts w:ascii="Cambria Math" w:eastAsia="黑体" w:hAnsi="Cambria Math"/>
                <w:i/>
                <w:szCs w:val="20"/>
              </w:rPr>
            </m:ctrlPr>
          </m:sSubPr>
          <m:e>
            <m:r>
              <w:rPr>
                <w:rFonts w:ascii="Cambria Math" w:eastAsia="黑体" w:hAnsi="Cambria Math"/>
                <w:szCs w:val="20"/>
              </w:rPr>
              <m:t>δ</m:t>
            </m:r>
          </m:e>
          <m:sub>
            <m:r>
              <w:rPr>
                <w:rFonts w:ascii="Cambria Math" w:eastAsia="黑体" w:hAnsi="Cambria Math"/>
                <w:szCs w:val="20"/>
              </w:rPr>
              <m:t>swij</m:t>
            </m:r>
          </m:sub>
        </m:sSub>
      </m:oMath>
      <w:r w:rsidR="00D87D83">
        <w:rPr>
          <w:rFonts w:ascii="宋体" w:hAnsi="宋体"/>
          <w:szCs w:val="20"/>
        </w:rPr>
        <w:t>——</w:t>
      </w:r>
      <w:r w:rsidR="006369C4">
        <w:rPr>
          <w:rFonts w:ascii="宋体" w:hAnsi="宋体" w:hint="eastAsia"/>
          <w:szCs w:val="20"/>
        </w:rPr>
        <w:t>在有效标桩内，转向盘角时间历程曲线峰值（见图3）</w:t>
      </w:r>
      <w:r w:rsidR="00D87D83">
        <w:rPr>
          <w:rFonts w:hint="eastAsia"/>
        </w:rPr>
        <w:t>，</w:t>
      </w:r>
      <w:r w:rsidR="006369C4">
        <w:t>°</w:t>
      </w:r>
      <w:r w:rsidR="00D87D83">
        <w:rPr>
          <w:rFonts w:hint="eastAsia"/>
        </w:rPr>
        <w:t>。</w:t>
      </w:r>
    </w:p>
    <w:p w:rsidR="00576125" w:rsidRPr="00576125" w:rsidRDefault="00576125" w:rsidP="00D87D83">
      <w:pPr>
        <w:spacing w:line="400" w:lineRule="exact"/>
        <w:ind w:firstLineChars="200" w:firstLine="420"/>
        <w:jc w:val="left"/>
      </w:pPr>
      <w:r>
        <w:rPr>
          <w:rFonts w:hint="eastAsia"/>
        </w:rPr>
        <w:t>第</w:t>
      </w:r>
      <w:r>
        <w:rPr>
          <w:rFonts w:hint="eastAsia"/>
        </w:rPr>
        <w:t>i</w:t>
      </w:r>
      <w:r>
        <w:rPr>
          <w:rFonts w:hint="eastAsia"/>
        </w:rPr>
        <w:t>次试验</w:t>
      </w:r>
      <w:r w:rsidR="00E916F1">
        <w:rPr>
          <w:rFonts w:hint="eastAsia"/>
        </w:rPr>
        <w:t>往、返的</w:t>
      </w:r>
      <w:r>
        <w:rPr>
          <w:rFonts w:hint="eastAsia"/>
        </w:rPr>
        <w:t>平均横摆角速度</w:t>
      </w:r>
      <w:r w:rsidR="00B86FDE">
        <w:rPr>
          <w:rFonts w:hint="eastAsia"/>
        </w:rPr>
        <w:t>按式（</w:t>
      </w:r>
      <w:r w:rsidR="00B86FDE">
        <w:rPr>
          <w:rFonts w:hint="eastAsia"/>
        </w:rPr>
        <w:t>3</w:t>
      </w:r>
      <w:r w:rsidR="00B86FDE">
        <w:rPr>
          <w:rFonts w:hint="eastAsia"/>
        </w:rPr>
        <w:t>）计算：</w:t>
      </w:r>
    </w:p>
    <w:p w:rsidR="00B86FDE" w:rsidRPr="00EF190D" w:rsidRDefault="008A53BA" w:rsidP="00B83C0E">
      <w:pPr>
        <w:ind w:firstLineChars="2100" w:firstLine="4410"/>
        <w:jc w:val="left"/>
        <w:rPr>
          <w:rFonts w:ascii="黑体" w:eastAsia="黑体"/>
          <w:szCs w:val="20"/>
        </w:rPr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accPr>
              <m:e>
                <m:r>
                  <w:rPr>
                    <w:rFonts w:ascii="Cambria Math" w:eastAsia="黑体" w:hAnsi="Cambria Math"/>
                    <w:szCs w:val="20"/>
                  </w:rPr>
                  <m:t>r</m:t>
                </m:r>
              </m:e>
            </m:acc>
          </m:e>
          <m:sub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  <m:r>
          <w:rPr>
            <w:rFonts w:ascii="Cambria Math" w:eastAsia="黑体" w:hAnsi="Cambria Math"/>
            <w:szCs w:val="20"/>
          </w:rPr>
          <m:t>=</m:t>
        </m:r>
        <m:f>
          <m:fPr>
            <m:ctrlPr>
              <w:rPr>
                <w:rFonts w:ascii="Cambria Math" w:eastAsia="黑体" w:hAnsi="Cambria Math"/>
                <w:i/>
                <w:szCs w:val="20"/>
              </w:rPr>
            </m:ctrlPr>
          </m:fPr>
          <m:num>
            <m:r>
              <w:rPr>
                <w:rFonts w:ascii="Cambria Math" w:eastAsia="黑体" w:hAnsi="Cambria Math"/>
                <w:szCs w:val="20"/>
              </w:rPr>
              <m:t>1</m:t>
            </m:r>
          </m:num>
          <m:den>
            <m:r>
              <w:rPr>
                <w:rFonts w:ascii="Cambria Math" w:eastAsia="黑体" w:hAnsi="Cambria Math"/>
                <w:szCs w:val="20"/>
              </w:rPr>
              <m:t>4</m:t>
            </m:r>
          </m:den>
        </m:f>
        <m:nary>
          <m:naryPr>
            <m:chr m:val="∑"/>
            <m:limLoc m:val="undOvr"/>
            <m:ctrlPr>
              <w:rPr>
                <w:rFonts w:ascii="Cambria Math" w:eastAsia="黑体" w:hAnsi="Cambria Math"/>
                <w:i/>
                <w:szCs w:val="20"/>
              </w:rPr>
            </m:ctrlPr>
          </m:naryPr>
          <m:sub>
            <m:r>
              <w:rPr>
                <w:rFonts w:ascii="Cambria Math" w:eastAsia="黑体" w:hAnsi="Cambria Math"/>
                <w:szCs w:val="20"/>
              </w:rPr>
              <m:t>j=1</m:t>
            </m:r>
          </m:sub>
          <m:sup>
            <m:r>
              <w:rPr>
                <w:rFonts w:ascii="Cambria Math" w:eastAsia="黑体" w:hAnsi="Cambria Math"/>
                <w:szCs w:val="20"/>
              </w:rPr>
              <m:t>4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黑体" w:hAnsi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黑体" w:hAnsi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eastAsia="黑体" w:hAnsi="Cambria Math"/>
                        <w:szCs w:val="20"/>
                      </w:rPr>
                      <m:t>ij</m:t>
                    </m:r>
                  </m:sub>
                </m:sSub>
              </m:e>
            </m:d>
          </m:e>
        </m:nary>
      </m:oMath>
      <w:r w:rsidR="00B86FDE">
        <w:rPr>
          <w:rFonts w:ascii="黑体" w:eastAsia="黑体" w:hint="eastAsia"/>
          <w:szCs w:val="20"/>
        </w:rPr>
        <w:t xml:space="preserve">                  </w:t>
      </w:r>
      <w:r w:rsidR="00B83C0E">
        <w:rPr>
          <w:rFonts w:ascii="黑体" w:eastAsia="黑体" w:hint="eastAsia"/>
          <w:szCs w:val="20"/>
        </w:rPr>
        <w:t xml:space="preserve">    </w:t>
      </w:r>
      <w:r w:rsidR="00B86FDE">
        <w:rPr>
          <w:rFonts w:ascii="黑体" w:eastAsia="黑体" w:hint="eastAsia"/>
          <w:szCs w:val="20"/>
        </w:rPr>
        <w:t xml:space="preserve">       （3）</w:t>
      </w:r>
    </w:p>
    <w:p w:rsidR="00660F35" w:rsidRDefault="00660F35" w:rsidP="00660F35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w:r w:rsidRPr="00EF190D">
        <w:rPr>
          <w:rFonts w:ascii="宋体" w:hAnsi="宋体" w:hint="eastAsia"/>
          <w:kern w:val="0"/>
          <w:szCs w:val="21"/>
        </w:rPr>
        <w:t>式中：</w:t>
      </w:r>
    </w:p>
    <w:p w:rsidR="00660F35" w:rsidRDefault="008A53BA" w:rsidP="00660F35">
      <w:pPr>
        <w:spacing w:line="400" w:lineRule="exact"/>
        <w:ind w:firstLineChars="200" w:firstLine="420"/>
        <w:jc w:val="left"/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accPr>
              <m:e>
                <m:r>
                  <w:rPr>
                    <w:rFonts w:ascii="Cambria Math" w:eastAsia="黑体" w:hAnsi="Cambria Math"/>
                    <w:szCs w:val="20"/>
                  </w:rPr>
                  <m:t>r</m:t>
                </m:r>
              </m:e>
            </m:acc>
          </m:e>
          <m:sub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</m:oMath>
      <w:r w:rsidR="00660F35">
        <w:rPr>
          <w:rFonts w:ascii="宋体" w:hAnsi="宋体"/>
          <w:szCs w:val="20"/>
        </w:rPr>
        <w:t>——</w:t>
      </w:r>
      <w:r w:rsidR="00660F35">
        <w:rPr>
          <w:rFonts w:ascii="宋体" w:hAnsi="宋体" w:hint="eastAsia"/>
          <w:szCs w:val="20"/>
        </w:rPr>
        <w:t>第</w:t>
      </w:r>
      <w:r w:rsidR="00660F35">
        <w:rPr>
          <w:rFonts w:hint="eastAsia"/>
        </w:rPr>
        <w:t>i</w:t>
      </w:r>
      <w:r w:rsidR="00660F35">
        <w:rPr>
          <w:rFonts w:hint="eastAsia"/>
        </w:rPr>
        <w:t>次试验平均横摆角速度，</w:t>
      </w:r>
      <w:r w:rsidR="00660F35">
        <w:t>°</w:t>
      </w:r>
      <w:r w:rsidR="00660F35">
        <w:rPr>
          <w:rFonts w:hint="eastAsia"/>
        </w:rPr>
        <w:t>/s</w:t>
      </w:r>
      <w:r w:rsidR="00660F35">
        <w:rPr>
          <w:rFonts w:hint="eastAsia"/>
        </w:rPr>
        <w:t>；</w:t>
      </w:r>
    </w:p>
    <w:p w:rsidR="0030463B" w:rsidRPr="00B86FDE" w:rsidRDefault="008A53BA" w:rsidP="00166F63">
      <w:pPr>
        <w:spacing w:line="400" w:lineRule="exact"/>
        <w:ind w:firstLineChars="200" w:firstLine="420"/>
        <w:jc w:val="left"/>
        <w:rPr>
          <w:rFonts w:ascii="宋体" w:hAnsi="宋体"/>
          <w:szCs w:val="20"/>
        </w:rPr>
      </w:pPr>
      <m:oMath>
        <m:sSub>
          <m:sSubPr>
            <m:ctrlPr>
              <w:rPr>
                <w:rFonts w:ascii="Cambria Math" w:eastAsia="黑体" w:hAnsi="Cambria Math"/>
                <w:i/>
                <w:szCs w:val="20"/>
              </w:rPr>
            </m:ctrlPr>
          </m:sSubPr>
          <m:e>
            <m:r>
              <w:rPr>
                <w:rFonts w:ascii="Cambria Math" w:eastAsia="黑体" w:hAnsi="Cambria Math"/>
                <w:szCs w:val="20"/>
              </w:rPr>
              <m:t>r</m:t>
            </m:r>
          </m:e>
          <m:sub>
            <m:r>
              <w:rPr>
                <w:rFonts w:ascii="Cambria Math" w:eastAsia="黑体" w:hAnsi="Cambria Math"/>
                <w:szCs w:val="20"/>
              </w:rPr>
              <m:t>ij</m:t>
            </m:r>
          </m:sub>
        </m:sSub>
      </m:oMath>
      <w:r w:rsidR="00660F35">
        <w:rPr>
          <w:rFonts w:ascii="宋体" w:hAnsi="宋体"/>
          <w:szCs w:val="20"/>
        </w:rPr>
        <w:t>——</w:t>
      </w:r>
      <w:r w:rsidR="00660F35">
        <w:rPr>
          <w:rFonts w:ascii="宋体" w:hAnsi="宋体" w:hint="eastAsia"/>
          <w:szCs w:val="20"/>
        </w:rPr>
        <w:t>在有效标桩内，</w:t>
      </w:r>
      <w:r w:rsidR="00166F63">
        <w:rPr>
          <w:rFonts w:hint="eastAsia"/>
        </w:rPr>
        <w:t>横摆角速度</w:t>
      </w:r>
      <w:r w:rsidR="00660F35">
        <w:rPr>
          <w:rFonts w:ascii="宋体" w:hAnsi="宋体" w:hint="eastAsia"/>
          <w:szCs w:val="20"/>
        </w:rPr>
        <w:t>时间历程曲线峰值（见图3）</w:t>
      </w:r>
      <w:r w:rsidR="00660F35">
        <w:rPr>
          <w:rFonts w:hint="eastAsia"/>
        </w:rPr>
        <w:t>，</w:t>
      </w:r>
      <w:r w:rsidR="00166F63">
        <w:t>°</w:t>
      </w:r>
      <w:r w:rsidR="00166F63">
        <w:rPr>
          <w:rFonts w:hint="eastAsia"/>
        </w:rPr>
        <w:t>/s</w:t>
      </w:r>
      <w:r w:rsidR="00660F35">
        <w:rPr>
          <w:rFonts w:hint="eastAsia"/>
        </w:rPr>
        <w:t>。</w:t>
      </w:r>
    </w:p>
    <w:p w:rsidR="00612F5C" w:rsidRPr="00576125" w:rsidRDefault="00612F5C" w:rsidP="00612F5C">
      <w:pPr>
        <w:spacing w:line="400" w:lineRule="exact"/>
        <w:ind w:firstLineChars="200" w:firstLine="420"/>
        <w:jc w:val="left"/>
      </w:pPr>
      <w:r>
        <w:rPr>
          <w:rFonts w:hint="eastAsia"/>
        </w:rPr>
        <w:t>第</w:t>
      </w:r>
      <w:r>
        <w:rPr>
          <w:rFonts w:hint="eastAsia"/>
        </w:rPr>
        <w:t>i</w:t>
      </w:r>
      <w:r>
        <w:rPr>
          <w:rFonts w:hint="eastAsia"/>
        </w:rPr>
        <w:t>次试验往、返的平均车身侧倾角按式（</w:t>
      </w:r>
      <w:r>
        <w:rPr>
          <w:rFonts w:hint="eastAsia"/>
        </w:rPr>
        <w:t>4</w:t>
      </w:r>
      <w:r>
        <w:rPr>
          <w:rFonts w:hint="eastAsia"/>
        </w:rPr>
        <w:t>）计算：</w:t>
      </w:r>
    </w:p>
    <w:p w:rsidR="00612F5C" w:rsidRPr="00EF190D" w:rsidRDefault="008A53BA" w:rsidP="00B83C0E">
      <w:pPr>
        <w:ind w:firstLineChars="2100" w:firstLine="4410"/>
        <w:jc w:val="left"/>
        <w:rPr>
          <w:rFonts w:ascii="黑体" w:eastAsia="黑体"/>
          <w:szCs w:val="20"/>
        </w:rPr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accPr>
              <m:e>
                <m:r>
                  <w:rPr>
                    <w:rFonts w:ascii="Cambria Math" w:eastAsia="黑体" w:hAnsi="Cambria Math"/>
                    <w:szCs w:val="20"/>
                  </w:rPr>
                  <m:t>∅</m:t>
                </m:r>
              </m:e>
            </m:acc>
          </m:e>
          <m:sub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  <m:r>
          <w:rPr>
            <w:rFonts w:ascii="Cambria Math" w:eastAsia="黑体" w:hAnsi="Cambria Math"/>
            <w:szCs w:val="20"/>
          </w:rPr>
          <m:t>=</m:t>
        </m:r>
        <m:f>
          <m:fPr>
            <m:ctrlPr>
              <w:rPr>
                <w:rFonts w:ascii="Cambria Math" w:eastAsia="黑体" w:hAnsi="Cambria Math"/>
                <w:i/>
                <w:szCs w:val="20"/>
              </w:rPr>
            </m:ctrlPr>
          </m:fPr>
          <m:num>
            <m:r>
              <w:rPr>
                <w:rFonts w:ascii="Cambria Math" w:eastAsia="黑体" w:hAnsi="Cambria Math"/>
                <w:szCs w:val="20"/>
              </w:rPr>
              <m:t>1</m:t>
            </m:r>
          </m:num>
          <m:den>
            <m:r>
              <w:rPr>
                <w:rFonts w:ascii="Cambria Math" w:eastAsia="黑体" w:hAnsi="Cambria Math"/>
                <w:szCs w:val="20"/>
              </w:rPr>
              <m:t>4</m:t>
            </m:r>
          </m:den>
        </m:f>
        <m:nary>
          <m:naryPr>
            <m:chr m:val="∑"/>
            <m:limLoc m:val="undOvr"/>
            <m:ctrlPr>
              <w:rPr>
                <w:rFonts w:ascii="Cambria Math" w:eastAsia="黑体" w:hAnsi="Cambria Math"/>
                <w:i/>
                <w:szCs w:val="20"/>
              </w:rPr>
            </m:ctrlPr>
          </m:naryPr>
          <m:sub>
            <m:r>
              <w:rPr>
                <w:rFonts w:ascii="Cambria Math" w:eastAsia="黑体" w:hAnsi="Cambria Math"/>
                <w:szCs w:val="20"/>
              </w:rPr>
              <m:t>j=1</m:t>
            </m:r>
          </m:sub>
          <m:sup>
            <m:r>
              <w:rPr>
                <w:rFonts w:ascii="Cambria Math" w:eastAsia="黑体" w:hAnsi="Cambria Math"/>
                <w:szCs w:val="20"/>
              </w:rPr>
              <m:t>4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黑体" w:hAnsi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黑体" w:hAnsi="Cambria Math"/>
                        <w:szCs w:val="20"/>
                      </w:rPr>
                      <m:t>∅</m:t>
                    </m:r>
                  </m:e>
                  <m:sub>
                    <m:r>
                      <w:rPr>
                        <w:rFonts w:ascii="Cambria Math" w:eastAsia="黑体" w:hAnsi="Cambria Math"/>
                        <w:szCs w:val="20"/>
                      </w:rPr>
                      <m:t>ij</m:t>
                    </m:r>
                  </m:sub>
                </m:sSub>
              </m:e>
            </m:d>
          </m:e>
        </m:nary>
      </m:oMath>
      <w:r w:rsidR="00612F5C">
        <w:rPr>
          <w:rFonts w:ascii="黑体" w:eastAsia="黑体" w:hint="eastAsia"/>
          <w:szCs w:val="20"/>
        </w:rPr>
        <w:t xml:space="preserve">                  </w:t>
      </w:r>
      <w:r w:rsidR="00B83C0E">
        <w:rPr>
          <w:rFonts w:ascii="黑体" w:eastAsia="黑体" w:hint="eastAsia"/>
          <w:szCs w:val="20"/>
        </w:rPr>
        <w:t xml:space="preserve">  </w:t>
      </w:r>
      <w:r w:rsidR="00612F5C">
        <w:rPr>
          <w:rFonts w:ascii="黑体" w:eastAsia="黑体" w:hint="eastAsia"/>
          <w:szCs w:val="20"/>
        </w:rPr>
        <w:t xml:space="preserve">       （4）</w:t>
      </w:r>
    </w:p>
    <w:p w:rsidR="00612F5C" w:rsidRDefault="00612F5C" w:rsidP="00612F5C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w:r w:rsidRPr="00EF190D">
        <w:rPr>
          <w:rFonts w:ascii="宋体" w:hAnsi="宋体" w:hint="eastAsia"/>
          <w:kern w:val="0"/>
          <w:szCs w:val="21"/>
        </w:rPr>
        <w:t>式中：</w:t>
      </w:r>
    </w:p>
    <w:p w:rsidR="00612F5C" w:rsidRDefault="008A53BA" w:rsidP="00612F5C">
      <w:pPr>
        <w:spacing w:line="400" w:lineRule="exact"/>
        <w:ind w:firstLineChars="200" w:firstLine="420"/>
        <w:jc w:val="left"/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accPr>
              <m:e>
                <m:r>
                  <w:rPr>
                    <w:rFonts w:ascii="Cambria Math" w:eastAsia="黑体" w:hAnsi="Cambria Math"/>
                    <w:szCs w:val="20"/>
                  </w:rPr>
                  <m:t>∅</m:t>
                </m:r>
              </m:e>
            </m:acc>
          </m:e>
          <m:sub>
            <m:r>
              <w:rPr>
                <w:rFonts w:ascii="Cambria Math" w:eastAsia="黑体" w:hAnsi="Cambria Math" w:hint="eastAsia"/>
                <w:szCs w:val="20"/>
              </w:rPr>
              <m:t>i</m:t>
            </m:r>
          </m:sub>
        </m:sSub>
      </m:oMath>
      <w:r w:rsidR="00612F5C">
        <w:rPr>
          <w:rFonts w:ascii="宋体" w:hAnsi="宋体"/>
          <w:szCs w:val="20"/>
        </w:rPr>
        <w:t>——</w:t>
      </w:r>
      <w:r w:rsidR="00612F5C">
        <w:rPr>
          <w:rFonts w:ascii="宋体" w:hAnsi="宋体" w:hint="eastAsia"/>
          <w:szCs w:val="20"/>
        </w:rPr>
        <w:t>第</w:t>
      </w:r>
      <w:r w:rsidR="00612F5C">
        <w:rPr>
          <w:rFonts w:hint="eastAsia"/>
        </w:rPr>
        <w:t>i</w:t>
      </w:r>
      <w:r w:rsidR="00612F5C">
        <w:rPr>
          <w:rFonts w:hint="eastAsia"/>
        </w:rPr>
        <w:t>次试验平均车身侧倾角，</w:t>
      </w:r>
      <w:r w:rsidR="00612F5C">
        <w:t>°</w:t>
      </w:r>
      <w:r w:rsidR="00612F5C">
        <w:rPr>
          <w:rFonts w:hint="eastAsia"/>
        </w:rPr>
        <w:t>；</w:t>
      </w:r>
    </w:p>
    <w:p w:rsidR="00EF190D" w:rsidRPr="00612F5C" w:rsidRDefault="008A53BA" w:rsidP="00612F5C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m:oMath>
        <m:sSub>
          <m:sSubPr>
            <m:ctrlPr>
              <w:rPr>
                <w:rFonts w:ascii="Cambria Math" w:eastAsia="黑体" w:hAnsi="Cambria Math"/>
                <w:i/>
                <w:szCs w:val="20"/>
              </w:rPr>
            </m:ctrlPr>
          </m:sSubPr>
          <m:e>
            <m:r>
              <w:rPr>
                <w:rFonts w:ascii="Cambria Math" w:eastAsia="黑体" w:hAnsi="Cambria Math"/>
                <w:szCs w:val="20"/>
              </w:rPr>
              <m:t>∅</m:t>
            </m:r>
          </m:e>
          <m:sub>
            <m:r>
              <w:rPr>
                <w:rFonts w:ascii="Cambria Math" w:eastAsia="黑体" w:hAnsi="Cambria Math"/>
                <w:szCs w:val="20"/>
              </w:rPr>
              <m:t>ij</m:t>
            </m:r>
          </m:sub>
        </m:sSub>
      </m:oMath>
      <w:r w:rsidR="00612F5C">
        <w:rPr>
          <w:rFonts w:ascii="宋体" w:hAnsi="宋体"/>
          <w:szCs w:val="20"/>
        </w:rPr>
        <w:t>——</w:t>
      </w:r>
      <w:r w:rsidR="00612F5C">
        <w:rPr>
          <w:rFonts w:ascii="宋体" w:hAnsi="宋体" w:hint="eastAsia"/>
          <w:szCs w:val="20"/>
        </w:rPr>
        <w:t>在有效标桩内，</w:t>
      </w:r>
      <w:r w:rsidR="00E928CC">
        <w:rPr>
          <w:rFonts w:hint="eastAsia"/>
        </w:rPr>
        <w:t>车身侧倾角</w:t>
      </w:r>
      <w:r w:rsidR="00612F5C">
        <w:rPr>
          <w:rFonts w:ascii="宋体" w:hAnsi="宋体" w:hint="eastAsia"/>
          <w:szCs w:val="20"/>
        </w:rPr>
        <w:t>时间历程曲线峰值（见图3）</w:t>
      </w:r>
      <w:r w:rsidR="00612F5C">
        <w:rPr>
          <w:rFonts w:hint="eastAsia"/>
        </w:rPr>
        <w:t>，</w:t>
      </w:r>
      <w:r w:rsidR="00612F5C">
        <w:t>°</w:t>
      </w:r>
      <w:r w:rsidR="00612F5C">
        <w:rPr>
          <w:rFonts w:hint="eastAsia"/>
        </w:rPr>
        <w:t>。</w:t>
      </w:r>
    </w:p>
    <w:p w:rsidR="00EF190D" w:rsidRDefault="006E3214" w:rsidP="00EF190D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平均侧向加速度真实值按下述方法之一确定：</w:t>
      </w:r>
    </w:p>
    <w:p w:rsidR="00985878" w:rsidRDefault="006E3214" w:rsidP="00EF190D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a）侧向加速度测量的输出轴与Y</w:t>
      </w:r>
      <w:proofErr w:type="gramStart"/>
      <w:r>
        <w:rPr>
          <w:rFonts w:ascii="宋体" w:hAnsi="宋体" w:hint="eastAsia"/>
          <w:kern w:val="0"/>
          <w:szCs w:val="21"/>
        </w:rPr>
        <w:t>轴</w:t>
      </w:r>
      <w:r w:rsidR="00985878">
        <w:rPr>
          <w:rFonts w:ascii="宋体" w:hAnsi="宋体" w:hint="eastAsia"/>
          <w:kern w:val="0"/>
          <w:szCs w:val="21"/>
        </w:rPr>
        <w:t>对正</w:t>
      </w:r>
      <w:proofErr w:type="gramEnd"/>
      <w:r w:rsidR="00985878">
        <w:rPr>
          <w:rFonts w:ascii="宋体" w:hAnsi="宋体" w:hint="eastAsia"/>
          <w:kern w:val="0"/>
          <w:szCs w:val="21"/>
        </w:rPr>
        <w:t>或平行，如果加速度传感器随车身一起侧倾时，应按式（5）</w:t>
      </w:r>
    </w:p>
    <w:p w:rsidR="006E3214" w:rsidRDefault="00985878" w:rsidP="00985878">
      <w:pPr>
        <w:spacing w:line="400" w:lineRule="exact"/>
        <w:ind w:firstLineChars="300" w:firstLine="63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进行修正：</w:t>
      </w:r>
    </w:p>
    <w:p w:rsidR="00985878" w:rsidRDefault="008A53BA" w:rsidP="00985878">
      <w:pPr>
        <w:ind w:firstLineChars="2100" w:firstLine="4410"/>
        <w:jc w:val="left"/>
        <w:rPr>
          <w:rFonts w:ascii="黑体" w:eastAsia="黑体"/>
          <w:szCs w:val="20"/>
        </w:rPr>
      </w:pPr>
      <m:oMath>
        <m:sSub>
          <m:sSubPr>
            <m:ctrlPr>
              <w:rPr>
                <w:rFonts w:ascii="Cambria Math" w:eastAsia="黑体" w:hAnsi="Cambria Math"/>
                <w:szCs w:val="20"/>
              </w:rPr>
            </m:ctrlPr>
          </m:sSubPr>
          <m:e>
            <m:r>
              <w:rPr>
                <w:rFonts w:ascii="Cambria Math" w:eastAsia="黑体" w:hAnsi="Cambria Math"/>
                <w:szCs w:val="20"/>
              </w:rPr>
              <m:t>a</m:t>
            </m:r>
          </m:e>
          <m:sub>
            <m:r>
              <w:rPr>
                <w:rFonts w:ascii="Cambria Math" w:eastAsia="黑体" w:hAnsi="Cambria Math"/>
                <w:szCs w:val="20"/>
              </w:rPr>
              <m:t>y</m:t>
            </m:r>
          </m:sub>
        </m:sSub>
        <m:r>
          <w:rPr>
            <w:rFonts w:ascii="Cambria Math" w:eastAsia="黑体" w:hAnsi="Cambria Math"/>
            <w:szCs w:val="20"/>
          </w:rPr>
          <m:t>=</m:t>
        </m:r>
        <m:f>
          <m:fPr>
            <m:ctrlPr>
              <w:rPr>
                <w:rFonts w:ascii="Cambria Math" w:eastAsia="黑体" w:hAnsi="Cambria Math"/>
                <w:i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sSubSupPr>
              <m:e>
                <m:r>
                  <w:rPr>
                    <w:rFonts w:ascii="Cambria Math" w:eastAsia="黑体" w:hAnsi="Cambria Math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="黑体" w:hAnsi="Cambria Math"/>
                    <w:szCs w:val="20"/>
                  </w:rPr>
                  <m:t>y</m:t>
                </m:r>
              </m:sub>
              <m:sup>
                <m:r>
                  <w:rPr>
                    <w:rFonts w:ascii="Cambria Math" w:eastAsia="黑体" w:hAnsi="Cambria Math"/>
                    <w:szCs w:val="20"/>
                  </w:rPr>
                  <m:t>'</m:t>
                </m:r>
              </m:sup>
            </m:sSubSup>
            <m:r>
              <w:rPr>
                <w:rFonts w:ascii="Cambria Math" w:eastAsia="黑体" w:hAnsi="Cambria Math"/>
                <w:szCs w:val="20"/>
              </w:rPr>
              <m:t>-g∙</m:t>
            </m:r>
            <m:func>
              <m:funcPr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/>
                    <w:szCs w:val="20"/>
                  </w:rPr>
                  <m:t>sin</m:t>
                </m:r>
              </m:fName>
              <m:e>
                <m:r>
                  <w:rPr>
                    <w:rFonts w:ascii="Cambria Math" w:eastAsia="黑体" w:hAnsi="Cambria Math"/>
                    <w:szCs w:val="20"/>
                  </w:rPr>
                  <m:t>∅</m:t>
                </m:r>
              </m:e>
            </m:func>
          </m:num>
          <m:den>
            <m:func>
              <m:funcPr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/>
                    <w:szCs w:val="20"/>
                  </w:rPr>
                  <m:t>cos</m:t>
                </m:r>
              </m:fName>
              <m:e>
                <m:r>
                  <w:rPr>
                    <w:rFonts w:ascii="Cambria Math" w:eastAsia="黑体" w:hAnsi="Cambria Math"/>
                    <w:szCs w:val="20"/>
                  </w:rPr>
                  <m:t>∅</m:t>
                </m:r>
              </m:e>
            </m:func>
          </m:den>
        </m:f>
      </m:oMath>
      <w:r w:rsidR="00985878">
        <w:rPr>
          <w:rFonts w:ascii="黑体" w:eastAsia="黑体" w:hint="eastAsia"/>
          <w:szCs w:val="20"/>
        </w:rPr>
        <w:t xml:space="preserve">                             （5）</w:t>
      </w:r>
    </w:p>
    <w:p w:rsidR="00985878" w:rsidRDefault="00985878" w:rsidP="00985878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w:r w:rsidRPr="00EF190D">
        <w:rPr>
          <w:rFonts w:ascii="宋体" w:hAnsi="宋体" w:hint="eastAsia"/>
          <w:kern w:val="0"/>
          <w:szCs w:val="21"/>
        </w:rPr>
        <w:t>式中：</w:t>
      </w:r>
    </w:p>
    <w:p w:rsidR="00985878" w:rsidRPr="00A0058F" w:rsidRDefault="008A53BA" w:rsidP="00985878">
      <w:pPr>
        <w:spacing w:line="400" w:lineRule="exact"/>
        <w:ind w:firstLineChars="200" w:firstLine="420"/>
        <w:jc w:val="left"/>
        <w:rPr>
          <w:rFonts w:asciiTheme="minorEastAsia" w:eastAsiaTheme="minorEastAsia" w:hAnsiTheme="minorEastAsia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y</m:t>
            </m:r>
          </m:sub>
        </m:sSub>
      </m:oMath>
      <w:r w:rsidR="00985878" w:rsidRPr="00A0058F">
        <w:rPr>
          <w:rFonts w:asciiTheme="minorEastAsia" w:eastAsiaTheme="minorEastAsia" w:hAnsiTheme="minorEastAsia"/>
          <w:szCs w:val="20"/>
        </w:rPr>
        <w:t>——</w:t>
      </w:r>
      <w:r w:rsidR="00985878" w:rsidRPr="00A0058F">
        <w:rPr>
          <w:rFonts w:asciiTheme="minorEastAsia" w:eastAsiaTheme="minorEastAsia" w:hAnsiTheme="minorEastAsia" w:hint="eastAsia"/>
          <w:szCs w:val="20"/>
        </w:rPr>
        <w:t>真实的侧向加速度值，m/s</w:t>
      </w:r>
      <w:r w:rsidR="00985878" w:rsidRPr="00A0058F">
        <w:rPr>
          <w:rFonts w:asciiTheme="minorEastAsia" w:eastAsiaTheme="minorEastAsia" w:hAnsiTheme="minorEastAsia" w:hint="eastAsia"/>
          <w:szCs w:val="20"/>
          <w:vertAlign w:val="superscript"/>
        </w:rPr>
        <w:t>2</w:t>
      </w:r>
      <w:r w:rsidR="00985878" w:rsidRPr="00A0058F">
        <w:rPr>
          <w:rFonts w:asciiTheme="minorEastAsia" w:eastAsiaTheme="minorEastAsia" w:hAnsiTheme="minorEastAsia" w:hint="eastAsia"/>
          <w:szCs w:val="20"/>
        </w:rPr>
        <w:t>；</w:t>
      </w:r>
    </w:p>
    <w:p w:rsidR="00985878" w:rsidRPr="00A0058F" w:rsidRDefault="008A53BA" w:rsidP="00A0058F">
      <w:pPr>
        <w:spacing w:line="400" w:lineRule="exact"/>
        <w:ind w:firstLineChars="200" w:firstLine="420"/>
        <w:jc w:val="left"/>
        <w:rPr>
          <w:rFonts w:asciiTheme="minorEastAsia" w:eastAsiaTheme="minorEastAsia" w:hAnsiTheme="minorEastAsia"/>
          <w:szCs w:val="20"/>
        </w:rPr>
      </w:pPr>
      <m:oMath>
        <m:sSubSup>
          <m:sSubSupPr>
            <m:ctrlPr>
              <w:rPr>
                <w:rFonts w:ascii="Cambria Math" w:eastAsiaTheme="minorEastAsia" w:hAnsi="Cambria Math"/>
                <w:szCs w:val="20"/>
              </w:rPr>
            </m:ctrlPr>
          </m:sSubSupPr>
          <m:e>
            <m:r>
              <w:rPr>
                <w:rFonts w:ascii="Cambria Math" w:eastAsiaTheme="minorEastAsia" w:hAnsi="Cambria Math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Cs w:val="20"/>
              </w:rPr>
              <m:t>'</m:t>
            </m:r>
          </m:sup>
        </m:sSubSup>
      </m:oMath>
      <w:r w:rsidR="00985878" w:rsidRPr="00A0058F">
        <w:rPr>
          <w:rFonts w:asciiTheme="minorEastAsia" w:eastAsiaTheme="minorEastAsia" w:hAnsiTheme="minorEastAsia"/>
          <w:szCs w:val="20"/>
        </w:rPr>
        <w:t>——</w:t>
      </w:r>
      <w:r w:rsidR="00A0058F" w:rsidRPr="00A0058F">
        <w:rPr>
          <w:rFonts w:asciiTheme="minorEastAsia" w:eastAsiaTheme="minorEastAsia" w:hAnsiTheme="minorEastAsia" w:hint="eastAsia"/>
          <w:szCs w:val="20"/>
        </w:rPr>
        <w:t>加速度传感器指示的侧向加速度</w:t>
      </w:r>
      <w:r w:rsidR="00985878" w:rsidRPr="00A0058F">
        <w:rPr>
          <w:rFonts w:asciiTheme="minorEastAsia" w:eastAsiaTheme="minorEastAsia" w:hAnsiTheme="minorEastAsia" w:hint="eastAsia"/>
          <w:szCs w:val="20"/>
        </w:rPr>
        <w:t>值（见图3），</w:t>
      </w:r>
      <w:r w:rsidR="00A0058F" w:rsidRPr="00A0058F">
        <w:rPr>
          <w:rFonts w:asciiTheme="minorEastAsia" w:eastAsiaTheme="minorEastAsia" w:hAnsiTheme="minorEastAsia" w:hint="eastAsia"/>
          <w:szCs w:val="20"/>
        </w:rPr>
        <w:t>m/s</w:t>
      </w:r>
      <w:r w:rsidR="00A0058F" w:rsidRPr="00A0058F">
        <w:rPr>
          <w:rFonts w:asciiTheme="minorEastAsia" w:eastAsiaTheme="minorEastAsia" w:hAnsiTheme="minorEastAsia" w:hint="eastAsia"/>
          <w:szCs w:val="20"/>
          <w:vertAlign w:val="superscript"/>
        </w:rPr>
        <w:t>2</w:t>
      </w:r>
      <w:r w:rsidR="00A0058F" w:rsidRPr="00A0058F">
        <w:rPr>
          <w:rFonts w:asciiTheme="minorEastAsia" w:eastAsiaTheme="minorEastAsia" w:hAnsiTheme="minorEastAsia" w:hint="eastAsia"/>
          <w:szCs w:val="20"/>
        </w:rPr>
        <w:t>；</w:t>
      </w:r>
    </w:p>
    <w:p w:rsidR="00A0058F" w:rsidRPr="00A0058F" w:rsidRDefault="00A0058F" w:rsidP="00A0058F">
      <w:pPr>
        <w:spacing w:line="400" w:lineRule="exact"/>
        <w:ind w:firstLineChars="200" w:firstLine="420"/>
        <w:jc w:val="left"/>
        <w:rPr>
          <w:rFonts w:asciiTheme="minorEastAsia" w:eastAsiaTheme="minorEastAsia" w:hAnsiTheme="minorEastAsia"/>
          <w:szCs w:val="20"/>
        </w:rPr>
      </w:pPr>
      <m:oMath>
        <m:r>
          <w:rPr>
            <w:rFonts w:ascii="Cambria Math" w:eastAsiaTheme="minorEastAsia" w:hAnsi="Cambria Math" w:hint="eastAsia"/>
            <w:szCs w:val="20"/>
          </w:rPr>
          <m:t>g</m:t>
        </m:r>
      </m:oMath>
      <w:r w:rsidRPr="00A0058F">
        <w:rPr>
          <w:rFonts w:asciiTheme="minorEastAsia" w:eastAsiaTheme="minorEastAsia" w:hAnsiTheme="minorEastAsia"/>
          <w:szCs w:val="20"/>
        </w:rPr>
        <w:t>——</w:t>
      </w:r>
      <w:r>
        <w:rPr>
          <w:rFonts w:asciiTheme="minorEastAsia" w:eastAsiaTheme="minorEastAsia" w:hAnsiTheme="minorEastAsia" w:hint="eastAsia"/>
          <w:szCs w:val="20"/>
        </w:rPr>
        <w:t>重力加速度</w:t>
      </w:r>
      <w:r w:rsidRPr="00A0058F">
        <w:rPr>
          <w:rFonts w:asciiTheme="minorEastAsia" w:eastAsiaTheme="minorEastAsia" w:hAnsiTheme="minorEastAsia" w:hint="eastAsia"/>
          <w:szCs w:val="20"/>
        </w:rPr>
        <w:t>，</w:t>
      </w:r>
      <w:r>
        <w:rPr>
          <w:rFonts w:asciiTheme="minorEastAsia" w:eastAsiaTheme="minorEastAsia" w:hAnsiTheme="minorEastAsia" w:hint="eastAsia"/>
          <w:szCs w:val="20"/>
        </w:rPr>
        <w:t>9.81</w:t>
      </w:r>
      <w:r w:rsidRPr="00A0058F">
        <w:rPr>
          <w:rFonts w:asciiTheme="minorEastAsia" w:eastAsiaTheme="minorEastAsia" w:hAnsiTheme="minorEastAsia" w:hint="eastAsia"/>
          <w:szCs w:val="20"/>
        </w:rPr>
        <w:t>m/s</w:t>
      </w:r>
      <w:r w:rsidRPr="00A0058F">
        <w:rPr>
          <w:rFonts w:asciiTheme="minorEastAsia" w:eastAsiaTheme="minorEastAsia" w:hAnsiTheme="minorEastAsia" w:hint="eastAsia"/>
          <w:szCs w:val="20"/>
          <w:vertAlign w:val="superscript"/>
        </w:rPr>
        <w:t>2</w:t>
      </w:r>
      <w:r w:rsidRPr="00A0058F">
        <w:rPr>
          <w:rFonts w:asciiTheme="minorEastAsia" w:eastAsiaTheme="minorEastAsia" w:hAnsiTheme="minorEastAsia" w:hint="eastAsia"/>
          <w:szCs w:val="20"/>
        </w:rPr>
        <w:t>；</w:t>
      </w:r>
    </w:p>
    <w:p w:rsidR="00A0058F" w:rsidRPr="00A0058F" w:rsidRDefault="00A0058F" w:rsidP="00A0058F">
      <w:pPr>
        <w:spacing w:line="400" w:lineRule="exact"/>
        <w:ind w:firstLineChars="200" w:firstLine="420"/>
        <w:jc w:val="left"/>
        <w:rPr>
          <w:rFonts w:asciiTheme="minorEastAsia" w:eastAsiaTheme="minorEastAsia" w:hAnsiTheme="minorEastAsia"/>
          <w:szCs w:val="20"/>
        </w:rPr>
      </w:pPr>
      <m:oMath>
        <m:r>
          <m:rPr>
            <m:sty m:val="p"/>
          </m:rPr>
          <w:rPr>
            <w:rFonts w:ascii="Cambria Math" w:eastAsiaTheme="minorEastAsia" w:hAnsi="Cambria Math"/>
            <w:szCs w:val="20"/>
          </w:rPr>
          <m:t>∅</m:t>
        </m:r>
      </m:oMath>
      <w:r w:rsidRPr="00A0058F">
        <w:rPr>
          <w:rFonts w:asciiTheme="minorEastAsia" w:eastAsiaTheme="minorEastAsia" w:hAnsiTheme="minorEastAsia"/>
          <w:szCs w:val="20"/>
        </w:rPr>
        <w:t>——</w:t>
      </w:r>
      <w:r>
        <w:rPr>
          <w:rFonts w:asciiTheme="minorEastAsia" w:eastAsiaTheme="minorEastAsia" w:hAnsiTheme="minorEastAsia" w:hint="eastAsia"/>
          <w:szCs w:val="20"/>
        </w:rPr>
        <w:t>车身侧倾角</w:t>
      </w:r>
      <w:r w:rsidRPr="00A0058F">
        <w:rPr>
          <w:rFonts w:asciiTheme="minorEastAsia" w:eastAsiaTheme="minorEastAsia" w:hAnsiTheme="minorEastAsia" w:hint="eastAsia"/>
          <w:szCs w:val="20"/>
        </w:rPr>
        <w:t>，</w:t>
      </w:r>
      <w:r>
        <w:t>°</w:t>
      </w:r>
      <w:r>
        <w:rPr>
          <w:rFonts w:asciiTheme="minorEastAsia" w:eastAsiaTheme="minorEastAsia" w:hAnsiTheme="minorEastAsia" w:hint="eastAsia"/>
          <w:szCs w:val="20"/>
        </w:rPr>
        <w:t>。</w:t>
      </w:r>
    </w:p>
    <w:p w:rsidR="00A0058F" w:rsidRPr="00A0058F" w:rsidRDefault="00E630D0" w:rsidP="00E630D0">
      <w:pPr>
        <w:ind w:firstLineChars="200" w:firstLine="420"/>
        <w:jc w:val="left"/>
        <w:rPr>
          <w:rFonts w:ascii="黑体" w:eastAsia="黑体"/>
          <w:szCs w:val="20"/>
        </w:rPr>
      </w:pPr>
      <w:r>
        <w:rPr>
          <w:rFonts w:ascii="宋体" w:hAnsi="宋体" w:hint="eastAsia"/>
          <w:kern w:val="0"/>
          <w:szCs w:val="21"/>
        </w:rPr>
        <w:lastRenderedPageBreak/>
        <w:t>b）瞬时横摆角速度（单位为rad/s）乘以汽车前进瞬时速度（单位m/s）。</w:t>
      </w:r>
    </w:p>
    <w:p w:rsidR="00985878" w:rsidRDefault="00E630D0" w:rsidP="00E630D0">
      <w:pPr>
        <w:spacing w:line="400" w:lineRule="exact"/>
        <w:ind w:firstLineChars="200" w:firstLine="420"/>
      </w:pPr>
      <w:r>
        <w:rPr>
          <w:rFonts w:hint="eastAsia"/>
        </w:rPr>
        <w:t>第</w:t>
      </w:r>
      <w:r>
        <w:rPr>
          <w:rFonts w:hint="eastAsia"/>
        </w:rPr>
        <w:t>i</w:t>
      </w:r>
      <w:r>
        <w:rPr>
          <w:rFonts w:hint="eastAsia"/>
        </w:rPr>
        <w:t>次试验往、返的平均侧向加速度按式（</w:t>
      </w:r>
      <w:r>
        <w:rPr>
          <w:rFonts w:hint="eastAsia"/>
        </w:rPr>
        <w:t>6</w:t>
      </w:r>
      <w:r>
        <w:rPr>
          <w:rFonts w:hint="eastAsia"/>
        </w:rPr>
        <w:t>）计算：</w:t>
      </w:r>
    </w:p>
    <w:p w:rsidR="00E630D0" w:rsidRDefault="008A53BA" w:rsidP="00E630D0">
      <w:pPr>
        <w:ind w:firstLineChars="2100" w:firstLine="4410"/>
        <w:jc w:val="left"/>
        <w:rPr>
          <w:rFonts w:ascii="黑体" w:eastAsia="黑体"/>
          <w:szCs w:val="20"/>
        </w:rPr>
      </w:pPr>
      <m:oMath>
        <m:acc>
          <m:accPr>
            <m:chr m:val="̅"/>
            <m:ctrlPr>
              <w:rPr>
                <w:rFonts w:ascii="Cambria Math" w:eastAsia="黑体" w:hAnsi="Cambria Math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="黑体" w:hAnsi="Cambria Math"/>
                    <w:szCs w:val="20"/>
                  </w:rPr>
                </m:ctrlPr>
              </m:sSubPr>
              <m:e>
                <m:r>
                  <w:rPr>
                    <w:rFonts w:ascii="Cambria Math" w:eastAsia="黑体" w:hAnsi="Cambria Math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="黑体" w:hAnsi="Cambria Math" w:hint="eastAsia"/>
                    <w:szCs w:val="20"/>
                  </w:rPr>
                  <m:t>yi</m:t>
                </m:r>
              </m:sub>
            </m:sSub>
          </m:e>
        </m:acc>
        <m:r>
          <w:rPr>
            <w:rFonts w:ascii="Cambria Math" w:eastAsia="黑体" w:hAnsi="Cambria Math"/>
            <w:szCs w:val="20"/>
          </w:rPr>
          <m:t>=</m:t>
        </m:r>
        <m:f>
          <m:fPr>
            <m:ctrlPr>
              <w:rPr>
                <w:rFonts w:ascii="Cambria Math" w:eastAsia="黑体" w:hAnsi="Cambria Math"/>
                <w:i/>
                <w:szCs w:val="20"/>
              </w:rPr>
            </m:ctrlPr>
          </m:fPr>
          <m:num>
            <m:r>
              <w:rPr>
                <w:rFonts w:ascii="Cambria Math" w:eastAsia="黑体" w:hAnsi="Cambria Math"/>
                <w:szCs w:val="20"/>
              </w:rPr>
              <m:t>1</m:t>
            </m:r>
          </m:num>
          <m:den>
            <m:r>
              <w:rPr>
                <w:rFonts w:ascii="Cambria Math" w:eastAsia="黑体" w:hAnsi="Cambria Math"/>
                <w:szCs w:val="20"/>
              </w:rPr>
              <m:t>4</m:t>
            </m:r>
          </m:den>
        </m:f>
        <m:nary>
          <m:naryPr>
            <m:chr m:val="∑"/>
            <m:limLoc m:val="undOvr"/>
            <m:ctrlPr>
              <w:rPr>
                <w:rFonts w:ascii="Cambria Math" w:eastAsia="黑体" w:hAnsi="Cambria Math"/>
                <w:i/>
                <w:szCs w:val="20"/>
              </w:rPr>
            </m:ctrlPr>
          </m:naryPr>
          <m:sub>
            <m:r>
              <w:rPr>
                <w:rFonts w:ascii="Cambria Math" w:eastAsia="黑体" w:hAnsi="Cambria Math"/>
                <w:szCs w:val="20"/>
              </w:rPr>
              <m:t>j=1</m:t>
            </m:r>
          </m:sub>
          <m:sup>
            <m:r>
              <w:rPr>
                <w:rFonts w:ascii="Cambria Math" w:eastAsia="黑体" w:hAnsi="Cambria Math"/>
                <w:szCs w:val="20"/>
              </w:rPr>
              <m:t>4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="黑体" w:hAnsi="Cambria Math"/>
                    <w:i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黑体" w:hAnsi="Cambria Math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黑体" w:hAnsi="Cambria Math" w:hint="eastAsia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eastAsia="黑体" w:hAnsi="Cambria Math"/>
                        <w:szCs w:val="20"/>
                      </w:rPr>
                      <m:t>yij</m:t>
                    </m:r>
                  </m:sub>
                </m:sSub>
              </m:e>
            </m:d>
          </m:e>
        </m:nary>
      </m:oMath>
      <w:r w:rsidR="00E630D0">
        <w:rPr>
          <w:rFonts w:ascii="黑体" w:eastAsia="黑体" w:hint="eastAsia"/>
          <w:szCs w:val="20"/>
        </w:rPr>
        <w:t xml:space="preserve">                             （</w:t>
      </w:r>
      <w:r w:rsidR="00050945">
        <w:rPr>
          <w:rFonts w:ascii="黑体" w:eastAsia="黑体" w:hint="eastAsia"/>
          <w:szCs w:val="20"/>
        </w:rPr>
        <w:t>6</w:t>
      </w:r>
      <w:r w:rsidR="00E630D0">
        <w:rPr>
          <w:rFonts w:ascii="黑体" w:eastAsia="黑体" w:hint="eastAsia"/>
          <w:szCs w:val="20"/>
        </w:rPr>
        <w:t>）</w:t>
      </w:r>
    </w:p>
    <w:p w:rsidR="006A304F" w:rsidRDefault="006A304F" w:rsidP="006A304F">
      <w:pPr>
        <w:spacing w:line="400" w:lineRule="exact"/>
        <w:ind w:firstLineChars="200" w:firstLine="420"/>
        <w:rPr>
          <w:rFonts w:ascii="宋体" w:hAnsi="宋体"/>
          <w:kern w:val="0"/>
          <w:szCs w:val="21"/>
        </w:rPr>
      </w:pPr>
      <w:r w:rsidRPr="00EF190D">
        <w:rPr>
          <w:rFonts w:ascii="宋体" w:hAnsi="宋体" w:hint="eastAsia"/>
          <w:kern w:val="0"/>
          <w:szCs w:val="21"/>
        </w:rPr>
        <w:t>式中：</w:t>
      </w:r>
    </w:p>
    <w:p w:rsidR="006A304F" w:rsidRPr="00A0058F" w:rsidRDefault="008A53BA" w:rsidP="006A304F">
      <w:pPr>
        <w:spacing w:line="400" w:lineRule="exact"/>
        <w:ind w:firstLineChars="200" w:firstLine="420"/>
        <w:jc w:val="left"/>
        <w:rPr>
          <w:rFonts w:asciiTheme="minorEastAsia" w:eastAsiaTheme="minorEastAsia" w:hAnsiTheme="minorEastAsia"/>
          <w:szCs w:val="20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szCs w:val="20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Cs w:val="20"/>
                  </w:rPr>
                  <m:t>y</m:t>
                </m:r>
                <m:r>
                  <w:rPr>
                    <w:rFonts w:ascii="Cambria Math" w:eastAsiaTheme="minorEastAsia" w:hAnsi="Cambria Math" w:hint="eastAsia"/>
                    <w:szCs w:val="20"/>
                  </w:rPr>
                  <m:t>i</m:t>
                </m:r>
              </m:sub>
            </m:sSub>
          </m:e>
        </m:acc>
      </m:oMath>
      <w:r w:rsidR="006A304F" w:rsidRPr="00A0058F">
        <w:rPr>
          <w:rFonts w:asciiTheme="minorEastAsia" w:eastAsiaTheme="minorEastAsia" w:hAnsiTheme="minorEastAsia"/>
          <w:szCs w:val="20"/>
        </w:rPr>
        <w:t>——</w:t>
      </w:r>
      <w:r w:rsidR="006A304F">
        <w:rPr>
          <w:rFonts w:ascii="宋体" w:hAnsi="宋体" w:hint="eastAsia"/>
          <w:szCs w:val="20"/>
        </w:rPr>
        <w:t>第</w:t>
      </w:r>
      <w:r w:rsidR="006A304F">
        <w:rPr>
          <w:rFonts w:hint="eastAsia"/>
        </w:rPr>
        <w:t>i</w:t>
      </w:r>
      <w:r w:rsidR="006A304F">
        <w:rPr>
          <w:rFonts w:hint="eastAsia"/>
        </w:rPr>
        <w:t>次试验</w:t>
      </w:r>
      <w:r w:rsidR="006A304F">
        <w:rPr>
          <w:rFonts w:asciiTheme="minorEastAsia" w:eastAsiaTheme="minorEastAsia" w:hAnsiTheme="minorEastAsia" w:hint="eastAsia"/>
          <w:szCs w:val="20"/>
        </w:rPr>
        <w:t>平均</w:t>
      </w:r>
      <w:r w:rsidR="006A304F" w:rsidRPr="00A0058F">
        <w:rPr>
          <w:rFonts w:asciiTheme="minorEastAsia" w:eastAsiaTheme="minorEastAsia" w:hAnsiTheme="minorEastAsia" w:hint="eastAsia"/>
          <w:szCs w:val="20"/>
        </w:rPr>
        <w:t>侧向加速度，m/s</w:t>
      </w:r>
      <w:r w:rsidR="006A304F" w:rsidRPr="00A0058F">
        <w:rPr>
          <w:rFonts w:asciiTheme="minorEastAsia" w:eastAsiaTheme="minorEastAsia" w:hAnsiTheme="minorEastAsia" w:hint="eastAsia"/>
          <w:szCs w:val="20"/>
          <w:vertAlign w:val="superscript"/>
        </w:rPr>
        <w:t>2</w:t>
      </w:r>
      <w:r w:rsidR="006A304F" w:rsidRPr="00A0058F">
        <w:rPr>
          <w:rFonts w:asciiTheme="minorEastAsia" w:eastAsiaTheme="minorEastAsia" w:hAnsiTheme="minorEastAsia" w:hint="eastAsia"/>
          <w:szCs w:val="20"/>
        </w:rPr>
        <w:t>；</w:t>
      </w:r>
    </w:p>
    <w:p w:rsidR="00E630D0" w:rsidRDefault="008A53BA" w:rsidP="00EF0DC2">
      <w:pPr>
        <w:spacing w:line="400" w:lineRule="exact"/>
        <w:ind w:firstLineChars="200" w:firstLine="420"/>
        <w:rPr>
          <w:rFonts w:asciiTheme="minorEastAsia" w:eastAsiaTheme="minorEastAsia" w:hAnsiTheme="minorEastAsia" w:hint="eastAsia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Cs w:val="20"/>
              </w:rPr>
              <m:t>a</m:t>
            </m:r>
          </m:e>
          <m:sub>
            <m:r>
              <w:rPr>
                <w:rFonts w:ascii="Cambria Math" w:eastAsiaTheme="minorEastAsia" w:hAnsi="Cambria Math"/>
                <w:szCs w:val="20"/>
              </w:rPr>
              <m:t>yij</m:t>
            </m:r>
          </m:sub>
        </m:sSub>
      </m:oMath>
      <w:r w:rsidR="006A304F" w:rsidRPr="00A0058F">
        <w:rPr>
          <w:rFonts w:asciiTheme="minorEastAsia" w:eastAsiaTheme="minorEastAsia" w:hAnsiTheme="minorEastAsia"/>
          <w:szCs w:val="20"/>
        </w:rPr>
        <w:t>——</w:t>
      </w:r>
      <w:r w:rsidR="00EF0DC2">
        <w:rPr>
          <w:rFonts w:ascii="宋体" w:hAnsi="宋体" w:hint="eastAsia"/>
          <w:szCs w:val="20"/>
        </w:rPr>
        <w:t>在有效标桩内，</w:t>
      </w:r>
      <w:r w:rsidR="00EF0DC2">
        <w:rPr>
          <w:rFonts w:hint="eastAsia"/>
        </w:rPr>
        <w:t>侧向加速度真实</w:t>
      </w:r>
      <w:proofErr w:type="gramStart"/>
      <w:r w:rsidR="00EF0DC2">
        <w:rPr>
          <w:rFonts w:hint="eastAsia"/>
        </w:rPr>
        <w:t>值</w:t>
      </w:r>
      <w:r w:rsidR="00EF0DC2">
        <w:rPr>
          <w:rFonts w:ascii="宋体" w:hAnsi="宋体" w:hint="eastAsia"/>
          <w:szCs w:val="20"/>
        </w:rPr>
        <w:t>时间</w:t>
      </w:r>
      <w:proofErr w:type="gramEnd"/>
      <w:r w:rsidR="00EF0DC2">
        <w:rPr>
          <w:rFonts w:ascii="宋体" w:hAnsi="宋体" w:hint="eastAsia"/>
          <w:szCs w:val="20"/>
        </w:rPr>
        <w:t>历程曲线峰值（见图3）</w:t>
      </w:r>
      <w:r w:rsidR="00EF0DC2">
        <w:rPr>
          <w:rFonts w:hint="eastAsia"/>
        </w:rPr>
        <w:t>，</w:t>
      </w:r>
      <w:r w:rsidR="006A304F" w:rsidRPr="00A0058F">
        <w:rPr>
          <w:rFonts w:asciiTheme="minorEastAsia" w:eastAsiaTheme="minorEastAsia" w:hAnsiTheme="minorEastAsia" w:hint="eastAsia"/>
          <w:szCs w:val="20"/>
        </w:rPr>
        <w:t>m/s</w:t>
      </w:r>
      <w:r w:rsidR="006A304F" w:rsidRPr="00A0058F">
        <w:rPr>
          <w:rFonts w:asciiTheme="minorEastAsia" w:eastAsiaTheme="minorEastAsia" w:hAnsiTheme="minorEastAsia" w:hint="eastAsia"/>
          <w:szCs w:val="20"/>
          <w:vertAlign w:val="superscript"/>
        </w:rPr>
        <w:t>2</w:t>
      </w:r>
      <w:r w:rsidR="006A304F">
        <w:rPr>
          <w:rFonts w:asciiTheme="minorEastAsia" w:eastAsiaTheme="minorEastAsia" w:hAnsiTheme="minorEastAsia" w:hint="eastAsia"/>
          <w:szCs w:val="20"/>
        </w:rPr>
        <w:t>。</w:t>
      </w:r>
    </w:p>
    <w:p w:rsidR="00A60DB3" w:rsidRDefault="00A60DB3" w:rsidP="00A60DB3">
      <w:pPr>
        <w:jc w:val="center"/>
        <w:rPr>
          <w:rFonts w:asciiTheme="minorEastAsia" w:eastAsiaTheme="minorEastAsia" w:hAnsiTheme="minorEastAsia" w:hint="eastAsia"/>
          <w:szCs w:val="20"/>
        </w:rPr>
      </w:pPr>
      <w:r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4496937" cy="238453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945" cy="2384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DB3" w:rsidRPr="00727561" w:rsidRDefault="00A60DB3" w:rsidP="00A60DB3">
      <w:pPr>
        <w:jc w:val="center"/>
      </w:pPr>
      <w:r>
        <w:rPr>
          <w:rFonts w:ascii="黑体" w:eastAsia="黑体" w:cs="宋体" w:hint="eastAsia"/>
          <w:spacing w:val="1"/>
          <w:kern w:val="0"/>
          <w:szCs w:val="21"/>
        </w:rPr>
        <w:t>图</w:t>
      </w:r>
      <w:r>
        <w:rPr>
          <w:rFonts w:ascii="黑体" w:eastAsia="黑体" w:cs="宋体" w:hint="eastAsia"/>
          <w:spacing w:val="1"/>
          <w:kern w:val="0"/>
          <w:szCs w:val="21"/>
        </w:rPr>
        <w:t>3</w:t>
      </w:r>
      <w:r>
        <w:rPr>
          <w:rFonts w:ascii="黑体" w:eastAsia="黑体" w:cs="宋体" w:hint="eastAsia"/>
          <w:spacing w:val="1"/>
          <w:kern w:val="0"/>
          <w:szCs w:val="21"/>
        </w:rPr>
        <w:t xml:space="preserve">  </w:t>
      </w:r>
      <w:r>
        <w:rPr>
          <w:rFonts w:ascii="黑体" w:eastAsia="黑体" w:cs="宋体" w:hint="eastAsia"/>
          <w:spacing w:val="1"/>
          <w:kern w:val="0"/>
          <w:szCs w:val="21"/>
        </w:rPr>
        <w:t>实验数据处理</w:t>
      </w:r>
      <w:r w:rsidR="0025440C">
        <w:rPr>
          <w:rFonts w:ascii="黑体" w:eastAsia="黑体" w:cs="宋体" w:hint="eastAsia"/>
          <w:spacing w:val="1"/>
          <w:kern w:val="0"/>
          <w:szCs w:val="21"/>
        </w:rPr>
        <w:t>示意图</w:t>
      </w:r>
      <w:bookmarkStart w:id="2" w:name="_GoBack"/>
      <w:bookmarkEnd w:id="2"/>
    </w:p>
    <w:p w:rsidR="00A60DB3" w:rsidRPr="00A60DB3" w:rsidRDefault="00A60DB3" w:rsidP="00A60DB3">
      <w:pPr>
        <w:jc w:val="center"/>
        <w:rPr>
          <w:rFonts w:asciiTheme="minorEastAsia" w:eastAsiaTheme="minorEastAsia" w:hAnsiTheme="minorEastAsia"/>
          <w:szCs w:val="20"/>
        </w:rPr>
      </w:pPr>
    </w:p>
    <w:p w:rsidR="00DE35CD" w:rsidRDefault="00DE35CD" w:rsidP="005939E9">
      <w:pPr>
        <w:spacing w:line="400" w:lineRule="exact"/>
        <w:rPr>
          <w:rFonts w:asciiTheme="minorEastAsia" w:eastAsiaTheme="minorEastAsia" w:hAnsiTheme="minorEastAsia"/>
        </w:rPr>
      </w:pPr>
      <w:r w:rsidRPr="00DE35CD">
        <w:rPr>
          <w:rFonts w:hint="eastAsia"/>
        </w:rPr>
        <w:t>6.5.6</w:t>
      </w:r>
      <w:r>
        <w:rPr>
          <w:rFonts w:hint="eastAsia"/>
        </w:rPr>
        <w:t xml:space="preserve">  </w:t>
      </w:r>
      <w:proofErr w:type="gramStart"/>
      <w:r w:rsidR="00D148D9">
        <w:rPr>
          <w:rFonts w:asciiTheme="minorEastAsia" w:eastAsiaTheme="minorEastAsia" w:hAnsiTheme="minorEastAsia" w:hint="eastAsia"/>
        </w:rPr>
        <w:t>有效桩内各</w:t>
      </w:r>
      <w:proofErr w:type="gramEnd"/>
      <w:r w:rsidR="00D148D9">
        <w:rPr>
          <w:rFonts w:asciiTheme="minorEastAsia" w:eastAsiaTheme="minorEastAsia" w:hAnsiTheme="minorEastAsia" w:hint="eastAsia"/>
        </w:rPr>
        <w:t>测量变量、蛇行车速及通过时间，并记录驾驶员的主观评价。</w:t>
      </w:r>
    </w:p>
    <w:p w:rsidR="00CE060E" w:rsidRDefault="008673FA" w:rsidP="00CE060E">
      <w:pPr>
        <w:pStyle w:val="afff"/>
        <w:spacing w:before="120" w:after="120" w:line="400" w:lineRule="exact"/>
        <w:rPr>
          <w:rFonts w:ascii="Times New Roman"/>
        </w:rPr>
      </w:pPr>
      <w:r>
        <w:rPr>
          <w:rFonts w:ascii="Times New Roman"/>
        </w:rPr>
        <w:t>7</w:t>
      </w:r>
      <w:r w:rsidR="00CE060E">
        <w:rPr>
          <w:rFonts w:ascii="Times New Roman" w:hint="eastAsia"/>
        </w:rPr>
        <w:t xml:space="preserve"> </w:t>
      </w:r>
      <w:r w:rsidR="00CE060E">
        <w:rPr>
          <w:rFonts w:ascii="Times New Roman"/>
        </w:rPr>
        <w:t xml:space="preserve"> </w:t>
      </w:r>
      <w:r w:rsidR="00CE060E">
        <w:rPr>
          <w:rFonts w:ascii="Times New Roman" w:hint="eastAsia"/>
        </w:rPr>
        <w:t>试验报告</w:t>
      </w:r>
    </w:p>
    <w:p w:rsidR="00CE060E" w:rsidRDefault="00CE060E" w:rsidP="00CE060E">
      <w:pPr>
        <w:pStyle w:val="ab"/>
        <w:numPr>
          <w:ilvl w:val="0"/>
          <w:numId w:val="0"/>
        </w:numPr>
        <w:spacing w:line="360" w:lineRule="exact"/>
        <w:ind w:firstLineChars="200" w:firstLine="420"/>
        <w:jc w:val="left"/>
        <w:outlineLvl w:val="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试验报告一般应包括下列内容：</w:t>
      </w:r>
    </w:p>
    <w:p w:rsidR="00CE060E" w:rsidRP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1）</w:t>
      </w:r>
      <w:r w:rsidRPr="00CE060E">
        <w:rPr>
          <w:rFonts w:ascii="宋体" w:hAnsi="宋体" w:hint="eastAsia"/>
          <w:szCs w:val="21"/>
        </w:rPr>
        <w:t>试验目的</w:t>
      </w:r>
      <w:r w:rsidR="001D4228">
        <w:rPr>
          <w:rFonts w:ascii="宋体" w:hAnsi="宋体" w:hint="eastAsia"/>
          <w:szCs w:val="21"/>
        </w:rPr>
        <w:t>、要求</w:t>
      </w:r>
      <w:r w:rsidRPr="00CE060E">
        <w:rPr>
          <w:rFonts w:ascii="宋体" w:hAnsi="宋体" w:hint="eastAsia"/>
          <w:szCs w:val="21"/>
        </w:rPr>
        <w:t>；</w:t>
      </w:r>
    </w:p>
    <w:p w:rsidR="00CE060E" w:rsidRP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2）</w:t>
      </w:r>
      <w:r w:rsidRPr="00CE060E">
        <w:rPr>
          <w:rFonts w:ascii="宋体" w:hAnsi="宋体" w:hint="eastAsia"/>
          <w:szCs w:val="21"/>
        </w:rPr>
        <w:t>试验</w:t>
      </w:r>
      <w:r w:rsidR="001D4228">
        <w:rPr>
          <w:rFonts w:ascii="宋体" w:hAnsi="宋体" w:hint="eastAsia"/>
          <w:szCs w:val="21"/>
        </w:rPr>
        <w:t>条件</w:t>
      </w:r>
      <w:r w:rsidRPr="00CE060E">
        <w:rPr>
          <w:rFonts w:ascii="宋体" w:hAnsi="宋体" w:hint="eastAsia"/>
          <w:szCs w:val="21"/>
        </w:rPr>
        <w:t>；</w:t>
      </w:r>
    </w:p>
    <w:p w:rsid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3）试验</w:t>
      </w:r>
      <w:r w:rsidR="001D4228">
        <w:rPr>
          <w:rFonts w:ascii="宋体" w:hAnsi="宋体" w:hint="eastAsia"/>
          <w:szCs w:val="21"/>
        </w:rPr>
        <w:t>项目和方法</w:t>
      </w:r>
      <w:r>
        <w:rPr>
          <w:rFonts w:ascii="宋体" w:hAnsi="宋体" w:hint="eastAsia"/>
          <w:szCs w:val="21"/>
        </w:rPr>
        <w:t>；</w:t>
      </w:r>
    </w:p>
    <w:p w:rsid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4）试验结果及评价；</w:t>
      </w:r>
    </w:p>
    <w:p w:rsid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5）试验执行单位、参加者及报告人；</w:t>
      </w:r>
    </w:p>
    <w:p w:rsidR="00CE060E" w:rsidRPr="00CE060E" w:rsidRDefault="00CE060E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6）报告日期。</w:t>
      </w:r>
    </w:p>
    <w:p w:rsidR="00947E2F" w:rsidRPr="00E869D6" w:rsidRDefault="00947E2F" w:rsidP="00CE060E">
      <w:pPr>
        <w:spacing w:line="360" w:lineRule="exact"/>
        <w:ind w:firstLineChars="200" w:firstLine="420"/>
        <w:rPr>
          <w:rFonts w:ascii="宋体" w:hAnsi="宋体"/>
          <w:szCs w:val="21"/>
        </w:rPr>
      </w:pPr>
    </w:p>
    <w:p w:rsidR="00EE7055" w:rsidRDefault="007C5018">
      <w:pPr>
        <w:pStyle w:val="a3"/>
        <w:spacing w:line="360" w:lineRule="exact"/>
        <w:ind w:firstLineChars="0" w:firstLine="0"/>
        <w:rPr>
          <w:color w:val="000000"/>
          <w:szCs w:val="21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2059106</wp:posOffset>
                </wp:positionH>
                <wp:positionV relativeFrom="paragraph">
                  <wp:posOffset>291020</wp:posOffset>
                </wp:positionV>
                <wp:extent cx="1714500" cy="0"/>
                <wp:effectExtent l="0" t="0" r="19050" b="19050"/>
                <wp:wrapNone/>
                <wp:docPr id="1" name="直线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15pt,22.9pt" to="297.1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iD9IQIAACwEAAAOAAAAZHJzL2Uyb0RvYy54bWysU0uu0zAUnSOxB8vzNklJPy9q+oSSlskD&#10;Kr3HAlzbaSwc27LdphViJWyDEROW87bBtfuBwgQhMnD8Off43Huu5/eHTqI9t05oVeJsmGLEFdVM&#10;qG2JPzytBjOMnCeKEakVL/GRO3y/ePli3puCj3SrJeMWAYlyRW9K3HpviiRxtOUdcUNtuILDRtuO&#10;eFjabcIs6YG9k8koTSdJry0zVlPuHOzWp0O8iPxNw6l/3zSOeyRLDNp8HG0cN2FMFnNSbC0xraBn&#10;GeQfVHREKLj0SlUTT9DOij+oOkGtdrrxQ6q7RDeNoDzmANlk6W/ZPLbE8JgLFMeZa5nc/6Ol7/Zr&#10;iwQD7zBSpAOLnr98ff72HU2yUJzeuAIwlVrbkB49qEfzoOlHh5SuWqK2PIp8OhqIjBHJTUhYOANX&#10;bPq3mgGG7LyOlTo0tguUUAN0iIYcr4bwg0cUNrNplo9T8I1ezhJSXAKNdf4N1x0KkxJLoUKtSEH2&#10;D86DdIBeIGFb6ZWQMvotFeqBfDybjmOE01KwcBpwzm43lbRoT0LLxC8UAthuYFbvFItsLSdseZ57&#10;IuRpDnipAh/kAnrOs1NPfLpL75az5Swf5KPJcpCndT14varywWSVTcf1q7qq6uxzkJblRSsY4yqo&#10;u/Rnlv+d/+eXcuqsa4de65DcsscUQezlH0VHM4N/p07YaHZc21CN4Cu0ZASfn0/o+V/XEfXzkS9+&#10;AAAA//8DAFBLAwQUAAYACAAAACEA1OgZ+N0AAAAJAQAADwAAAGRycy9kb3ducmV2LnhtbEyPTW7C&#10;MBCF95V6B2sqdVecQiiQxkEIqVI3gKA9gImHJGo8jmIDCadnEAu6nDef3k8672wtTtj6ypGC90EE&#10;Ail3pqJCwe/P19sUhA+ajK4doYIePcyz56dUJ8adaYunXSgEm5BPtIIyhCaR0uclWu0HrkHi38G1&#10;Vgc+20KaVp/Z3NZyGEUf0uqKOKHUDS5LzP92R6tgu3TryaKJN9/rsDpMLpce86JX6vWlW3yCCNiF&#10;Bwy3+lwdMu60d0cyXtQKRsN4xKiCeMwTGBjPbsL+Lsgslf8XZFcAAAD//wMAUEsBAi0AFAAGAAgA&#10;AAAhALaDOJL+AAAA4QEAABMAAAAAAAAAAAAAAAAAAAAAAFtDb250ZW50X1R5cGVzXS54bWxQSwEC&#10;LQAUAAYACAAAACEAOP0h/9YAAACUAQAACwAAAAAAAAAAAAAAAAAvAQAAX3JlbHMvLnJlbHNQSwEC&#10;LQAUAAYACAAAACEA+aIg/SECAAAsBAAADgAAAAAAAAAAAAAAAAAuAgAAZHJzL2Uyb0RvYy54bWxQ&#10;SwECLQAUAAYACAAAACEA1OgZ+N0AAAAJAQAADwAAAAAAAAAAAAAAAAB7BAAAZHJzL2Rvd25yZXYu&#10;eG1sUEsFBgAAAAAEAAQA8wAAAIUFAAAAAA==&#10;" strokeweight="1.25pt"/>
            </w:pict>
          </mc:Fallback>
        </mc:AlternateContent>
      </w:r>
    </w:p>
    <w:sectPr w:rsidR="00EE7055">
      <w:pgSz w:w="12240" w:h="15840"/>
      <w:pgMar w:top="1440" w:right="1418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3BA" w:rsidRDefault="008A53BA">
      <w:r>
        <w:separator/>
      </w:r>
    </w:p>
  </w:endnote>
  <w:endnote w:type="continuationSeparator" w:id="0">
    <w:p w:rsidR="008A53BA" w:rsidRDefault="008A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书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B5" w:rsidRDefault="00364DB5">
    <w:pPr>
      <w:pStyle w:val="af5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364DB5" w:rsidRDefault="00364DB5">
    <w:pPr>
      <w:pStyle w:val="aff7"/>
      <w:ind w:right="360"/>
      <w:rPr>
        <w:rStyle w:val="a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B5" w:rsidRDefault="00364DB5">
    <w:pPr>
      <w:pStyle w:val="af5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25440C">
      <w:rPr>
        <w:rStyle w:val="a4"/>
        <w:noProof/>
      </w:rPr>
      <w:t>7</w:t>
    </w:r>
    <w:r>
      <w:fldChar w:fldCharType="end"/>
    </w:r>
  </w:p>
  <w:p w:rsidR="00364DB5" w:rsidRDefault="00364DB5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3BA" w:rsidRDefault="008A53BA">
      <w:r>
        <w:separator/>
      </w:r>
    </w:p>
  </w:footnote>
  <w:footnote w:type="continuationSeparator" w:id="0">
    <w:p w:rsidR="008A53BA" w:rsidRDefault="008A5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B5" w:rsidRDefault="00364DB5">
    <w:pPr>
      <w:pStyle w:val="afd"/>
    </w:pPr>
    <w:r>
      <w:t>GB 10395.8—200×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B5" w:rsidRDefault="00364DB5">
    <w:pPr>
      <w:pStyle w:val="aa"/>
    </w:pPr>
  </w:p>
  <w:p w:rsidR="00364DB5" w:rsidRDefault="00364DB5">
    <w:pPr>
      <w:pStyle w:val="aa"/>
    </w:pPr>
    <w:r>
      <w:rPr>
        <w:rFonts w:hint="eastAsia"/>
      </w:rPr>
      <w:t>J</w:t>
    </w:r>
    <w:r>
      <w:t>B</w:t>
    </w:r>
    <w:r>
      <w:rPr>
        <w:rFonts w:hint="eastAsia"/>
      </w:rPr>
      <w:t>/T</w:t>
    </w:r>
    <w:r>
      <w:t xml:space="preserve"> </w:t>
    </w:r>
    <w:r>
      <w:rPr>
        <w:rFonts w:ascii="宋体" w:hAnsi="宋体"/>
        <w:b/>
      </w:rPr>
      <w:t>×××××</w:t>
    </w:r>
    <w:r>
      <w:t>—20</w:t>
    </w:r>
    <w:r>
      <w:rPr>
        <w:rFonts w:hint="eastAsia"/>
      </w:rPr>
      <w:t>2</w:t>
    </w:r>
    <w:r>
      <w:rPr>
        <w:rFonts w:ascii="宋体" w:hAnsi="宋体"/>
        <w:b/>
      </w:rPr>
      <w:t>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B5" w:rsidRDefault="00364DB5">
    <w:pPr>
      <w:pStyle w:val="afc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7E9"/>
    <w:multiLevelType w:val="multilevel"/>
    <w:tmpl w:val="0AE367E9"/>
    <w:lvl w:ilvl="0">
      <w:start w:val="1"/>
      <w:numFmt w:val="none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D6F53BA"/>
    <w:multiLevelType w:val="hybridMultilevel"/>
    <w:tmpl w:val="07E8C792"/>
    <w:lvl w:ilvl="0" w:tplc="24C881B8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46260FA"/>
    <w:multiLevelType w:val="multilevel"/>
    <w:tmpl w:val="646260FA"/>
    <w:lvl w:ilvl="0">
      <w:start w:val="2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4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1C"/>
    <w:rsid w:val="00000F6D"/>
    <w:rsid w:val="00001694"/>
    <w:rsid w:val="0000212D"/>
    <w:rsid w:val="0000318E"/>
    <w:rsid w:val="00004623"/>
    <w:rsid w:val="000065B9"/>
    <w:rsid w:val="00020DA6"/>
    <w:rsid w:val="000259B3"/>
    <w:rsid w:val="00026190"/>
    <w:rsid w:val="0002716A"/>
    <w:rsid w:val="00030934"/>
    <w:rsid w:val="00032E35"/>
    <w:rsid w:val="0003352B"/>
    <w:rsid w:val="000339FA"/>
    <w:rsid w:val="000356E0"/>
    <w:rsid w:val="00040767"/>
    <w:rsid w:val="000441B2"/>
    <w:rsid w:val="000465C5"/>
    <w:rsid w:val="00046C6F"/>
    <w:rsid w:val="000504CC"/>
    <w:rsid w:val="00050945"/>
    <w:rsid w:val="00053F92"/>
    <w:rsid w:val="000552CB"/>
    <w:rsid w:val="00056ED9"/>
    <w:rsid w:val="00057124"/>
    <w:rsid w:val="00060CAB"/>
    <w:rsid w:val="00063D16"/>
    <w:rsid w:val="0006461F"/>
    <w:rsid w:val="00070A47"/>
    <w:rsid w:val="00070EE9"/>
    <w:rsid w:val="00073F41"/>
    <w:rsid w:val="0008062E"/>
    <w:rsid w:val="00080EC7"/>
    <w:rsid w:val="00097A42"/>
    <w:rsid w:val="000A2D6C"/>
    <w:rsid w:val="000A569F"/>
    <w:rsid w:val="000B1A2B"/>
    <w:rsid w:val="000B6DBB"/>
    <w:rsid w:val="000C151C"/>
    <w:rsid w:val="000C1DAF"/>
    <w:rsid w:val="000C41E5"/>
    <w:rsid w:val="000C5994"/>
    <w:rsid w:val="000D0CFA"/>
    <w:rsid w:val="000D3306"/>
    <w:rsid w:val="000D374B"/>
    <w:rsid w:val="000D7B74"/>
    <w:rsid w:val="000E0D37"/>
    <w:rsid w:val="000E56DC"/>
    <w:rsid w:val="000E6C96"/>
    <w:rsid w:val="000F08E1"/>
    <w:rsid w:val="001008A7"/>
    <w:rsid w:val="00100B8F"/>
    <w:rsid w:val="0010498A"/>
    <w:rsid w:val="00106B21"/>
    <w:rsid w:val="0010779F"/>
    <w:rsid w:val="00111B86"/>
    <w:rsid w:val="00112972"/>
    <w:rsid w:val="00117CF3"/>
    <w:rsid w:val="00120E36"/>
    <w:rsid w:val="00125CE3"/>
    <w:rsid w:val="00130042"/>
    <w:rsid w:val="0014125C"/>
    <w:rsid w:val="0014216C"/>
    <w:rsid w:val="00144D49"/>
    <w:rsid w:val="00146EB4"/>
    <w:rsid w:val="001505D4"/>
    <w:rsid w:val="00150CB5"/>
    <w:rsid w:val="00151602"/>
    <w:rsid w:val="0015199D"/>
    <w:rsid w:val="001546A7"/>
    <w:rsid w:val="001572BC"/>
    <w:rsid w:val="00162A62"/>
    <w:rsid w:val="00163767"/>
    <w:rsid w:val="001639CB"/>
    <w:rsid w:val="00164E2F"/>
    <w:rsid w:val="00166F63"/>
    <w:rsid w:val="00170D91"/>
    <w:rsid w:val="00170FAE"/>
    <w:rsid w:val="00182F18"/>
    <w:rsid w:val="0019021F"/>
    <w:rsid w:val="001942EC"/>
    <w:rsid w:val="001A630A"/>
    <w:rsid w:val="001A7903"/>
    <w:rsid w:val="001B13D6"/>
    <w:rsid w:val="001C1C43"/>
    <w:rsid w:val="001C234F"/>
    <w:rsid w:val="001C49BA"/>
    <w:rsid w:val="001C783A"/>
    <w:rsid w:val="001D0558"/>
    <w:rsid w:val="001D074D"/>
    <w:rsid w:val="001D4228"/>
    <w:rsid w:val="001D439F"/>
    <w:rsid w:val="001D66D5"/>
    <w:rsid w:val="001E61BB"/>
    <w:rsid w:val="001F04A9"/>
    <w:rsid w:val="001F10C6"/>
    <w:rsid w:val="001F5D98"/>
    <w:rsid w:val="001F6CCD"/>
    <w:rsid w:val="001F6E94"/>
    <w:rsid w:val="00201176"/>
    <w:rsid w:val="00201782"/>
    <w:rsid w:val="0020258E"/>
    <w:rsid w:val="00202A81"/>
    <w:rsid w:val="00206C73"/>
    <w:rsid w:val="00215169"/>
    <w:rsid w:val="00221AD9"/>
    <w:rsid w:val="00226057"/>
    <w:rsid w:val="00231417"/>
    <w:rsid w:val="00232251"/>
    <w:rsid w:val="00234FF5"/>
    <w:rsid w:val="002368E4"/>
    <w:rsid w:val="00237D80"/>
    <w:rsid w:val="00241CA9"/>
    <w:rsid w:val="002535DD"/>
    <w:rsid w:val="00253C3E"/>
    <w:rsid w:val="0025440C"/>
    <w:rsid w:val="00260055"/>
    <w:rsid w:val="00260D9C"/>
    <w:rsid w:val="00260FF8"/>
    <w:rsid w:val="00261631"/>
    <w:rsid w:val="0026252A"/>
    <w:rsid w:val="00262A80"/>
    <w:rsid w:val="002632D5"/>
    <w:rsid w:val="00266B08"/>
    <w:rsid w:val="00267D67"/>
    <w:rsid w:val="00270F92"/>
    <w:rsid w:val="0027144B"/>
    <w:rsid w:val="0027293F"/>
    <w:rsid w:val="0027306B"/>
    <w:rsid w:val="00273C0B"/>
    <w:rsid w:val="00284035"/>
    <w:rsid w:val="00284924"/>
    <w:rsid w:val="00285BE9"/>
    <w:rsid w:val="0028668A"/>
    <w:rsid w:val="002866C2"/>
    <w:rsid w:val="002872B2"/>
    <w:rsid w:val="002938DF"/>
    <w:rsid w:val="00293CD2"/>
    <w:rsid w:val="002960D7"/>
    <w:rsid w:val="002A0B12"/>
    <w:rsid w:val="002A0D89"/>
    <w:rsid w:val="002B0978"/>
    <w:rsid w:val="002B49EB"/>
    <w:rsid w:val="002B61CF"/>
    <w:rsid w:val="002C11FD"/>
    <w:rsid w:val="002C2F6A"/>
    <w:rsid w:val="002C3F36"/>
    <w:rsid w:val="002C3F6E"/>
    <w:rsid w:val="002D4836"/>
    <w:rsid w:val="002E094B"/>
    <w:rsid w:val="002E4E53"/>
    <w:rsid w:val="002E59E3"/>
    <w:rsid w:val="002E5B45"/>
    <w:rsid w:val="002E73CB"/>
    <w:rsid w:val="002F1743"/>
    <w:rsid w:val="002F2802"/>
    <w:rsid w:val="00301946"/>
    <w:rsid w:val="00301992"/>
    <w:rsid w:val="00303BBC"/>
    <w:rsid w:val="00304374"/>
    <w:rsid w:val="0030463B"/>
    <w:rsid w:val="00306914"/>
    <w:rsid w:val="00311F38"/>
    <w:rsid w:val="00312F8E"/>
    <w:rsid w:val="0031504B"/>
    <w:rsid w:val="0031609B"/>
    <w:rsid w:val="00321FC7"/>
    <w:rsid w:val="00324D0F"/>
    <w:rsid w:val="003252D5"/>
    <w:rsid w:val="00325C33"/>
    <w:rsid w:val="00333168"/>
    <w:rsid w:val="0033505F"/>
    <w:rsid w:val="0033794D"/>
    <w:rsid w:val="00337CA3"/>
    <w:rsid w:val="003413E0"/>
    <w:rsid w:val="0034641E"/>
    <w:rsid w:val="003500FB"/>
    <w:rsid w:val="00350F3D"/>
    <w:rsid w:val="00352DA8"/>
    <w:rsid w:val="003530A3"/>
    <w:rsid w:val="003544DD"/>
    <w:rsid w:val="00354CBF"/>
    <w:rsid w:val="003556FE"/>
    <w:rsid w:val="00356BC9"/>
    <w:rsid w:val="00357476"/>
    <w:rsid w:val="003647CC"/>
    <w:rsid w:val="00364DB5"/>
    <w:rsid w:val="00370974"/>
    <w:rsid w:val="00372239"/>
    <w:rsid w:val="00376F0F"/>
    <w:rsid w:val="00377398"/>
    <w:rsid w:val="00377C53"/>
    <w:rsid w:val="003819D3"/>
    <w:rsid w:val="003819FA"/>
    <w:rsid w:val="00385AA0"/>
    <w:rsid w:val="0039039B"/>
    <w:rsid w:val="00395BA6"/>
    <w:rsid w:val="00397C81"/>
    <w:rsid w:val="003A39AE"/>
    <w:rsid w:val="003A6509"/>
    <w:rsid w:val="003A744C"/>
    <w:rsid w:val="003A78B8"/>
    <w:rsid w:val="003B02B2"/>
    <w:rsid w:val="003B0A5A"/>
    <w:rsid w:val="003B7184"/>
    <w:rsid w:val="003B7E31"/>
    <w:rsid w:val="003C5B61"/>
    <w:rsid w:val="003C7358"/>
    <w:rsid w:val="003E66DA"/>
    <w:rsid w:val="003F12DC"/>
    <w:rsid w:val="003F3E68"/>
    <w:rsid w:val="003F5C05"/>
    <w:rsid w:val="004022B9"/>
    <w:rsid w:val="00404E71"/>
    <w:rsid w:val="00405D49"/>
    <w:rsid w:val="0041271E"/>
    <w:rsid w:val="0041442D"/>
    <w:rsid w:val="004149AE"/>
    <w:rsid w:val="004159DC"/>
    <w:rsid w:val="00416CD2"/>
    <w:rsid w:val="00420E26"/>
    <w:rsid w:val="00433131"/>
    <w:rsid w:val="004368A5"/>
    <w:rsid w:val="004413BF"/>
    <w:rsid w:val="00450D0D"/>
    <w:rsid w:val="0045634E"/>
    <w:rsid w:val="00457E9D"/>
    <w:rsid w:val="00460FED"/>
    <w:rsid w:val="004621E6"/>
    <w:rsid w:val="00462F2C"/>
    <w:rsid w:val="00472C80"/>
    <w:rsid w:val="00473938"/>
    <w:rsid w:val="00474CBA"/>
    <w:rsid w:val="004768A7"/>
    <w:rsid w:val="00480A40"/>
    <w:rsid w:val="00482F6D"/>
    <w:rsid w:val="004904DB"/>
    <w:rsid w:val="0049239A"/>
    <w:rsid w:val="00492B93"/>
    <w:rsid w:val="0049301E"/>
    <w:rsid w:val="00493198"/>
    <w:rsid w:val="004A0656"/>
    <w:rsid w:val="004A1AEC"/>
    <w:rsid w:val="004B13F3"/>
    <w:rsid w:val="004B2355"/>
    <w:rsid w:val="004C087A"/>
    <w:rsid w:val="004C121C"/>
    <w:rsid w:val="004C391B"/>
    <w:rsid w:val="004C467F"/>
    <w:rsid w:val="004C4B3A"/>
    <w:rsid w:val="004D122A"/>
    <w:rsid w:val="004D1B48"/>
    <w:rsid w:val="004E0B69"/>
    <w:rsid w:val="004F13E7"/>
    <w:rsid w:val="004F213C"/>
    <w:rsid w:val="004F4B61"/>
    <w:rsid w:val="00500235"/>
    <w:rsid w:val="00500DFB"/>
    <w:rsid w:val="00507115"/>
    <w:rsid w:val="00511107"/>
    <w:rsid w:val="00511370"/>
    <w:rsid w:val="00513DC6"/>
    <w:rsid w:val="0052162C"/>
    <w:rsid w:val="00522BFD"/>
    <w:rsid w:val="0052517A"/>
    <w:rsid w:val="005266F8"/>
    <w:rsid w:val="00527011"/>
    <w:rsid w:val="005345E7"/>
    <w:rsid w:val="00534636"/>
    <w:rsid w:val="0053766E"/>
    <w:rsid w:val="005420F8"/>
    <w:rsid w:val="005517EF"/>
    <w:rsid w:val="005576D9"/>
    <w:rsid w:val="00560272"/>
    <w:rsid w:val="005624F2"/>
    <w:rsid w:val="005654A6"/>
    <w:rsid w:val="00566D63"/>
    <w:rsid w:val="00570A4A"/>
    <w:rsid w:val="00570F0C"/>
    <w:rsid w:val="00576125"/>
    <w:rsid w:val="00580D13"/>
    <w:rsid w:val="0058369C"/>
    <w:rsid w:val="00583D1C"/>
    <w:rsid w:val="00585972"/>
    <w:rsid w:val="00590DBA"/>
    <w:rsid w:val="005939E9"/>
    <w:rsid w:val="00596847"/>
    <w:rsid w:val="0059771E"/>
    <w:rsid w:val="005A222D"/>
    <w:rsid w:val="005A3199"/>
    <w:rsid w:val="005A3E8C"/>
    <w:rsid w:val="005A4B94"/>
    <w:rsid w:val="005A700B"/>
    <w:rsid w:val="005B0389"/>
    <w:rsid w:val="005B2123"/>
    <w:rsid w:val="005B5591"/>
    <w:rsid w:val="005C54B9"/>
    <w:rsid w:val="005C6268"/>
    <w:rsid w:val="005C78D5"/>
    <w:rsid w:val="005D1540"/>
    <w:rsid w:val="005D5502"/>
    <w:rsid w:val="005D71B6"/>
    <w:rsid w:val="005E1224"/>
    <w:rsid w:val="005E7FD5"/>
    <w:rsid w:val="005F20C4"/>
    <w:rsid w:val="005F2355"/>
    <w:rsid w:val="005F4AC7"/>
    <w:rsid w:val="005F4B8C"/>
    <w:rsid w:val="005F520C"/>
    <w:rsid w:val="005F5C28"/>
    <w:rsid w:val="005F76D3"/>
    <w:rsid w:val="00600BCE"/>
    <w:rsid w:val="00605B21"/>
    <w:rsid w:val="00605C19"/>
    <w:rsid w:val="0060603E"/>
    <w:rsid w:val="006100BD"/>
    <w:rsid w:val="00611ECF"/>
    <w:rsid w:val="00612F5C"/>
    <w:rsid w:val="006133B2"/>
    <w:rsid w:val="0061551F"/>
    <w:rsid w:val="00617A4E"/>
    <w:rsid w:val="006239D7"/>
    <w:rsid w:val="006264D9"/>
    <w:rsid w:val="0062673B"/>
    <w:rsid w:val="00631E19"/>
    <w:rsid w:val="006320A8"/>
    <w:rsid w:val="006343F5"/>
    <w:rsid w:val="006369C4"/>
    <w:rsid w:val="00636C81"/>
    <w:rsid w:val="006371F0"/>
    <w:rsid w:val="00637482"/>
    <w:rsid w:val="00637AB7"/>
    <w:rsid w:val="00640D9B"/>
    <w:rsid w:val="00646535"/>
    <w:rsid w:val="0065166A"/>
    <w:rsid w:val="00651E04"/>
    <w:rsid w:val="00651FD2"/>
    <w:rsid w:val="00652B6C"/>
    <w:rsid w:val="00654E12"/>
    <w:rsid w:val="00657154"/>
    <w:rsid w:val="00660F35"/>
    <w:rsid w:val="00664137"/>
    <w:rsid w:val="00666ADA"/>
    <w:rsid w:val="00666E31"/>
    <w:rsid w:val="006674D8"/>
    <w:rsid w:val="00671B7A"/>
    <w:rsid w:val="00677A60"/>
    <w:rsid w:val="006850C1"/>
    <w:rsid w:val="00687950"/>
    <w:rsid w:val="00693079"/>
    <w:rsid w:val="006973E2"/>
    <w:rsid w:val="006A2A24"/>
    <w:rsid w:val="006A304F"/>
    <w:rsid w:val="006A6073"/>
    <w:rsid w:val="006A6CBC"/>
    <w:rsid w:val="006A7FC5"/>
    <w:rsid w:val="006B27CC"/>
    <w:rsid w:val="006B2A69"/>
    <w:rsid w:val="006B436F"/>
    <w:rsid w:val="006B4FFE"/>
    <w:rsid w:val="006B67F2"/>
    <w:rsid w:val="006B6EB0"/>
    <w:rsid w:val="006C0FD7"/>
    <w:rsid w:val="006C13FD"/>
    <w:rsid w:val="006D64EB"/>
    <w:rsid w:val="006E0303"/>
    <w:rsid w:val="006E2155"/>
    <w:rsid w:val="006E3214"/>
    <w:rsid w:val="006E3BCA"/>
    <w:rsid w:val="006E4C06"/>
    <w:rsid w:val="006F05E6"/>
    <w:rsid w:val="006F12C3"/>
    <w:rsid w:val="006F2BAD"/>
    <w:rsid w:val="006F5DE1"/>
    <w:rsid w:val="00700B71"/>
    <w:rsid w:val="00702660"/>
    <w:rsid w:val="00704AE2"/>
    <w:rsid w:val="00705908"/>
    <w:rsid w:val="00717BE8"/>
    <w:rsid w:val="00724400"/>
    <w:rsid w:val="00724BC8"/>
    <w:rsid w:val="00725FBA"/>
    <w:rsid w:val="00727561"/>
    <w:rsid w:val="00727EB1"/>
    <w:rsid w:val="00741BCE"/>
    <w:rsid w:val="00744FBA"/>
    <w:rsid w:val="007465D2"/>
    <w:rsid w:val="00751007"/>
    <w:rsid w:val="00751392"/>
    <w:rsid w:val="00751917"/>
    <w:rsid w:val="007601C0"/>
    <w:rsid w:val="00761F07"/>
    <w:rsid w:val="00762501"/>
    <w:rsid w:val="0076313E"/>
    <w:rsid w:val="007633BF"/>
    <w:rsid w:val="00764B33"/>
    <w:rsid w:val="0077568F"/>
    <w:rsid w:val="00776BAD"/>
    <w:rsid w:val="007809A1"/>
    <w:rsid w:val="00780A0E"/>
    <w:rsid w:val="0078159F"/>
    <w:rsid w:val="00785A5E"/>
    <w:rsid w:val="00785D87"/>
    <w:rsid w:val="00790A32"/>
    <w:rsid w:val="00791652"/>
    <w:rsid w:val="007919CE"/>
    <w:rsid w:val="007921D5"/>
    <w:rsid w:val="0079511F"/>
    <w:rsid w:val="007A2FCA"/>
    <w:rsid w:val="007A3493"/>
    <w:rsid w:val="007A5AD6"/>
    <w:rsid w:val="007B2343"/>
    <w:rsid w:val="007B239D"/>
    <w:rsid w:val="007B79DA"/>
    <w:rsid w:val="007B7C3C"/>
    <w:rsid w:val="007C0951"/>
    <w:rsid w:val="007C1F6B"/>
    <w:rsid w:val="007C42DF"/>
    <w:rsid w:val="007C4C60"/>
    <w:rsid w:val="007C5018"/>
    <w:rsid w:val="007D0929"/>
    <w:rsid w:val="007D0972"/>
    <w:rsid w:val="007D0A3F"/>
    <w:rsid w:val="007D4FF9"/>
    <w:rsid w:val="007D7C88"/>
    <w:rsid w:val="007F2B93"/>
    <w:rsid w:val="007F4A81"/>
    <w:rsid w:val="007F6361"/>
    <w:rsid w:val="007F776F"/>
    <w:rsid w:val="008056C0"/>
    <w:rsid w:val="00806044"/>
    <w:rsid w:val="008119DE"/>
    <w:rsid w:val="0081267C"/>
    <w:rsid w:val="00812A26"/>
    <w:rsid w:val="00812CF6"/>
    <w:rsid w:val="008225C4"/>
    <w:rsid w:val="00823627"/>
    <w:rsid w:val="00823B91"/>
    <w:rsid w:val="00824331"/>
    <w:rsid w:val="00826EC6"/>
    <w:rsid w:val="008335D1"/>
    <w:rsid w:val="00837BAB"/>
    <w:rsid w:val="0084308D"/>
    <w:rsid w:val="0084495F"/>
    <w:rsid w:val="008451E8"/>
    <w:rsid w:val="00853524"/>
    <w:rsid w:val="00854C1F"/>
    <w:rsid w:val="00861AD0"/>
    <w:rsid w:val="008673FA"/>
    <w:rsid w:val="008731E0"/>
    <w:rsid w:val="008737D0"/>
    <w:rsid w:val="00876021"/>
    <w:rsid w:val="0088173A"/>
    <w:rsid w:val="00884194"/>
    <w:rsid w:val="008841CD"/>
    <w:rsid w:val="00887A9F"/>
    <w:rsid w:val="00890F71"/>
    <w:rsid w:val="00892523"/>
    <w:rsid w:val="00894F3F"/>
    <w:rsid w:val="008975DE"/>
    <w:rsid w:val="008A14F9"/>
    <w:rsid w:val="008A53BA"/>
    <w:rsid w:val="008B163A"/>
    <w:rsid w:val="008B4E8F"/>
    <w:rsid w:val="008B5A97"/>
    <w:rsid w:val="008B7816"/>
    <w:rsid w:val="008C14B2"/>
    <w:rsid w:val="008D0F21"/>
    <w:rsid w:val="008D194F"/>
    <w:rsid w:val="008D7298"/>
    <w:rsid w:val="008D7B34"/>
    <w:rsid w:val="008F32B9"/>
    <w:rsid w:val="008F7DD1"/>
    <w:rsid w:val="00900EBA"/>
    <w:rsid w:val="00901AB1"/>
    <w:rsid w:val="009065B2"/>
    <w:rsid w:val="0091075B"/>
    <w:rsid w:val="00913352"/>
    <w:rsid w:val="009271DF"/>
    <w:rsid w:val="0093164B"/>
    <w:rsid w:val="00940644"/>
    <w:rsid w:val="00942F1C"/>
    <w:rsid w:val="00944E27"/>
    <w:rsid w:val="009453D9"/>
    <w:rsid w:val="0094643E"/>
    <w:rsid w:val="00947E2F"/>
    <w:rsid w:val="00952AC5"/>
    <w:rsid w:val="00955DA2"/>
    <w:rsid w:val="00955E2B"/>
    <w:rsid w:val="009562A6"/>
    <w:rsid w:val="00960167"/>
    <w:rsid w:val="00961073"/>
    <w:rsid w:val="0096123E"/>
    <w:rsid w:val="00961E49"/>
    <w:rsid w:val="00963221"/>
    <w:rsid w:val="009643B9"/>
    <w:rsid w:val="00967A18"/>
    <w:rsid w:val="00967FF0"/>
    <w:rsid w:val="00970052"/>
    <w:rsid w:val="009700BE"/>
    <w:rsid w:val="009714CB"/>
    <w:rsid w:val="00972F90"/>
    <w:rsid w:val="00974F0D"/>
    <w:rsid w:val="00974F3B"/>
    <w:rsid w:val="00974F6D"/>
    <w:rsid w:val="00982148"/>
    <w:rsid w:val="00985878"/>
    <w:rsid w:val="00986D48"/>
    <w:rsid w:val="00992313"/>
    <w:rsid w:val="009933F9"/>
    <w:rsid w:val="00994215"/>
    <w:rsid w:val="00994AE6"/>
    <w:rsid w:val="009967BC"/>
    <w:rsid w:val="009A3164"/>
    <w:rsid w:val="009A6838"/>
    <w:rsid w:val="009B20AA"/>
    <w:rsid w:val="009B596E"/>
    <w:rsid w:val="009C047E"/>
    <w:rsid w:val="009C2C7C"/>
    <w:rsid w:val="009C4977"/>
    <w:rsid w:val="009C6FBC"/>
    <w:rsid w:val="009D1F0A"/>
    <w:rsid w:val="009D3BC1"/>
    <w:rsid w:val="009E0492"/>
    <w:rsid w:val="009E1C45"/>
    <w:rsid w:val="009E6504"/>
    <w:rsid w:val="009F5F22"/>
    <w:rsid w:val="009F7C5F"/>
    <w:rsid w:val="00A0058F"/>
    <w:rsid w:val="00A0347D"/>
    <w:rsid w:val="00A05AE8"/>
    <w:rsid w:val="00A06D87"/>
    <w:rsid w:val="00A10242"/>
    <w:rsid w:val="00A1642B"/>
    <w:rsid w:val="00A171AB"/>
    <w:rsid w:val="00A17ED5"/>
    <w:rsid w:val="00A22631"/>
    <w:rsid w:val="00A23C2D"/>
    <w:rsid w:val="00A245CF"/>
    <w:rsid w:val="00A246CB"/>
    <w:rsid w:val="00A2612C"/>
    <w:rsid w:val="00A30C6D"/>
    <w:rsid w:val="00A312BE"/>
    <w:rsid w:val="00A3335A"/>
    <w:rsid w:val="00A35137"/>
    <w:rsid w:val="00A40885"/>
    <w:rsid w:val="00A44A74"/>
    <w:rsid w:val="00A47180"/>
    <w:rsid w:val="00A50F00"/>
    <w:rsid w:val="00A51C78"/>
    <w:rsid w:val="00A540AA"/>
    <w:rsid w:val="00A60DB3"/>
    <w:rsid w:val="00A621CD"/>
    <w:rsid w:val="00A7060A"/>
    <w:rsid w:val="00A7179E"/>
    <w:rsid w:val="00A71EBD"/>
    <w:rsid w:val="00A734AE"/>
    <w:rsid w:val="00A745C4"/>
    <w:rsid w:val="00A763BF"/>
    <w:rsid w:val="00A7752C"/>
    <w:rsid w:val="00A77790"/>
    <w:rsid w:val="00A8209A"/>
    <w:rsid w:val="00A82D2B"/>
    <w:rsid w:val="00A8608E"/>
    <w:rsid w:val="00A915D5"/>
    <w:rsid w:val="00A91CAA"/>
    <w:rsid w:val="00A92C38"/>
    <w:rsid w:val="00A937BC"/>
    <w:rsid w:val="00A946D5"/>
    <w:rsid w:val="00A94C75"/>
    <w:rsid w:val="00AA0C69"/>
    <w:rsid w:val="00AA1007"/>
    <w:rsid w:val="00AA4985"/>
    <w:rsid w:val="00AA4EB2"/>
    <w:rsid w:val="00AA5B9C"/>
    <w:rsid w:val="00AA76FF"/>
    <w:rsid w:val="00AA79BC"/>
    <w:rsid w:val="00AA7DB3"/>
    <w:rsid w:val="00AB08BB"/>
    <w:rsid w:val="00AB1816"/>
    <w:rsid w:val="00AB2373"/>
    <w:rsid w:val="00AB3A3B"/>
    <w:rsid w:val="00AC27D2"/>
    <w:rsid w:val="00AC2FC2"/>
    <w:rsid w:val="00AC413E"/>
    <w:rsid w:val="00AC47E6"/>
    <w:rsid w:val="00AC7055"/>
    <w:rsid w:val="00AC73F2"/>
    <w:rsid w:val="00AD5105"/>
    <w:rsid w:val="00AE6D16"/>
    <w:rsid w:val="00AF5BA3"/>
    <w:rsid w:val="00AF600E"/>
    <w:rsid w:val="00AF62B4"/>
    <w:rsid w:val="00AF7848"/>
    <w:rsid w:val="00B0270A"/>
    <w:rsid w:val="00B06885"/>
    <w:rsid w:val="00B06CCF"/>
    <w:rsid w:val="00B13427"/>
    <w:rsid w:val="00B13861"/>
    <w:rsid w:val="00B146B3"/>
    <w:rsid w:val="00B153F2"/>
    <w:rsid w:val="00B20025"/>
    <w:rsid w:val="00B20444"/>
    <w:rsid w:val="00B236D9"/>
    <w:rsid w:val="00B313F3"/>
    <w:rsid w:val="00B31940"/>
    <w:rsid w:val="00B324A0"/>
    <w:rsid w:val="00B33E00"/>
    <w:rsid w:val="00B360F5"/>
    <w:rsid w:val="00B428EB"/>
    <w:rsid w:val="00B5121C"/>
    <w:rsid w:val="00B54408"/>
    <w:rsid w:val="00B60284"/>
    <w:rsid w:val="00B61A89"/>
    <w:rsid w:val="00B717DE"/>
    <w:rsid w:val="00B72B68"/>
    <w:rsid w:val="00B74B76"/>
    <w:rsid w:val="00B80A50"/>
    <w:rsid w:val="00B830D3"/>
    <w:rsid w:val="00B83C0E"/>
    <w:rsid w:val="00B86A22"/>
    <w:rsid w:val="00B86FDE"/>
    <w:rsid w:val="00B911A4"/>
    <w:rsid w:val="00B92157"/>
    <w:rsid w:val="00B92442"/>
    <w:rsid w:val="00B94FFB"/>
    <w:rsid w:val="00B978B4"/>
    <w:rsid w:val="00B97925"/>
    <w:rsid w:val="00BA182F"/>
    <w:rsid w:val="00BA249B"/>
    <w:rsid w:val="00BA5D88"/>
    <w:rsid w:val="00BB0DB2"/>
    <w:rsid w:val="00BB2C3D"/>
    <w:rsid w:val="00BB42B5"/>
    <w:rsid w:val="00BB4A0B"/>
    <w:rsid w:val="00BB6F55"/>
    <w:rsid w:val="00BC1541"/>
    <w:rsid w:val="00BC6ECB"/>
    <w:rsid w:val="00BD1EE8"/>
    <w:rsid w:val="00BD3937"/>
    <w:rsid w:val="00BD706C"/>
    <w:rsid w:val="00BE185B"/>
    <w:rsid w:val="00BF186E"/>
    <w:rsid w:val="00BF29A5"/>
    <w:rsid w:val="00BF47E4"/>
    <w:rsid w:val="00BF4BCD"/>
    <w:rsid w:val="00BF786A"/>
    <w:rsid w:val="00C006EE"/>
    <w:rsid w:val="00C007E3"/>
    <w:rsid w:val="00C02155"/>
    <w:rsid w:val="00C022BD"/>
    <w:rsid w:val="00C02DE7"/>
    <w:rsid w:val="00C02FD4"/>
    <w:rsid w:val="00C07754"/>
    <w:rsid w:val="00C12B2A"/>
    <w:rsid w:val="00C156E6"/>
    <w:rsid w:val="00C21A27"/>
    <w:rsid w:val="00C21B5F"/>
    <w:rsid w:val="00C377E6"/>
    <w:rsid w:val="00C429B5"/>
    <w:rsid w:val="00C44143"/>
    <w:rsid w:val="00C5679A"/>
    <w:rsid w:val="00C6081E"/>
    <w:rsid w:val="00C646DB"/>
    <w:rsid w:val="00C667B3"/>
    <w:rsid w:val="00C706C1"/>
    <w:rsid w:val="00C7151C"/>
    <w:rsid w:val="00C72385"/>
    <w:rsid w:val="00C72539"/>
    <w:rsid w:val="00C73457"/>
    <w:rsid w:val="00C751C6"/>
    <w:rsid w:val="00C82D0A"/>
    <w:rsid w:val="00C82E74"/>
    <w:rsid w:val="00C905E5"/>
    <w:rsid w:val="00C91E84"/>
    <w:rsid w:val="00C92ADA"/>
    <w:rsid w:val="00C94CE4"/>
    <w:rsid w:val="00C957C4"/>
    <w:rsid w:val="00C9738C"/>
    <w:rsid w:val="00C979C9"/>
    <w:rsid w:val="00CA1A49"/>
    <w:rsid w:val="00CA7245"/>
    <w:rsid w:val="00CB0170"/>
    <w:rsid w:val="00CB5C50"/>
    <w:rsid w:val="00CC5073"/>
    <w:rsid w:val="00CC6D2A"/>
    <w:rsid w:val="00CC7B69"/>
    <w:rsid w:val="00CD661E"/>
    <w:rsid w:val="00CD7238"/>
    <w:rsid w:val="00CE060E"/>
    <w:rsid w:val="00CE7EC6"/>
    <w:rsid w:val="00CF049D"/>
    <w:rsid w:val="00CF257C"/>
    <w:rsid w:val="00D0563D"/>
    <w:rsid w:val="00D066DD"/>
    <w:rsid w:val="00D10D80"/>
    <w:rsid w:val="00D1219F"/>
    <w:rsid w:val="00D14065"/>
    <w:rsid w:val="00D14464"/>
    <w:rsid w:val="00D148D9"/>
    <w:rsid w:val="00D14EEB"/>
    <w:rsid w:val="00D15704"/>
    <w:rsid w:val="00D173E9"/>
    <w:rsid w:val="00D17CA0"/>
    <w:rsid w:val="00D20779"/>
    <w:rsid w:val="00D224A0"/>
    <w:rsid w:val="00D23F23"/>
    <w:rsid w:val="00D274E7"/>
    <w:rsid w:val="00D32E21"/>
    <w:rsid w:val="00D334DD"/>
    <w:rsid w:val="00D34E4F"/>
    <w:rsid w:val="00D35445"/>
    <w:rsid w:val="00D35ABB"/>
    <w:rsid w:val="00D375A4"/>
    <w:rsid w:val="00D420C4"/>
    <w:rsid w:val="00D42496"/>
    <w:rsid w:val="00D45652"/>
    <w:rsid w:val="00D45E87"/>
    <w:rsid w:val="00D50674"/>
    <w:rsid w:val="00D51828"/>
    <w:rsid w:val="00D52D14"/>
    <w:rsid w:val="00D561C5"/>
    <w:rsid w:val="00D5628E"/>
    <w:rsid w:val="00D5784D"/>
    <w:rsid w:val="00D67A8E"/>
    <w:rsid w:val="00D76D38"/>
    <w:rsid w:val="00D80CC5"/>
    <w:rsid w:val="00D82AC8"/>
    <w:rsid w:val="00D873DE"/>
    <w:rsid w:val="00D87D83"/>
    <w:rsid w:val="00D91025"/>
    <w:rsid w:val="00DA2763"/>
    <w:rsid w:val="00DA77CD"/>
    <w:rsid w:val="00DB12D7"/>
    <w:rsid w:val="00DB1897"/>
    <w:rsid w:val="00DB4D90"/>
    <w:rsid w:val="00DB6A70"/>
    <w:rsid w:val="00DC09A4"/>
    <w:rsid w:val="00DC11EC"/>
    <w:rsid w:val="00DC4567"/>
    <w:rsid w:val="00DC5CE8"/>
    <w:rsid w:val="00DD050C"/>
    <w:rsid w:val="00DD494B"/>
    <w:rsid w:val="00DE35CD"/>
    <w:rsid w:val="00DF039C"/>
    <w:rsid w:val="00DF3D25"/>
    <w:rsid w:val="00DF5EB7"/>
    <w:rsid w:val="00DF6F42"/>
    <w:rsid w:val="00E0113D"/>
    <w:rsid w:val="00E03BF1"/>
    <w:rsid w:val="00E0465E"/>
    <w:rsid w:val="00E06343"/>
    <w:rsid w:val="00E1424D"/>
    <w:rsid w:val="00E15AAF"/>
    <w:rsid w:val="00E21578"/>
    <w:rsid w:val="00E22B07"/>
    <w:rsid w:val="00E230B6"/>
    <w:rsid w:val="00E2325A"/>
    <w:rsid w:val="00E251E5"/>
    <w:rsid w:val="00E34CFA"/>
    <w:rsid w:val="00E35752"/>
    <w:rsid w:val="00E357A8"/>
    <w:rsid w:val="00E37EDF"/>
    <w:rsid w:val="00E40BB7"/>
    <w:rsid w:val="00E43DB4"/>
    <w:rsid w:val="00E43E45"/>
    <w:rsid w:val="00E44698"/>
    <w:rsid w:val="00E47106"/>
    <w:rsid w:val="00E506B2"/>
    <w:rsid w:val="00E54FF7"/>
    <w:rsid w:val="00E56CFF"/>
    <w:rsid w:val="00E57B30"/>
    <w:rsid w:val="00E62200"/>
    <w:rsid w:val="00E62A27"/>
    <w:rsid w:val="00E630D0"/>
    <w:rsid w:val="00E708F9"/>
    <w:rsid w:val="00E72DE1"/>
    <w:rsid w:val="00E84F43"/>
    <w:rsid w:val="00E85F2C"/>
    <w:rsid w:val="00E86646"/>
    <w:rsid w:val="00E869D6"/>
    <w:rsid w:val="00E916F1"/>
    <w:rsid w:val="00E928CC"/>
    <w:rsid w:val="00E93CDA"/>
    <w:rsid w:val="00EA1375"/>
    <w:rsid w:val="00EA17ED"/>
    <w:rsid w:val="00EA2468"/>
    <w:rsid w:val="00EA4D6F"/>
    <w:rsid w:val="00EA4FD6"/>
    <w:rsid w:val="00EB4957"/>
    <w:rsid w:val="00EC1B8A"/>
    <w:rsid w:val="00ED23C3"/>
    <w:rsid w:val="00ED3A63"/>
    <w:rsid w:val="00EE0BF3"/>
    <w:rsid w:val="00EE1576"/>
    <w:rsid w:val="00EE249A"/>
    <w:rsid w:val="00EE3A32"/>
    <w:rsid w:val="00EE5D9F"/>
    <w:rsid w:val="00EE7055"/>
    <w:rsid w:val="00EE793B"/>
    <w:rsid w:val="00EF0DC2"/>
    <w:rsid w:val="00EF190D"/>
    <w:rsid w:val="00EF1FD7"/>
    <w:rsid w:val="00EF434B"/>
    <w:rsid w:val="00EF5A18"/>
    <w:rsid w:val="00F0239E"/>
    <w:rsid w:val="00F0406A"/>
    <w:rsid w:val="00F06935"/>
    <w:rsid w:val="00F10A40"/>
    <w:rsid w:val="00F20AE1"/>
    <w:rsid w:val="00F21CE6"/>
    <w:rsid w:val="00F25762"/>
    <w:rsid w:val="00F27A5A"/>
    <w:rsid w:val="00F323E3"/>
    <w:rsid w:val="00F344F1"/>
    <w:rsid w:val="00F4119C"/>
    <w:rsid w:val="00F44E84"/>
    <w:rsid w:val="00F45DA2"/>
    <w:rsid w:val="00F51511"/>
    <w:rsid w:val="00F521BF"/>
    <w:rsid w:val="00F5659C"/>
    <w:rsid w:val="00F56CEA"/>
    <w:rsid w:val="00F60D9A"/>
    <w:rsid w:val="00F61688"/>
    <w:rsid w:val="00F64C5E"/>
    <w:rsid w:val="00F66B89"/>
    <w:rsid w:val="00F67A1F"/>
    <w:rsid w:val="00F67CB6"/>
    <w:rsid w:val="00F72292"/>
    <w:rsid w:val="00F76CD2"/>
    <w:rsid w:val="00F76E6E"/>
    <w:rsid w:val="00F82C7B"/>
    <w:rsid w:val="00F82E0A"/>
    <w:rsid w:val="00F86FB8"/>
    <w:rsid w:val="00F95448"/>
    <w:rsid w:val="00F95EA3"/>
    <w:rsid w:val="00F965BA"/>
    <w:rsid w:val="00FA14CA"/>
    <w:rsid w:val="00FA2358"/>
    <w:rsid w:val="00FA5B4F"/>
    <w:rsid w:val="00FA6473"/>
    <w:rsid w:val="00FA715A"/>
    <w:rsid w:val="00FA72A3"/>
    <w:rsid w:val="00FB0324"/>
    <w:rsid w:val="00FB0A6A"/>
    <w:rsid w:val="00FB0C97"/>
    <w:rsid w:val="00FB1754"/>
    <w:rsid w:val="00FB544D"/>
    <w:rsid w:val="00FC20D8"/>
    <w:rsid w:val="00FC7093"/>
    <w:rsid w:val="00FD1EA2"/>
    <w:rsid w:val="00FD59F2"/>
    <w:rsid w:val="00FD5C3D"/>
    <w:rsid w:val="00FD6C2F"/>
    <w:rsid w:val="00FE09B4"/>
    <w:rsid w:val="00FE21A2"/>
    <w:rsid w:val="00FF0B5F"/>
    <w:rsid w:val="00FF34A0"/>
    <w:rsid w:val="00FF7E8C"/>
    <w:rsid w:val="0735703D"/>
    <w:rsid w:val="1A5F4044"/>
    <w:rsid w:val="5BAC0371"/>
    <w:rsid w:val="77EE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link w:val="a3"/>
    <w:rPr>
      <w:rFonts w:ascii="宋体"/>
      <w:sz w:val="21"/>
      <w:lang w:val="en-US" w:eastAsia="zh-CN" w:bidi="ar-SA"/>
    </w:rPr>
  </w:style>
  <w:style w:type="character" w:styleId="a4">
    <w:name w:val="page number"/>
    <w:rPr>
      <w:rFonts w:ascii="Times New Roman" w:eastAsia="宋体" w:hAnsi="Times New Roman"/>
      <w:sz w:val="18"/>
    </w:rPr>
  </w:style>
  <w:style w:type="character" w:customStyle="1" w:styleId="a5">
    <w:name w:val="发布"/>
    <w:rPr>
      <w:rFonts w:ascii="黑体" w:eastAsia="黑体"/>
      <w:spacing w:val="22"/>
      <w:w w:val="100"/>
      <w:position w:val="3"/>
      <w:sz w:val="28"/>
    </w:rPr>
  </w:style>
  <w:style w:type="character" w:styleId="a6">
    <w:name w:val="Intense Emphasis"/>
    <w:uiPriority w:val="21"/>
    <w:qFormat/>
    <w:rPr>
      <w:b/>
      <w:bCs/>
      <w:i/>
      <w:iCs/>
      <w:color w:val="4F81BD"/>
    </w:rPr>
  </w:style>
  <w:style w:type="character" w:styleId="a7">
    <w:name w:val="Strong"/>
    <w:qFormat/>
    <w:rPr>
      <w:b/>
      <w:bCs/>
    </w:rPr>
  </w:style>
  <w:style w:type="character" w:styleId="HTML">
    <w:name w:val="HTML Variable"/>
    <w:rPr>
      <w:i/>
      <w:iCs/>
    </w:rPr>
  </w:style>
  <w:style w:type="paragraph" w:customStyle="1" w:styleId="a8">
    <w:name w:val="附录一级条标题"/>
    <w:basedOn w:val="a9"/>
    <w:next w:val="a3"/>
    <w:pPr>
      <w:autoSpaceDN w:val="0"/>
      <w:spacing w:beforeLines="0" w:afterLines="0"/>
      <w:outlineLvl w:val="2"/>
    </w:pPr>
  </w:style>
  <w:style w:type="paragraph" w:customStyle="1" w:styleId="2">
    <w:name w:val="封面标准号2"/>
    <w:basedOn w:val="a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a">
    <w:name w:val="标准书眉_奇数页"/>
    <w:next w:val="a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b">
    <w:name w:val="二级条标题"/>
    <w:basedOn w:val="ac"/>
    <w:next w:val="a"/>
    <w:pPr>
      <w:numPr>
        <w:ilvl w:val="3"/>
      </w:numPr>
      <w:outlineLvl w:val="3"/>
    </w:p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e">
    <w:name w:val="实施日期"/>
    <w:basedOn w:val="af"/>
    <w:pPr>
      <w:framePr w:hSpace="0" w:wrap="around" w:xAlign="right"/>
      <w:jc w:val="right"/>
    </w:pPr>
  </w:style>
  <w:style w:type="paragraph" w:customStyle="1" w:styleId="af0">
    <w:name w:val="三级条标题"/>
    <w:basedOn w:val="ab"/>
    <w:next w:val="a"/>
    <w:pPr>
      <w:numPr>
        <w:ilvl w:val="0"/>
      </w:numPr>
      <w:outlineLvl w:val="4"/>
    </w:pPr>
  </w:style>
  <w:style w:type="paragraph" w:customStyle="1" w:styleId="af1">
    <w:name w:val="前言、引言标题"/>
    <w:next w:val="a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2">
    <w:name w:val="示例"/>
    <w:next w:val="a3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styleId="af3">
    <w:name w:val="Plain Text"/>
    <w:basedOn w:val="a"/>
    <w:rPr>
      <w:rFonts w:ascii="宋体" w:hAnsi="Courier New"/>
      <w:szCs w:val="20"/>
    </w:rPr>
  </w:style>
  <w:style w:type="paragraph" w:styleId="af4">
    <w:name w:val="Balloon Text"/>
    <w:basedOn w:val="a"/>
    <w:semiHidden/>
    <w:rPr>
      <w:sz w:val="18"/>
      <w:szCs w:val="18"/>
    </w:rPr>
  </w:style>
  <w:style w:type="paragraph" w:styleId="af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7">
    <w:name w:val="附录五级条标题"/>
    <w:basedOn w:val="af8"/>
    <w:next w:val="a3"/>
    <w:pPr>
      <w:numPr>
        <w:ilvl w:val="6"/>
      </w:numPr>
      <w:outlineLvl w:val="6"/>
    </w:pPr>
  </w:style>
  <w:style w:type="paragraph" w:customStyle="1" w:styleId="af9">
    <w:name w:val="附录二级条标题"/>
    <w:basedOn w:val="a8"/>
    <w:next w:val="a3"/>
    <w:pPr>
      <w:numPr>
        <w:ilvl w:val="3"/>
      </w:numPr>
      <w:outlineLvl w:val="3"/>
    </w:pPr>
  </w:style>
  <w:style w:type="paragraph" w:customStyle="1" w:styleId="afa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b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c">
    <w:name w:val="标准书眉一"/>
    <w:pPr>
      <w:jc w:val="both"/>
    </w:pPr>
  </w:style>
  <w:style w:type="paragraph" w:customStyle="1" w:styleId="afd">
    <w:name w:val="标准书眉_偶数页"/>
    <w:basedOn w:val="aa"/>
    <w:next w:val="a"/>
    <w:pPr>
      <w:jc w:val="left"/>
    </w:pPr>
  </w:style>
  <w:style w:type="paragraph" w:customStyle="1" w:styleId="afe">
    <w:name w:val="标准书脚_奇数页"/>
    <w:pPr>
      <w:spacing w:before="120"/>
      <w:jc w:val="right"/>
    </w:pPr>
    <w:rPr>
      <w:sz w:val="18"/>
    </w:rPr>
  </w:style>
  <w:style w:type="paragraph" w:customStyle="1" w:styleId="a3">
    <w:name w:val="段"/>
    <w:link w:val="Char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">
    <w:name w:val="Date"/>
    <w:basedOn w:val="a"/>
    <w:next w:val="a"/>
    <w:pPr>
      <w:ind w:leftChars="2500" w:left="100"/>
    </w:pPr>
  </w:style>
  <w:style w:type="paragraph" w:customStyle="1" w:styleId="af8">
    <w:name w:val="附录四级条标题"/>
    <w:basedOn w:val="aff0"/>
    <w:next w:val="a3"/>
    <w:pPr>
      <w:numPr>
        <w:ilvl w:val="5"/>
      </w:numPr>
      <w:outlineLvl w:val="5"/>
    </w:pPr>
  </w:style>
  <w:style w:type="paragraph" w:customStyle="1" w:styleId="aff1">
    <w:name w:val="正文表标题"/>
    <w:next w:val="a3"/>
    <w:pPr>
      <w:jc w:val="center"/>
    </w:pPr>
    <w:rPr>
      <w:rFonts w:ascii="黑体" w:eastAsia="黑体"/>
      <w:sz w:val="21"/>
    </w:rPr>
  </w:style>
  <w:style w:type="paragraph" w:customStyle="1" w:styleId="aff2">
    <w:name w:val="封面正文"/>
    <w:pPr>
      <w:jc w:val="both"/>
    </w:pPr>
  </w:style>
  <w:style w:type="paragraph" w:customStyle="1" w:styleId="aff3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4">
    <w:name w:val="四级条标题"/>
    <w:basedOn w:val="af0"/>
    <w:next w:val="a"/>
    <w:pPr>
      <w:numPr>
        <w:ilvl w:val="5"/>
      </w:numPr>
      <w:outlineLvl w:val="5"/>
    </w:pPr>
  </w:style>
  <w:style w:type="paragraph" w:customStyle="1" w:styleId="aff5">
    <w:name w:val="普通文字"/>
    <w:basedOn w:val="a"/>
    <w:next w:val="a"/>
    <w:pPr>
      <w:autoSpaceDE w:val="0"/>
      <w:autoSpaceDN w:val="0"/>
      <w:adjustRightInd w:val="0"/>
      <w:jc w:val="left"/>
    </w:pPr>
    <w:rPr>
      <w:rFonts w:ascii="黑体" w:eastAsia="黑体"/>
      <w:kern w:val="0"/>
      <w:sz w:val="24"/>
    </w:rPr>
  </w:style>
  <w:style w:type="paragraph" w:customStyle="1" w:styleId="aff6">
    <w:name w:val="发布部门"/>
    <w:next w:val="a3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7">
    <w:name w:val="标准书脚_偶数页"/>
    <w:pPr>
      <w:spacing w:before="120"/>
    </w:pPr>
    <w:rPr>
      <w:sz w:val="18"/>
    </w:rPr>
  </w:style>
  <w:style w:type="paragraph" w:customStyle="1" w:styleId="a9">
    <w:name w:val="附录章标题"/>
    <w:next w:val="a3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8">
    <w:name w:val="文献分类号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9">
    <w:name w:val="目次、标准名称标题"/>
    <w:basedOn w:val="af1"/>
    <w:next w:val="a3"/>
    <w:pPr>
      <w:spacing w:line="460" w:lineRule="exact"/>
    </w:pPr>
  </w:style>
  <w:style w:type="paragraph" w:customStyle="1" w:styleId="affa">
    <w:name w:val="封面标准代替信息"/>
    <w:basedOn w:val="2"/>
    <w:pPr>
      <w:framePr w:wrap="around"/>
      <w:spacing w:before="57"/>
    </w:pPr>
    <w:rPr>
      <w:rFonts w:ascii="宋体"/>
      <w:sz w:val="21"/>
    </w:rPr>
  </w:style>
  <w:style w:type="paragraph" w:customStyle="1" w:styleId="affb">
    <w:name w:val="附录标识"/>
    <w:basedOn w:val="af1"/>
    <w:pPr>
      <w:tabs>
        <w:tab w:val="left" w:pos="6405"/>
      </w:tabs>
      <w:spacing w:after="200"/>
    </w:pPr>
    <w:rPr>
      <w:sz w:val="21"/>
    </w:rPr>
  </w:style>
  <w:style w:type="paragraph" w:customStyle="1" w:styleId="a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d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e">
    <w:name w:val="标准称谓"/>
    <w:next w:val="a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c">
    <w:name w:val="一级条标题"/>
    <w:basedOn w:val="afff"/>
    <w:next w:val="a"/>
    <w:pPr>
      <w:numPr>
        <w:ilvl w:val="2"/>
      </w:numPr>
      <w:spacing w:beforeLines="0" w:afterLines="0"/>
      <w:outlineLvl w:val="2"/>
    </w:pPr>
  </w:style>
  <w:style w:type="paragraph" w:customStyle="1" w:styleId="afff">
    <w:name w:val="章标题"/>
    <w:next w:val="a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0">
    <w:name w:val="附录三级条标题"/>
    <w:basedOn w:val="af9"/>
    <w:next w:val="a3"/>
    <w:pPr>
      <w:numPr>
        <w:ilvl w:val="4"/>
      </w:numPr>
      <w:outlineLvl w:val="4"/>
    </w:pPr>
  </w:style>
  <w:style w:type="paragraph" w:customStyle="1" w:styleId="afff0">
    <w:name w:val="二级无"/>
    <w:basedOn w:val="ab"/>
    <w:pPr>
      <w:numPr>
        <w:ilvl w:val="0"/>
      </w:numPr>
      <w:jc w:val="left"/>
    </w:pPr>
    <w:rPr>
      <w:rFonts w:ascii="宋体" w:eastAsia="宋体"/>
      <w:szCs w:val="21"/>
    </w:rPr>
  </w:style>
  <w:style w:type="paragraph" w:customStyle="1" w:styleId="afff1">
    <w:name w:val="五级条标题"/>
    <w:basedOn w:val="aff4"/>
    <w:next w:val="a"/>
    <w:pPr>
      <w:numPr>
        <w:ilvl w:val="6"/>
      </w:numPr>
      <w:outlineLvl w:val="6"/>
    </w:pPr>
  </w:style>
  <w:style w:type="table" w:styleId="afff2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3">
    <w:name w:val="Placeholder Text"/>
    <w:basedOn w:val="a0"/>
    <w:uiPriority w:val="99"/>
    <w:unhideWhenUsed/>
    <w:rsid w:val="007C5018"/>
    <w:rPr>
      <w:color w:val="808080"/>
    </w:rPr>
  </w:style>
  <w:style w:type="paragraph" w:styleId="afff4">
    <w:name w:val="List Paragraph"/>
    <w:basedOn w:val="a"/>
    <w:uiPriority w:val="99"/>
    <w:qFormat/>
    <w:rsid w:val="0098587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link w:val="a3"/>
    <w:rPr>
      <w:rFonts w:ascii="宋体"/>
      <w:sz w:val="21"/>
      <w:lang w:val="en-US" w:eastAsia="zh-CN" w:bidi="ar-SA"/>
    </w:rPr>
  </w:style>
  <w:style w:type="character" w:styleId="a4">
    <w:name w:val="page number"/>
    <w:rPr>
      <w:rFonts w:ascii="Times New Roman" w:eastAsia="宋体" w:hAnsi="Times New Roman"/>
      <w:sz w:val="18"/>
    </w:rPr>
  </w:style>
  <w:style w:type="character" w:customStyle="1" w:styleId="a5">
    <w:name w:val="发布"/>
    <w:rPr>
      <w:rFonts w:ascii="黑体" w:eastAsia="黑体"/>
      <w:spacing w:val="22"/>
      <w:w w:val="100"/>
      <w:position w:val="3"/>
      <w:sz w:val="28"/>
    </w:rPr>
  </w:style>
  <w:style w:type="character" w:styleId="a6">
    <w:name w:val="Intense Emphasis"/>
    <w:uiPriority w:val="21"/>
    <w:qFormat/>
    <w:rPr>
      <w:b/>
      <w:bCs/>
      <w:i/>
      <w:iCs/>
      <w:color w:val="4F81BD"/>
    </w:rPr>
  </w:style>
  <w:style w:type="character" w:styleId="a7">
    <w:name w:val="Strong"/>
    <w:qFormat/>
    <w:rPr>
      <w:b/>
      <w:bCs/>
    </w:rPr>
  </w:style>
  <w:style w:type="character" w:styleId="HTML">
    <w:name w:val="HTML Variable"/>
    <w:rPr>
      <w:i/>
      <w:iCs/>
    </w:rPr>
  </w:style>
  <w:style w:type="paragraph" w:customStyle="1" w:styleId="a8">
    <w:name w:val="附录一级条标题"/>
    <w:basedOn w:val="a9"/>
    <w:next w:val="a3"/>
    <w:pPr>
      <w:autoSpaceDN w:val="0"/>
      <w:spacing w:beforeLines="0" w:afterLines="0"/>
      <w:outlineLvl w:val="2"/>
    </w:pPr>
  </w:style>
  <w:style w:type="paragraph" w:customStyle="1" w:styleId="2">
    <w:name w:val="封面标准号2"/>
    <w:basedOn w:val="a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a">
    <w:name w:val="标准书眉_奇数页"/>
    <w:next w:val="a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b">
    <w:name w:val="二级条标题"/>
    <w:basedOn w:val="ac"/>
    <w:next w:val="a"/>
    <w:pPr>
      <w:numPr>
        <w:ilvl w:val="3"/>
      </w:numPr>
      <w:outlineLvl w:val="3"/>
    </w:p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e">
    <w:name w:val="实施日期"/>
    <w:basedOn w:val="af"/>
    <w:pPr>
      <w:framePr w:hSpace="0" w:wrap="around" w:xAlign="right"/>
      <w:jc w:val="right"/>
    </w:pPr>
  </w:style>
  <w:style w:type="paragraph" w:customStyle="1" w:styleId="af0">
    <w:name w:val="三级条标题"/>
    <w:basedOn w:val="ab"/>
    <w:next w:val="a"/>
    <w:pPr>
      <w:numPr>
        <w:ilvl w:val="0"/>
      </w:numPr>
      <w:outlineLvl w:val="4"/>
    </w:pPr>
  </w:style>
  <w:style w:type="paragraph" w:customStyle="1" w:styleId="af1">
    <w:name w:val="前言、引言标题"/>
    <w:next w:val="a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2">
    <w:name w:val="示例"/>
    <w:next w:val="a3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styleId="af3">
    <w:name w:val="Plain Text"/>
    <w:basedOn w:val="a"/>
    <w:rPr>
      <w:rFonts w:ascii="宋体" w:hAnsi="Courier New"/>
      <w:szCs w:val="20"/>
    </w:rPr>
  </w:style>
  <w:style w:type="paragraph" w:styleId="af4">
    <w:name w:val="Balloon Text"/>
    <w:basedOn w:val="a"/>
    <w:semiHidden/>
    <w:rPr>
      <w:sz w:val="18"/>
      <w:szCs w:val="18"/>
    </w:rPr>
  </w:style>
  <w:style w:type="paragraph" w:styleId="af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7">
    <w:name w:val="附录五级条标题"/>
    <w:basedOn w:val="af8"/>
    <w:next w:val="a3"/>
    <w:pPr>
      <w:numPr>
        <w:ilvl w:val="6"/>
      </w:numPr>
      <w:outlineLvl w:val="6"/>
    </w:pPr>
  </w:style>
  <w:style w:type="paragraph" w:customStyle="1" w:styleId="af9">
    <w:name w:val="附录二级条标题"/>
    <w:basedOn w:val="a8"/>
    <w:next w:val="a3"/>
    <w:pPr>
      <w:numPr>
        <w:ilvl w:val="3"/>
      </w:numPr>
      <w:outlineLvl w:val="3"/>
    </w:pPr>
  </w:style>
  <w:style w:type="paragraph" w:customStyle="1" w:styleId="afa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b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c">
    <w:name w:val="标准书眉一"/>
    <w:pPr>
      <w:jc w:val="both"/>
    </w:pPr>
  </w:style>
  <w:style w:type="paragraph" w:customStyle="1" w:styleId="afd">
    <w:name w:val="标准书眉_偶数页"/>
    <w:basedOn w:val="aa"/>
    <w:next w:val="a"/>
    <w:pPr>
      <w:jc w:val="left"/>
    </w:pPr>
  </w:style>
  <w:style w:type="paragraph" w:customStyle="1" w:styleId="afe">
    <w:name w:val="标准书脚_奇数页"/>
    <w:pPr>
      <w:spacing w:before="120"/>
      <w:jc w:val="right"/>
    </w:pPr>
    <w:rPr>
      <w:sz w:val="18"/>
    </w:rPr>
  </w:style>
  <w:style w:type="paragraph" w:customStyle="1" w:styleId="a3">
    <w:name w:val="段"/>
    <w:link w:val="Char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">
    <w:name w:val="Date"/>
    <w:basedOn w:val="a"/>
    <w:next w:val="a"/>
    <w:pPr>
      <w:ind w:leftChars="2500" w:left="100"/>
    </w:pPr>
  </w:style>
  <w:style w:type="paragraph" w:customStyle="1" w:styleId="af8">
    <w:name w:val="附录四级条标题"/>
    <w:basedOn w:val="aff0"/>
    <w:next w:val="a3"/>
    <w:pPr>
      <w:numPr>
        <w:ilvl w:val="5"/>
      </w:numPr>
      <w:outlineLvl w:val="5"/>
    </w:pPr>
  </w:style>
  <w:style w:type="paragraph" w:customStyle="1" w:styleId="aff1">
    <w:name w:val="正文表标题"/>
    <w:next w:val="a3"/>
    <w:pPr>
      <w:jc w:val="center"/>
    </w:pPr>
    <w:rPr>
      <w:rFonts w:ascii="黑体" w:eastAsia="黑体"/>
      <w:sz w:val="21"/>
    </w:rPr>
  </w:style>
  <w:style w:type="paragraph" w:customStyle="1" w:styleId="aff2">
    <w:name w:val="封面正文"/>
    <w:pPr>
      <w:jc w:val="both"/>
    </w:pPr>
  </w:style>
  <w:style w:type="paragraph" w:customStyle="1" w:styleId="aff3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4">
    <w:name w:val="四级条标题"/>
    <w:basedOn w:val="af0"/>
    <w:next w:val="a"/>
    <w:pPr>
      <w:numPr>
        <w:ilvl w:val="5"/>
      </w:numPr>
      <w:outlineLvl w:val="5"/>
    </w:pPr>
  </w:style>
  <w:style w:type="paragraph" w:customStyle="1" w:styleId="aff5">
    <w:name w:val="普通文字"/>
    <w:basedOn w:val="a"/>
    <w:next w:val="a"/>
    <w:pPr>
      <w:autoSpaceDE w:val="0"/>
      <w:autoSpaceDN w:val="0"/>
      <w:adjustRightInd w:val="0"/>
      <w:jc w:val="left"/>
    </w:pPr>
    <w:rPr>
      <w:rFonts w:ascii="黑体" w:eastAsia="黑体"/>
      <w:kern w:val="0"/>
      <w:sz w:val="24"/>
    </w:rPr>
  </w:style>
  <w:style w:type="paragraph" w:customStyle="1" w:styleId="aff6">
    <w:name w:val="发布部门"/>
    <w:next w:val="a3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7">
    <w:name w:val="标准书脚_偶数页"/>
    <w:pPr>
      <w:spacing w:before="120"/>
    </w:pPr>
    <w:rPr>
      <w:sz w:val="18"/>
    </w:rPr>
  </w:style>
  <w:style w:type="paragraph" w:customStyle="1" w:styleId="a9">
    <w:name w:val="附录章标题"/>
    <w:next w:val="a3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8">
    <w:name w:val="文献分类号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9">
    <w:name w:val="目次、标准名称标题"/>
    <w:basedOn w:val="af1"/>
    <w:next w:val="a3"/>
    <w:pPr>
      <w:spacing w:line="460" w:lineRule="exact"/>
    </w:pPr>
  </w:style>
  <w:style w:type="paragraph" w:customStyle="1" w:styleId="affa">
    <w:name w:val="封面标准代替信息"/>
    <w:basedOn w:val="2"/>
    <w:pPr>
      <w:framePr w:wrap="around"/>
      <w:spacing w:before="57"/>
    </w:pPr>
    <w:rPr>
      <w:rFonts w:ascii="宋体"/>
      <w:sz w:val="21"/>
    </w:rPr>
  </w:style>
  <w:style w:type="paragraph" w:customStyle="1" w:styleId="affb">
    <w:name w:val="附录标识"/>
    <w:basedOn w:val="af1"/>
    <w:pPr>
      <w:tabs>
        <w:tab w:val="left" w:pos="6405"/>
      </w:tabs>
      <w:spacing w:after="200"/>
    </w:pPr>
    <w:rPr>
      <w:sz w:val="21"/>
    </w:rPr>
  </w:style>
  <w:style w:type="paragraph" w:customStyle="1" w:styleId="affc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d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fe">
    <w:name w:val="标准称谓"/>
    <w:next w:val="a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c">
    <w:name w:val="一级条标题"/>
    <w:basedOn w:val="afff"/>
    <w:next w:val="a"/>
    <w:pPr>
      <w:numPr>
        <w:ilvl w:val="2"/>
      </w:numPr>
      <w:spacing w:beforeLines="0" w:afterLines="0"/>
      <w:outlineLvl w:val="2"/>
    </w:pPr>
  </w:style>
  <w:style w:type="paragraph" w:customStyle="1" w:styleId="afff">
    <w:name w:val="章标题"/>
    <w:next w:val="a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0">
    <w:name w:val="附录三级条标题"/>
    <w:basedOn w:val="af9"/>
    <w:next w:val="a3"/>
    <w:pPr>
      <w:numPr>
        <w:ilvl w:val="4"/>
      </w:numPr>
      <w:outlineLvl w:val="4"/>
    </w:pPr>
  </w:style>
  <w:style w:type="paragraph" w:customStyle="1" w:styleId="afff0">
    <w:name w:val="二级无"/>
    <w:basedOn w:val="ab"/>
    <w:pPr>
      <w:numPr>
        <w:ilvl w:val="0"/>
      </w:numPr>
      <w:jc w:val="left"/>
    </w:pPr>
    <w:rPr>
      <w:rFonts w:ascii="宋体" w:eastAsia="宋体"/>
      <w:szCs w:val="21"/>
    </w:rPr>
  </w:style>
  <w:style w:type="paragraph" w:customStyle="1" w:styleId="afff1">
    <w:name w:val="五级条标题"/>
    <w:basedOn w:val="aff4"/>
    <w:next w:val="a"/>
    <w:pPr>
      <w:numPr>
        <w:ilvl w:val="6"/>
      </w:numPr>
      <w:outlineLvl w:val="6"/>
    </w:pPr>
  </w:style>
  <w:style w:type="table" w:styleId="afff2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3">
    <w:name w:val="Placeholder Text"/>
    <w:basedOn w:val="a0"/>
    <w:uiPriority w:val="99"/>
    <w:unhideWhenUsed/>
    <w:rsid w:val="007C5018"/>
    <w:rPr>
      <w:color w:val="808080"/>
    </w:rPr>
  </w:style>
  <w:style w:type="paragraph" w:styleId="afff4">
    <w:name w:val="List Paragraph"/>
    <w:basedOn w:val="a"/>
    <w:uiPriority w:val="99"/>
    <w:qFormat/>
    <w:rsid w:val="009858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63D1A-A80C-42C6-8AC2-CBE6AE08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3034</TotalTime>
  <Pages>8</Pages>
  <Words>674</Words>
  <Characters>3848</Characters>
  <Application>Microsoft Office Word</Application>
  <DocSecurity>0</DocSecurity>
  <Lines>32</Lines>
  <Paragraphs>9</Paragraphs>
  <ScaleCrop>false</ScaleCrop>
  <Company>camms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lss</dc:creator>
  <cp:keywords/>
  <cp:lastModifiedBy>万户网络</cp:lastModifiedBy>
  <cp:revision>107</cp:revision>
  <cp:lastPrinted>2012-02-13T06:16:00Z</cp:lastPrinted>
  <dcterms:created xsi:type="dcterms:W3CDTF">2020-09-01T03:03:00Z</dcterms:created>
  <dcterms:modified xsi:type="dcterms:W3CDTF">2020-09-18T09:28:00Z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