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SectionMark0"/>
    <w:p w:rsidR="00AF0280" w:rsidRPr="00A45EF2" w:rsidRDefault="004B026E" w:rsidP="00AF0280">
      <w:pPr>
        <w:pStyle w:val="aff6"/>
      </w:pPr>
      <w:r w:rsidRPr="00A45EF2">
        <w:rPr>
          <w:noProof/>
        </w:rPr>
        <mc:AlternateContent>
          <mc:Choice Requires="wps">
            <w:drawing>
              <wp:anchor distT="4294967294" distB="4294967294" distL="114300" distR="114300" simplePos="0" relativeHeight="251666432" behindDoc="0" locked="0" layoutInCell="1" allowOverlap="1" wp14:anchorId="7BC67089" wp14:editId="06D829AA">
                <wp:simplePos x="0" y="0"/>
                <wp:positionH relativeFrom="column">
                  <wp:posOffset>0</wp:posOffset>
                </wp:positionH>
                <wp:positionV relativeFrom="paragraph">
                  <wp:posOffset>2273299</wp:posOffset>
                </wp:positionV>
                <wp:extent cx="6121400" cy="0"/>
                <wp:effectExtent l="0" t="0" r="12700" b="19050"/>
                <wp:wrapNone/>
                <wp:docPr id="9"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cap="flat">
                          <a:solidFill>
                            <a:srgbClr val="08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 o:spid="_x0000_s1026" style="position:absolute;left:0;text-align:left;z-index:25166643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179pt" to="482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" strokecolor="#080000" strokeweight="1pt"/>
            </w:pict>
          </mc:Fallback>
        </mc:AlternateContent>
      </w:r>
      <w:r w:rsidRPr="00A45EF2">
        <w:rPr>
          <w:noProof/>
        </w:rPr>
        <mc:AlternateContent>
          <mc:Choice Requires="wps">
            <w:drawing>
              <wp:anchor distT="0" distB="0" distL="114300" distR="114300" simplePos="0" relativeHeight="251662336" behindDoc="0" locked="1" layoutInCell="1" allowOverlap="1" wp14:anchorId="2DC3215F" wp14:editId="31E3FF59">
                <wp:simplePos x="0" y="0"/>
                <wp:positionH relativeFrom="margin">
                  <wp:posOffset>0</wp:posOffset>
                </wp:positionH>
                <wp:positionV relativeFrom="margin">
                  <wp:posOffset>3635375</wp:posOffset>
                </wp:positionV>
                <wp:extent cx="5969000" cy="5367655"/>
                <wp:effectExtent l="0" t="0" r="0" b="4445"/>
                <wp:wrapNone/>
                <wp:docPr id="6" name="fmFrame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9000" cy="53676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10A7F" w:rsidRPr="00E16DB3" w:rsidRDefault="00C10A7F" w:rsidP="00137EC7">
                            <w:pPr>
                              <w:pStyle w:val="aff5"/>
                              <w:spacing w:before="0" w:line="240" w:lineRule="auto"/>
                              <w:rPr>
                                <w:rFonts w:ascii="黑体" w:eastAsia="黑体" w:hAnsi="黑体"/>
                                <w:sz w:val="52"/>
                                <w:szCs w:val="52"/>
                              </w:rPr>
                            </w:pPr>
                            <w:r w:rsidRPr="00951E52">
                              <w:rPr>
                                <w:rFonts w:ascii="黑体" w:eastAsia="黑体" w:hAnsi="黑体" w:hint="eastAsia"/>
                                <w:sz w:val="52"/>
                                <w:szCs w:val="52"/>
                              </w:rPr>
                              <w:t>自走式全喂入联合收割机（谷子和高粱）  技术条件</w:t>
                            </w:r>
                          </w:p>
                          <w:p w:rsidR="00C10A7F" w:rsidRDefault="00C10A7F" w:rsidP="00137EC7">
                            <w:pPr>
                              <w:pStyle w:val="aff5"/>
                              <w:spacing w:before="0" w:line="240" w:lineRule="auto"/>
                              <w:rPr>
                                <w:rFonts w:ascii="Times New Roman"/>
                                <w:szCs w:val="28"/>
                              </w:rPr>
                            </w:pPr>
                          </w:p>
                          <w:p w:rsidR="00C10A7F" w:rsidRPr="00343568" w:rsidRDefault="00C10A7F" w:rsidP="00137EC7">
                            <w:pPr>
                              <w:pStyle w:val="aff5"/>
                              <w:spacing w:before="0" w:line="240" w:lineRule="auto"/>
                              <w:rPr>
                                <w:rFonts w:hAnsi="宋体"/>
                                <w:sz w:val="24"/>
                                <w:szCs w:val="24"/>
                              </w:rPr>
                            </w:pPr>
                            <w:r w:rsidRPr="00343568">
                              <w:rPr>
                                <w:rFonts w:hAnsi="宋体" w:hint="eastAsia"/>
                                <w:sz w:val="24"/>
                                <w:szCs w:val="24"/>
                              </w:rPr>
                              <w:t>（</w:t>
                            </w:r>
                            <w:r w:rsidR="002D4C0A" w:rsidRPr="002D4C0A">
                              <w:rPr>
                                <w:rFonts w:hAnsi="宋体" w:hint="eastAsia"/>
                                <w:sz w:val="24"/>
                                <w:szCs w:val="24"/>
                              </w:rPr>
                              <w:t>征求意见稿</w:t>
                            </w:r>
                            <w:r w:rsidRPr="00343568">
                              <w:rPr>
                                <w:rFonts w:hAnsi="宋体" w:hint="eastAsia"/>
                                <w:sz w:val="24"/>
                                <w:szCs w:val="24"/>
                              </w:rPr>
                              <w:t>）</w:t>
                            </w:r>
                          </w:p>
                          <w:p w:rsidR="00C10A7F" w:rsidRDefault="00C10A7F" w:rsidP="00AF0280">
                            <w:pPr>
                              <w:pStyle w:val="aff9"/>
                            </w:pPr>
                          </w:p>
                          <w:p w:rsidR="00C10A7F" w:rsidRDefault="00C10A7F" w:rsidP="00AF0280">
                            <w:pPr>
                              <w:pStyle w:val="aff6"/>
                            </w:pPr>
                          </w:p>
                          <w:p w:rsidR="00C10A7F" w:rsidRDefault="00C10A7F" w:rsidP="00AF0280">
                            <w:pPr>
                              <w:pStyle w:val="aff6"/>
                            </w:pPr>
                          </w:p>
                          <w:p w:rsidR="00C10A7F" w:rsidRDefault="00C10A7F" w:rsidP="00AF0280">
                            <w:pPr>
                              <w:pStyle w:val="aff6"/>
                            </w:pPr>
                          </w:p>
                          <w:p w:rsidR="00C10A7F" w:rsidRDefault="00C10A7F" w:rsidP="00AF0280">
                            <w:pPr>
                              <w:pStyle w:val="aff6"/>
                            </w:pPr>
                          </w:p>
                          <w:p w:rsidR="00C10A7F" w:rsidRDefault="00C10A7F" w:rsidP="00AF0280">
                            <w:pPr>
                              <w:pStyle w:val="aff6"/>
                            </w:pPr>
                          </w:p>
                          <w:p w:rsidR="00C10A7F" w:rsidRDefault="00C10A7F" w:rsidP="00AF0280">
                            <w:pPr>
                              <w:pStyle w:val="aff6"/>
                            </w:pPr>
                          </w:p>
                          <w:p w:rsidR="00C10A7F" w:rsidRDefault="00C10A7F" w:rsidP="00AF0280">
                            <w:pPr>
                              <w:pStyle w:val="aff6"/>
                            </w:pPr>
                          </w:p>
                          <w:p w:rsidR="00C10A7F" w:rsidRDefault="00C10A7F" w:rsidP="004E027E">
                            <w:pPr>
                              <w:pStyle w:val="aff"/>
                            </w:pPr>
                          </w:p>
                          <w:p w:rsidR="00C10A7F" w:rsidRDefault="00C10A7F" w:rsidP="004E027E">
                            <w:pPr>
                              <w:pStyle w:val="aff"/>
                            </w:pPr>
                          </w:p>
                          <w:p w:rsidR="00C10A7F" w:rsidRDefault="00C10A7F" w:rsidP="004E027E">
                            <w:pPr>
                              <w:pStyle w:val="aff"/>
                            </w:pPr>
                          </w:p>
                          <w:p w:rsidR="00C10A7F" w:rsidRDefault="00C10A7F" w:rsidP="004E027E">
                            <w:pPr>
                              <w:pStyle w:val="aff"/>
                            </w:pPr>
                          </w:p>
                          <w:p w:rsidR="00C10A7F" w:rsidRDefault="002D4C0A" w:rsidP="006A1330">
                            <w:pPr>
                              <w:pStyle w:val="aa"/>
                              <w:numPr>
                                <w:ilvl w:val="0"/>
                                <w:numId w:val="0"/>
                              </w:numPr>
                              <w:ind w:right="42"/>
                              <w:jc w:val="both"/>
                            </w:pPr>
                            <w:r>
                              <w:rPr>
                                <w:rFonts w:ascii="黑体" w:hAnsi="黑体" w:hint="eastAsia"/>
                              </w:rPr>
                              <w:t>20</w:t>
                            </w:r>
                            <w:r w:rsidRPr="002D4C0A">
                              <w:rPr>
                                <w:rFonts w:ascii="黑体" w:hAnsi="黑体" w:hint="eastAsia"/>
                              </w:rPr>
                              <w:t>×</w:t>
                            </w:r>
                            <w:r w:rsidR="00C10A7F" w:rsidRPr="00761B74">
                              <w:rPr>
                                <w:rFonts w:ascii="黑体" w:hAnsi="黑体" w:hint="eastAsia"/>
                              </w:rPr>
                              <w:t>×-××-××</w:t>
                            </w:r>
                            <w:r w:rsidR="00C10A7F">
                              <w:rPr>
                                <w:rFonts w:hint="eastAsia"/>
                              </w:rPr>
                              <w:t>发布</w:t>
                            </w:r>
                            <w:r>
                              <w:rPr>
                                <w:rFonts w:hint="eastAsia"/>
                              </w:rPr>
                              <w:t xml:space="preserve">                          </w:t>
                            </w:r>
                            <w:bookmarkStart w:id="1" w:name="_GoBack"/>
                            <w:bookmarkEnd w:id="1"/>
                            <w:r w:rsidR="00C10A7F" w:rsidRPr="00761B74">
                              <w:rPr>
                                <w:rFonts w:ascii="黑体" w:hAnsi="黑体" w:hint="eastAsia"/>
                              </w:rPr>
                              <w:t>20</w:t>
                            </w:r>
                            <w:r w:rsidRPr="002D4C0A">
                              <w:rPr>
                                <w:rFonts w:ascii="黑体" w:hAnsi="黑体" w:hint="eastAsia"/>
                              </w:rPr>
                              <w:t>×</w:t>
                            </w:r>
                            <w:r w:rsidR="00C10A7F" w:rsidRPr="00761B74">
                              <w:rPr>
                                <w:rFonts w:ascii="黑体" w:hAnsi="黑体" w:hint="eastAsia"/>
                              </w:rPr>
                              <w:t>×-××-××</w:t>
                            </w:r>
                            <w:r w:rsidR="00C10A7F">
                              <w:rPr>
                                <w:rFonts w:hint="eastAsia"/>
                              </w:rPr>
                              <w:t>实施</w:t>
                            </w:r>
                          </w:p>
                          <w:p w:rsidR="00C10A7F" w:rsidRDefault="00C10A7F" w:rsidP="00AF0280">
                            <w:pPr>
                              <w:pStyle w:val="aff6"/>
                            </w:pPr>
                          </w:p>
                          <w:p w:rsidR="00C10A7F" w:rsidRDefault="00C10A7F" w:rsidP="00AF0280">
                            <w:pPr>
                              <w:pStyle w:val="aff6"/>
                            </w:pPr>
                          </w:p>
                          <w:p w:rsidR="00C10A7F" w:rsidRDefault="00C10A7F" w:rsidP="00AF0280">
                            <w:pPr>
                              <w:pStyle w:val="aff6"/>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fmFrame4" o:spid="_x0000_s1026" type="#_x0000_t202" style="position:absolute;left:0;text-align:left;margin-left:0;margin-top:286.25pt;width:470pt;height:422.6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" stroked="f">
                <v:textbox inset="0,0,0,0">
                  <w:txbxContent>
                    <w:p w:rsidR="00C10A7F" w:rsidRPr="00E16DB3" w:rsidRDefault="00C10A7F" w:rsidP="00137EC7">
                      <w:pPr>
                        <w:pStyle w:val="aff5"/>
                        <w:spacing w:before="0" w:line="240" w:lineRule="auto"/>
                        <w:rPr>
                          <w:rFonts w:ascii="黑体" w:eastAsia="黑体" w:hAnsi="黑体"/>
                          <w:sz w:val="52"/>
                          <w:szCs w:val="52"/>
                        </w:rPr>
                      </w:pPr>
                      <w:r w:rsidRPr="00951E52">
                        <w:rPr>
                          <w:rFonts w:ascii="黑体" w:eastAsia="黑体" w:hAnsi="黑体" w:hint="eastAsia"/>
                          <w:sz w:val="52"/>
                          <w:szCs w:val="52"/>
                        </w:rPr>
                        <w:t>自走式全喂入联合收割机（谷子和高粱）  技术条件</w:t>
                      </w:r>
                    </w:p>
                    <w:p w:rsidR="00C10A7F" w:rsidRDefault="00C10A7F" w:rsidP="00137EC7">
                      <w:pPr>
                        <w:pStyle w:val="aff5"/>
                        <w:spacing w:before="0" w:line="240" w:lineRule="auto"/>
                        <w:rPr>
                          <w:rFonts w:ascii="Times New Roman"/>
                          <w:szCs w:val="28"/>
                        </w:rPr>
                      </w:pPr>
                    </w:p>
                    <w:p w:rsidR="00C10A7F" w:rsidRPr="00343568" w:rsidRDefault="00C10A7F" w:rsidP="00137EC7">
                      <w:pPr>
                        <w:pStyle w:val="aff5"/>
                        <w:spacing w:before="0" w:line="240" w:lineRule="auto"/>
                        <w:rPr>
                          <w:rFonts w:hAnsi="宋体"/>
                          <w:sz w:val="24"/>
                          <w:szCs w:val="24"/>
                        </w:rPr>
                      </w:pPr>
                      <w:r w:rsidRPr="00343568">
                        <w:rPr>
                          <w:rFonts w:hAnsi="宋体" w:hint="eastAsia"/>
                          <w:sz w:val="24"/>
                          <w:szCs w:val="24"/>
                        </w:rPr>
                        <w:t>（</w:t>
                      </w:r>
                      <w:r w:rsidR="002D4C0A" w:rsidRPr="002D4C0A">
                        <w:rPr>
                          <w:rFonts w:hAnsi="宋体" w:hint="eastAsia"/>
                          <w:sz w:val="24"/>
                          <w:szCs w:val="24"/>
                        </w:rPr>
                        <w:t>征求意见稿</w:t>
                      </w:r>
                      <w:r w:rsidRPr="00343568">
                        <w:rPr>
                          <w:rFonts w:hAnsi="宋体" w:hint="eastAsia"/>
                          <w:sz w:val="24"/>
                          <w:szCs w:val="24"/>
                        </w:rPr>
                        <w:t>）</w:t>
                      </w:r>
                    </w:p>
                    <w:p w:rsidR="00C10A7F" w:rsidRDefault="00C10A7F" w:rsidP="00AF0280">
                      <w:pPr>
                        <w:pStyle w:val="aff9"/>
                      </w:pPr>
                    </w:p>
                    <w:p w:rsidR="00C10A7F" w:rsidRDefault="00C10A7F" w:rsidP="00AF0280">
                      <w:pPr>
                        <w:pStyle w:val="aff6"/>
                      </w:pPr>
                    </w:p>
                    <w:p w:rsidR="00C10A7F" w:rsidRDefault="00C10A7F" w:rsidP="00AF0280">
                      <w:pPr>
                        <w:pStyle w:val="aff6"/>
                      </w:pPr>
                    </w:p>
                    <w:p w:rsidR="00C10A7F" w:rsidRDefault="00C10A7F" w:rsidP="00AF0280">
                      <w:pPr>
                        <w:pStyle w:val="aff6"/>
                      </w:pPr>
                    </w:p>
                    <w:p w:rsidR="00C10A7F" w:rsidRDefault="00C10A7F" w:rsidP="00AF0280">
                      <w:pPr>
                        <w:pStyle w:val="aff6"/>
                      </w:pPr>
                    </w:p>
                    <w:p w:rsidR="00C10A7F" w:rsidRDefault="00C10A7F" w:rsidP="00AF0280">
                      <w:pPr>
                        <w:pStyle w:val="aff6"/>
                      </w:pPr>
                    </w:p>
                    <w:p w:rsidR="00C10A7F" w:rsidRDefault="00C10A7F" w:rsidP="00AF0280">
                      <w:pPr>
                        <w:pStyle w:val="aff6"/>
                      </w:pPr>
                    </w:p>
                    <w:p w:rsidR="00C10A7F" w:rsidRDefault="00C10A7F" w:rsidP="00AF0280">
                      <w:pPr>
                        <w:pStyle w:val="aff6"/>
                      </w:pPr>
                    </w:p>
                    <w:p w:rsidR="00C10A7F" w:rsidRDefault="00C10A7F" w:rsidP="004E027E">
                      <w:pPr>
                        <w:pStyle w:val="aff"/>
                      </w:pPr>
                    </w:p>
                    <w:p w:rsidR="00C10A7F" w:rsidRDefault="00C10A7F" w:rsidP="004E027E">
                      <w:pPr>
                        <w:pStyle w:val="aff"/>
                      </w:pPr>
                    </w:p>
                    <w:p w:rsidR="00C10A7F" w:rsidRDefault="00C10A7F" w:rsidP="004E027E">
                      <w:pPr>
                        <w:pStyle w:val="aff"/>
                      </w:pPr>
                    </w:p>
                    <w:p w:rsidR="00C10A7F" w:rsidRDefault="00C10A7F" w:rsidP="004E027E">
                      <w:pPr>
                        <w:pStyle w:val="aff"/>
                      </w:pPr>
                    </w:p>
                    <w:p w:rsidR="00C10A7F" w:rsidRDefault="002D4C0A" w:rsidP="006A1330">
                      <w:pPr>
                        <w:pStyle w:val="aa"/>
                        <w:numPr>
                          <w:ilvl w:val="0"/>
                          <w:numId w:val="0"/>
                        </w:numPr>
                        <w:ind w:right="42"/>
                        <w:jc w:val="both"/>
                      </w:pPr>
                      <w:r>
                        <w:rPr>
                          <w:rFonts w:ascii="黑体" w:hAnsi="黑体" w:hint="eastAsia"/>
                        </w:rPr>
                        <w:t>20</w:t>
                      </w:r>
                      <w:r w:rsidRPr="002D4C0A">
                        <w:rPr>
                          <w:rFonts w:ascii="黑体" w:hAnsi="黑体" w:hint="eastAsia"/>
                        </w:rPr>
                        <w:t>×</w:t>
                      </w:r>
                      <w:r w:rsidR="00C10A7F" w:rsidRPr="00761B74">
                        <w:rPr>
                          <w:rFonts w:ascii="黑体" w:hAnsi="黑体" w:hint="eastAsia"/>
                        </w:rPr>
                        <w:t>×-××-××</w:t>
                      </w:r>
                      <w:r w:rsidR="00C10A7F">
                        <w:rPr>
                          <w:rFonts w:hint="eastAsia"/>
                        </w:rPr>
                        <w:t>发布</w:t>
                      </w:r>
                      <w:r>
                        <w:rPr>
                          <w:rFonts w:hint="eastAsia"/>
                        </w:rPr>
                        <w:t xml:space="preserve">                          </w:t>
                      </w:r>
                      <w:bookmarkStart w:id="2" w:name="_GoBack"/>
                      <w:bookmarkEnd w:id="2"/>
                      <w:r w:rsidR="00C10A7F" w:rsidRPr="00761B74">
                        <w:rPr>
                          <w:rFonts w:ascii="黑体" w:hAnsi="黑体" w:hint="eastAsia"/>
                        </w:rPr>
                        <w:t>20</w:t>
                      </w:r>
                      <w:r w:rsidRPr="002D4C0A">
                        <w:rPr>
                          <w:rFonts w:ascii="黑体" w:hAnsi="黑体" w:hint="eastAsia"/>
                        </w:rPr>
                        <w:t>×</w:t>
                      </w:r>
                      <w:r w:rsidR="00C10A7F" w:rsidRPr="00761B74">
                        <w:rPr>
                          <w:rFonts w:ascii="黑体" w:hAnsi="黑体" w:hint="eastAsia"/>
                        </w:rPr>
                        <w:t>×-××-××</w:t>
                      </w:r>
                      <w:r w:rsidR="00C10A7F">
                        <w:rPr>
                          <w:rFonts w:hint="eastAsia"/>
                        </w:rPr>
                        <w:t>实施</w:t>
                      </w:r>
                    </w:p>
                    <w:p w:rsidR="00C10A7F" w:rsidRDefault="00C10A7F" w:rsidP="00AF0280">
                      <w:pPr>
                        <w:pStyle w:val="aff6"/>
                      </w:pPr>
                    </w:p>
                    <w:p w:rsidR="00C10A7F" w:rsidRDefault="00C10A7F" w:rsidP="00AF0280">
                      <w:pPr>
                        <w:pStyle w:val="aff6"/>
                      </w:pPr>
                    </w:p>
                    <w:p w:rsidR="00C10A7F" w:rsidRDefault="00C10A7F" w:rsidP="00AF0280">
                      <w:pPr>
                        <w:pStyle w:val="aff6"/>
                      </w:pPr>
                    </w:p>
                  </w:txbxContent>
                </v:textbox>
                <w10:wrap anchorx="margin" anchory="margin"/>
                <w10:anchorlock/>
              </v:shape>
            </w:pict>
          </mc:Fallback>
        </mc:AlternateContent>
      </w:r>
      <w:r w:rsidRPr="00A45EF2">
        <w:rPr>
          <w:noProof/>
        </w:rPr>
        <mc:AlternateContent>
          <mc:Choice Requires="wps">
            <w:drawing>
              <wp:anchor distT="0" distB="0" distL="114300" distR="114300" simplePos="0" relativeHeight="251661312" behindDoc="0" locked="1" layoutInCell="1" allowOverlap="1" wp14:anchorId="12C7B7E6" wp14:editId="12E6BFBC">
                <wp:simplePos x="0" y="0"/>
                <wp:positionH relativeFrom="margin">
                  <wp:posOffset>1905</wp:posOffset>
                </wp:positionH>
                <wp:positionV relativeFrom="margin">
                  <wp:posOffset>1403350</wp:posOffset>
                </wp:positionV>
                <wp:extent cx="5955030" cy="860425"/>
                <wp:effectExtent l="0" t="0" r="7620" b="0"/>
                <wp:wrapNone/>
                <wp:docPr id="5" name="fmFrame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5030" cy="860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10A7F" w:rsidRPr="00761B74" w:rsidRDefault="00C10A7F" w:rsidP="00AF0280">
                            <w:pPr>
                              <w:pStyle w:val="11"/>
                              <w:rPr>
                                <w:rFonts w:ascii="黑体" w:eastAsia="黑体" w:hAnsi="黑体"/>
                              </w:rPr>
                            </w:pPr>
                            <w:r>
                              <w:rPr>
                                <w:rFonts w:ascii="黑体" w:eastAsia="黑体" w:hAnsi="黑体" w:hint="eastAsia"/>
                              </w:rPr>
                              <w:t>T</w:t>
                            </w:r>
                            <w:r w:rsidRPr="00761B74">
                              <w:rPr>
                                <w:rFonts w:ascii="黑体" w:eastAsia="黑体" w:hAnsi="黑体"/>
                              </w:rPr>
                              <w:t>/</w:t>
                            </w:r>
                            <w:r>
                              <w:rPr>
                                <w:rFonts w:ascii="黑体" w:eastAsia="黑体" w:hAnsi="黑体" w:hint="eastAsia"/>
                              </w:rPr>
                              <w:t>NJ</w:t>
                            </w:r>
                            <w:r w:rsidRPr="00761B74">
                              <w:rPr>
                                <w:rFonts w:ascii="黑体" w:eastAsia="黑体" w:hAnsi="黑体"/>
                              </w:rPr>
                              <w:t xml:space="preserve"> </w:t>
                            </w:r>
                            <w:r>
                              <w:rPr>
                                <w:rFonts w:ascii="黑体" w:eastAsia="黑体" w:hAnsi="黑体" w:hint="eastAsia"/>
                              </w:rPr>
                              <w:t>XXXX</w:t>
                            </w:r>
                            <w:r w:rsidR="002D4C0A">
                              <w:rPr>
                                <w:rFonts w:ascii="黑体" w:eastAsia="黑体" w:hAnsi="黑体" w:hint="eastAsia"/>
                              </w:rPr>
                              <w:t>-20X</w:t>
                            </w:r>
                            <w:r>
                              <w:rPr>
                                <w:rFonts w:ascii="黑体" w:eastAsia="黑体" w:hAnsi="黑体" w:hint="eastAsia"/>
                              </w:rPr>
                              <w:t>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fmFrame3" o:spid="_x0000_s1027" type="#_x0000_t202" style="position:absolute;left:0;text-align:left;margin-left:.15pt;margin-top:110.5pt;width:468.9pt;height:67.7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" stroked="f">
                <v:textbox inset="0,0,0,0">
                  <w:txbxContent>
                    <w:p w:rsidR="00C10A7F" w:rsidRPr="00761B74" w:rsidRDefault="00C10A7F" w:rsidP="00AF0280">
                      <w:pPr>
                        <w:pStyle w:val="11"/>
                        <w:rPr>
                          <w:rFonts w:ascii="黑体" w:eastAsia="黑体" w:hAnsi="黑体"/>
                        </w:rPr>
                      </w:pPr>
                      <w:r>
                        <w:rPr>
                          <w:rFonts w:ascii="黑体" w:eastAsia="黑体" w:hAnsi="黑体" w:hint="eastAsia"/>
                        </w:rPr>
                        <w:t>T</w:t>
                      </w:r>
                      <w:r w:rsidRPr="00761B74">
                        <w:rPr>
                          <w:rFonts w:ascii="黑体" w:eastAsia="黑体" w:hAnsi="黑体"/>
                        </w:rPr>
                        <w:t>/</w:t>
                      </w:r>
                      <w:r>
                        <w:rPr>
                          <w:rFonts w:ascii="黑体" w:eastAsia="黑体" w:hAnsi="黑体" w:hint="eastAsia"/>
                        </w:rPr>
                        <w:t>NJ</w:t>
                      </w:r>
                      <w:r w:rsidRPr="00761B74">
                        <w:rPr>
                          <w:rFonts w:ascii="黑体" w:eastAsia="黑体" w:hAnsi="黑体"/>
                        </w:rPr>
                        <w:t xml:space="preserve"> </w:t>
                      </w:r>
                      <w:r>
                        <w:rPr>
                          <w:rFonts w:ascii="黑体" w:eastAsia="黑体" w:hAnsi="黑体" w:hint="eastAsia"/>
                        </w:rPr>
                        <w:t>XXXX</w:t>
                      </w:r>
                      <w:r w:rsidR="002D4C0A">
                        <w:rPr>
                          <w:rFonts w:ascii="黑体" w:eastAsia="黑体" w:hAnsi="黑体" w:hint="eastAsia"/>
                        </w:rPr>
                        <w:t>-20X</w:t>
                      </w:r>
                      <w:r>
                        <w:rPr>
                          <w:rFonts w:ascii="黑体" w:eastAsia="黑体" w:hAnsi="黑体" w:hint="eastAsia"/>
                        </w:rPr>
                        <w:t>X</w:t>
                      </w:r>
                    </w:p>
                  </w:txbxContent>
                </v:textbox>
                <w10:wrap anchorx="margin" anchory="margin"/>
                <w10:anchorlock/>
              </v:shape>
            </w:pict>
          </mc:Fallback>
        </mc:AlternateContent>
      </w:r>
      <w:r w:rsidRPr="00A45EF2">
        <w:rPr>
          <w:noProof/>
        </w:rPr>
        <mc:AlternateContent>
          <mc:Choice Requires="wps">
            <w:drawing>
              <wp:anchor distT="0" distB="0" distL="114300" distR="114300" simplePos="0" relativeHeight="251659264" behindDoc="0" locked="1" layoutInCell="1" allowOverlap="1" wp14:anchorId="39564638" wp14:editId="3DD0B1A7">
                <wp:simplePos x="0" y="0"/>
                <wp:positionH relativeFrom="margin">
                  <wp:posOffset>0</wp:posOffset>
                </wp:positionH>
                <wp:positionV relativeFrom="margin">
                  <wp:posOffset>1010920</wp:posOffset>
                </wp:positionV>
                <wp:extent cx="6120130" cy="391160"/>
                <wp:effectExtent l="0" t="0" r="0" b="8890"/>
                <wp:wrapNone/>
                <wp:docPr id="3" name="fmFram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391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10A7F" w:rsidRDefault="00C10A7F" w:rsidP="00AF0280">
                            <w:pPr>
                              <w:pStyle w:val="afff4"/>
                            </w:pPr>
                            <w:r>
                              <w:rPr>
                                <w:rFonts w:hint="eastAsia"/>
                              </w:rPr>
                              <w:t>团体标准</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fmFrame2" o:spid="_x0000_s1028" type="#_x0000_t202" style="position:absolute;left:0;text-align:left;margin-left:0;margin-top:79.6pt;width:481.9pt;height:30.8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" stroked="f">
                <v:textbox inset="0,0,0,0">
                  <w:txbxContent>
                    <w:p w:rsidR="00C10A7F" w:rsidRDefault="00C10A7F" w:rsidP="00AF0280">
                      <w:pPr>
                        <w:pStyle w:val="afff4"/>
                      </w:pPr>
                      <w:r>
                        <w:rPr>
                          <w:rFonts w:hint="eastAsia"/>
                        </w:rPr>
                        <w:t>团体标准</w:t>
                      </w:r>
                    </w:p>
                  </w:txbxContent>
                </v:textbox>
                <w10:wrap anchorx="margin" anchory="margin"/>
                <w10:anchorlock/>
              </v:shape>
            </w:pict>
          </mc:Fallback>
        </mc:AlternateContent>
      </w:r>
      <w:r w:rsidRPr="00A45EF2">
        <w:rPr>
          <w:noProof/>
        </w:rPr>
        <mc:AlternateContent>
          <mc:Choice Requires="wps">
            <w:drawing>
              <wp:anchor distT="0" distB="0" distL="114300" distR="114300" simplePos="0" relativeHeight="251658240" behindDoc="0" locked="1" layoutInCell="1" allowOverlap="1" wp14:anchorId="0A3C2F4F" wp14:editId="41EFA2CB">
                <wp:simplePos x="0" y="0"/>
                <wp:positionH relativeFrom="margin">
                  <wp:posOffset>0</wp:posOffset>
                </wp:positionH>
                <wp:positionV relativeFrom="margin">
                  <wp:posOffset>0</wp:posOffset>
                </wp:positionV>
                <wp:extent cx="2540000" cy="657860"/>
                <wp:effectExtent l="0" t="0" r="0" b="8890"/>
                <wp:wrapNone/>
                <wp:docPr id="2" name="fmFram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0" cy="657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10A7F" w:rsidRDefault="00C10A7F" w:rsidP="00AF0280">
                            <w:pPr>
                              <w:pStyle w:val="afffa"/>
                            </w:pPr>
                            <w:r>
                              <w:t>ICS</w:t>
                            </w:r>
                            <w:r>
                              <w:rPr>
                                <w:rFonts w:hint="eastAsia"/>
                              </w:rPr>
                              <w:t xml:space="preserve"> 65.060.</w:t>
                            </w:r>
                            <w:r w:rsidR="00865E2A">
                              <w:rPr>
                                <w:rFonts w:hint="eastAsia"/>
                              </w:rPr>
                              <w:t>5</w:t>
                            </w:r>
                            <w:r>
                              <w:rPr>
                                <w:rFonts w:hint="eastAsia"/>
                              </w:rPr>
                              <w:t>0</w:t>
                            </w:r>
                          </w:p>
                          <w:p w:rsidR="00C10A7F" w:rsidRDefault="00A45EF2" w:rsidP="00AF0280">
                            <w:pPr>
                              <w:pStyle w:val="afffa"/>
                            </w:pPr>
                            <w:r>
                              <w:rPr>
                                <w:rFonts w:hint="eastAsia"/>
                              </w:rPr>
                              <w:t>B</w:t>
                            </w:r>
                            <w:r w:rsidR="00C10A7F">
                              <w:rPr>
                                <w:rFonts w:hint="eastAsia"/>
                              </w:rPr>
                              <w:t xml:space="preserve"> </w:t>
                            </w:r>
                            <w:r>
                              <w:rPr>
                                <w:rFonts w:hint="eastAsia"/>
                              </w:rPr>
                              <w:t>91</w:t>
                            </w:r>
                          </w:p>
                          <w:p w:rsidR="00C10A7F" w:rsidRDefault="00C10A7F" w:rsidP="00AF0280">
                            <w:pPr>
                              <w:pStyle w:val="afffa"/>
                            </w:pPr>
                          </w:p>
                          <w:p w:rsidR="00C10A7F" w:rsidRDefault="00C10A7F" w:rsidP="00AF0280">
                            <w:pPr>
                              <w:pStyle w:val="afffa"/>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fmFrame1" o:spid="_x0000_s1029" type="#_x0000_t202" style="position:absolute;left:0;text-align:left;margin-left:0;margin-top:0;width:200pt;height:51.8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" stroked="f">
                <v:textbox inset="0,0,0,0">
                  <w:txbxContent>
                    <w:p w:rsidR="00C10A7F" w:rsidRDefault="00C10A7F" w:rsidP="00AF0280">
                      <w:pPr>
                        <w:pStyle w:val="afffa"/>
                      </w:pPr>
                      <w:r>
                        <w:t>ICS</w:t>
                      </w:r>
                      <w:r>
                        <w:rPr>
                          <w:rFonts w:hint="eastAsia"/>
                        </w:rPr>
                        <w:t xml:space="preserve"> 65.060.</w:t>
                      </w:r>
                      <w:r w:rsidR="00865E2A">
                        <w:rPr>
                          <w:rFonts w:hint="eastAsia"/>
                        </w:rPr>
                        <w:t>5</w:t>
                      </w:r>
                      <w:r>
                        <w:rPr>
                          <w:rFonts w:hint="eastAsia"/>
                        </w:rPr>
                        <w:t>0</w:t>
                      </w:r>
                    </w:p>
                    <w:p w:rsidR="00C10A7F" w:rsidRDefault="00A45EF2" w:rsidP="00AF0280">
                      <w:pPr>
                        <w:pStyle w:val="afffa"/>
                      </w:pPr>
                      <w:r>
                        <w:rPr>
                          <w:rFonts w:hint="eastAsia"/>
                        </w:rPr>
                        <w:t>B</w:t>
                      </w:r>
                      <w:r w:rsidR="00C10A7F">
                        <w:rPr>
                          <w:rFonts w:hint="eastAsia"/>
                        </w:rPr>
                        <w:t xml:space="preserve"> </w:t>
                      </w:r>
                      <w:r>
                        <w:rPr>
                          <w:rFonts w:hint="eastAsia"/>
                        </w:rPr>
                        <w:t>91</w:t>
                      </w:r>
                    </w:p>
                    <w:p w:rsidR="00C10A7F" w:rsidRDefault="00C10A7F" w:rsidP="00AF0280">
                      <w:pPr>
                        <w:pStyle w:val="afffa"/>
                      </w:pPr>
                    </w:p>
                    <w:p w:rsidR="00C10A7F" w:rsidRDefault="00C10A7F" w:rsidP="00AF0280">
                      <w:pPr>
                        <w:pStyle w:val="afffa"/>
                      </w:pPr>
                    </w:p>
                  </w:txbxContent>
                </v:textbox>
                <w10:wrap anchorx="margin" anchory="margin"/>
                <w10:anchorlock/>
              </v:shape>
            </w:pict>
          </mc:Fallback>
        </mc:AlternateContent>
      </w:r>
    </w:p>
    <w:p w:rsidR="00AF0280" w:rsidRPr="00A45EF2" w:rsidRDefault="00AF0280" w:rsidP="00AF0280"/>
    <w:p w:rsidR="00AF0280" w:rsidRPr="00A45EF2" w:rsidRDefault="00FD6BCE" w:rsidP="00AF0280">
      <w:r w:rsidRPr="00A45EF2">
        <w:rPr>
          <w:noProof/>
        </w:rPr>
        <mc:AlternateContent>
          <mc:Choice Requires="wps">
            <w:drawing>
              <wp:anchor distT="0" distB="0" distL="114300" distR="114300" simplePos="0" relativeHeight="251715584" behindDoc="0" locked="1" layoutInCell="1" allowOverlap="1" wp14:anchorId="21452F52" wp14:editId="76353401">
                <wp:simplePos x="0" y="0"/>
                <wp:positionH relativeFrom="margin">
                  <wp:posOffset>4271645</wp:posOffset>
                </wp:positionH>
                <wp:positionV relativeFrom="margin">
                  <wp:posOffset>-5080</wp:posOffset>
                </wp:positionV>
                <wp:extent cx="1843405" cy="1010920"/>
                <wp:effectExtent l="0" t="0" r="4445" b="0"/>
                <wp:wrapNone/>
                <wp:docPr id="7" name="fmFrame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3405" cy="1010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10A7F" w:rsidRPr="007B6DE2" w:rsidRDefault="00C10A7F" w:rsidP="00FD6BCE">
                            <w:pPr>
                              <w:pStyle w:val="af7"/>
                              <w:jc w:val="left"/>
                              <w:rPr>
                                <w:sz w:val="144"/>
                                <w:szCs w:val="14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fmFrame8" o:spid="_x0000_s1030" type="#_x0000_t202" style="position:absolute;left:0;text-align:left;margin-left:336.35pt;margin-top:-.4pt;width:145.15pt;height:79.6pt;z-index:2517155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" stroked="f">
                <v:textbox inset="0,0,0,0">
                  <w:txbxContent>
                    <w:p w:rsidR="00C10A7F" w:rsidRPr="007B6DE2" w:rsidRDefault="00C10A7F" w:rsidP="00FD6BCE">
                      <w:pPr>
                        <w:pStyle w:val="af7"/>
                        <w:jc w:val="left"/>
                        <w:rPr>
                          <w:sz w:val="144"/>
                          <w:szCs w:val="144"/>
                        </w:rPr>
                      </w:pPr>
                    </w:p>
                  </w:txbxContent>
                </v:textbox>
                <w10:wrap anchorx="margin" anchory="margin"/>
                <w10:anchorlock/>
              </v:shape>
            </w:pict>
          </mc:Fallback>
        </mc:AlternateContent>
      </w:r>
    </w:p>
    <w:p w:rsidR="00AF0280" w:rsidRPr="00A45EF2" w:rsidRDefault="00AF0280" w:rsidP="006B2146">
      <w:pPr>
        <w:ind w:left="900"/>
      </w:pPr>
    </w:p>
    <w:p w:rsidR="00AF0280" w:rsidRPr="00A45EF2" w:rsidRDefault="00AF0280" w:rsidP="006B2146">
      <w:pPr>
        <w:ind w:left="900"/>
      </w:pPr>
    </w:p>
    <w:p w:rsidR="00AF0280" w:rsidRPr="00A45EF2" w:rsidRDefault="00AF0280" w:rsidP="00AF0280"/>
    <w:p w:rsidR="00AF0280" w:rsidRPr="00A45EF2" w:rsidRDefault="00AF0280" w:rsidP="00AF0280"/>
    <w:p w:rsidR="00AF0280" w:rsidRPr="00A45EF2" w:rsidRDefault="00AF0280" w:rsidP="00AF0280"/>
    <w:p w:rsidR="00AF0280" w:rsidRPr="00A45EF2" w:rsidRDefault="00AF0280" w:rsidP="00AF0280"/>
    <w:p w:rsidR="00AF0280" w:rsidRPr="00A45EF2" w:rsidRDefault="00AF0280" w:rsidP="006B2146">
      <w:pPr>
        <w:ind w:left="400"/>
      </w:pPr>
    </w:p>
    <w:p w:rsidR="00AF0280" w:rsidRPr="00A45EF2" w:rsidRDefault="00FD6BCE" w:rsidP="00D91F1C">
      <w:pPr>
        <w:sectPr w:rsidR="00AF0280" w:rsidRPr="00A45EF2" w:rsidSect="00AF0280">
          <w:headerReference w:type="default" r:id="rId9"/>
          <w:footerReference w:type="even" r:id="rId10"/>
          <w:footerReference w:type="default" r:id="rId11"/>
          <w:headerReference w:type="first" r:id="rId12"/>
          <w:pgSz w:w="11907" w:h="16839"/>
          <w:pgMar w:top="567" w:right="851" w:bottom="1361" w:left="1418" w:header="0" w:footer="0" w:gutter="0"/>
          <w:pgNumType w:start="1"/>
          <w:cols w:space="425"/>
          <w:titlePg/>
          <w:docGrid w:type="lines" w:linePitch="312"/>
        </w:sectPr>
      </w:pPr>
      <w:r w:rsidRPr="00A45EF2">
        <w:rPr>
          <w:noProof/>
        </w:rPr>
        <mc:AlternateContent>
          <mc:Choice Requires="wps">
            <w:drawing>
              <wp:anchor distT="0" distB="0" distL="114300" distR="114300" simplePos="0" relativeHeight="251717632" behindDoc="0" locked="1" layoutInCell="1" allowOverlap="1" wp14:anchorId="7218F4AF" wp14:editId="426FD430">
                <wp:simplePos x="0" y="0"/>
                <wp:positionH relativeFrom="margin">
                  <wp:posOffset>-62865</wp:posOffset>
                </wp:positionH>
                <wp:positionV relativeFrom="margin">
                  <wp:posOffset>9260840</wp:posOffset>
                </wp:positionV>
                <wp:extent cx="6120130" cy="363220"/>
                <wp:effectExtent l="0" t="0" r="0" b="0"/>
                <wp:wrapNone/>
                <wp:docPr id="8" name="fmFrame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3632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10A7F" w:rsidRPr="00FD6BCE" w:rsidRDefault="00C10A7F" w:rsidP="00FD6BCE">
                            <w:pPr>
                              <w:pStyle w:val="aff2"/>
                            </w:pPr>
                            <w:r w:rsidRPr="00FD6BCE">
                              <w:rPr>
                                <w:rFonts w:hint="eastAsia"/>
                                <w:b/>
                                <w:sz w:val="36"/>
                                <w:szCs w:val="36"/>
                              </w:rPr>
                              <w:t>中</w:t>
                            </w:r>
                            <w:r>
                              <w:rPr>
                                <w:rFonts w:hint="eastAsia"/>
                                <w:b/>
                                <w:sz w:val="36"/>
                                <w:szCs w:val="36"/>
                              </w:rPr>
                              <w:t>国</w:t>
                            </w:r>
                            <w:r w:rsidRPr="00FD6BCE">
                              <w:rPr>
                                <w:rFonts w:hint="eastAsia"/>
                                <w:b/>
                                <w:sz w:val="36"/>
                                <w:szCs w:val="36"/>
                              </w:rPr>
                              <w:t>农业机械学会</w:t>
                            </w:r>
                            <w:r w:rsidRPr="00FD6BCE">
                              <w:rPr>
                                <w:rFonts w:hint="eastAsia"/>
                                <w:b/>
                                <w:sz w:val="30"/>
                                <w:szCs w:val="30"/>
                              </w:rPr>
                              <w:t xml:space="preserve"> </w:t>
                            </w:r>
                            <w:r w:rsidRPr="00FD6BCE">
                              <w:rPr>
                                <w:rFonts w:hint="eastAsia"/>
                              </w:rPr>
                              <w:t xml:space="preserve">  </w:t>
                            </w:r>
                            <w:r w:rsidRPr="00FD6BCE">
                              <w:rPr>
                                <w:rFonts w:hint="eastAsia"/>
                                <w:b/>
                                <w:sz w:val="30"/>
                                <w:szCs w:val="30"/>
                              </w:rPr>
                              <w:t>发布</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fmFrame7" o:spid="_x0000_s1031" type="#_x0000_t202" style="position:absolute;left:0;text-align:left;margin-left:-4.95pt;margin-top:729.2pt;width:481.9pt;height:28.6pt;z-index:2517176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" stroked="f">
                <v:textbox inset="0,0,0,0">
                  <w:txbxContent>
                    <w:p w:rsidR="00C10A7F" w:rsidRPr="00FD6BCE" w:rsidRDefault="00C10A7F" w:rsidP="00FD6BCE">
                      <w:pPr>
                        <w:pStyle w:val="aff2"/>
                      </w:pPr>
                      <w:r w:rsidRPr="00FD6BCE">
                        <w:rPr>
                          <w:rFonts w:hint="eastAsia"/>
                          <w:b/>
                          <w:sz w:val="36"/>
                          <w:szCs w:val="36"/>
                        </w:rPr>
                        <w:t>中</w:t>
                      </w:r>
                      <w:r>
                        <w:rPr>
                          <w:rFonts w:hint="eastAsia"/>
                          <w:b/>
                          <w:sz w:val="36"/>
                          <w:szCs w:val="36"/>
                        </w:rPr>
                        <w:t>国</w:t>
                      </w:r>
                      <w:r w:rsidRPr="00FD6BCE">
                        <w:rPr>
                          <w:rFonts w:hint="eastAsia"/>
                          <w:b/>
                          <w:sz w:val="36"/>
                          <w:szCs w:val="36"/>
                        </w:rPr>
                        <w:t>农业机械学会</w:t>
                      </w:r>
                      <w:r w:rsidRPr="00FD6BCE">
                        <w:rPr>
                          <w:rFonts w:hint="eastAsia"/>
                          <w:b/>
                          <w:sz w:val="30"/>
                          <w:szCs w:val="30"/>
                        </w:rPr>
                        <w:t xml:space="preserve"> </w:t>
                      </w:r>
                      <w:r w:rsidRPr="00FD6BCE">
                        <w:rPr>
                          <w:rFonts w:hint="eastAsia"/>
                        </w:rPr>
                        <w:t xml:space="preserve">  </w:t>
                      </w:r>
                      <w:r w:rsidRPr="00FD6BCE">
                        <w:rPr>
                          <w:rFonts w:hint="eastAsia"/>
                          <w:b/>
                          <w:sz w:val="30"/>
                          <w:szCs w:val="30"/>
                        </w:rPr>
                        <w:t>发布</w:t>
                      </w:r>
                    </w:p>
                  </w:txbxContent>
                </v:textbox>
                <w10:wrap anchorx="margin" anchory="margin"/>
                <w10:anchorlock/>
              </v:shape>
            </w:pict>
          </mc:Fallback>
        </mc:AlternateContent>
      </w:r>
      <w:r w:rsidR="006A1330" w:rsidRPr="00A45EF2">
        <w:rPr>
          <w:noProof/>
        </w:rPr>
        <mc:AlternateContent>
          <mc:Choice Requires="wps">
            <w:drawing>
              <wp:anchor distT="4294967294" distB="4294967294" distL="114300" distR="114300" simplePos="0" relativeHeight="251667456" behindDoc="0" locked="0" layoutInCell="1" allowOverlap="1" wp14:anchorId="572BFD98" wp14:editId="4DAC86FC">
                <wp:simplePos x="0" y="0"/>
                <wp:positionH relativeFrom="column">
                  <wp:posOffset>-69438</wp:posOffset>
                </wp:positionH>
                <wp:positionV relativeFrom="paragraph">
                  <wp:posOffset>6908165</wp:posOffset>
                </wp:positionV>
                <wp:extent cx="6121400" cy="0"/>
                <wp:effectExtent l="0" t="0" r="12700" b="19050"/>
                <wp:wrapNone/>
                <wp:docPr id="10"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cap="flat">
                          <a:solidFill>
                            <a:srgbClr val="08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left:0;text-align:left;z-index:25166745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45pt,543.95pt" to="476.55pt,54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" strokecolor="#080000" strokeweight="1pt"/>
            </w:pict>
          </mc:Fallback>
        </mc:AlternateContent>
      </w:r>
    </w:p>
    <w:p w:rsidR="00422895" w:rsidRPr="00A45EF2" w:rsidRDefault="00422895" w:rsidP="00422895">
      <w:pPr>
        <w:pStyle w:val="afff2"/>
        <w:outlineLvl w:val="1"/>
      </w:pPr>
      <w:bookmarkStart w:id="3" w:name="_Toc381802442"/>
      <w:bookmarkStart w:id="4" w:name="_Toc381802735"/>
      <w:bookmarkStart w:id="5" w:name="_Toc381803578"/>
      <w:bookmarkStart w:id="6" w:name="_Toc406341088"/>
      <w:bookmarkStart w:id="7" w:name="SectionMark4"/>
      <w:bookmarkEnd w:id="0"/>
      <w:r w:rsidRPr="00A45EF2">
        <w:rPr>
          <w:rFonts w:hint="eastAsia"/>
        </w:rPr>
        <w:lastRenderedPageBreak/>
        <w:t>前</w:t>
      </w:r>
      <w:r w:rsidR="00BD5814" w:rsidRPr="00A45EF2">
        <w:rPr>
          <w:rFonts w:hint="eastAsia"/>
        </w:rPr>
        <w:t xml:space="preserve">    </w:t>
      </w:r>
      <w:r w:rsidRPr="00A45EF2">
        <w:rPr>
          <w:rFonts w:hint="eastAsia"/>
        </w:rPr>
        <w:t>言</w:t>
      </w:r>
      <w:bookmarkEnd w:id="3"/>
      <w:bookmarkEnd w:id="4"/>
      <w:bookmarkEnd w:id="5"/>
      <w:bookmarkEnd w:id="6"/>
    </w:p>
    <w:p w:rsidR="00422895" w:rsidRPr="00A45EF2" w:rsidRDefault="00422895" w:rsidP="00422895">
      <w:pPr>
        <w:pStyle w:val="afc"/>
        <w:ind w:leftChars="200" w:left="420" w:firstLineChars="0" w:firstLine="0"/>
      </w:pPr>
      <w:r w:rsidRPr="00A45EF2">
        <w:rPr>
          <w:rFonts w:hint="eastAsia"/>
        </w:rPr>
        <w:t>本标准按照GB/T 1.1—2009给出的规则起草。</w:t>
      </w:r>
    </w:p>
    <w:p w:rsidR="00422895" w:rsidRPr="00A45EF2" w:rsidRDefault="006C730D" w:rsidP="00422895">
      <w:pPr>
        <w:pStyle w:val="afc"/>
        <w:ind w:leftChars="200" w:left="420" w:firstLineChars="0" w:firstLine="0"/>
      </w:pPr>
      <w:r w:rsidRPr="00A45EF2">
        <w:rPr>
          <w:rFonts w:hint="eastAsia"/>
        </w:rPr>
        <w:t>本标准由中国农业机械学会</w:t>
      </w:r>
      <w:r w:rsidR="00422895" w:rsidRPr="00A45EF2">
        <w:rPr>
          <w:rFonts w:hint="eastAsia"/>
        </w:rPr>
        <w:t>提出。</w:t>
      </w:r>
    </w:p>
    <w:p w:rsidR="00095BE0" w:rsidRDefault="00095BE0" w:rsidP="00422895">
      <w:pPr>
        <w:pStyle w:val="afc"/>
        <w:ind w:firstLine="420"/>
      </w:pPr>
      <w:r w:rsidRPr="00095BE0">
        <w:rPr>
          <w:rFonts w:hint="eastAsia"/>
        </w:rPr>
        <w:t>本标准由全国农业机械标准标准化技术委员会归口。</w:t>
      </w:r>
    </w:p>
    <w:p w:rsidR="00422895" w:rsidRPr="00A45EF2" w:rsidRDefault="00422895" w:rsidP="00422895">
      <w:pPr>
        <w:pStyle w:val="afc"/>
        <w:ind w:firstLine="420"/>
      </w:pPr>
      <w:r w:rsidRPr="00A45EF2">
        <w:rPr>
          <w:rFonts w:hint="eastAsia"/>
        </w:rPr>
        <w:t>本标准起草单位：雷沃重工股份有限公司。</w:t>
      </w:r>
    </w:p>
    <w:p w:rsidR="00554659" w:rsidRPr="00A45EF2" w:rsidRDefault="00422895" w:rsidP="00554659">
      <w:pPr>
        <w:ind w:firstLineChars="200" w:firstLine="420"/>
        <w:rPr>
          <w:rFonts w:ascii="宋体" w:hAnsi="宋体"/>
        </w:rPr>
      </w:pPr>
      <w:r w:rsidRPr="00A45EF2">
        <w:rPr>
          <w:rFonts w:hint="eastAsia"/>
        </w:rPr>
        <w:t>本标准主要起草人：</w:t>
      </w:r>
      <w:r w:rsidR="000F3396" w:rsidRPr="00A45EF2">
        <w:rPr>
          <w:rFonts w:ascii="宋体" w:hAnsi="宋体" w:hint="eastAsia"/>
        </w:rPr>
        <w:t>。</w:t>
      </w:r>
      <w:bookmarkEnd w:id="7"/>
    </w:p>
    <w:p w:rsidR="00554659" w:rsidRPr="00A45EF2" w:rsidRDefault="00554659" w:rsidP="00554659">
      <w:pPr>
        <w:ind w:firstLineChars="200" w:firstLine="640"/>
        <w:rPr>
          <w:rFonts w:ascii="黑体" w:eastAsia="黑体" w:hAnsi="黑体"/>
          <w:sz w:val="32"/>
          <w:szCs w:val="32"/>
        </w:rPr>
        <w:sectPr w:rsidR="00554659" w:rsidRPr="00A45EF2" w:rsidSect="00422895">
          <w:footerReference w:type="default" r:id="rId13"/>
          <w:pgSz w:w="11907" w:h="16839"/>
          <w:pgMar w:top="1418" w:right="1134" w:bottom="1134" w:left="1418" w:header="1418" w:footer="851" w:gutter="0"/>
          <w:pgNumType w:start="1"/>
          <w:cols w:space="425"/>
          <w:docGrid w:type="linesAndChars" w:linePitch="312"/>
        </w:sectPr>
      </w:pPr>
    </w:p>
    <w:p w:rsidR="002B4AA6" w:rsidRPr="00A45EF2" w:rsidRDefault="002B4AA6" w:rsidP="002B4AA6">
      <w:pPr>
        <w:pStyle w:val="afff2"/>
      </w:pPr>
      <w:r w:rsidRPr="00A45EF2">
        <w:rPr>
          <w:rFonts w:hint="eastAsia"/>
        </w:rPr>
        <w:lastRenderedPageBreak/>
        <w:t>自走式</w:t>
      </w:r>
      <w:r w:rsidR="00951E52" w:rsidRPr="00A45EF2">
        <w:rPr>
          <w:rFonts w:hint="eastAsia"/>
        </w:rPr>
        <w:t>全喂入联合收割机（谷子和高粱）  技术条件</w:t>
      </w:r>
    </w:p>
    <w:p w:rsidR="002B4AA6" w:rsidRPr="00A45EF2" w:rsidRDefault="002B4AA6" w:rsidP="000D4591">
      <w:pPr>
        <w:pStyle w:val="a7"/>
        <w:numPr>
          <w:ilvl w:val="0"/>
          <w:numId w:val="13"/>
        </w:numPr>
        <w:spacing w:beforeLines="100" w:before="312" w:afterLines="100" w:after="312"/>
      </w:pPr>
      <w:r w:rsidRPr="00A45EF2">
        <w:rPr>
          <w:rFonts w:hint="eastAsia"/>
        </w:rPr>
        <w:t>范围</w:t>
      </w:r>
    </w:p>
    <w:p w:rsidR="002B4AA6" w:rsidRPr="00A45EF2" w:rsidRDefault="002B4AA6" w:rsidP="002B4AA6">
      <w:pPr>
        <w:pStyle w:val="afc"/>
        <w:autoSpaceDE/>
        <w:autoSpaceDN/>
        <w:ind w:firstLine="420"/>
        <w:rPr>
          <w:rFonts w:hAnsi="宋体"/>
        </w:rPr>
      </w:pPr>
      <w:r w:rsidRPr="00A45EF2">
        <w:rPr>
          <w:rFonts w:hAnsi="宋体" w:hint="eastAsia"/>
        </w:rPr>
        <w:t>本标准规定了</w:t>
      </w:r>
      <w:r w:rsidR="009D7DB3" w:rsidRPr="00A45EF2">
        <w:rPr>
          <w:rFonts w:hint="eastAsia"/>
        </w:rPr>
        <w:t>自走式全喂入联合收割机</w:t>
      </w:r>
      <w:r w:rsidRPr="00A45EF2">
        <w:rPr>
          <w:rFonts w:hAnsi="宋体" w:hint="eastAsia"/>
        </w:rPr>
        <w:t>的产品型式、基本参数、要求、试验方法、检验规则、标志、运输及贮存。</w:t>
      </w:r>
    </w:p>
    <w:p w:rsidR="002B4AA6" w:rsidRPr="00A45EF2" w:rsidRDefault="002B4AA6" w:rsidP="002B4AA6">
      <w:pPr>
        <w:pStyle w:val="afc"/>
        <w:ind w:firstLine="420"/>
        <w:rPr>
          <w:rFonts w:hAnsi="宋体"/>
        </w:rPr>
      </w:pPr>
      <w:r w:rsidRPr="00A45EF2">
        <w:rPr>
          <w:rFonts w:hAnsi="宋体" w:hint="eastAsia"/>
        </w:rPr>
        <w:t>本标准适用于</w:t>
      </w:r>
      <w:r w:rsidR="00951E52" w:rsidRPr="00A45EF2">
        <w:rPr>
          <w:rFonts w:hAnsi="宋体" w:hint="eastAsia"/>
        </w:rPr>
        <w:t>标定喂入量大于1.5kg/s的收割谷子和高粱的</w:t>
      </w:r>
      <w:r w:rsidR="009D7DB3" w:rsidRPr="00A45EF2">
        <w:rPr>
          <w:rFonts w:hint="eastAsia"/>
        </w:rPr>
        <w:t>自走式全喂入联合收割机</w:t>
      </w:r>
      <w:r w:rsidRPr="00A45EF2">
        <w:rPr>
          <w:rFonts w:hAnsi="宋体" w:hint="eastAsia"/>
        </w:rPr>
        <w:t>（以下简称收</w:t>
      </w:r>
      <w:r w:rsidR="009D7DB3" w:rsidRPr="00A45EF2">
        <w:rPr>
          <w:rFonts w:hAnsi="宋体" w:hint="eastAsia"/>
        </w:rPr>
        <w:t>割</w:t>
      </w:r>
      <w:r w:rsidRPr="00A45EF2">
        <w:rPr>
          <w:rFonts w:hAnsi="宋体" w:hint="eastAsia"/>
        </w:rPr>
        <w:t>机）。</w:t>
      </w:r>
    </w:p>
    <w:p w:rsidR="00951E52" w:rsidRPr="00A45EF2" w:rsidRDefault="00951E52" w:rsidP="00951E52">
      <w:pPr>
        <w:pStyle w:val="a7"/>
        <w:numPr>
          <w:ilvl w:val="0"/>
          <w:numId w:val="13"/>
        </w:numPr>
        <w:spacing w:beforeLines="100" w:before="312" w:afterLines="100" w:after="312"/>
      </w:pPr>
      <w:r w:rsidRPr="00A45EF2">
        <w:rPr>
          <w:rFonts w:hint="eastAsia"/>
        </w:rPr>
        <w:t>规范性引用文件</w:t>
      </w:r>
    </w:p>
    <w:p w:rsidR="00951E52" w:rsidRPr="00A45EF2" w:rsidRDefault="00951E52" w:rsidP="00951E52">
      <w:pPr>
        <w:pStyle w:val="afc"/>
        <w:ind w:firstLine="420"/>
      </w:pPr>
      <w:r w:rsidRPr="00A45EF2">
        <w:rPr>
          <w:rFonts w:hint="eastAsia"/>
        </w:rPr>
        <w:t>下列文件对于本文件的应用是必不可少的。凡是注日期的引用文件，仅所注日期的版本适用于本文件。凡是不注日期的引用文件，其最新版本（包括所有的修改单）适用于本文件。</w:t>
      </w:r>
    </w:p>
    <w:p w:rsidR="00951E52" w:rsidRPr="00A45EF2" w:rsidRDefault="00951E52" w:rsidP="00951E52">
      <w:pPr>
        <w:pStyle w:val="afc"/>
        <w:ind w:firstLine="420"/>
      </w:pPr>
      <w:r w:rsidRPr="00A45EF2">
        <w:rPr>
          <w:rFonts w:hint="eastAsia"/>
        </w:rPr>
        <w:t>GB/T 1147.1  中小功率内燃机  第1部分：通用技术条件</w:t>
      </w:r>
    </w:p>
    <w:p w:rsidR="00951E52" w:rsidRPr="00A45EF2" w:rsidRDefault="00951E52" w:rsidP="00951E52">
      <w:pPr>
        <w:pStyle w:val="afc"/>
        <w:ind w:firstLine="420"/>
      </w:pPr>
      <w:r w:rsidRPr="00A45EF2">
        <w:rPr>
          <w:rFonts w:hint="eastAsia"/>
        </w:rPr>
        <w:t>GB/T 2828.1  计数抽样检验程序  第1部分：按接受质量限（AQL）检索的逐批检验抽样计划</w:t>
      </w:r>
    </w:p>
    <w:p w:rsidR="00951E52" w:rsidRPr="00A45EF2" w:rsidRDefault="00951E52" w:rsidP="00951E52">
      <w:pPr>
        <w:pStyle w:val="afc"/>
        <w:ind w:firstLine="420"/>
      </w:pPr>
      <w:r w:rsidRPr="00A45EF2">
        <w:rPr>
          <w:rFonts w:hint="eastAsia"/>
        </w:rPr>
        <w:t>GB/T 3098.1  紧固件机械性能  螺栓、螺钉和螺柱</w:t>
      </w:r>
    </w:p>
    <w:p w:rsidR="00951E52" w:rsidRPr="00A45EF2" w:rsidRDefault="00951E52" w:rsidP="00951E52">
      <w:pPr>
        <w:pStyle w:val="afc"/>
        <w:ind w:firstLine="420"/>
      </w:pPr>
      <w:r w:rsidRPr="00A45EF2">
        <w:rPr>
          <w:rFonts w:hint="eastAsia"/>
        </w:rPr>
        <w:t>GB/T 3098.2  紧固件机械性能  螺母  粗牙螺纹</w:t>
      </w:r>
    </w:p>
    <w:p w:rsidR="00951E52" w:rsidRPr="00A45EF2" w:rsidRDefault="00951E52" w:rsidP="00951E52">
      <w:pPr>
        <w:pStyle w:val="afc"/>
        <w:ind w:firstLine="420"/>
      </w:pPr>
      <w:r w:rsidRPr="00A45EF2">
        <w:rPr>
          <w:rFonts w:hint="eastAsia"/>
        </w:rPr>
        <w:t>GB/T 4269.1  农林拖拉机和机械、草坪和园艺动力机械  驾驶员操纵符号及其他符号  通用符号</w:t>
      </w:r>
    </w:p>
    <w:p w:rsidR="00951E52" w:rsidRPr="00A45EF2" w:rsidRDefault="00951E52" w:rsidP="00951E52">
      <w:pPr>
        <w:pStyle w:val="afc"/>
        <w:ind w:firstLine="420"/>
      </w:pPr>
      <w:r w:rsidRPr="00A45EF2">
        <w:rPr>
          <w:rFonts w:hint="eastAsia"/>
        </w:rPr>
        <w:t>GB/T 4269.2  农林拖拉机和机械、草坪和园艺动力机械  驾驶员操纵符号及其他符号  农用拖拉机和机械用符号</w:t>
      </w:r>
    </w:p>
    <w:p w:rsidR="00951E52" w:rsidRPr="00A45EF2" w:rsidRDefault="00951E52" w:rsidP="00951E52">
      <w:pPr>
        <w:pStyle w:val="afc"/>
        <w:ind w:firstLine="420"/>
      </w:pPr>
      <w:r w:rsidRPr="00A45EF2">
        <w:rPr>
          <w:rFonts w:hint="eastAsia"/>
        </w:rPr>
        <w:t>G</w:t>
      </w:r>
      <w:r w:rsidRPr="00A45EF2">
        <w:t>B/T</w:t>
      </w:r>
      <w:r w:rsidRPr="00A45EF2">
        <w:rPr>
          <w:rFonts w:hint="eastAsia"/>
        </w:rPr>
        <w:t xml:space="preserve"> 8094  </w:t>
      </w:r>
      <w:r w:rsidR="00EA74EA" w:rsidRPr="00A45EF2">
        <w:rPr>
          <w:rFonts w:hint="eastAsia"/>
        </w:rPr>
        <w:t>收获机械</w:t>
      </w:r>
      <w:r w:rsidRPr="00A45EF2">
        <w:rPr>
          <w:rFonts w:hint="eastAsia"/>
        </w:rPr>
        <w:t xml:space="preserve">  联合</w:t>
      </w:r>
      <w:r w:rsidR="009D7DB3" w:rsidRPr="00A45EF2">
        <w:rPr>
          <w:rFonts w:hint="eastAsia"/>
        </w:rPr>
        <w:t>收割机</w:t>
      </w:r>
      <w:r w:rsidRPr="00A45EF2">
        <w:rPr>
          <w:rFonts w:hint="eastAsia"/>
        </w:rPr>
        <w:t xml:space="preserve">  粮箱容量及卸粮机构性能的测定</w:t>
      </w:r>
    </w:p>
    <w:p w:rsidR="00951E52" w:rsidRPr="00A45EF2" w:rsidRDefault="00951E52" w:rsidP="00951E52">
      <w:pPr>
        <w:pStyle w:val="afc"/>
        <w:ind w:firstLine="420"/>
      </w:pPr>
      <w:r w:rsidRPr="00A45EF2">
        <w:rPr>
          <w:rFonts w:hint="eastAsia"/>
        </w:rPr>
        <w:t>G</w:t>
      </w:r>
      <w:r w:rsidRPr="00A45EF2">
        <w:t>B/T</w:t>
      </w:r>
      <w:r w:rsidRPr="00A45EF2">
        <w:rPr>
          <w:rFonts w:hint="eastAsia"/>
        </w:rPr>
        <w:t xml:space="preserve"> </w:t>
      </w:r>
      <w:r w:rsidRPr="00A45EF2">
        <w:t>8097</w:t>
      </w:r>
      <w:r w:rsidRPr="00A45EF2">
        <w:rPr>
          <w:rFonts w:hint="eastAsia"/>
        </w:rPr>
        <w:t xml:space="preserve">  </w:t>
      </w:r>
      <w:r w:rsidR="00EA74EA" w:rsidRPr="00A45EF2">
        <w:rPr>
          <w:rFonts w:hint="eastAsia"/>
        </w:rPr>
        <w:t>收获机械</w:t>
      </w:r>
      <w:r w:rsidRPr="00A45EF2">
        <w:rPr>
          <w:rFonts w:hint="eastAsia"/>
        </w:rPr>
        <w:t xml:space="preserve">  联合</w:t>
      </w:r>
      <w:r w:rsidR="009D7DB3" w:rsidRPr="00A45EF2">
        <w:rPr>
          <w:rFonts w:hint="eastAsia"/>
        </w:rPr>
        <w:t>收割机</w:t>
      </w:r>
      <w:r w:rsidRPr="00A45EF2">
        <w:rPr>
          <w:rFonts w:hint="eastAsia"/>
        </w:rPr>
        <w:t xml:space="preserve">  试验方法</w:t>
      </w:r>
    </w:p>
    <w:p w:rsidR="00951E52" w:rsidRPr="00A45EF2" w:rsidRDefault="00951E52" w:rsidP="00951E52">
      <w:pPr>
        <w:pStyle w:val="afc"/>
        <w:ind w:firstLine="420"/>
        <w:rPr>
          <w:szCs w:val="21"/>
        </w:rPr>
      </w:pPr>
      <w:r w:rsidRPr="00A45EF2">
        <w:rPr>
          <w:rFonts w:hint="eastAsia"/>
          <w:szCs w:val="21"/>
        </w:rPr>
        <w:t xml:space="preserve">GB/T 9239.1  </w:t>
      </w:r>
      <w:r w:rsidRPr="00A45EF2">
        <w:rPr>
          <w:rFonts w:hint="eastAsia"/>
        </w:rPr>
        <w:t>机械振动  恒态（刚性）转子平衡品质要求  第1部分：规范与平衡允差的检验</w:t>
      </w:r>
      <w:r w:rsidRPr="00A45EF2">
        <w:rPr>
          <w:rFonts w:hint="eastAsia"/>
        </w:rPr>
        <w:t> </w:t>
      </w:r>
    </w:p>
    <w:p w:rsidR="00951E52" w:rsidRPr="00A45EF2" w:rsidRDefault="00951E52" w:rsidP="00951E52">
      <w:pPr>
        <w:pStyle w:val="afc"/>
        <w:ind w:firstLine="420"/>
      </w:pPr>
      <w:r w:rsidRPr="00A45EF2">
        <w:rPr>
          <w:rFonts w:hint="eastAsia"/>
        </w:rPr>
        <w:t>GB/T 9480  农林拖拉机和机械、草坪和园艺动力机械  使用说明书编制规则</w:t>
      </w:r>
    </w:p>
    <w:p w:rsidR="00951E52" w:rsidRPr="00A45EF2" w:rsidRDefault="00951E52" w:rsidP="00951E52">
      <w:pPr>
        <w:pStyle w:val="afc"/>
        <w:ind w:firstLine="420"/>
      </w:pPr>
      <w:r w:rsidRPr="00A45EF2">
        <w:rPr>
          <w:rFonts w:hint="eastAsia"/>
        </w:rPr>
        <w:t>GB 9656  汽车安全玻璃</w:t>
      </w:r>
    </w:p>
    <w:p w:rsidR="00951E52" w:rsidRPr="00A45EF2" w:rsidRDefault="00951E52" w:rsidP="00951E52">
      <w:pPr>
        <w:pStyle w:val="afc"/>
        <w:ind w:firstLine="420"/>
      </w:pPr>
      <w:r w:rsidRPr="00A45EF2">
        <w:rPr>
          <w:rFonts w:hint="eastAsia"/>
        </w:rPr>
        <w:t>GB 10395.1  农林机械  安全  第1部分：总则</w:t>
      </w:r>
    </w:p>
    <w:p w:rsidR="00951E52" w:rsidRPr="00A45EF2" w:rsidRDefault="00951E52" w:rsidP="00951E52">
      <w:pPr>
        <w:pStyle w:val="afc"/>
        <w:ind w:firstLine="420"/>
      </w:pPr>
      <w:r w:rsidRPr="00A45EF2">
        <w:rPr>
          <w:rFonts w:hint="eastAsia"/>
        </w:rPr>
        <w:t>GB 10395.7  农林拖拉机和机械  安全技术要求  第7部分：联合</w:t>
      </w:r>
      <w:r w:rsidR="009D7DB3" w:rsidRPr="00A45EF2">
        <w:rPr>
          <w:rFonts w:hint="eastAsia"/>
        </w:rPr>
        <w:t>收割机</w:t>
      </w:r>
      <w:r w:rsidRPr="00A45EF2">
        <w:rPr>
          <w:rFonts w:hint="eastAsia"/>
        </w:rPr>
        <w:t>、饲料和棉花</w:t>
      </w:r>
      <w:r w:rsidR="009D7DB3" w:rsidRPr="00A45EF2">
        <w:rPr>
          <w:rFonts w:hint="eastAsia"/>
        </w:rPr>
        <w:t>收割机</w:t>
      </w:r>
    </w:p>
    <w:p w:rsidR="00951E52" w:rsidRPr="00A45EF2" w:rsidRDefault="00951E52" w:rsidP="00951E52">
      <w:pPr>
        <w:pStyle w:val="afc"/>
        <w:ind w:firstLine="420"/>
      </w:pPr>
      <w:r w:rsidRPr="00A45EF2">
        <w:rPr>
          <w:rFonts w:hint="eastAsia"/>
        </w:rPr>
        <w:t>GB 10396  农林拖拉机和机械、草坪和园艺动力机械  安全标志和危险图形  总则</w:t>
      </w:r>
    </w:p>
    <w:p w:rsidR="00951E52" w:rsidRPr="00A45EF2" w:rsidRDefault="00951E52" w:rsidP="00951E52">
      <w:pPr>
        <w:pStyle w:val="afc"/>
        <w:ind w:firstLine="420"/>
      </w:pPr>
      <w:r w:rsidRPr="00A45EF2">
        <w:rPr>
          <w:rFonts w:hint="eastAsia"/>
        </w:rPr>
        <w:t>GB/T 13306  标牌</w:t>
      </w:r>
    </w:p>
    <w:p w:rsidR="00951E52" w:rsidRPr="00A45EF2" w:rsidRDefault="00951E52" w:rsidP="00951E52">
      <w:pPr>
        <w:pStyle w:val="afc"/>
        <w:ind w:firstLine="420"/>
      </w:pPr>
      <w:r w:rsidRPr="00A45EF2">
        <w:rPr>
          <w:rFonts w:hAnsi="宋体" w:hint="eastAsia"/>
        </w:rPr>
        <w:t>GB/T 13877.2  农林拖拉机和自走式机械封闭驾驶室 第2部分: 采暖、通风和空调系统试验方法和性能要求</w:t>
      </w:r>
    </w:p>
    <w:p w:rsidR="00951E52" w:rsidRPr="00A45EF2" w:rsidRDefault="00951E52" w:rsidP="00951E52">
      <w:pPr>
        <w:pStyle w:val="afc"/>
        <w:ind w:firstLine="420"/>
      </w:pPr>
      <w:r w:rsidRPr="00A45EF2">
        <w:rPr>
          <w:rFonts w:hAnsi="宋体" w:hint="eastAsia"/>
        </w:rPr>
        <w:t>GB/T 14039-2002  液压传动 油液 固体颗粒污染等级代号</w:t>
      </w:r>
    </w:p>
    <w:p w:rsidR="00951E52" w:rsidRPr="00A45EF2" w:rsidRDefault="00951E52" w:rsidP="00951E52">
      <w:pPr>
        <w:pStyle w:val="afc"/>
        <w:ind w:firstLine="420"/>
      </w:pPr>
      <w:r w:rsidRPr="00A45EF2">
        <w:rPr>
          <w:rFonts w:hint="eastAsia"/>
        </w:rPr>
        <w:t xml:space="preserve">GB/T 14248  </w:t>
      </w:r>
      <w:r w:rsidR="00EA74EA" w:rsidRPr="00A45EF2">
        <w:rPr>
          <w:rFonts w:hint="eastAsia"/>
        </w:rPr>
        <w:t>收获机械</w:t>
      </w:r>
      <w:r w:rsidRPr="00A45EF2">
        <w:rPr>
          <w:rFonts w:hint="eastAsia"/>
        </w:rPr>
        <w:t>制动性能测定方法</w:t>
      </w:r>
    </w:p>
    <w:p w:rsidR="00951E52" w:rsidRPr="00A45EF2" w:rsidRDefault="00951E52" w:rsidP="00951E52">
      <w:pPr>
        <w:pStyle w:val="afc"/>
        <w:ind w:firstLine="420"/>
      </w:pPr>
      <w:r w:rsidRPr="00A45EF2">
        <w:rPr>
          <w:rFonts w:hint="eastAsia"/>
        </w:rPr>
        <w:t>GB 16151.12  农业机械运行安全技术条件  第12部分：谷物联合</w:t>
      </w:r>
      <w:r w:rsidR="009D7DB3" w:rsidRPr="00A45EF2">
        <w:rPr>
          <w:rFonts w:hint="eastAsia"/>
        </w:rPr>
        <w:t>收割机</w:t>
      </w:r>
    </w:p>
    <w:p w:rsidR="00951E52" w:rsidRPr="00A45EF2" w:rsidRDefault="00951E52" w:rsidP="00951E52">
      <w:pPr>
        <w:pStyle w:val="afc"/>
        <w:ind w:firstLine="420"/>
      </w:pPr>
      <w:r w:rsidRPr="00A45EF2">
        <w:rPr>
          <w:rFonts w:hint="eastAsia"/>
        </w:rPr>
        <w:t>GB/T 19407  农业拖拉机操纵装置最大操纵力</w:t>
      </w:r>
    </w:p>
    <w:p w:rsidR="00951E52" w:rsidRPr="00A45EF2" w:rsidRDefault="00951E52" w:rsidP="00951E52">
      <w:pPr>
        <w:pStyle w:val="afc"/>
        <w:ind w:firstLine="420"/>
      </w:pPr>
      <w:r w:rsidRPr="00A45EF2">
        <w:rPr>
          <w:rFonts w:hint="eastAsia"/>
        </w:rPr>
        <w:t>GB 20891  非道路移动机械用柴油机排气污染物排放限值及测量方法（中国三、四阶段）</w:t>
      </w:r>
    </w:p>
    <w:p w:rsidR="00951E52" w:rsidRPr="00A45EF2" w:rsidRDefault="00951E52" w:rsidP="00951E52">
      <w:pPr>
        <w:pStyle w:val="afc"/>
        <w:ind w:firstLine="420"/>
      </w:pPr>
      <w:r w:rsidRPr="00A45EF2">
        <w:rPr>
          <w:rFonts w:hAnsi="宋体" w:cs="宋体" w:hint="eastAsia"/>
          <w:bCs/>
        </w:rPr>
        <w:t>GB/T</w:t>
      </w:r>
      <w:r w:rsidRPr="00A45EF2">
        <w:rPr>
          <w:rFonts w:hAnsi="宋体" w:cs="宋体" w:hint="eastAsia"/>
        </w:rPr>
        <w:t xml:space="preserve"> 21398  农林机械 电磁兼容性 试验方法和验收规则</w:t>
      </w:r>
    </w:p>
    <w:p w:rsidR="00951E52" w:rsidRPr="00A45EF2" w:rsidRDefault="00951E52" w:rsidP="00951E52">
      <w:pPr>
        <w:pStyle w:val="afc"/>
        <w:ind w:firstLine="420"/>
      </w:pPr>
      <w:r w:rsidRPr="00A45EF2">
        <w:rPr>
          <w:rFonts w:hint="eastAsia"/>
        </w:rPr>
        <w:t xml:space="preserve">JB/T 5243  </w:t>
      </w:r>
      <w:r w:rsidR="00EA74EA" w:rsidRPr="00A45EF2">
        <w:rPr>
          <w:rFonts w:hint="eastAsia"/>
        </w:rPr>
        <w:t>收获机械</w:t>
      </w:r>
      <w:r w:rsidRPr="00A45EF2">
        <w:rPr>
          <w:rFonts w:hint="eastAsia"/>
        </w:rPr>
        <w:t>传动箱  清洁度测定方法</w:t>
      </w:r>
    </w:p>
    <w:p w:rsidR="00951E52" w:rsidRPr="00A45EF2" w:rsidRDefault="00951E52" w:rsidP="00951E52">
      <w:pPr>
        <w:pStyle w:val="afc"/>
        <w:ind w:firstLine="420"/>
      </w:pPr>
      <w:r w:rsidRPr="00A45EF2">
        <w:rPr>
          <w:rFonts w:hint="eastAsia"/>
        </w:rPr>
        <w:t>JB/T 5673  农林拖拉机及机具涂漆  通用技术条件</w:t>
      </w:r>
    </w:p>
    <w:p w:rsidR="00951E52" w:rsidRPr="00A45EF2" w:rsidRDefault="00951E52" w:rsidP="00951E52">
      <w:pPr>
        <w:pStyle w:val="afc"/>
        <w:ind w:firstLine="420"/>
      </w:pPr>
      <w:r w:rsidRPr="00A45EF2">
        <w:rPr>
          <w:rFonts w:hint="eastAsia"/>
        </w:rPr>
        <w:t>JB/T 6268  自走式</w:t>
      </w:r>
      <w:r w:rsidR="00EA74EA" w:rsidRPr="00A45EF2">
        <w:rPr>
          <w:rFonts w:hint="eastAsia"/>
        </w:rPr>
        <w:t>收获机械</w:t>
      </w:r>
      <w:r w:rsidRPr="00A45EF2">
        <w:rPr>
          <w:rFonts w:hint="eastAsia"/>
        </w:rPr>
        <w:t xml:space="preserve">  噪声测定方法</w:t>
      </w:r>
    </w:p>
    <w:p w:rsidR="00951E52" w:rsidRPr="00A45EF2" w:rsidRDefault="00951E52" w:rsidP="00951E52">
      <w:pPr>
        <w:pStyle w:val="afc"/>
        <w:ind w:firstLine="420"/>
      </w:pPr>
      <w:r w:rsidRPr="00A45EF2">
        <w:rPr>
          <w:rFonts w:hint="eastAsia"/>
        </w:rPr>
        <w:t>JB/T 6287</w:t>
      </w:r>
      <w:r w:rsidRPr="00A45EF2">
        <w:t xml:space="preserve">  </w:t>
      </w:r>
      <w:r w:rsidRPr="00A45EF2">
        <w:rPr>
          <w:rFonts w:hint="eastAsia"/>
        </w:rPr>
        <w:t>谷物联合</w:t>
      </w:r>
      <w:r w:rsidR="009D7DB3" w:rsidRPr="00A45EF2">
        <w:rPr>
          <w:rFonts w:hint="eastAsia"/>
        </w:rPr>
        <w:t>收割机</w:t>
      </w:r>
      <w:r w:rsidRPr="00A45EF2">
        <w:rPr>
          <w:rFonts w:hint="eastAsia"/>
        </w:rPr>
        <w:t xml:space="preserve">  可靠性评定试验方法</w:t>
      </w:r>
    </w:p>
    <w:p w:rsidR="00951E52" w:rsidRPr="00A45EF2" w:rsidRDefault="00951E52" w:rsidP="00951E52">
      <w:pPr>
        <w:pStyle w:val="afc"/>
        <w:ind w:firstLine="420"/>
      </w:pPr>
      <w:r w:rsidRPr="00A45EF2">
        <w:rPr>
          <w:rFonts w:hint="eastAsia"/>
        </w:rPr>
        <w:lastRenderedPageBreak/>
        <w:t>JB/T 7316</w:t>
      </w:r>
      <w:r w:rsidRPr="00A45EF2">
        <w:t xml:space="preserve">  </w:t>
      </w:r>
      <w:r w:rsidRPr="00A45EF2">
        <w:rPr>
          <w:rFonts w:hint="eastAsia"/>
        </w:rPr>
        <w:t>谷物联合</w:t>
      </w:r>
      <w:r w:rsidR="009D7DB3" w:rsidRPr="00A45EF2">
        <w:rPr>
          <w:rFonts w:hint="eastAsia"/>
        </w:rPr>
        <w:t>收割机</w:t>
      </w:r>
      <w:r w:rsidRPr="00A45EF2">
        <w:rPr>
          <w:rFonts w:hint="eastAsia"/>
        </w:rPr>
        <w:t>液压系统  试验方法</w:t>
      </w:r>
    </w:p>
    <w:p w:rsidR="00951E52" w:rsidRPr="00A45EF2" w:rsidRDefault="00951E52" w:rsidP="00951E52">
      <w:pPr>
        <w:pStyle w:val="afc"/>
        <w:ind w:firstLine="420"/>
      </w:pPr>
      <w:r w:rsidRPr="00A45EF2">
        <w:rPr>
          <w:rFonts w:hint="eastAsia"/>
        </w:rPr>
        <w:t>JB/T 7858  液压元件清洁度评定方法及液压元件清洁度指标</w:t>
      </w:r>
    </w:p>
    <w:p w:rsidR="00951E52" w:rsidRPr="00A45EF2" w:rsidRDefault="00951E52" w:rsidP="00951E52">
      <w:pPr>
        <w:ind w:firstLineChars="200" w:firstLine="420"/>
        <w:rPr>
          <w:rFonts w:ascii="宋体" w:hAnsi="宋体"/>
        </w:rPr>
      </w:pPr>
      <w:r w:rsidRPr="00A45EF2">
        <w:rPr>
          <w:rFonts w:ascii="宋体" w:hAnsi="宋体" w:hint="eastAsia"/>
        </w:rPr>
        <w:t>JB/T 13189  联合</w:t>
      </w:r>
      <w:r w:rsidR="009D7DB3" w:rsidRPr="00A45EF2">
        <w:rPr>
          <w:rFonts w:ascii="宋体" w:hAnsi="宋体" w:hint="eastAsia"/>
        </w:rPr>
        <w:t>收割机</w:t>
      </w:r>
      <w:r w:rsidRPr="00A45EF2">
        <w:rPr>
          <w:rFonts w:ascii="宋体" w:hAnsi="宋体" w:hint="eastAsia"/>
        </w:rPr>
        <w:t xml:space="preserve"> 传动箱</w:t>
      </w:r>
    </w:p>
    <w:p w:rsidR="00951E52" w:rsidRPr="00A45EF2" w:rsidRDefault="00951E52" w:rsidP="00951E52">
      <w:pPr>
        <w:ind w:firstLineChars="200" w:firstLine="420"/>
        <w:rPr>
          <w:rFonts w:ascii="宋体" w:hAnsi="宋体"/>
        </w:rPr>
      </w:pPr>
      <w:r w:rsidRPr="00A45EF2">
        <w:rPr>
          <w:rFonts w:ascii="宋体" w:hAnsi="宋体" w:hint="eastAsia"/>
        </w:rPr>
        <w:t>JB/T 13190  联合</w:t>
      </w:r>
      <w:r w:rsidR="009D7DB3" w:rsidRPr="00A45EF2">
        <w:rPr>
          <w:rFonts w:ascii="宋体" w:hAnsi="宋体" w:hint="eastAsia"/>
        </w:rPr>
        <w:t>收割机</w:t>
      </w:r>
      <w:r w:rsidRPr="00A45EF2">
        <w:rPr>
          <w:rFonts w:ascii="宋体" w:hAnsi="宋体" w:hint="eastAsia"/>
        </w:rPr>
        <w:t xml:space="preserve"> 驱动桥</w:t>
      </w:r>
    </w:p>
    <w:p w:rsidR="00951E52" w:rsidRPr="00A45EF2" w:rsidRDefault="00951E52" w:rsidP="00951E52">
      <w:pPr>
        <w:pStyle w:val="afc"/>
        <w:ind w:firstLine="420"/>
        <w:rPr>
          <w:rFonts w:hAnsi="宋体"/>
        </w:rPr>
      </w:pPr>
      <w:r w:rsidRPr="00A45EF2">
        <w:rPr>
          <w:rFonts w:hAnsi="宋体" w:hint="eastAsia"/>
        </w:rPr>
        <w:t>NY/T 2188  联合</w:t>
      </w:r>
      <w:r w:rsidR="009D7DB3" w:rsidRPr="00A45EF2">
        <w:rPr>
          <w:rFonts w:hAnsi="宋体" w:hint="eastAsia"/>
        </w:rPr>
        <w:t>收割机</w:t>
      </w:r>
      <w:r w:rsidRPr="00A45EF2">
        <w:rPr>
          <w:rFonts w:hAnsi="宋体" w:hint="eastAsia"/>
        </w:rPr>
        <w:t>号牌座设置技术要求</w:t>
      </w:r>
    </w:p>
    <w:p w:rsidR="00951E52" w:rsidRPr="00A45EF2" w:rsidRDefault="00951E52" w:rsidP="00951E52">
      <w:pPr>
        <w:pStyle w:val="afc"/>
        <w:ind w:firstLine="420"/>
      </w:pPr>
      <w:r w:rsidRPr="00A45EF2">
        <w:rPr>
          <w:rFonts w:hAnsi="宋体" w:cs="宋体" w:hint="eastAsia"/>
          <w:kern w:val="2"/>
        </w:rPr>
        <w:t>NY/T 2612  农业机械机身反光标识</w:t>
      </w:r>
    </w:p>
    <w:p w:rsidR="00951E52" w:rsidRPr="00A45EF2" w:rsidRDefault="00951E52" w:rsidP="00951E52">
      <w:pPr>
        <w:pStyle w:val="afc"/>
        <w:ind w:firstLine="420"/>
      </w:pPr>
      <w:r w:rsidRPr="00A45EF2">
        <w:rPr>
          <w:rFonts w:hint="eastAsia"/>
        </w:rPr>
        <w:t>QC/T 413  汽车电气设备基本技术条件</w:t>
      </w:r>
    </w:p>
    <w:p w:rsidR="00951E52" w:rsidRPr="00A45EF2" w:rsidRDefault="00951E52" w:rsidP="00951E52">
      <w:pPr>
        <w:pStyle w:val="a7"/>
        <w:numPr>
          <w:ilvl w:val="0"/>
          <w:numId w:val="13"/>
        </w:numPr>
        <w:spacing w:beforeLines="100" w:before="312" w:afterLines="100" w:after="312"/>
      </w:pPr>
      <w:r w:rsidRPr="00A45EF2">
        <w:rPr>
          <w:rFonts w:hint="eastAsia"/>
        </w:rPr>
        <w:t>产品型式</w:t>
      </w:r>
    </w:p>
    <w:p w:rsidR="00951E52" w:rsidRPr="00A45EF2" w:rsidRDefault="00951E52" w:rsidP="00D72455">
      <w:pPr>
        <w:pStyle w:val="a8"/>
        <w:numPr>
          <w:ilvl w:val="1"/>
          <w:numId w:val="13"/>
        </w:numPr>
        <w:spacing w:beforeLines="50" w:before="156" w:afterLines="50" w:after="156"/>
        <w:ind w:left="0"/>
      </w:pPr>
      <w:r w:rsidRPr="00A45EF2">
        <w:rPr>
          <w:rFonts w:hint="eastAsia"/>
        </w:rPr>
        <w:t>产品型号</w:t>
      </w:r>
    </w:p>
    <w:p w:rsidR="00951E52" w:rsidRPr="00A45EF2" w:rsidRDefault="00951E52" w:rsidP="00951E52">
      <w:pPr>
        <w:widowControl/>
        <w:tabs>
          <w:tab w:val="center" w:pos="4201"/>
          <w:tab w:val="right" w:leader="dot" w:pos="9298"/>
        </w:tabs>
        <w:ind w:firstLineChars="200" w:firstLine="420"/>
        <w:rPr>
          <w:rFonts w:ascii="宋体"/>
          <w:noProof/>
          <w:kern w:val="0"/>
          <w:szCs w:val="20"/>
        </w:rPr>
      </w:pPr>
      <w:r w:rsidRPr="00A45EF2">
        <w:rPr>
          <w:rFonts w:ascii="宋体" w:hAnsi="宋体" w:hint="eastAsia"/>
          <w:noProof/>
          <w:kern w:val="0"/>
          <w:szCs w:val="20"/>
        </w:rPr>
        <w:t>产品型号的含义见图</w:t>
      </w:r>
      <w:r w:rsidRPr="00A45EF2">
        <w:rPr>
          <w:rFonts w:ascii="宋体" w:hAnsi="宋体"/>
          <w:noProof/>
          <w:kern w:val="0"/>
          <w:szCs w:val="20"/>
        </w:rPr>
        <w:t>1</w:t>
      </w:r>
      <w:r w:rsidRPr="00A45EF2">
        <w:rPr>
          <w:rFonts w:ascii="宋体" w:hAnsi="宋体" w:hint="eastAsia"/>
          <w:noProof/>
          <w:kern w:val="0"/>
          <w:szCs w:val="20"/>
        </w:rPr>
        <w:t>。</w:t>
      </w:r>
    </w:p>
    <w:p w:rsidR="00951E52" w:rsidRPr="00A45EF2" w:rsidRDefault="00951E52" w:rsidP="00951E52">
      <w:pPr>
        <w:snapToGrid w:val="0"/>
        <w:spacing w:beforeLines="30" w:before="93" w:line="360" w:lineRule="auto"/>
        <w:ind w:firstLineChars="374" w:firstLine="935"/>
        <w:rPr>
          <w:rFonts w:hAnsi="宋体"/>
          <w:spacing w:val="50"/>
          <w:szCs w:val="21"/>
        </w:rPr>
      </w:pPr>
      <w:r w:rsidRPr="00A45EF2">
        <w:rPr>
          <w:rFonts w:ascii="宋体" w:hAnsi="宋体" w:hint="eastAsia"/>
          <w:spacing w:val="50"/>
          <w:sz w:val="15"/>
          <w:szCs w:val="15"/>
        </w:rPr>
        <w:t>4 L Z</w:t>
      </w:r>
      <w:r w:rsidRPr="00A45EF2">
        <w:rPr>
          <w:rFonts w:hAnsi="宋体" w:hint="eastAsia"/>
          <w:spacing w:val="50"/>
          <w:szCs w:val="21"/>
        </w:rPr>
        <w:t xml:space="preserve"> </w:t>
      </w:r>
      <w:r w:rsidRPr="00A45EF2">
        <w:rPr>
          <w:rFonts w:hAnsi="宋体" w:hint="eastAsia"/>
          <w:spacing w:val="50"/>
          <w:szCs w:val="21"/>
        </w:rPr>
        <w:t>□—□□</w:t>
      </w:r>
      <w:r w:rsidRPr="00A45EF2">
        <w:rPr>
          <w:rFonts w:hAnsi="宋体" w:hint="eastAsia"/>
          <w:spacing w:val="50"/>
          <w:szCs w:val="21"/>
        </w:rPr>
        <w:t xml:space="preserve"> </w:t>
      </w:r>
      <w:r w:rsidRPr="00A45EF2">
        <w:rPr>
          <w:rFonts w:hAnsi="宋体" w:hint="eastAsia"/>
          <w:spacing w:val="50"/>
          <w:szCs w:val="21"/>
        </w:rPr>
        <w:t>□</w:t>
      </w:r>
      <w:r w:rsidRPr="00A45EF2">
        <w:rPr>
          <w:rFonts w:hAnsi="宋体" w:hint="eastAsia"/>
          <w:spacing w:val="50"/>
          <w:szCs w:val="21"/>
        </w:rPr>
        <w:t xml:space="preserve"> </w:t>
      </w:r>
      <w:r w:rsidRPr="00A45EF2">
        <w:rPr>
          <w:rFonts w:hAnsi="宋体" w:hint="eastAsia"/>
          <w:spacing w:val="50"/>
          <w:szCs w:val="21"/>
        </w:rPr>
        <w:t>□</w:t>
      </w:r>
    </w:p>
    <w:p w:rsidR="00951E52" w:rsidRPr="00A45EF2" w:rsidRDefault="00951E52" w:rsidP="00951E52">
      <w:pPr>
        <w:snapToGrid w:val="0"/>
        <w:spacing w:line="300" w:lineRule="exact"/>
        <w:ind w:leftChars="2093" w:left="5315" w:hangingChars="438" w:hanging="920"/>
        <w:rPr>
          <w:rFonts w:hAnsi="宋体"/>
          <w:sz w:val="15"/>
          <w:szCs w:val="15"/>
        </w:rPr>
      </w:pPr>
      <w:r w:rsidRPr="00A45EF2">
        <w:rPr>
          <w:noProof/>
        </w:rPr>
        <mc:AlternateContent>
          <mc:Choice Requires="wps">
            <w:drawing>
              <wp:anchor distT="0" distB="0" distL="114299" distR="114299" simplePos="0" relativeHeight="251724800" behindDoc="0" locked="0" layoutInCell="1" allowOverlap="1" wp14:anchorId="27A952FE" wp14:editId="25E1911F">
                <wp:simplePos x="0" y="0"/>
                <wp:positionH relativeFrom="column">
                  <wp:posOffset>765505</wp:posOffset>
                </wp:positionH>
                <wp:positionV relativeFrom="paragraph">
                  <wp:posOffset>0</wp:posOffset>
                </wp:positionV>
                <wp:extent cx="0" cy="862965"/>
                <wp:effectExtent l="0" t="0" r="19050" b="13335"/>
                <wp:wrapNone/>
                <wp:docPr id="12" name="直接连接符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6296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2" o:spid="_x0000_s1026" style="position:absolute;left:0;text-align:left;z-index:2517248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0.3pt,0" to="60.3pt,6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"/>
            </w:pict>
          </mc:Fallback>
        </mc:AlternateContent>
      </w:r>
      <w:r w:rsidRPr="00A45EF2">
        <w:rPr>
          <w:noProof/>
        </w:rPr>
        <mc:AlternateContent>
          <mc:Choice Requires="wps">
            <w:drawing>
              <wp:anchor distT="4294967295" distB="4294967295" distL="114300" distR="114300" simplePos="0" relativeHeight="251719680" behindDoc="0" locked="0" layoutInCell="1" allowOverlap="1" wp14:anchorId="7E3435B3" wp14:editId="33FD197A">
                <wp:simplePos x="0" y="0"/>
                <wp:positionH relativeFrom="column">
                  <wp:posOffset>581990</wp:posOffset>
                </wp:positionH>
                <wp:positionV relativeFrom="paragraph">
                  <wp:posOffset>0</wp:posOffset>
                </wp:positionV>
                <wp:extent cx="361315" cy="0"/>
                <wp:effectExtent l="0" t="0" r="19685" b="19050"/>
                <wp:wrapNone/>
                <wp:docPr id="34" name="直接连接符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3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34" o:spid="_x0000_s1026" style="position:absolute;left:0;text-align:left;z-index:2517196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5.85pt,0" to="74.3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"/>
            </w:pict>
          </mc:Fallback>
        </mc:AlternateContent>
      </w:r>
      <w:r w:rsidRPr="00A45EF2">
        <w:rPr>
          <w:noProof/>
        </w:rPr>
        <mc:AlternateContent>
          <mc:Choice Requires="wps">
            <w:drawing>
              <wp:anchor distT="4294967295" distB="4294967295" distL="114300" distR="114300" simplePos="0" relativeHeight="251734016" behindDoc="0" locked="0" layoutInCell="1" allowOverlap="1" wp14:anchorId="65C1D26A" wp14:editId="57B210D6">
                <wp:simplePos x="0" y="0"/>
                <wp:positionH relativeFrom="column">
                  <wp:posOffset>2395855</wp:posOffset>
                </wp:positionH>
                <wp:positionV relativeFrom="paragraph">
                  <wp:posOffset>116204</wp:posOffset>
                </wp:positionV>
                <wp:extent cx="288290" cy="0"/>
                <wp:effectExtent l="0" t="0" r="16510" b="19050"/>
                <wp:wrapNone/>
                <wp:docPr id="15" name="直接连接符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82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5" o:spid="_x0000_s1026" style="position:absolute;left:0;text-align:left;z-index:2517340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8.65pt,9.15pt" to="211.35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"/>
            </w:pict>
          </mc:Fallback>
        </mc:AlternateContent>
      </w:r>
      <w:r w:rsidRPr="00A45EF2">
        <w:rPr>
          <w:noProof/>
        </w:rPr>
        <mc:AlternateContent>
          <mc:Choice Requires="wps">
            <w:drawing>
              <wp:anchor distT="0" distB="0" distL="114299" distR="114299" simplePos="0" relativeHeight="251729920" behindDoc="0" locked="0" layoutInCell="1" allowOverlap="1" wp14:anchorId="67342672" wp14:editId="56B3BFBA">
                <wp:simplePos x="0" y="0"/>
                <wp:positionH relativeFrom="column">
                  <wp:posOffset>1648459</wp:posOffset>
                </wp:positionH>
                <wp:positionV relativeFrom="paragraph">
                  <wp:posOffset>1905</wp:posOffset>
                </wp:positionV>
                <wp:extent cx="0" cy="474345"/>
                <wp:effectExtent l="0" t="0" r="19050" b="20955"/>
                <wp:wrapNone/>
                <wp:docPr id="14" name="直接连接符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743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4" o:spid="_x0000_s1026" style="position:absolute;left:0;text-align:left;z-index:2517299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29.8pt,.15pt" to="129.8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"/>
            </w:pict>
          </mc:Fallback>
        </mc:AlternateContent>
      </w:r>
      <w:r w:rsidRPr="00A45EF2">
        <w:rPr>
          <w:noProof/>
        </w:rPr>
        <mc:AlternateContent>
          <mc:Choice Requires="wps">
            <w:drawing>
              <wp:anchor distT="0" distB="0" distL="114299" distR="114299" simplePos="0" relativeHeight="251723776" behindDoc="0" locked="0" layoutInCell="1" allowOverlap="1" wp14:anchorId="4B3FC84D" wp14:editId="68F40C8F">
                <wp:simplePos x="0" y="0"/>
                <wp:positionH relativeFrom="column">
                  <wp:posOffset>1163954</wp:posOffset>
                </wp:positionH>
                <wp:positionV relativeFrom="paragraph">
                  <wp:posOffset>1905</wp:posOffset>
                </wp:positionV>
                <wp:extent cx="0" cy="669925"/>
                <wp:effectExtent l="0" t="0" r="19050" b="15875"/>
                <wp:wrapNone/>
                <wp:docPr id="13" name="直接连接符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699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3" o:spid="_x0000_s1026" style="position:absolute;left:0;text-align:left;z-index:2517237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91.65pt,.15pt" to="91.65pt,5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"/>
            </w:pict>
          </mc:Fallback>
        </mc:AlternateContent>
      </w:r>
      <w:r w:rsidRPr="00A45EF2">
        <w:rPr>
          <w:noProof/>
        </w:rPr>
        <mc:AlternateContent>
          <mc:Choice Requires="wps">
            <w:drawing>
              <wp:anchor distT="0" distB="0" distL="114299" distR="114299" simplePos="0" relativeHeight="251722752" behindDoc="0" locked="0" layoutInCell="1" allowOverlap="1" wp14:anchorId="191A8618" wp14:editId="299718C4">
                <wp:simplePos x="0" y="0"/>
                <wp:positionH relativeFrom="column">
                  <wp:posOffset>2076449</wp:posOffset>
                </wp:positionH>
                <wp:positionV relativeFrom="paragraph">
                  <wp:posOffset>1905</wp:posOffset>
                </wp:positionV>
                <wp:extent cx="0" cy="302895"/>
                <wp:effectExtent l="0" t="0" r="19050" b="20955"/>
                <wp:wrapNone/>
                <wp:docPr id="11" name="直接连接符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289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1" o:spid="_x0000_s1026" style="position:absolute;left:0;text-align:left;z-index:2517227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63.5pt,.15pt" to="163.5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"/>
            </w:pict>
          </mc:Fallback>
        </mc:AlternateContent>
      </w:r>
      <w:r w:rsidRPr="00A45EF2">
        <w:rPr>
          <w:noProof/>
        </w:rPr>
        <mc:AlternateContent>
          <mc:Choice Requires="wps">
            <w:drawing>
              <wp:anchor distT="0" distB="0" distL="114299" distR="114299" simplePos="0" relativeHeight="251732992" behindDoc="0" locked="0" layoutInCell="1" allowOverlap="1" wp14:anchorId="599CAB85" wp14:editId="6A6D014E">
                <wp:simplePos x="0" y="0"/>
                <wp:positionH relativeFrom="column">
                  <wp:posOffset>2395854</wp:posOffset>
                </wp:positionH>
                <wp:positionV relativeFrom="paragraph">
                  <wp:posOffset>1905</wp:posOffset>
                </wp:positionV>
                <wp:extent cx="0" cy="118745"/>
                <wp:effectExtent l="0" t="0" r="19050" b="14605"/>
                <wp:wrapNone/>
                <wp:docPr id="35" name="直接连接符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187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35" o:spid="_x0000_s1026" style="position:absolute;left:0;text-align:left;flip:x;z-index:25173299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88.65pt,.15pt" to="188.6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"/>
            </w:pict>
          </mc:Fallback>
        </mc:AlternateContent>
      </w:r>
      <w:r w:rsidRPr="00A45EF2">
        <w:rPr>
          <w:noProof/>
        </w:rPr>
        <mc:AlternateContent>
          <mc:Choice Requires="wps">
            <w:drawing>
              <wp:anchor distT="4294967295" distB="4294967295" distL="114300" distR="114300" simplePos="0" relativeHeight="251731968" behindDoc="0" locked="0" layoutInCell="1" allowOverlap="1" wp14:anchorId="60D4EF1F" wp14:editId="63E6564B">
                <wp:simplePos x="0" y="0"/>
                <wp:positionH relativeFrom="column">
                  <wp:posOffset>2329180</wp:posOffset>
                </wp:positionH>
                <wp:positionV relativeFrom="paragraph">
                  <wp:posOffset>1904</wp:posOffset>
                </wp:positionV>
                <wp:extent cx="200025" cy="0"/>
                <wp:effectExtent l="0" t="0" r="9525" b="19050"/>
                <wp:wrapNone/>
                <wp:docPr id="36" name="直接连接符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0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36" o:spid="_x0000_s1026" style="position:absolute;left:0;text-align:left;z-index:2517319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3.4pt,.15pt" to="199.1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"/>
            </w:pict>
          </mc:Fallback>
        </mc:AlternateContent>
      </w:r>
      <w:r w:rsidRPr="00A45EF2">
        <w:rPr>
          <w:noProof/>
        </w:rPr>
        <mc:AlternateContent>
          <mc:Choice Requires="wps">
            <w:drawing>
              <wp:anchor distT="4294967295" distB="4294967295" distL="114300" distR="114300" simplePos="0" relativeHeight="251721728" behindDoc="0" locked="0" layoutInCell="1" allowOverlap="1" wp14:anchorId="33155F2B" wp14:editId="55F0B176">
                <wp:simplePos x="0" y="0"/>
                <wp:positionH relativeFrom="column">
                  <wp:posOffset>2009775</wp:posOffset>
                </wp:positionH>
                <wp:positionV relativeFrom="paragraph">
                  <wp:posOffset>1904</wp:posOffset>
                </wp:positionV>
                <wp:extent cx="200025" cy="0"/>
                <wp:effectExtent l="0" t="0" r="9525" b="19050"/>
                <wp:wrapNone/>
                <wp:docPr id="37" name="直接连接符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0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37" o:spid="_x0000_s1026" style="position:absolute;left:0;text-align:left;z-index:251721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8.25pt,.15pt" to="174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"/>
            </w:pict>
          </mc:Fallback>
        </mc:AlternateContent>
      </w:r>
      <w:r w:rsidRPr="00A45EF2">
        <w:rPr>
          <w:noProof/>
        </w:rPr>
        <mc:AlternateContent>
          <mc:Choice Requires="wps">
            <w:drawing>
              <wp:anchor distT="4294967295" distB="4294967295" distL="114300" distR="114300" simplePos="0" relativeHeight="251720704" behindDoc="0" locked="0" layoutInCell="1" allowOverlap="1" wp14:anchorId="3BEBB1D6" wp14:editId="5C12356F">
                <wp:simplePos x="0" y="0"/>
                <wp:positionH relativeFrom="column">
                  <wp:posOffset>1517015</wp:posOffset>
                </wp:positionH>
                <wp:positionV relativeFrom="paragraph">
                  <wp:posOffset>1904</wp:posOffset>
                </wp:positionV>
                <wp:extent cx="264795" cy="0"/>
                <wp:effectExtent l="0" t="0" r="20955" b="19050"/>
                <wp:wrapNone/>
                <wp:docPr id="38" name="直接连接符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47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38" o:spid="_x0000_s1026" style="position:absolute;left:0;text-align:left;z-index:251720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9.45pt,.15pt" to="140.3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"/>
            </w:pict>
          </mc:Fallback>
        </mc:AlternateContent>
      </w:r>
      <w:r w:rsidRPr="00A45EF2">
        <w:rPr>
          <w:noProof/>
        </w:rPr>
        <mc:AlternateContent>
          <mc:Choice Requires="wps">
            <w:drawing>
              <wp:anchor distT="4294967295" distB="4294967295" distL="114300" distR="114300" simplePos="0" relativeHeight="251725824" behindDoc="0" locked="0" layoutInCell="1" allowOverlap="1" wp14:anchorId="1C869B75" wp14:editId="730695FE">
                <wp:simplePos x="0" y="0"/>
                <wp:positionH relativeFrom="column">
                  <wp:posOffset>1097280</wp:posOffset>
                </wp:positionH>
                <wp:positionV relativeFrom="paragraph">
                  <wp:posOffset>1904</wp:posOffset>
                </wp:positionV>
                <wp:extent cx="133350" cy="0"/>
                <wp:effectExtent l="0" t="0" r="19050" b="19050"/>
                <wp:wrapNone/>
                <wp:docPr id="39" name="直接连接符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3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39" o:spid="_x0000_s1026" style="position:absolute;left:0;text-align:left;z-index:251725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6.4pt,.15pt" to="96.9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"/>
            </w:pict>
          </mc:Fallback>
        </mc:AlternateContent>
      </w:r>
      <w:r w:rsidRPr="00A45EF2">
        <w:rPr>
          <w:rFonts w:hAnsi="宋体" w:hint="eastAsia"/>
          <w:sz w:val="15"/>
          <w:szCs w:val="15"/>
        </w:rPr>
        <w:t>顺序号，用阿拉伯数字表示。</w:t>
      </w:r>
    </w:p>
    <w:p w:rsidR="00951E52" w:rsidRPr="00A45EF2" w:rsidRDefault="00951E52" w:rsidP="00951E52">
      <w:pPr>
        <w:snapToGrid w:val="0"/>
        <w:spacing w:line="300" w:lineRule="exact"/>
        <w:ind w:leftChars="2093" w:left="5210" w:hangingChars="388" w:hanging="815"/>
        <w:rPr>
          <w:rFonts w:hAnsi="宋体"/>
          <w:sz w:val="15"/>
          <w:szCs w:val="15"/>
        </w:rPr>
      </w:pPr>
      <w:r w:rsidRPr="00A45EF2">
        <w:rPr>
          <w:noProof/>
        </w:rPr>
        <mc:AlternateContent>
          <mc:Choice Requires="wps">
            <w:drawing>
              <wp:anchor distT="4294967295" distB="4294967295" distL="114300" distR="114300" simplePos="0" relativeHeight="251727872" behindDoc="0" locked="0" layoutInCell="1" allowOverlap="1" wp14:anchorId="4C18D7C0" wp14:editId="7019AED3">
                <wp:simplePos x="0" y="0"/>
                <wp:positionH relativeFrom="column">
                  <wp:posOffset>2076450</wp:posOffset>
                </wp:positionH>
                <wp:positionV relativeFrom="paragraph">
                  <wp:posOffset>114299</wp:posOffset>
                </wp:positionV>
                <wp:extent cx="612140" cy="0"/>
                <wp:effectExtent l="0" t="0" r="16510" b="19050"/>
                <wp:wrapNone/>
                <wp:docPr id="4" name="直接连接符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4" o:spid="_x0000_s1026" style="position:absolute;left:0;text-align:left;z-index:2517278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63.5pt,9pt" to="211.7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"/>
            </w:pict>
          </mc:Fallback>
        </mc:AlternateContent>
      </w:r>
      <w:r w:rsidRPr="00A45EF2">
        <w:rPr>
          <w:rFonts w:hAnsi="宋体" w:hint="eastAsia"/>
          <w:sz w:val="15"/>
          <w:szCs w:val="15"/>
        </w:rPr>
        <w:t>区别代号，用大写拉丁字母表示。</w:t>
      </w:r>
    </w:p>
    <w:p w:rsidR="00951E52" w:rsidRPr="00A45EF2" w:rsidRDefault="00951E52" w:rsidP="00951E52">
      <w:pPr>
        <w:snapToGrid w:val="0"/>
        <w:spacing w:line="300" w:lineRule="exact"/>
        <w:ind w:leftChars="2093" w:left="5315" w:hangingChars="438" w:hanging="920"/>
        <w:rPr>
          <w:rFonts w:ascii="宋体" w:hAnsi="宋体"/>
          <w:sz w:val="15"/>
          <w:szCs w:val="15"/>
        </w:rPr>
      </w:pPr>
      <w:r w:rsidRPr="00A45EF2">
        <w:rPr>
          <w:noProof/>
        </w:rPr>
        <mc:AlternateContent>
          <mc:Choice Requires="wps">
            <w:drawing>
              <wp:anchor distT="4294967295" distB="4294967295" distL="114300" distR="114300" simplePos="0" relativeHeight="251726848" behindDoc="0" locked="0" layoutInCell="1" allowOverlap="1" wp14:anchorId="236AB9F0" wp14:editId="506BDEC3">
                <wp:simplePos x="0" y="0"/>
                <wp:positionH relativeFrom="column">
                  <wp:posOffset>1648460</wp:posOffset>
                </wp:positionH>
                <wp:positionV relativeFrom="paragraph">
                  <wp:posOffset>95249</wp:posOffset>
                </wp:positionV>
                <wp:extent cx="1043940" cy="0"/>
                <wp:effectExtent l="0" t="0" r="22860" b="19050"/>
                <wp:wrapNone/>
                <wp:docPr id="40" name="直接连接符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0439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40" o:spid="_x0000_s1026" style="position:absolute;left:0;text-align:left;flip:y;z-index:2517268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9.8pt,7.5pt" to="212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"/>
            </w:pict>
          </mc:Fallback>
        </mc:AlternateContent>
      </w:r>
      <w:r w:rsidRPr="00A45EF2">
        <w:rPr>
          <w:rFonts w:hAnsi="宋体" w:hint="eastAsia"/>
          <w:sz w:val="15"/>
          <w:szCs w:val="15"/>
        </w:rPr>
        <w:t>主参数代号，行数</w:t>
      </w:r>
      <w:r w:rsidRPr="00A45EF2">
        <w:rPr>
          <w:rFonts w:ascii="宋体" w:hAnsi="宋体" w:hint="eastAsia"/>
          <w:sz w:val="15"/>
          <w:szCs w:val="15"/>
        </w:rPr>
        <w:t>，用阿拉伯数字表示。</w:t>
      </w:r>
    </w:p>
    <w:p w:rsidR="00951E52" w:rsidRPr="00A45EF2" w:rsidRDefault="00951E52" w:rsidP="00951E52">
      <w:pPr>
        <w:snapToGrid w:val="0"/>
        <w:spacing w:line="300" w:lineRule="exact"/>
        <w:ind w:leftChars="2093" w:left="5130" w:hangingChars="350" w:hanging="735"/>
        <w:rPr>
          <w:rFonts w:hAnsi="宋体"/>
          <w:sz w:val="15"/>
          <w:szCs w:val="15"/>
        </w:rPr>
      </w:pPr>
      <w:r w:rsidRPr="00A45EF2">
        <w:rPr>
          <w:noProof/>
        </w:rPr>
        <mc:AlternateContent>
          <mc:Choice Requires="wps">
            <w:drawing>
              <wp:anchor distT="0" distB="0" distL="114300" distR="114300" simplePos="0" relativeHeight="251728896" behindDoc="0" locked="0" layoutInCell="1" allowOverlap="1" wp14:anchorId="543BBA82" wp14:editId="126EFDFF">
                <wp:simplePos x="0" y="0"/>
                <wp:positionH relativeFrom="column">
                  <wp:posOffset>1163955</wp:posOffset>
                </wp:positionH>
                <wp:positionV relativeFrom="paragraph">
                  <wp:posOffset>99060</wp:posOffset>
                </wp:positionV>
                <wp:extent cx="1529715" cy="1270"/>
                <wp:effectExtent l="0" t="0" r="13335" b="36830"/>
                <wp:wrapNone/>
                <wp:docPr id="41" name="直接连接符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29715"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41" o:spid="_x0000_s1026" style="position:absolute;left:0;text-align:left;flip:y;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1.65pt,7.8pt" to="212.1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"/>
            </w:pict>
          </mc:Fallback>
        </mc:AlternateContent>
      </w:r>
      <w:r w:rsidRPr="00A45EF2">
        <w:rPr>
          <w:rFonts w:ascii="宋体" w:hAnsi="宋体" w:hint="eastAsia"/>
          <w:sz w:val="15"/>
          <w:szCs w:val="15"/>
        </w:rPr>
        <w:t>特征代号，</w:t>
      </w:r>
      <w:r w:rsidR="00B00691" w:rsidRPr="00A45EF2">
        <w:rPr>
          <w:rFonts w:ascii="宋体" w:hAnsi="宋体" w:hint="eastAsia"/>
          <w:sz w:val="15"/>
          <w:szCs w:val="15"/>
        </w:rPr>
        <w:t>高粱</w:t>
      </w:r>
      <w:r w:rsidRPr="00A45EF2">
        <w:rPr>
          <w:rFonts w:hAnsi="宋体" w:hint="eastAsia"/>
          <w:sz w:val="15"/>
          <w:szCs w:val="15"/>
        </w:rPr>
        <w:t>用“</w:t>
      </w:r>
      <w:r w:rsidRPr="00A45EF2">
        <w:rPr>
          <w:rFonts w:hAnsi="宋体" w:hint="eastAsia"/>
          <w:sz w:val="15"/>
          <w:szCs w:val="15"/>
        </w:rPr>
        <w:t>G</w:t>
      </w:r>
      <w:r w:rsidRPr="00A45EF2">
        <w:rPr>
          <w:rFonts w:hAnsi="宋体" w:hint="eastAsia"/>
          <w:sz w:val="15"/>
          <w:szCs w:val="15"/>
        </w:rPr>
        <w:t>”表示</w:t>
      </w:r>
      <w:r w:rsidR="00A45EF2" w:rsidRPr="00A45EF2">
        <w:rPr>
          <w:rFonts w:hAnsi="宋体" w:hint="eastAsia"/>
          <w:sz w:val="15"/>
          <w:szCs w:val="15"/>
        </w:rPr>
        <w:t>，谷子用“</w:t>
      </w:r>
      <w:r w:rsidR="00A45EF2" w:rsidRPr="00A45EF2">
        <w:rPr>
          <w:rFonts w:hAnsi="宋体" w:hint="eastAsia"/>
          <w:sz w:val="15"/>
          <w:szCs w:val="15"/>
        </w:rPr>
        <w:t>U</w:t>
      </w:r>
      <w:r w:rsidR="00A45EF2" w:rsidRPr="00A45EF2">
        <w:rPr>
          <w:rFonts w:hAnsi="宋体" w:hint="eastAsia"/>
          <w:sz w:val="15"/>
          <w:szCs w:val="15"/>
        </w:rPr>
        <w:t>”表示</w:t>
      </w:r>
      <w:r w:rsidRPr="00A45EF2">
        <w:rPr>
          <w:rFonts w:hAnsi="宋体" w:hint="eastAsia"/>
          <w:sz w:val="15"/>
          <w:szCs w:val="15"/>
        </w:rPr>
        <w:t>。</w:t>
      </w:r>
    </w:p>
    <w:p w:rsidR="00951E52" w:rsidRPr="00A45EF2" w:rsidRDefault="00951E52" w:rsidP="00951E52">
      <w:pPr>
        <w:snapToGrid w:val="0"/>
        <w:spacing w:line="300" w:lineRule="exact"/>
        <w:ind w:leftChars="2093" w:left="5315" w:hangingChars="438" w:hanging="920"/>
        <w:rPr>
          <w:rFonts w:hAnsi="宋体"/>
          <w:sz w:val="15"/>
          <w:szCs w:val="15"/>
        </w:rPr>
      </w:pPr>
      <w:r w:rsidRPr="00A45EF2">
        <w:rPr>
          <w:noProof/>
        </w:rPr>
        <mc:AlternateContent>
          <mc:Choice Requires="wps">
            <w:drawing>
              <wp:anchor distT="4294967295" distB="4294967295" distL="114300" distR="114300" simplePos="0" relativeHeight="251730944" behindDoc="0" locked="0" layoutInCell="1" allowOverlap="1" wp14:anchorId="621166DC" wp14:editId="50A3E8FA">
                <wp:simplePos x="0" y="0"/>
                <wp:positionH relativeFrom="column">
                  <wp:posOffset>767436</wp:posOffset>
                </wp:positionH>
                <wp:positionV relativeFrom="paragraph">
                  <wp:posOffset>101194</wp:posOffset>
                </wp:positionV>
                <wp:extent cx="1925574" cy="0"/>
                <wp:effectExtent l="0" t="0" r="17780" b="19050"/>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2557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 o:spid="_x0000_s1026" style="position:absolute;left:0;text-align:left;z-index:2517309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0.45pt,7.95pt" to="212.05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"/>
            </w:pict>
          </mc:Fallback>
        </mc:AlternateContent>
      </w:r>
      <w:r w:rsidRPr="00A45EF2">
        <w:rPr>
          <w:rFonts w:hAnsi="宋体" w:hint="eastAsia"/>
          <w:sz w:val="15"/>
          <w:szCs w:val="15"/>
        </w:rPr>
        <w:t>类别代号，表示自走式联合</w:t>
      </w:r>
      <w:r w:rsidR="009D7DB3" w:rsidRPr="00A45EF2">
        <w:rPr>
          <w:rFonts w:hAnsi="宋体" w:hint="eastAsia"/>
          <w:sz w:val="15"/>
          <w:szCs w:val="15"/>
        </w:rPr>
        <w:t>收割机</w:t>
      </w:r>
      <w:r w:rsidRPr="00A45EF2">
        <w:rPr>
          <w:rFonts w:hAnsi="宋体" w:hint="eastAsia"/>
          <w:sz w:val="15"/>
          <w:szCs w:val="15"/>
        </w:rPr>
        <w:t>。</w:t>
      </w:r>
    </w:p>
    <w:p w:rsidR="00951E52" w:rsidRPr="00A45EF2" w:rsidRDefault="00951E52" w:rsidP="00951E52">
      <w:pPr>
        <w:widowControl/>
        <w:numPr>
          <w:ilvl w:val="0"/>
          <w:numId w:val="11"/>
        </w:numPr>
        <w:spacing w:beforeLines="50" w:before="156" w:afterLines="50" w:after="156"/>
        <w:jc w:val="center"/>
        <w:rPr>
          <w:rFonts w:ascii="黑体" w:eastAsia="黑体"/>
          <w:kern w:val="0"/>
          <w:szCs w:val="20"/>
        </w:rPr>
      </w:pPr>
      <w:r w:rsidRPr="00A45EF2">
        <w:rPr>
          <w:rFonts w:ascii="黑体" w:eastAsia="黑体" w:hint="eastAsia"/>
          <w:kern w:val="0"/>
          <w:szCs w:val="20"/>
        </w:rPr>
        <w:t>产品型号的含义</w:t>
      </w:r>
    </w:p>
    <w:p w:rsidR="00951E52" w:rsidRPr="00A45EF2" w:rsidRDefault="00951E52" w:rsidP="00D72455">
      <w:pPr>
        <w:pStyle w:val="a8"/>
        <w:numPr>
          <w:ilvl w:val="1"/>
          <w:numId w:val="13"/>
        </w:numPr>
        <w:spacing w:beforeLines="50" w:before="156" w:afterLines="50" w:after="156"/>
        <w:ind w:left="0"/>
      </w:pPr>
      <w:r w:rsidRPr="00A45EF2">
        <w:rPr>
          <w:rFonts w:hint="eastAsia"/>
        </w:rPr>
        <w:t>产品型式</w:t>
      </w:r>
    </w:p>
    <w:p w:rsidR="00951E52" w:rsidRPr="00A45EF2" w:rsidRDefault="009D7DB3" w:rsidP="00951E52">
      <w:pPr>
        <w:widowControl/>
        <w:tabs>
          <w:tab w:val="center" w:pos="4201"/>
          <w:tab w:val="right" w:leader="dot" w:pos="9298"/>
        </w:tabs>
        <w:ind w:firstLineChars="200" w:firstLine="420"/>
        <w:rPr>
          <w:rFonts w:ascii="宋体" w:hAnsi="宋体"/>
          <w:noProof/>
          <w:kern w:val="0"/>
          <w:szCs w:val="20"/>
        </w:rPr>
      </w:pPr>
      <w:r w:rsidRPr="00A45EF2">
        <w:rPr>
          <w:rFonts w:ascii="宋体" w:hAnsi="宋体" w:hint="eastAsia"/>
          <w:noProof/>
          <w:kern w:val="0"/>
          <w:szCs w:val="20"/>
        </w:rPr>
        <w:t>收割机</w:t>
      </w:r>
      <w:r w:rsidR="00951E52" w:rsidRPr="00A45EF2">
        <w:rPr>
          <w:rFonts w:ascii="宋体" w:hAnsi="宋体" w:hint="eastAsia"/>
          <w:noProof/>
          <w:kern w:val="0"/>
          <w:szCs w:val="20"/>
        </w:rPr>
        <w:t>为自走式、</w:t>
      </w:r>
      <w:r w:rsidR="00B00691" w:rsidRPr="00A45EF2">
        <w:rPr>
          <w:rFonts w:ascii="宋体" w:hAnsi="宋体" w:hint="eastAsia"/>
          <w:noProof/>
          <w:kern w:val="0"/>
          <w:szCs w:val="20"/>
        </w:rPr>
        <w:t>全喂入</w:t>
      </w:r>
      <w:r w:rsidR="00951E52" w:rsidRPr="00A45EF2">
        <w:rPr>
          <w:rFonts w:ascii="宋体" w:hAnsi="宋体" w:hint="eastAsia"/>
          <w:noProof/>
          <w:kern w:val="0"/>
          <w:szCs w:val="20"/>
        </w:rPr>
        <w:t>联合</w:t>
      </w:r>
      <w:r w:rsidRPr="00A45EF2">
        <w:rPr>
          <w:rFonts w:ascii="宋体" w:hAnsi="宋体" w:hint="eastAsia"/>
          <w:noProof/>
          <w:kern w:val="0"/>
          <w:szCs w:val="20"/>
        </w:rPr>
        <w:t>收割机</w:t>
      </w:r>
      <w:r w:rsidR="00951E52" w:rsidRPr="00A45EF2">
        <w:rPr>
          <w:rFonts w:ascii="宋体" w:hAnsi="宋体" w:hint="eastAsia"/>
          <w:noProof/>
          <w:kern w:val="0"/>
          <w:szCs w:val="20"/>
        </w:rPr>
        <w:t>。</w:t>
      </w:r>
    </w:p>
    <w:p w:rsidR="00951E52" w:rsidRPr="00A45EF2" w:rsidRDefault="00951E52" w:rsidP="00951E52">
      <w:pPr>
        <w:pStyle w:val="a7"/>
        <w:numPr>
          <w:ilvl w:val="0"/>
          <w:numId w:val="13"/>
        </w:numPr>
        <w:spacing w:beforeLines="100" w:before="312" w:afterLines="100" w:after="312"/>
      </w:pPr>
      <w:r w:rsidRPr="00A45EF2">
        <w:rPr>
          <w:rFonts w:hint="eastAsia"/>
        </w:rPr>
        <w:t>基本参数</w:t>
      </w:r>
    </w:p>
    <w:p w:rsidR="00951E52" w:rsidRPr="00A45EF2" w:rsidRDefault="00951E52" w:rsidP="00D72455">
      <w:pPr>
        <w:pStyle w:val="a8"/>
        <w:numPr>
          <w:ilvl w:val="1"/>
          <w:numId w:val="13"/>
        </w:numPr>
        <w:spacing w:beforeLines="50" w:before="156" w:afterLines="50" w:after="156"/>
        <w:ind w:left="0"/>
      </w:pPr>
      <w:r w:rsidRPr="00A45EF2">
        <w:rPr>
          <w:rFonts w:hint="eastAsia"/>
        </w:rPr>
        <w:t>外形尺寸</w:t>
      </w:r>
    </w:p>
    <w:p w:rsidR="00951E52" w:rsidRPr="00A45EF2" w:rsidRDefault="009D7DB3" w:rsidP="00951E52">
      <w:pPr>
        <w:pStyle w:val="afc"/>
        <w:ind w:firstLine="420"/>
      </w:pPr>
      <w:r w:rsidRPr="00A45EF2">
        <w:rPr>
          <w:rFonts w:hint="eastAsia"/>
        </w:rPr>
        <w:t>收割机</w:t>
      </w:r>
      <w:r w:rsidR="00951E52" w:rsidRPr="00A45EF2">
        <w:rPr>
          <w:rFonts w:hint="eastAsia"/>
        </w:rPr>
        <w:t>的外形尺寸应符合产品图样的规定，并在产品使用说明书中指明。</w:t>
      </w:r>
    </w:p>
    <w:p w:rsidR="00951E52" w:rsidRPr="00A45EF2" w:rsidRDefault="00951E52" w:rsidP="00D72455">
      <w:pPr>
        <w:pStyle w:val="a8"/>
        <w:numPr>
          <w:ilvl w:val="1"/>
          <w:numId w:val="13"/>
        </w:numPr>
        <w:spacing w:beforeLines="50" w:before="156" w:afterLines="50" w:after="156"/>
        <w:ind w:left="0"/>
      </w:pPr>
      <w:r w:rsidRPr="00A45EF2">
        <w:rPr>
          <w:rFonts w:hint="eastAsia"/>
        </w:rPr>
        <w:t>主要结构参数</w:t>
      </w:r>
    </w:p>
    <w:p w:rsidR="00951E52" w:rsidRPr="00A45EF2" w:rsidRDefault="009D7DB3" w:rsidP="00951E52">
      <w:pPr>
        <w:pStyle w:val="afc"/>
        <w:ind w:firstLine="420"/>
      </w:pPr>
      <w:r w:rsidRPr="00A45EF2">
        <w:rPr>
          <w:rFonts w:hint="eastAsia"/>
        </w:rPr>
        <w:t>收割机</w:t>
      </w:r>
      <w:r w:rsidR="00951E52" w:rsidRPr="00A45EF2">
        <w:rPr>
          <w:rFonts w:hint="eastAsia"/>
        </w:rPr>
        <w:t>主要结构参数应符合产品图样及技术文件的规定，并在产品使用说明书中指明。</w:t>
      </w:r>
    </w:p>
    <w:p w:rsidR="00EA74EA" w:rsidRPr="00A45EF2" w:rsidRDefault="00EA74EA" w:rsidP="00951E52">
      <w:pPr>
        <w:pStyle w:val="a7"/>
        <w:numPr>
          <w:ilvl w:val="0"/>
          <w:numId w:val="13"/>
        </w:numPr>
        <w:spacing w:beforeLines="100" w:before="312" w:afterLines="100" w:after="312"/>
      </w:pPr>
      <w:r w:rsidRPr="00A45EF2">
        <w:rPr>
          <w:rFonts w:hint="eastAsia"/>
        </w:rPr>
        <w:t>安全要求</w:t>
      </w:r>
    </w:p>
    <w:p w:rsidR="00EA74EA" w:rsidRPr="00A45EF2" w:rsidRDefault="00EA74EA" w:rsidP="00D72455">
      <w:pPr>
        <w:pStyle w:val="a8"/>
        <w:numPr>
          <w:ilvl w:val="1"/>
          <w:numId w:val="13"/>
        </w:numPr>
        <w:ind w:left="0"/>
        <w:outlineLvl w:val="9"/>
        <w:rPr>
          <w:rFonts w:ascii="宋体" w:eastAsia="宋体" w:hAnsi="宋体"/>
        </w:rPr>
      </w:pPr>
      <w:r w:rsidRPr="00A45EF2">
        <w:rPr>
          <w:rFonts w:ascii="宋体" w:eastAsia="宋体" w:hAnsi="宋体" w:hint="eastAsia"/>
        </w:rPr>
        <w:t>产品设计和结构应合理，保证操作人员按制造厂规定的使用说明书操作和保养时没有危险。</w:t>
      </w:r>
    </w:p>
    <w:p w:rsidR="00EA74EA" w:rsidRPr="00A45EF2" w:rsidRDefault="00EA74EA" w:rsidP="00D72455">
      <w:pPr>
        <w:pStyle w:val="a8"/>
        <w:numPr>
          <w:ilvl w:val="1"/>
          <w:numId w:val="13"/>
        </w:numPr>
        <w:ind w:left="0"/>
        <w:rPr>
          <w:rFonts w:ascii="宋体" w:eastAsia="宋体" w:hAnsi="宋体"/>
        </w:rPr>
      </w:pPr>
      <w:r w:rsidRPr="00A45EF2">
        <w:rPr>
          <w:rFonts w:ascii="宋体" w:eastAsia="宋体" w:hAnsi="宋体" w:hint="eastAsia"/>
        </w:rPr>
        <w:t>各传动轴、带轮、齿轮,链轮、传动带和链条等外露运动件应有防护装置,防护装置应符合GB 10395.1的规定，对割台上的割刀、</w:t>
      </w:r>
      <w:proofErr w:type="gramStart"/>
      <w:r w:rsidRPr="00A45EF2">
        <w:rPr>
          <w:rFonts w:ascii="宋体" w:eastAsia="宋体" w:hAnsi="宋体" w:hint="eastAsia"/>
        </w:rPr>
        <w:t>拨禾轮</w:t>
      </w:r>
      <w:proofErr w:type="gramEnd"/>
      <w:r w:rsidRPr="00A45EF2">
        <w:rPr>
          <w:rFonts w:ascii="宋体" w:eastAsia="宋体" w:hAnsi="宋体" w:hint="eastAsia"/>
        </w:rPr>
        <w:t>、螺旋输送器等必须外露的功能件，应在其附近固定符合GB10396规定的安全标志。</w:t>
      </w:r>
    </w:p>
    <w:p w:rsidR="00EA74EA" w:rsidRPr="00A45EF2" w:rsidRDefault="00EA74EA" w:rsidP="00D72455">
      <w:pPr>
        <w:pStyle w:val="a8"/>
        <w:numPr>
          <w:ilvl w:val="1"/>
          <w:numId w:val="13"/>
        </w:numPr>
        <w:ind w:left="0"/>
        <w:rPr>
          <w:rFonts w:ascii="宋体" w:eastAsia="宋体" w:hAnsi="宋体"/>
        </w:rPr>
      </w:pPr>
      <w:r w:rsidRPr="00A45EF2">
        <w:rPr>
          <w:rFonts w:ascii="宋体" w:eastAsia="宋体" w:hAnsi="宋体" w:hint="eastAsia"/>
        </w:rPr>
        <w:t>联合收割机至少应安装作业照明灯2只</w:t>
      </w:r>
      <w:r w:rsidR="00AC4A66" w:rsidRPr="00A45EF2">
        <w:rPr>
          <w:rFonts w:ascii="宋体" w:eastAsia="宋体" w:hAnsi="宋体" w:hint="eastAsia"/>
        </w:rPr>
        <w:t>，</w:t>
      </w:r>
      <w:r w:rsidRPr="00A45EF2">
        <w:rPr>
          <w:rFonts w:ascii="宋体" w:eastAsia="宋体" w:hAnsi="宋体" w:hint="eastAsia"/>
        </w:rPr>
        <w:t>1只</w:t>
      </w:r>
      <w:proofErr w:type="gramStart"/>
      <w:r w:rsidRPr="00A45EF2">
        <w:rPr>
          <w:rFonts w:ascii="宋体" w:eastAsia="宋体" w:hAnsi="宋体" w:hint="eastAsia"/>
        </w:rPr>
        <w:t>照向割台</w:t>
      </w:r>
      <w:proofErr w:type="gramEnd"/>
      <w:r w:rsidRPr="00A45EF2">
        <w:rPr>
          <w:rFonts w:ascii="宋体" w:eastAsia="宋体" w:hAnsi="宋体" w:hint="eastAsia"/>
        </w:rPr>
        <w:t>前方</w:t>
      </w:r>
      <w:r w:rsidR="00AC4A66" w:rsidRPr="00A45EF2">
        <w:rPr>
          <w:rFonts w:ascii="宋体" w:eastAsia="宋体" w:hAnsi="宋体" w:hint="eastAsia"/>
        </w:rPr>
        <w:t>，</w:t>
      </w:r>
      <w:r w:rsidRPr="00A45EF2">
        <w:rPr>
          <w:rFonts w:ascii="宋体" w:eastAsia="宋体" w:hAnsi="宋体" w:hint="eastAsia"/>
        </w:rPr>
        <w:t>1只</w:t>
      </w:r>
      <w:proofErr w:type="gramStart"/>
      <w:r w:rsidRPr="00A45EF2">
        <w:rPr>
          <w:rFonts w:ascii="宋体" w:eastAsia="宋体" w:hAnsi="宋体" w:hint="eastAsia"/>
        </w:rPr>
        <w:t>照向卸粮区</w:t>
      </w:r>
      <w:proofErr w:type="gramEnd"/>
      <w:r w:rsidRPr="00A45EF2">
        <w:rPr>
          <w:rFonts w:ascii="宋体" w:eastAsia="宋体" w:hAnsi="宋体" w:hint="eastAsia"/>
        </w:rPr>
        <w:t>。割台两端的前后方向应粘贴符合NY/T</w:t>
      </w:r>
      <w:r w:rsidR="00AC4A66" w:rsidRPr="00A45EF2">
        <w:rPr>
          <w:rFonts w:ascii="宋体" w:eastAsia="宋体" w:hAnsi="宋体" w:hint="eastAsia"/>
        </w:rPr>
        <w:t xml:space="preserve"> </w:t>
      </w:r>
      <w:r w:rsidRPr="00A45EF2">
        <w:rPr>
          <w:rFonts w:ascii="宋体" w:eastAsia="宋体" w:hAnsi="宋体" w:hint="eastAsia"/>
        </w:rPr>
        <w:t>2612 规定的反光标识。最高行驶速度大于10</w:t>
      </w:r>
      <w:r w:rsidR="00AC4A66" w:rsidRPr="00A45EF2">
        <w:rPr>
          <w:rFonts w:ascii="宋体" w:eastAsia="宋体" w:hAnsi="宋体" w:hint="eastAsia"/>
        </w:rPr>
        <w:t xml:space="preserve"> </w:t>
      </w:r>
      <w:r w:rsidRPr="00A45EF2">
        <w:rPr>
          <w:rFonts w:ascii="宋体" w:eastAsia="宋体" w:hAnsi="宋体" w:hint="eastAsia"/>
        </w:rPr>
        <w:t>km/h的联合收割机还应安装前照灯2只、前位灯2只、后位灯2只,前转向信号灯2只,后转向信号灯2只、倒车灯2只、制动灯2只。</w:t>
      </w:r>
    </w:p>
    <w:p w:rsidR="00EA74EA" w:rsidRPr="00A45EF2" w:rsidRDefault="00EA74EA" w:rsidP="00D72455">
      <w:pPr>
        <w:pStyle w:val="a8"/>
        <w:numPr>
          <w:ilvl w:val="1"/>
          <w:numId w:val="13"/>
        </w:numPr>
        <w:ind w:left="0"/>
        <w:rPr>
          <w:rFonts w:ascii="宋体" w:eastAsia="宋体" w:hAnsi="宋体"/>
        </w:rPr>
      </w:pPr>
      <w:r w:rsidRPr="00A45EF2">
        <w:rPr>
          <w:rFonts w:ascii="宋体" w:eastAsia="宋体" w:hAnsi="宋体" w:hint="eastAsia"/>
        </w:rPr>
        <w:t>联合收割机应安装2只后视镜和倒车喇叭，自走轮式联合收割机还应安装行走喇叭。</w:t>
      </w:r>
    </w:p>
    <w:p w:rsidR="00EA74EA" w:rsidRPr="00A45EF2" w:rsidRDefault="00EA74EA" w:rsidP="00D72455">
      <w:pPr>
        <w:pStyle w:val="a8"/>
        <w:numPr>
          <w:ilvl w:val="1"/>
          <w:numId w:val="13"/>
        </w:numPr>
        <w:ind w:left="0"/>
        <w:rPr>
          <w:rFonts w:ascii="宋体" w:eastAsia="宋体" w:hAnsi="宋体"/>
        </w:rPr>
      </w:pPr>
      <w:r w:rsidRPr="00A45EF2">
        <w:rPr>
          <w:rFonts w:ascii="宋体" w:eastAsia="宋体" w:hAnsi="宋体" w:hint="eastAsia"/>
        </w:rPr>
        <w:t>有驾驶室的联合收割机,驾驶室玻璃必须采用安全玻璃。</w:t>
      </w:r>
    </w:p>
    <w:p w:rsidR="00EA74EA" w:rsidRPr="00A45EF2" w:rsidRDefault="00EA74EA" w:rsidP="00D72455">
      <w:pPr>
        <w:pStyle w:val="a8"/>
        <w:numPr>
          <w:ilvl w:val="1"/>
          <w:numId w:val="13"/>
        </w:numPr>
        <w:ind w:left="0"/>
        <w:rPr>
          <w:rFonts w:ascii="宋体" w:eastAsia="宋体" w:hAnsi="宋体"/>
        </w:rPr>
      </w:pPr>
      <w:r w:rsidRPr="00A45EF2">
        <w:rPr>
          <w:rFonts w:ascii="宋体" w:eastAsia="宋体" w:hAnsi="宋体" w:hint="eastAsia"/>
        </w:rPr>
        <w:lastRenderedPageBreak/>
        <w:t>噪声应符合GB19997的规定。</w:t>
      </w:r>
    </w:p>
    <w:p w:rsidR="00EA74EA" w:rsidRPr="00A45EF2" w:rsidRDefault="00EA74EA" w:rsidP="00D72455">
      <w:pPr>
        <w:pStyle w:val="a8"/>
        <w:numPr>
          <w:ilvl w:val="1"/>
          <w:numId w:val="13"/>
        </w:numPr>
        <w:ind w:left="0"/>
        <w:rPr>
          <w:rFonts w:ascii="宋体" w:eastAsia="宋体" w:hAnsi="宋体"/>
        </w:rPr>
      </w:pPr>
      <w:r w:rsidRPr="00A45EF2">
        <w:rPr>
          <w:rFonts w:ascii="宋体" w:eastAsia="宋体" w:hAnsi="宋体" w:hint="eastAsia"/>
        </w:rPr>
        <w:t>轮式联合收割机以最高行驶速度制动时(最高行驶速度在20 km/h以上时</w:t>
      </w:r>
      <w:r w:rsidR="00AC4A66" w:rsidRPr="00A45EF2">
        <w:rPr>
          <w:rFonts w:ascii="宋体" w:eastAsia="宋体" w:hAnsi="宋体" w:hint="eastAsia"/>
        </w:rPr>
        <w:t>，</w:t>
      </w:r>
      <w:r w:rsidRPr="00A45EF2">
        <w:rPr>
          <w:rFonts w:ascii="宋体" w:eastAsia="宋体" w:hAnsi="宋体" w:hint="eastAsia"/>
        </w:rPr>
        <w:t>制动初速度为20km/h)，整机质量不大于8000kg的联合收割机制动距离应不大于6m；整机质量大于8000kg的联合收割机制动距离应不大于8m。当冷态制动减速度不大于4.5m/s'时，后轮不应跳起。</w:t>
      </w:r>
    </w:p>
    <w:p w:rsidR="00EA74EA" w:rsidRPr="00A45EF2" w:rsidRDefault="00EA74EA" w:rsidP="00D72455">
      <w:pPr>
        <w:pStyle w:val="a8"/>
        <w:numPr>
          <w:ilvl w:val="1"/>
          <w:numId w:val="13"/>
        </w:numPr>
        <w:ind w:left="0"/>
        <w:rPr>
          <w:rFonts w:ascii="宋体" w:eastAsia="宋体" w:hAnsi="宋体"/>
        </w:rPr>
      </w:pPr>
      <w:r w:rsidRPr="00A45EF2">
        <w:rPr>
          <w:rFonts w:ascii="宋体" w:eastAsia="宋体" w:hAnsi="宋体" w:hint="eastAsia"/>
        </w:rPr>
        <w:t>驻车制动装置应可靠没有外力不能松脱，轮式联合收割机应能可靠地停在20%(11"18')的干硬纵向坡道上</w:t>
      </w:r>
      <w:r w:rsidR="00AC4A66" w:rsidRPr="00A45EF2">
        <w:rPr>
          <w:rFonts w:ascii="宋体" w:eastAsia="宋体" w:hAnsi="宋体" w:hint="eastAsia"/>
        </w:rPr>
        <w:t>，</w:t>
      </w:r>
      <w:r w:rsidRPr="00A45EF2">
        <w:rPr>
          <w:rFonts w:ascii="宋体" w:eastAsia="宋体" w:hAnsi="宋体" w:hint="eastAsia"/>
        </w:rPr>
        <w:t>履带式联合收割机能可靠地停在 25% (14</w:t>
      </w:r>
      <w:r w:rsidR="00AC4A66" w:rsidRPr="00A45EF2">
        <w:rPr>
          <w:rFonts w:ascii="宋体" w:eastAsia="宋体" w:hAnsi="宋体" w:hint="eastAsia"/>
        </w:rPr>
        <w:t>°</w:t>
      </w:r>
      <w:r w:rsidRPr="00A45EF2">
        <w:rPr>
          <w:rFonts w:ascii="宋体" w:eastAsia="宋体" w:hAnsi="宋体" w:hint="eastAsia"/>
        </w:rPr>
        <w:t>3')的</w:t>
      </w:r>
      <w:proofErr w:type="gramStart"/>
      <w:r w:rsidRPr="00A45EF2">
        <w:rPr>
          <w:rFonts w:ascii="宋体" w:eastAsia="宋体" w:hAnsi="宋体" w:hint="eastAsia"/>
        </w:rPr>
        <w:t>干硬纵陶坡道</w:t>
      </w:r>
      <w:proofErr w:type="gramEnd"/>
      <w:r w:rsidRPr="00A45EF2">
        <w:rPr>
          <w:rFonts w:ascii="宋体" w:eastAsia="宋体" w:hAnsi="宋体" w:hint="eastAsia"/>
        </w:rPr>
        <w:t>上</w:t>
      </w:r>
      <w:r w:rsidR="00AC4A66" w:rsidRPr="00A45EF2">
        <w:rPr>
          <w:rFonts w:ascii="宋体" w:eastAsia="宋体" w:hAnsi="宋体" w:hint="eastAsia"/>
        </w:rPr>
        <w:t>。</w:t>
      </w:r>
      <w:r w:rsidRPr="00A45EF2">
        <w:rPr>
          <w:rFonts w:ascii="宋体" w:eastAsia="宋体" w:hAnsi="宋体" w:hint="eastAsia"/>
        </w:rPr>
        <w:t>驻车制动控制力</w:t>
      </w:r>
      <w:r w:rsidR="00AC4A66" w:rsidRPr="00A45EF2">
        <w:rPr>
          <w:rFonts w:ascii="宋体" w:eastAsia="宋体" w:hAnsi="宋体" w:hint="eastAsia"/>
        </w:rPr>
        <w:t>：</w:t>
      </w:r>
      <w:r w:rsidRPr="00A45EF2">
        <w:rPr>
          <w:rFonts w:ascii="宋体" w:eastAsia="宋体" w:hAnsi="宋体" w:hint="eastAsia"/>
        </w:rPr>
        <w:t>手操纵力应不大于400N</w:t>
      </w:r>
      <w:r w:rsidR="00AC4A66" w:rsidRPr="00A45EF2">
        <w:rPr>
          <w:rFonts w:ascii="宋体" w:eastAsia="宋体" w:hAnsi="宋体" w:hint="eastAsia"/>
        </w:rPr>
        <w:t>；</w:t>
      </w:r>
      <w:r w:rsidRPr="00A45EF2">
        <w:rPr>
          <w:rFonts w:ascii="宋体" w:eastAsia="宋体" w:hAnsi="宋体" w:hint="eastAsia"/>
        </w:rPr>
        <w:t>脚操纵力应不大于 600N</w:t>
      </w:r>
      <w:r w:rsidR="00AC4A66" w:rsidRPr="00A45EF2">
        <w:rPr>
          <w:rFonts w:ascii="宋体" w:eastAsia="宋体" w:hAnsi="宋体" w:hint="eastAsia"/>
        </w:rPr>
        <w:t>。</w:t>
      </w:r>
    </w:p>
    <w:p w:rsidR="00EA74EA" w:rsidRPr="00A45EF2" w:rsidRDefault="00EA74EA" w:rsidP="00D72455">
      <w:pPr>
        <w:pStyle w:val="a8"/>
        <w:numPr>
          <w:ilvl w:val="1"/>
          <w:numId w:val="13"/>
        </w:numPr>
        <w:ind w:left="0"/>
        <w:rPr>
          <w:rFonts w:ascii="宋体" w:eastAsia="宋体" w:hAnsi="宋体"/>
        </w:rPr>
      </w:pPr>
      <w:r w:rsidRPr="00A45EF2">
        <w:rPr>
          <w:rFonts w:ascii="宋体" w:eastAsia="宋体" w:hAnsi="宋体" w:hint="eastAsia"/>
        </w:rPr>
        <w:t>轮式联合收割机液压转向系统在行驶过程中收割机熄火时应能实现人力转向。</w:t>
      </w:r>
    </w:p>
    <w:p w:rsidR="00EA74EA" w:rsidRPr="00A45EF2" w:rsidRDefault="00EA74EA" w:rsidP="00D72455">
      <w:pPr>
        <w:pStyle w:val="a8"/>
        <w:numPr>
          <w:ilvl w:val="1"/>
          <w:numId w:val="13"/>
        </w:numPr>
        <w:ind w:left="0"/>
        <w:outlineLvl w:val="9"/>
        <w:rPr>
          <w:rFonts w:ascii="宋体" w:eastAsia="宋体" w:hAnsi="宋体"/>
        </w:rPr>
      </w:pPr>
      <w:r w:rsidRPr="00A45EF2">
        <w:rPr>
          <w:rFonts w:ascii="宋体" w:eastAsia="宋体" w:hAnsi="宋体" w:hint="eastAsia"/>
        </w:rPr>
        <w:t>其他安全要求应符</w:t>
      </w:r>
      <w:r w:rsidR="00AC4A66" w:rsidRPr="00A45EF2">
        <w:rPr>
          <w:rFonts w:ascii="宋体" w:eastAsia="宋体" w:hAnsi="宋体" w:hint="eastAsia"/>
        </w:rPr>
        <w:t>合</w:t>
      </w:r>
      <w:r w:rsidRPr="00A45EF2">
        <w:rPr>
          <w:rFonts w:ascii="宋体" w:eastAsia="宋体" w:hAnsi="宋体" w:hint="eastAsia"/>
        </w:rPr>
        <w:t>GB 10395.7的规定</w:t>
      </w:r>
      <w:r w:rsidR="00AC4A66" w:rsidRPr="00A45EF2">
        <w:rPr>
          <w:rFonts w:ascii="宋体" w:eastAsia="宋体" w:hAnsi="宋体" w:hint="eastAsia"/>
        </w:rPr>
        <w:t>。</w:t>
      </w:r>
    </w:p>
    <w:p w:rsidR="00AC4A66" w:rsidRPr="00A45EF2" w:rsidRDefault="00AC4A66" w:rsidP="00AC4A66">
      <w:pPr>
        <w:pStyle w:val="a7"/>
        <w:numPr>
          <w:ilvl w:val="0"/>
          <w:numId w:val="13"/>
        </w:numPr>
        <w:spacing w:beforeLines="100" w:before="312" w:afterLines="100" w:after="312"/>
      </w:pPr>
      <w:r w:rsidRPr="00A45EF2">
        <w:rPr>
          <w:rFonts w:hint="eastAsia"/>
        </w:rPr>
        <w:t>主要性能要求</w:t>
      </w:r>
    </w:p>
    <w:p w:rsidR="00AC4A66" w:rsidRPr="00A45EF2" w:rsidRDefault="00AC4A66" w:rsidP="00D72455">
      <w:pPr>
        <w:pStyle w:val="a8"/>
        <w:numPr>
          <w:ilvl w:val="1"/>
          <w:numId w:val="13"/>
        </w:numPr>
        <w:spacing w:beforeLines="50" w:before="156" w:afterLines="50" w:after="156"/>
        <w:ind w:left="0"/>
      </w:pPr>
      <w:r w:rsidRPr="00A45EF2">
        <w:rPr>
          <w:rFonts w:hint="eastAsia"/>
        </w:rPr>
        <w:t>作业性能</w:t>
      </w:r>
    </w:p>
    <w:p w:rsidR="00AC4A66" w:rsidRPr="00A45EF2" w:rsidRDefault="00AC4A66" w:rsidP="00AC4A66">
      <w:pPr>
        <w:pStyle w:val="afc"/>
        <w:ind w:firstLine="420"/>
      </w:pPr>
      <w:r w:rsidRPr="00A45EF2">
        <w:rPr>
          <w:rFonts w:hint="eastAsia"/>
        </w:rPr>
        <w:t>收割机在正常作业条件，高粱完熟期、无倒伏条件下进行收获</w:t>
      </w:r>
      <w:r w:rsidRPr="00A45EF2">
        <w:t>,</w:t>
      </w:r>
      <w:r w:rsidRPr="00A45EF2">
        <w:rPr>
          <w:rFonts w:hint="eastAsia"/>
        </w:rPr>
        <w:t>高粱植株高度在800mm～2200mm，籽粒含水率为13%～20%、的条件进行，谷子草谷比为1</w:t>
      </w:r>
      <w:r w:rsidRPr="00A45EF2">
        <w:rPr>
          <w:rFonts w:hAnsi="宋体" w:hint="eastAsia"/>
        </w:rPr>
        <w:t>～</w:t>
      </w:r>
      <w:r w:rsidRPr="00A45EF2">
        <w:rPr>
          <w:rFonts w:hint="eastAsia"/>
        </w:rPr>
        <w:t>1.8，籽粒含水率为15%</w:t>
      </w:r>
      <w:r w:rsidRPr="00A45EF2">
        <w:rPr>
          <w:rFonts w:hAnsi="宋体" w:hint="eastAsia"/>
        </w:rPr>
        <w:t>～</w:t>
      </w:r>
      <w:r w:rsidRPr="00A45EF2">
        <w:rPr>
          <w:rFonts w:hint="eastAsia"/>
        </w:rPr>
        <w:t>20%</w:t>
      </w:r>
      <w:r w:rsidRPr="00A45EF2">
        <w:rPr>
          <w:rFonts w:hAnsi="宋体" w:hint="eastAsia"/>
        </w:rPr>
        <w:t>条件下</w:t>
      </w:r>
      <w:r w:rsidRPr="00A45EF2">
        <w:rPr>
          <w:rFonts w:hint="eastAsia"/>
        </w:rPr>
        <w:t>进行，其性能应符合表1的规定。</w:t>
      </w:r>
    </w:p>
    <w:p w:rsidR="00AC4A66" w:rsidRPr="00A45EF2" w:rsidRDefault="00AC4A66" w:rsidP="00C179F8">
      <w:pPr>
        <w:pStyle w:val="affff"/>
        <w:numPr>
          <w:ilvl w:val="0"/>
          <w:numId w:val="15"/>
        </w:numPr>
        <w:spacing w:beforeLines="50" w:before="156" w:afterLines="50" w:after="156"/>
        <w:ind w:left="0"/>
      </w:pPr>
      <w:r w:rsidRPr="00A45EF2">
        <w:rPr>
          <w:rFonts w:hint="eastAsia"/>
        </w:rPr>
        <w:t>作业性能指标</w:t>
      </w:r>
    </w:p>
    <w:tbl>
      <w:tblPr>
        <w:tblW w:w="0" w:type="auto"/>
        <w:jc w:val="center"/>
        <w:tblInd w:w="-25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337"/>
        <w:gridCol w:w="2417"/>
        <w:gridCol w:w="2554"/>
      </w:tblGrid>
      <w:tr w:rsidR="00A45EF2" w:rsidRPr="00A45EF2" w:rsidTr="00C32EDC">
        <w:trPr>
          <w:trHeight w:val="194"/>
          <w:tblHeader/>
          <w:jc w:val="center"/>
        </w:trPr>
        <w:tc>
          <w:tcPr>
            <w:tcW w:w="4337" w:type="dxa"/>
            <w:tcBorders>
              <w:top w:val="single" w:sz="12" w:space="0" w:color="auto"/>
              <w:left w:val="single" w:sz="12" w:space="0" w:color="auto"/>
              <w:bottom w:val="single" w:sz="12" w:space="0" w:color="auto"/>
            </w:tcBorders>
            <w:shd w:val="clear" w:color="auto" w:fill="auto"/>
            <w:vAlign w:val="center"/>
          </w:tcPr>
          <w:p w:rsidR="00AC4A66" w:rsidRPr="00A45EF2" w:rsidRDefault="00AC4A66" w:rsidP="00C32EDC">
            <w:pPr>
              <w:jc w:val="center"/>
              <w:rPr>
                <w:rFonts w:ascii="宋体"/>
                <w:sz w:val="18"/>
              </w:rPr>
            </w:pPr>
            <w:r w:rsidRPr="00A45EF2">
              <w:rPr>
                <w:rFonts w:ascii="宋体" w:hint="eastAsia"/>
                <w:sz w:val="18"/>
              </w:rPr>
              <w:t>项目</w:t>
            </w:r>
          </w:p>
        </w:tc>
        <w:tc>
          <w:tcPr>
            <w:tcW w:w="2417" w:type="dxa"/>
            <w:tcBorders>
              <w:top w:val="single" w:sz="12" w:space="0" w:color="auto"/>
              <w:bottom w:val="single" w:sz="12" w:space="0" w:color="auto"/>
              <w:right w:val="single" w:sz="4" w:space="0" w:color="auto"/>
            </w:tcBorders>
            <w:shd w:val="clear" w:color="auto" w:fill="auto"/>
            <w:vAlign w:val="center"/>
          </w:tcPr>
          <w:p w:rsidR="00AC4A66" w:rsidRPr="00A45EF2" w:rsidRDefault="00AC4A66" w:rsidP="00C32EDC">
            <w:pPr>
              <w:jc w:val="center"/>
              <w:rPr>
                <w:rFonts w:ascii="宋体"/>
                <w:sz w:val="18"/>
              </w:rPr>
            </w:pPr>
            <w:r w:rsidRPr="00A45EF2">
              <w:rPr>
                <w:rFonts w:ascii="宋体" w:hint="eastAsia"/>
                <w:sz w:val="18"/>
              </w:rPr>
              <w:t>谷子</w:t>
            </w:r>
          </w:p>
        </w:tc>
        <w:tc>
          <w:tcPr>
            <w:tcW w:w="2554" w:type="dxa"/>
            <w:tcBorders>
              <w:top w:val="single" w:sz="12" w:space="0" w:color="auto"/>
              <w:left w:val="single" w:sz="4" w:space="0" w:color="auto"/>
              <w:bottom w:val="single" w:sz="12" w:space="0" w:color="auto"/>
              <w:right w:val="single" w:sz="12" w:space="0" w:color="auto"/>
            </w:tcBorders>
            <w:shd w:val="clear" w:color="auto" w:fill="auto"/>
            <w:vAlign w:val="center"/>
          </w:tcPr>
          <w:p w:rsidR="00AC4A66" w:rsidRPr="00A45EF2" w:rsidRDefault="00AC4A66" w:rsidP="00C32EDC">
            <w:pPr>
              <w:jc w:val="center"/>
              <w:rPr>
                <w:rFonts w:ascii="宋体"/>
                <w:sz w:val="18"/>
              </w:rPr>
            </w:pPr>
            <w:r w:rsidRPr="00A45EF2">
              <w:rPr>
                <w:rFonts w:ascii="宋体" w:hint="eastAsia"/>
                <w:sz w:val="18"/>
              </w:rPr>
              <w:t>高粱</w:t>
            </w:r>
          </w:p>
        </w:tc>
      </w:tr>
      <w:tr w:rsidR="00A45EF2" w:rsidRPr="00A45EF2" w:rsidTr="00C32EDC">
        <w:trPr>
          <w:trHeight w:val="33"/>
          <w:jc w:val="center"/>
        </w:trPr>
        <w:tc>
          <w:tcPr>
            <w:tcW w:w="4337" w:type="dxa"/>
            <w:tcBorders>
              <w:top w:val="single" w:sz="12" w:space="0" w:color="auto"/>
              <w:left w:val="single" w:sz="12" w:space="0" w:color="auto"/>
              <w:bottom w:val="single" w:sz="6" w:space="0" w:color="auto"/>
            </w:tcBorders>
            <w:shd w:val="clear" w:color="auto" w:fill="auto"/>
            <w:vAlign w:val="center"/>
          </w:tcPr>
          <w:p w:rsidR="00AC4A66" w:rsidRPr="00A45EF2" w:rsidRDefault="00AC4A66" w:rsidP="00C32EDC">
            <w:pPr>
              <w:jc w:val="center"/>
              <w:rPr>
                <w:rFonts w:ascii="宋体"/>
                <w:sz w:val="18"/>
              </w:rPr>
            </w:pPr>
            <w:r w:rsidRPr="00A45EF2">
              <w:rPr>
                <w:rFonts w:ascii="宋体" w:hint="eastAsia"/>
                <w:sz w:val="18"/>
              </w:rPr>
              <w:t>生产率/（hm</w:t>
            </w:r>
            <w:r w:rsidRPr="00A45EF2">
              <w:rPr>
                <w:rFonts w:ascii="宋体" w:hint="eastAsia"/>
                <w:sz w:val="18"/>
                <w:vertAlign w:val="superscript"/>
              </w:rPr>
              <w:t>2</w:t>
            </w:r>
            <w:r w:rsidRPr="00A45EF2">
              <w:rPr>
                <w:rFonts w:ascii="宋体" w:hint="eastAsia"/>
                <w:sz w:val="18"/>
              </w:rPr>
              <w:t>/h）</w:t>
            </w:r>
          </w:p>
        </w:tc>
        <w:tc>
          <w:tcPr>
            <w:tcW w:w="4971" w:type="dxa"/>
            <w:gridSpan w:val="2"/>
            <w:tcBorders>
              <w:top w:val="single" w:sz="12" w:space="0" w:color="auto"/>
              <w:bottom w:val="single" w:sz="6" w:space="0" w:color="auto"/>
              <w:right w:val="single" w:sz="12" w:space="0" w:color="auto"/>
            </w:tcBorders>
            <w:shd w:val="clear" w:color="auto" w:fill="auto"/>
            <w:vAlign w:val="center"/>
          </w:tcPr>
          <w:p w:rsidR="00AC4A66" w:rsidRPr="00A45EF2" w:rsidRDefault="00AC4A66" w:rsidP="00C32EDC">
            <w:pPr>
              <w:jc w:val="center"/>
              <w:rPr>
                <w:rFonts w:ascii="宋体"/>
                <w:sz w:val="18"/>
              </w:rPr>
            </w:pPr>
            <w:r w:rsidRPr="00A45EF2">
              <w:rPr>
                <w:rFonts w:ascii="宋体" w:hint="eastAsia"/>
                <w:sz w:val="18"/>
              </w:rPr>
              <w:t>达到使用说明书最高值80%的规定</w:t>
            </w:r>
          </w:p>
        </w:tc>
      </w:tr>
      <w:tr w:rsidR="00A45EF2" w:rsidRPr="00A45EF2" w:rsidTr="00C32EDC">
        <w:trPr>
          <w:trHeight w:val="33"/>
          <w:jc w:val="center"/>
        </w:trPr>
        <w:tc>
          <w:tcPr>
            <w:tcW w:w="4337" w:type="dxa"/>
            <w:tcBorders>
              <w:top w:val="single" w:sz="6" w:space="0" w:color="auto"/>
              <w:left w:val="single" w:sz="12" w:space="0" w:color="auto"/>
              <w:bottom w:val="single" w:sz="6" w:space="0" w:color="auto"/>
            </w:tcBorders>
            <w:shd w:val="clear" w:color="auto" w:fill="auto"/>
            <w:vAlign w:val="center"/>
          </w:tcPr>
          <w:p w:rsidR="00AC4A66" w:rsidRPr="00A45EF2" w:rsidRDefault="00AC4A66" w:rsidP="00C32EDC">
            <w:pPr>
              <w:jc w:val="center"/>
              <w:rPr>
                <w:rFonts w:ascii="宋体"/>
                <w:sz w:val="18"/>
              </w:rPr>
            </w:pPr>
            <w:r w:rsidRPr="00A45EF2">
              <w:rPr>
                <w:rFonts w:ascii="宋体" w:hint="eastAsia"/>
                <w:sz w:val="18"/>
              </w:rPr>
              <w:t>总损失率/%</w:t>
            </w:r>
          </w:p>
        </w:tc>
        <w:tc>
          <w:tcPr>
            <w:tcW w:w="2417" w:type="dxa"/>
            <w:tcBorders>
              <w:top w:val="single" w:sz="6" w:space="0" w:color="auto"/>
              <w:bottom w:val="single" w:sz="6" w:space="0" w:color="auto"/>
              <w:right w:val="single" w:sz="4" w:space="0" w:color="auto"/>
            </w:tcBorders>
            <w:shd w:val="clear" w:color="auto" w:fill="auto"/>
            <w:vAlign w:val="center"/>
          </w:tcPr>
          <w:p w:rsidR="00AC4A66" w:rsidRPr="00A45EF2" w:rsidRDefault="00AC4A66" w:rsidP="00C32EDC">
            <w:pPr>
              <w:jc w:val="center"/>
              <w:rPr>
                <w:rFonts w:ascii="宋体"/>
                <w:sz w:val="18"/>
              </w:rPr>
            </w:pPr>
            <w:r w:rsidRPr="00A45EF2">
              <w:rPr>
                <w:rFonts w:ascii="宋体" w:hint="eastAsia"/>
                <w:sz w:val="18"/>
              </w:rPr>
              <w:t>≤7</w:t>
            </w:r>
          </w:p>
        </w:tc>
        <w:tc>
          <w:tcPr>
            <w:tcW w:w="2554" w:type="dxa"/>
            <w:tcBorders>
              <w:top w:val="single" w:sz="6" w:space="0" w:color="auto"/>
              <w:left w:val="single" w:sz="4" w:space="0" w:color="auto"/>
              <w:bottom w:val="single" w:sz="6" w:space="0" w:color="auto"/>
              <w:right w:val="single" w:sz="12" w:space="0" w:color="auto"/>
            </w:tcBorders>
            <w:shd w:val="clear" w:color="auto" w:fill="auto"/>
            <w:vAlign w:val="center"/>
          </w:tcPr>
          <w:p w:rsidR="00AC4A66" w:rsidRPr="00A45EF2" w:rsidRDefault="00AC4A66" w:rsidP="00C32EDC">
            <w:pPr>
              <w:jc w:val="center"/>
              <w:rPr>
                <w:rFonts w:ascii="宋体"/>
                <w:sz w:val="18"/>
              </w:rPr>
            </w:pPr>
            <w:r w:rsidRPr="00A45EF2">
              <w:rPr>
                <w:rFonts w:ascii="宋体" w:hint="eastAsia"/>
                <w:sz w:val="18"/>
              </w:rPr>
              <w:t>≤3</w:t>
            </w:r>
          </w:p>
        </w:tc>
      </w:tr>
      <w:tr w:rsidR="00A45EF2" w:rsidRPr="00A45EF2" w:rsidTr="00C32EDC">
        <w:trPr>
          <w:trHeight w:val="33"/>
          <w:jc w:val="center"/>
        </w:trPr>
        <w:tc>
          <w:tcPr>
            <w:tcW w:w="4337" w:type="dxa"/>
            <w:tcBorders>
              <w:top w:val="single" w:sz="6" w:space="0" w:color="auto"/>
              <w:left w:val="single" w:sz="12" w:space="0" w:color="auto"/>
              <w:bottom w:val="single" w:sz="6" w:space="0" w:color="auto"/>
            </w:tcBorders>
            <w:shd w:val="clear" w:color="auto" w:fill="auto"/>
            <w:vAlign w:val="center"/>
          </w:tcPr>
          <w:p w:rsidR="00AC4A66" w:rsidRPr="00A45EF2" w:rsidRDefault="00AC4A66" w:rsidP="00C32EDC">
            <w:pPr>
              <w:jc w:val="center"/>
              <w:rPr>
                <w:rFonts w:ascii="宋体"/>
                <w:sz w:val="18"/>
              </w:rPr>
            </w:pPr>
            <w:r w:rsidRPr="00A45EF2">
              <w:rPr>
                <w:rFonts w:ascii="宋体" w:hint="eastAsia"/>
                <w:sz w:val="18"/>
              </w:rPr>
              <w:t>含杂率/%</w:t>
            </w:r>
          </w:p>
        </w:tc>
        <w:tc>
          <w:tcPr>
            <w:tcW w:w="2417" w:type="dxa"/>
            <w:tcBorders>
              <w:top w:val="single" w:sz="6" w:space="0" w:color="auto"/>
              <w:bottom w:val="single" w:sz="6" w:space="0" w:color="auto"/>
              <w:right w:val="single" w:sz="4" w:space="0" w:color="auto"/>
            </w:tcBorders>
            <w:shd w:val="clear" w:color="auto" w:fill="auto"/>
            <w:vAlign w:val="center"/>
          </w:tcPr>
          <w:p w:rsidR="00AC4A66" w:rsidRPr="00A45EF2" w:rsidRDefault="00AC4A66" w:rsidP="00C32EDC">
            <w:pPr>
              <w:jc w:val="center"/>
              <w:rPr>
                <w:rFonts w:ascii="宋体"/>
                <w:sz w:val="18"/>
              </w:rPr>
            </w:pPr>
            <w:r w:rsidRPr="00A45EF2">
              <w:rPr>
                <w:rFonts w:ascii="宋体" w:hint="eastAsia"/>
                <w:sz w:val="18"/>
              </w:rPr>
              <w:t>≤3.5</w:t>
            </w:r>
          </w:p>
        </w:tc>
        <w:tc>
          <w:tcPr>
            <w:tcW w:w="2554" w:type="dxa"/>
            <w:tcBorders>
              <w:top w:val="single" w:sz="6" w:space="0" w:color="auto"/>
              <w:left w:val="single" w:sz="4" w:space="0" w:color="auto"/>
              <w:bottom w:val="single" w:sz="6" w:space="0" w:color="auto"/>
              <w:right w:val="single" w:sz="12" w:space="0" w:color="auto"/>
            </w:tcBorders>
            <w:shd w:val="clear" w:color="auto" w:fill="auto"/>
            <w:vAlign w:val="center"/>
          </w:tcPr>
          <w:p w:rsidR="00AC4A66" w:rsidRPr="00A45EF2" w:rsidRDefault="00AC4A66" w:rsidP="00C32EDC">
            <w:pPr>
              <w:jc w:val="center"/>
              <w:rPr>
                <w:rFonts w:ascii="宋体"/>
                <w:sz w:val="18"/>
              </w:rPr>
            </w:pPr>
            <w:r w:rsidRPr="00A45EF2">
              <w:rPr>
                <w:rFonts w:ascii="宋体" w:hint="eastAsia"/>
                <w:sz w:val="18"/>
              </w:rPr>
              <w:t>≤2</w:t>
            </w:r>
          </w:p>
        </w:tc>
      </w:tr>
      <w:tr w:rsidR="00A45EF2" w:rsidRPr="00A45EF2" w:rsidTr="00C32EDC">
        <w:trPr>
          <w:trHeight w:val="33"/>
          <w:jc w:val="center"/>
        </w:trPr>
        <w:tc>
          <w:tcPr>
            <w:tcW w:w="4337" w:type="dxa"/>
            <w:tcBorders>
              <w:top w:val="single" w:sz="6" w:space="0" w:color="auto"/>
              <w:left w:val="single" w:sz="12" w:space="0" w:color="auto"/>
              <w:bottom w:val="single" w:sz="12" w:space="0" w:color="auto"/>
            </w:tcBorders>
            <w:shd w:val="clear" w:color="auto" w:fill="auto"/>
            <w:vAlign w:val="center"/>
          </w:tcPr>
          <w:p w:rsidR="00AC4A66" w:rsidRPr="00A45EF2" w:rsidRDefault="00AC4A66" w:rsidP="00C32EDC">
            <w:pPr>
              <w:jc w:val="center"/>
              <w:rPr>
                <w:rFonts w:ascii="宋体"/>
                <w:sz w:val="18"/>
              </w:rPr>
            </w:pPr>
            <w:r w:rsidRPr="00A45EF2">
              <w:rPr>
                <w:rFonts w:ascii="宋体" w:hint="eastAsia"/>
                <w:sz w:val="18"/>
              </w:rPr>
              <w:t>破碎率/%</w:t>
            </w:r>
          </w:p>
        </w:tc>
        <w:tc>
          <w:tcPr>
            <w:tcW w:w="2417" w:type="dxa"/>
            <w:tcBorders>
              <w:top w:val="single" w:sz="6" w:space="0" w:color="auto"/>
              <w:bottom w:val="single" w:sz="12" w:space="0" w:color="auto"/>
              <w:right w:val="single" w:sz="4" w:space="0" w:color="auto"/>
            </w:tcBorders>
            <w:shd w:val="clear" w:color="auto" w:fill="auto"/>
            <w:vAlign w:val="center"/>
          </w:tcPr>
          <w:p w:rsidR="00AC4A66" w:rsidRPr="00A45EF2" w:rsidRDefault="00AC4A66" w:rsidP="00C32EDC">
            <w:pPr>
              <w:jc w:val="center"/>
              <w:rPr>
                <w:rFonts w:ascii="宋体"/>
                <w:sz w:val="18"/>
              </w:rPr>
            </w:pPr>
            <w:r w:rsidRPr="00A45EF2">
              <w:rPr>
                <w:rFonts w:ascii="宋体" w:hint="eastAsia"/>
                <w:sz w:val="18"/>
              </w:rPr>
              <w:t>≤5</w:t>
            </w:r>
          </w:p>
        </w:tc>
        <w:tc>
          <w:tcPr>
            <w:tcW w:w="2554" w:type="dxa"/>
            <w:tcBorders>
              <w:top w:val="single" w:sz="6" w:space="0" w:color="auto"/>
              <w:left w:val="single" w:sz="4" w:space="0" w:color="auto"/>
              <w:bottom w:val="single" w:sz="12" w:space="0" w:color="auto"/>
              <w:right w:val="single" w:sz="12" w:space="0" w:color="auto"/>
            </w:tcBorders>
            <w:shd w:val="clear" w:color="auto" w:fill="auto"/>
            <w:vAlign w:val="center"/>
          </w:tcPr>
          <w:p w:rsidR="00AC4A66" w:rsidRPr="00A45EF2" w:rsidRDefault="00AC4A66" w:rsidP="00C32EDC">
            <w:pPr>
              <w:jc w:val="center"/>
              <w:rPr>
                <w:rFonts w:ascii="宋体"/>
                <w:sz w:val="18"/>
              </w:rPr>
            </w:pPr>
            <w:r w:rsidRPr="00A45EF2">
              <w:rPr>
                <w:rFonts w:ascii="宋体" w:hint="eastAsia"/>
                <w:sz w:val="18"/>
              </w:rPr>
              <w:t>≤3</w:t>
            </w:r>
          </w:p>
        </w:tc>
      </w:tr>
    </w:tbl>
    <w:p w:rsidR="00AC4A66" w:rsidRPr="00A45EF2" w:rsidRDefault="00AC4A66" w:rsidP="00D72455">
      <w:pPr>
        <w:pStyle w:val="a8"/>
        <w:numPr>
          <w:ilvl w:val="1"/>
          <w:numId w:val="13"/>
        </w:numPr>
        <w:spacing w:beforeLines="50" w:before="156" w:afterLines="50" w:after="156"/>
        <w:ind w:left="0"/>
      </w:pPr>
      <w:r w:rsidRPr="00A45EF2">
        <w:rPr>
          <w:rFonts w:hint="eastAsia"/>
        </w:rPr>
        <w:t>可靠性</w:t>
      </w:r>
    </w:p>
    <w:p w:rsidR="00AC4A66" w:rsidRPr="00A45EF2" w:rsidRDefault="00AC4A66" w:rsidP="00AC4A66">
      <w:pPr>
        <w:pStyle w:val="afc"/>
        <w:ind w:firstLine="420"/>
      </w:pPr>
      <w:r w:rsidRPr="00A45EF2">
        <w:rPr>
          <w:rFonts w:hint="eastAsia"/>
        </w:rPr>
        <w:t>收割机产品的可靠性试验平均故障间隔时间（MTBF）不小于50 h，有效度不小于93%。</w:t>
      </w:r>
    </w:p>
    <w:p w:rsidR="00AC4A66" w:rsidRPr="00A45EF2" w:rsidRDefault="00AC4A66" w:rsidP="00AC4A66">
      <w:pPr>
        <w:pStyle w:val="afc"/>
        <w:ind w:firstLine="420"/>
      </w:pPr>
      <w:r w:rsidRPr="00A45EF2">
        <w:rPr>
          <w:rFonts w:hint="eastAsia"/>
        </w:rPr>
        <w:t>如果联合收割机按系列设计，仅割台宽度、柴油机功率、喂入量不同，可靠性试验可只进行最大负荷、最大功率值机型的试验，其他机型所装柴油机应符合对柴油机可靠性的要求，允许用试验台架对部件总成或系统进行可靠性试验。</w:t>
      </w:r>
    </w:p>
    <w:p w:rsidR="00AC4A66" w:rsidRPr="00A45EF2" w:rsidRDefault="00AC4A66" w:rsidP="00D72455">
      <w:pPr>
        <w:pStyle w:val="a8"/>
        <w:numPr>
          <w:ilvl w:val="1"/>
          <w:numId w:val="13"/>
        </w:numPr>
        <w:spacing w:beforeLines="50" w:before="156" w:afterLines="50" w:after="156"/>
        <w:ind w:left="0"/>
      </w:pPr>
      <w:r w:rsidRPr="00A45EF2">
        <w:rPr>
          <w:rFonts w:hint="eastAsia"/>
        </w:rPr>
        <w:t>通过能力</w:t>
      </w:r>
    </w:p>
    <w:p w:rsidR="00AC4A66" w:rsidRPr="00A45EF2" w:rsidRDefault="00AC4A66" w:rsidP="00AC4A66">
      <w:pPr>
        <w:pStyle w:val="afc"/>
        <w:ind w:firstLine="420"/>
      </w:pPr>
      <w:r w:rsidRPr="00A45EF2">
        <w:rPr>
          <w:rFonts w:hint="eastAsia"/>
        </w:rPr>
        <w:t>轮式收割机离地间隙应不小于250 mm；履带式联合收割机离地间隙应不小于200</w:t>
      </w:r>
      <w:r w:rsidR="00FF298D" w:rsidRPr="00A45EF2">
        <w:rPr>
          <w:rFonts w:hint="eastAsia"/>
        </w:rPr>
        <w:t xml:space="preserve"> </w:t>
      </w:r>
      <w:r w:rsidRPr="00A45EF2">
        <w:rPr>
          <w:rFonts w:hint="eastAsia"/>
        </w:rPr>
        <w:t>mm。</w:t>
      </w:r>
    </w:p>
    <w:p w:rsidR="00AC4A66" w:rsidRPr="00A45EF2" w:rsidRDefault="00AC4A66" w:rsidP="00AC4A66">
      <w:pPr>
        <w:pStyle w:val="afc"/>
        <w:ind w:firstLine="420"/>
      </w:pPr>
      <w:r w:rsidRPr="00A45EF2">
        <w:rPr>
          <w:rFonts w:hint="eastAsia"/>
        </w:rPr>
        <w:t>履带式联合收割机对土壤的接地压力应不大于24</w:t>
      </w:r>
      <w:r w:rsidR="00FF298D" w:rsidRPr="00A45EF2">
        <w:rPr>
          <w:rFonts w:hint="eastAsia"/>
        </w:rPr>
        <w:t xml:space="preserve"> </w:t>
      </w:r>
      <w:r w:rsidRPr="00A45EF2">
        <w:rPr>
          <w:rFonts w:hint="eastAsia"/>
        </w:rPr>
        <w:t>kPa。</w:t>
      </w:r>
    </w:p>
    <w:p w:rsidR="00951E52" w:rsidRPr="00A45EF2" w:rsidRDefault="00AC4A66" w:rsidP="00951E52">
      <w:pPr>
        <w:pStyle w:val="a7"/>
        <w:numPr>
          <w:ilvl w:val="0"/>
          <w:numId w:val="13"/>
        </w:numPr>
        <w:spacing w:beforeLines="100" w:before="312" w:afterLines="100" w:after="312"/>
      </w:pPr>
      <w:r w:rsidRPr="00A45EF2">
        <w:rPr>
          <w:rFonts w:hint="eastAsia"/>
        </w:rPr>
        <w:t>技术</w:t>
      </w:r>
      <w:r w:rsidR="00951E52" w:rsidRPr="00A45EF2">
        <w:rPr>
          <w:rFonts w:hint="eastAsia"/>
        </w:rPr>
        <w:t>要求</w:t>
      </w:r>
    </w:p>
    <w:p w:rsidR="00951E52" w:rsidRPr="00A45EF2" w:rsidRDefault="00951E52" w:rsidP="00D72455">
      <w:pPr>
        <w:pStyle w:val="a8"/>
        <w:numPr>
          <w:ilvl w:val="1"/>
          <w:numId w:val="13"/>
        </w:numPr>
        <w:spacing w:beforeLines="50" w:before="156" w:afterLines="50" w:after="156"/>
        <w:ind w:left="0"/>
      </w:pPr>
      <w:r w:rsidRPr="00A45EF2">
        <w:rPr>
          <w:rFonts w:hint="eastAsia"/>
        </w:rPr>
        <w:t>整机</w:t>
      </w:r>
      <w:r w:rsidR="00AC4A66" w:rsidRPr="00A45EF2">
        <w:rPr>
          <w:rFonts w:hint="eastAsia"/>
        </w:rPr>
        <w:t>要求</w:t>
      </w:r>
    </w:p>
    <w:p w:rsidR="00AC4A66" w:rsidRPr="00A45EF2" w:rsidRDefault="00AC4A66" w:rsidP="00AC4A66">
      <w:pPr>
        <w:pStyle w:val="afff6"/>
        <w:numPr>
          <w:ilvl w:val="2"/>
          <w:numId w:val="13"/>
        </w:numPr>
        <w:rPr>
          <w:rFonts w:ascii="宋体" w:eastAsia="宋体" w:hAnsi="宋体"/>
          <w:noProof/>
        </w:rPr>
      </w:pPr>
      <w:r w:rsidRPr="00A45EF2">
        <w:rPr>
          <w:rFonts w:ascii="宋体" w:eastAsia="宋体" w:hAnsi="宋体" w:hint="eastAsia"/>
          <w:noProof/>
        </w:rPr>
        <w:t>联合收割机的结构应能根据作物、收获条件和作物状况来调整工作状况。标定喂入量大于6 kg/s的联合收割机宜在后方设置影像监视系统。</w:t>
      </w:r>
    </w:p>
    <w:p w:rsidR="00AC4A66" w:rsidRPr="00A45EF2" w:rsidRDefault="00AC4A66" w:rsidP="00AC4A66">
      <w:pPr>
        <w:pStyle w:val="afff6"/>
        <w:numPr>
          <w:ilvl w:val="2"/>
          <w:numId w:val="13"/>
        </w:numPr>
        <w:rPr>
          <w:rFonts w:ascii="宋体" w:eastAsia="宋体" w:hAnsi="宋体"/>
          <w:noProof/>
        </w:rPr>
      </w:pPr>
      <w:r w:rsidRPr="00A45EF2">
        <w:rPr>
          <w:rFonts w:ascii="宋体" w:eastAsia="宋体" w:hAnsi="宋体" w:hint="eastAsia"/>
          <w:noProof/>
        </w:rPr>
        <w:t>柴油机、行走传动系统、脱粒机体、割台在标定转速下，不得有异常声音。</w:t>
      </w:r>
    </w:p>
    <w:p w:rsidR="00AC4A66" w:rsidRPr="00A45EF2" w:rsidRDefault="00AC4A66" w:rsidP="00AC4A66">
      <w:pPr>
        <w:pStyle w:val="afff6"/>
        <w:numPr>
          <w:ilvl w:val="2"/>
          <w:numId w:val="13"/>
        </w:numPr>
        <w:rPr>
          <w:rFonts w:ascii="宋体" w:eastAsia="宋体" w:hAnsi="宋体"/>
          <w:noProof/>
        </w:rPr>
      </w:pPr>
      <w:r w:rsidRPr="00A45EF2">
        <w:rPr>
          <w:rFonts w:ascii="宋体" w:eastAsia="宋体" w:hAnsi="宋体" w:hint="eastAsia"/>
          <w:noProof/>
        </w:rPr>
        <w:t>脱粒、割台离合器手柄操纵应灵活、准确可靠。各类离合器要求分离彻底，结合平稳可靠。</w:t>
      </w:r>
    </w:p>
    <w:p w:rsidR="00AC4A66" w:rsidRPr="00A45EF2" w:rsidRDefault="00AC4A66" w:rsidP="00AC4A66">
      <w:pPr>
        <w:pStyle w:val="afff6"/>
        <w:numPr>
          <w:ilvl w:val="2"/>
          <w:numId w:val="13"/>
        </w:numPr>
        <w:rPr>
          <w:rFonts w:ascii="宋体" w:eastAsia="宋体" w:hAnsi="宋体"/>
          <w:noProof/>
        </w:rPr>
      </w:pPr>
      <w:r w:rsidRPr="00A45EF2">
        <w:rPr>
          <w:rFonts w:ascii="宋体" w:eastAsia="宋体" w:hAnsi="宋体" w:hint="eastAsia"/>
          <w:noProof/>
        </w:rPr>
        <w:lastRenderedPageBreak/>
        <w:t>液压系统</w:t>
      </w:r>
      <w:r w:rsidR="00E01C16" w:rsidRPr="00A45EF2">
        <w:rPr>
          <w:rFonts w:ascii="宋体" w:eastAsia="宋体" w:hAnsi="宋体" w:hint="eastAsia"/>
          <w:noProof/>
        </w:rPr>
        <w:t>，</w:t>
      </w:r>
      <w:r w:rsidRPr="00A45EF2">
        <w:rPr>
          <w:rFonts w:ascii="宋体" w:eastAsia="宋体" w:hAnsi="宋体" w:hint="eastAsia"/>
          <w:noProof/>
        </w:rPr>
        <w:t>柴油机和传动箱各结合面</w:t>
      </w:r>
      <w:r w:rsidR="00E01C16" w:rsidRPr="00A45EF2">
        <w:rPr>
          <w:rFonts w:ascii="宋体" w:eastAsia="宋体" w:hAnsi="宋体" w:hint="eastAsia"/>
          <w:noProof/>
        </w:rPr>
        <w:t>、</w:t>
      </w:r>
      <w:r w:rsidRPr="00A45EF2">
        <w:rPr>
          <w:rFonts w:ascii="宋体" w:eastAsia="宋体" w:hAnsi="宋体" w:hint="eastAsia"/>
          <w:noProof/>
        </w:rPr>
        <w:t>油管接头以及油箱等处</w:t>
      </w:r>
      <w:r w:rsidR="00E01C16" w:rsidRPr="00A45EF2">
        <w:rPr>
          <w:rFonts w:ascii="宋体" w:eastAsia="宋体" w:hAnsi="宋体" w:hint="eastAsia"/>
          <w:noProof/>
        </w:rPr>
        <w:t>，</w:t>
      </w:r>
      <w:r w:rsidRPr="00A45EF2">
        <w:rPr>
          <w:rFonts w:ascii="宋体" w:eastAsia="宋体" w:hAnsi="宋体" w:hint="eastAsia"/>
          <w:noProof/>
        </w:rPr>
        <w:t>静结合面应无渗漏</w:t>
      </w:r>
      <w:r w:rsidR="00E01C16" w:rsidRPr="00A45EF2">
        <w:rPr>
          <w:rFonts w:ascii="宋体" w:eastAsia="宋体" w:hAnsi="宋体" w:hint="eastAsia"/>
          <w:noProof/>
        </w:rPr>
        <w:t>，</w:t>
      </w:r>
      <w:r w:rsidRPr="00A45EF2">
        <w:rPr>
          <w:rFonts w:ascii="宋体" w:eastAsia="宋体" w:hAnsi="宋体" w:hint="eastAsia"/>
          <w:noProof/>
        </w:rPr>
        <w:t>动结合面应无滴漏。</w:t>
      </w:r>
    </w:p>
    <w:p w:rsidR="00AC4A66" w:rsidRPr="00A45EF2" w:rsidRDefault="00AC4A66" w:rsidP="00AC4A66">
      <w:pPr>
        <w:pStyle w:val="afff6"/>
        <w:numPr>
          <w:ilvl w:val="2"/>
          <w:numId w:val="13"/>
        </w:numPr>
        <w:rPr>
          <w:rFonts w:ascii="宋体" w:eastAsia="宋体" w:hAnsi="宋体"/>
          <w:noProof/>
        </w:rPr>
      </w:pPr>
      <w:r w:rsidRPr="00A45EF2">
        <w:rPr>
          <w:rFonts w:ascii="宋体" w:eastAsia="宋体" w:hAnsi="宋体" w:hint="eastAsia"/>
          <w:noProof/>
        </w:rPr>
        <w:t>粮箱与籽粒垂直搅龙出口接合应严密</w:t>
      </w:r>
      <w:r w:rsidR="00E01C16" w:rsidRPr="00A45EF2">
        <w:rPr>
          <w:rFonts w:ascii="宋体" w:eastAsia="宋体" w:hAnsi="宋体" w:hint="eastAsia"/>
          <w:noProof/>
        </w:rPr>
        <w:t>，</w:t>
      </w:r>
      <w:r w:rsidRPr="00A45EF2">
        <w:rPr>
          <w:rFonts w:ascii="宋体" w:eastAsia="宋体" w:hAnsi="宋体" w:hint="eastAsia"/>
          <w:noProof/>
        </w:rPr>
        <w:t>不应漏粮</w:t>
      </w:r>
      <w:r w:rsidR="00E01C16" w:rsidRPr="00A45EF2">
        <w:rPr>
          <w:rFonts w:ascii="宋体" w:eastAsia="宋体" w:hAnsi="宋体" w:hint="eastAsia"/>
          <w:noProof/>
        </w:rPr>
        <w:t>；</w:t>
      </w:r>
      <w:r w:rsidRPr="00A45EF2">
        <w:rPr>
          <w:rFonts w:ascii="宋体" w:eastAsia="宋体" w:hAnsi="宋体" w:hint="eastAsia"/>
          <w:noProof/>
        </w:rPr>
        <w:t>采用卸粮螺旋自动卸粮的联合收割机</w:t>
      </w:r>
      <w:r w:rsidR="00E01C16" w:rsidRPr="00A45EF2">
        <w:rPr>
          <w:rFonts w:ascii="宋体" w:eastAsia="宋体" w:hAnsi="宋体" w:hint="eastAsia"/>
          <w:noProof/>
        </w:rPr>
        <w:t>，</w:t>
      </w:r>
      <w:r w:rsidRPr="00A45EF2">
        <w:rPr>
          <w:rFonts w:ascii="宋体" w:eastAsia="宋体" w:hAnsi="宋体" w:hint="eastAsia"/>
          <w:noProof/>
        </w:rPr>
        <w:t>粮箱容积不大于3</w:t>
      </w:r>
      <w:r w:rsidR="00FF298D" w:rsidRPr="00A45EF2">
        <w:rPr>
          <w:rFonts w:ascii="宋体" w:eastAsia="宋体" w:hAnsi="宋体" w:hint="eastAsia"/>
          <w:noProof/>
        </w:rPr>
        <w:t xml:space="preserve"> </w:t>
      </w:r>
      <w:r w:rsidRPr="00A45EF2">
        <w:rPr>
          <w:rFonts w:ascii="宋体" w:eastAsia="宋体" w:hAnsi="宋体" w:hint="eastAsia"/>
          <w:noProof/>
        </w:rPr>
        <w:t>m</w:t>
      </w:r>
      <w:r w:rsidR="00E01C16" w:rsidRPr="00A45EF2">
        <w:rPr>
          <w:rFonts w:ascii="宋体" w:eastAsia="宋体" w:hAnsi="宋体" w:hint="eastAsia"/>
          <w:noProof/>
          <w:vertAlign w:val="superscript"/>
        </w:rPr>
        <w:t>3</w:t>
      </w:r>
      <w:r w:rsidRPr="00A45EF2">
        <w:rPr>
          <w:rFonts w:ascii="宋体" w:eastAsia="宋体" w:hAnsi="宋体" w:hint="eastAsia"/>
          <w:noProof/>
        </w:rPr>
        <w:t>时</w:t>
      </w:r>
      <w:r w:rsidR="00E01C16" w:rsidRPr="00A45EF2">
        <w:rPr>
          <w:rFonts w:ascii="宋体" w:eastAsia="宋体" w:hAnsi="宋体" w:hint="eastAsia"/>
          <w:noProof/>
        </w:rPr>
        <w:t>，</w:t>
      </w:r>
      <w:r w:rsidRPr="00A45EF2">
        <w:rPr>
          <w:rFonts w:ascii="宋体" w:eastAsia="宋体" w:hAnsi="宋体" w:hint="eastAsia"/>
          <w:noProof/>
        </w:rPr>
        <w:t>卸粮时间应不大丁2.5 min</w:t>
      </w:r>
      <w:r w:rsidR="00E01C16" w:rsidRPr="00A45EF2">
        <w:rPr>
          <w:rFonts w:ascii="宋体" w:eastAsia="宋体" w:hAnsi="宋体" w:hint="eastAsia"/>
          <w:noProof/>
        </w:rPr>
        <w:t>；</w:t>
      </w:r>
      <w:r w:rsidRPr="00A45EF2">
        <w:rPr>
          <w:rFonts w:ascii="宋体" w:eastAsia="宋体" w:hAnsi="宋体" w:hint="eastAsia"/>
          <w:noProof/>
        </w:rPr>
        <w:t>粮箱容积大</w:t>
      </w:r>
      <w:r w:rsidR="00E01C16" w:rsidRPr="00A45EF2">
        <w:rPr>
          <w:rFonts w:ascii="宋体" w:eastAsia="宋体" w:hAnsi="宋体" w:hint="eastAsia"/>
          <w:noProof/>
        </w:rPr>
        <w:t>于3</w:t>
      </w:r>
      <w:r w:rsidR="00FF298D" w:rsidRPr="00A45EF2">
        <w:rPr>
          <w:rFonts w:ascii="宋体" w:eastAsia="宋体" w:hAnsi="宋体" w:hint="eastAsia"/>
          <w:noProof/>
        </w:rPr>
        <w:t xml:space="preserve"> </w:t>
      </w:r>
      <w:r w:rsidR="00E01C16" w:rsidRPr="00A45EF2">
        <w:rPr>
          <w:rFonts w:ascii="宋体" w:eastAsia="宋体" w:hAnsi="宋体" w:hint="eastAsia"/>
          <w:noProof/>
        </w:rPr>
        <w:t>m</w:t>
      </w:r>
      <w:r w:rsidR="00E01C16" w:rsidRPr="00A45EF2">
        <w:rPr>
          <w:rFonts w:ascii="宋体" w:eastAsia="宋体" w:hAnsi="宋体" w:hint="eastAsia"/>
          <w:noProof/>
          <w:vertAlign w:val="superscript"/>
        </w:rPr>
        <w:t>3</w:t>
      </w:r>
      <w:r w:rsidR="00E01C16" w:rsidRPr="00A45EF2">
        <w:rPr>
          <w:rFonts w:ascii="宋体" w:eastAsia="宋体" w:hAnsi="宋体" w:hint="eastAsia"/>
          <w:noProof/>
        </w:rPr>
        <w:t>时，</w:t>
      </w:r>
      <w:r w:rsidRPr="00A45EF2">
        <w:rPr>
          <w:rFonts w:ascii="宋体" w:eastAsia="宋体" w:hAnsi="宋体" w:hint="eastAsia"/>
          <w:noProof/>
        </w:rPr>
        <w:t>卸粮时间应不大于3 min。采用装袋卸粮的联合收割机粮袋挂架应能轻松装卸</w:t>
      </w:r>
      <w:r w:rsidR="00E01C16" w:rsidRPr="00A45EF2">
        <w:rPr>
          <w:rFonts w:ascii="宋体" w:eastAsia="宋体" w:hAnsi="宋体" w:hint="eastAsia"/>
          <w:noProof/>
        </w:rPr>
        <w:t>。</w:t>
      </w:r>
    </w:p>
    <w:p w:rsidR="00AC4A66" w:rsidRPr="00A45EF2" w:rsidRDefault="00AC4A66" w:rsidP="00AC4A66">
      <w:pPr>
        <w:pStyle w:val="afff6"/>
        <w:numPr>
          <w:ilvl w:val="2"/>
          <w:numId w:val="13"/>
        </w:numPr>
        <w:rPr>
          <w:rFonts w:ascii="宋体" w:eastAsia="宋体" w:hAnsi="宋体"/>
          <w:noProof/>
        </w:rPr>
      </w:pPr>
      <w:r w:rsidRPr="00A45EF2">
        <w:rPr>
          <w:rFonts w:ascii="宋体" w:eastAsia="宋体" w:hAnsi="宋体" w:hint="eastAsia"/>
          <w:noProof/>
        </w:rPr>
        <w:t>自走式联合收割机应装有柴油机机油压力、转速、水温、蓄电池充电电流等指示装置、堵塞报警等监视装置</w:t>
      </w:r>
      <w:r w:rsidR="00E01C16" w:rsidRPr="00A45EF2">
        <w:rPr>
          <w:rFonts w:ascii="宋体" w:eastAsia="宋体" w:hAnsi="宋体" w:hint="eastAsia"/>
          <w:noProof/>
        </w:rPr>
        <w:t>，</w:t>
      </w:r>
      <w:r w:rsidRPr="00A45EF2">
        <w:rPr>
          <w:rFonts w:ascii="宋体" w:eastAsia="宋体" w:hAnsi="宋体" w:hint="eastAsia"/>
          <w:noProof/>
        </w:rPr>
        <w:t>并应保证信号可靠</w:t>
      </w:r>
      <w:r w:rsidR="00E01C16" w:rsidRPr="00A45EF2">
        <w:rPr>
          <w:rFonts w:ascii="宋体" w:eastAsia="宋体" w:hAnsi="宋体" w:hint="eastAsia"/>
          <w:noProof/>
        </w:rPr>
        <w:t>，</w:t>
      </w:r>
      <w:r w:rsidRPr="00A45EF2">
        <w:rPr>
          <w:rFonts w:ascii="宋体" w:eastAsia="宋体" w:hAnsi="宋体" w:hint="eastAsia"/>
          <w:noProof/>
        </w:rPr>
        <w:t>响应及时。</w:t>
      </w:r>
    </w:p>
    <w:p w:rsidR="00AC4A66" w:rsidRPr="00A45EF2" w:rsidRDefault="00AC4A66" w:rsidP="00AC4A66">
      <w:pPr>
        <w:pStyle w:val="afff6"/>
        <w:numPr>
          <w:ilvl w:val="2"/>
          <w:numId w:val="13"/>
        </w:numPr>
        <w:rPr>
          <w:rFonts w:ascii="宋体" w:eastAsia="宋体" w:hAnsi="宋体"/>
          <w:noProof/>
        </w:rPr>
      </w:pPr>
      <w:r w:rsidRPr="00A45EF2">
        <w:rPr>
          <w:rFonts w:ascii="宋体" w:eastAsia="宋体" w:hAnsi="宋体" w:hint="eastAsia"/>
          <w:noProof/>
        </w:rPr>
        <w:t>自走式联合收割机结构上应保证工作部件在未接合的状态下</w:t>
      </w:r>
      <w:r w:rsidR="00E01C16" w:rsidRPr="00A45EF2">
        <w:rPr>
          <w:rFonts w:ascii="宋体" w:eastAsia="宋体" w:hAnsi="宋体" w:hint="eastAsia"/>
          <w:noProof/>
        </w:rPr>
        <w:t>，</w:t>
      </w:r>
      <w:r w:rsidRPr="00A45EF2">
        <w:rPr>
          <w:rFonts w:ascii="宋体" w:eastAsia="宋体" w:hAnsi="宋体" w:hint="eastAsia"/>
          <w:noProof/>
        </w:rPr>
        <w:t>柴油机才能被起</w:t>
      </w:r>
      <w:r w:rsidR="00E01C16" w:rsidRPr="00A45EF2">
        <w:rPr>
          <w:rFonts w:ascii="宋体" w:eastAsia="宋体" w:hAnsi="宋体" w:hint="eastAsia"/>
          <w:noProof/>
        </w:rPr>
        <w:t>动</w:t>
      </w:r>
      <w:r w:rsidRPr="00A45EF2">
        <w:rPr>
          <w:rFonts w:ascii="宋体" w:eastAsia="宋体" w:hAnsi="宋体" w:hint="eastAsia"/>
          <w:noProof/>
        </w:rPr>
        <w:t>脱粒离合手柄在“合”位置时</w:t>
      </w:r>
      <w:r w:rsidR="00E01C16" w:rsidRPr="00A45EF2">
        <w:rPr>
          <w:rFonts w:ascii="宋体" w:eastAsia="宋体" w:hAnsi="宋体" w:hint="eastAsia"/>
          <w:noProof/>
        </w:rPr>
        <w:t>，</w:t>
      </w:r>
      <w:r w:rsidRPr="00A45EF2">
        <w:rPr>
          <w:rFonts w:ascii="宋体" w:eastAsia="宋体" w:hAnsi="宋体" w:hint="eastAsia"/>
          <w:noProof/>
        </w:rPr>
        <w:t>不能起动柴</w:t>
      </w:r>
      <w:r w:rsidR="00E01C16" w:rsidRPr="00A45EF2">
        <w:rPr>
          <w:rFonts w:ascii="宋体" w:eastAsia="宋体" w:hAnsi="宋体" w:hint="eastAsia"/>
          <w:noProof/>
        </w:rPr>
        <w:t>油</w:t>
      </w:r>
      <w:r w:rsidRPr="00A45EF2">
        <w:rPr>
          <w:rFonts w:ascii="宋体" w:eastAsia="宋体" w:hAnsi="宋体" w:hint="eastAsia"/>
          <w:noProof/>
        </w:rPr>
        <w:t>机</w:t>
      </w:r>
      <w:r w:rsidR="00E01C16" w:rsidRPr="00A45EF2">
        <w:rPr>
          <w:rFonts w:ascii="宋体" w:eastAsia="宋体" w:hAnsi="宋体" w:hint="eastAsia"/>
          <w:noProof/>
        </w:rPr>
        <w:t>。</w:t>
      </w:r>
    </w:p>
    <w:p w:rsidR="00AC4A66" w:rsidRPr="00A45EF2" w:rsidRDefault="00AC4A66" w:rsidP="00AC4A66">
      <w:pPr>
        <w:pStyle w:val="afff6"/>
        <w:numPr>
          <w:ilvl w:val="2"/>
          <w:numId w:val="13"/>
        </w:numPr>
        <w:rPr>
          <w:rFonts w:ascii="宋体" w:eastAsia="宋体" w:hAnsi="宋体"/>
          <w:noProof/>
        </w:rPr>
      </w:pPr>
      <w:r w:rsidRPr="00A45EF2">
        <w:rPr>
          <w:rFonts w:ascii="宋体" w:eastAsia="宋体" w:hAnsi="宋体" w:hint="eastAsia"/>
          <w:noProof/>
        </w:rPr>
        <w:t>承受交变载荷的滚筒纹杆螺栓或齿秆幅盘连</w:t>
      </w:r>
      <w:r w:rsidR="00E01C16" w:rsidRPr="00A45EF2">
        <w:rPr>
          <w:rFonts w:ascii="宋体" w:eastAsia="宋体" w:hAnsi="宋体" w:hint="eastAsia"/>
          <w:noProof/>
        </w:rPr>
        <w:t>接</w:t>
      </w:r>
      <w:r w:rsidRPr="00A45EF2">
        <w:rPr>
          <w:rFonts w:ascii="宋体" w:eastAsia="宋体" w:hAnsi="宋体" w:hint="eastAsia"/>
          <w:noProof/>
        </w:rPr>
        <w:t>螺栓滚</w:t>
      </w:r>
      <w:r w:rsidR="00E01C16" w:rsidRPr="00A45EF2">
        <w:rPr>
          <w:rFonts w:ascii="宋体" w:eastAsia="宋体" w:hAnsi="宋体" w:hint="eastAsia"/>
          <w:noProof/>
        </w:rPr>
        <w:t>筒</w:t>
      </w:r>
      <w:r w:rsidRPr="00A45EF2">
        <w:rPr>
          <w:rFonts w:ascii="宋体" w:eastAsia="宋体" w:hAnsi="宋体" w:hint="eastAsia"/>
          <w:noProof/>
        </w:rPr>
        <w:t>轴承座螺</w:t>
      </w:r>
      <w:r w:rsidR="00E01C16" w:rsidRPr="00A45EF2">
        <w:rPr>
          <w:rFonts w:ascii="宋体" w:eastAsia="宋体" w:hAnsi="宋体" w:hint="eastAsia"/>
          <w:noProof/>
        </w:rPr>
        <w:t>栓、</w:t>
      </w:r>
      <w:r w:rsidRPr="00A45EF2">
        <w:rPr>
          <w:rFonts w:ascii="宋体" w:eastAsia="宋体" w:hAnsi="宋体" w:hint="eastAsia"/>
          <w:noProof/>
        </w:rPr>
        <w:t>轮辋螺栓、刀杆曲柄螺栓、柴油机紧固螺栓、茎杆切碎刀</w:t>
      </w:r>
      <w:r w:rsidR="00E01C16" w:rsidRPr="00A45EF2">
        <w:rPr>
          <w:rFonts w:ascii="宋体" w:eastAsia="宋体" w:hAnsi="宋体" w:hint="eastAsia"/>
          <w:noProof/>
        </w:rPr>
        <w:t>片</w:t>
      </w:r>
      <w:r w:rsidRPr="00A45EF2">
        <w:rPr>
          <w:rFonts w:ascii="宋体" w:eastAsia="宋体" w:hAnsi="宋体" w:hint="eastAsia"/>
          <w:noProof/>
        </w:rPr>
        <w:t>固</w:t>
      </w:r>
      <w:r w:rsidR="00E01C16" w:rsidRPr="00A45EF2">
        <w:rPr>
          <w:rFonts w:ascii="宋体" w:eastAsia="宋体" w:hAnsi="宋体" w:hint="eastAsia"/>
          <w:noProof/>
        </w:rPr>
        <w:t>定</w:t>
      </w:r>
      <w:r w:rsidRPr="00A45EF2">
        <w:rPr>
          <w:rFonts w:ascii="宋体" w:eastAsia="宋体" w:hAnsi="宋体" w:hint="eastAsia"/>
          <w:noProof/>
        </w:rPr>
        <w:t>螺栓强度应不低于8</w:t>
      </w:r>
      <w:r w:rsidR="00E01C16" w:rsidRPr="00A45EF2">
        <w:rPr>
          <w:rFonts w:ascii="宋体" w:eastAsia="宋体" w:hAnsi="宋体" w:hint="eastAsia"/>
          <w:noProof/>
        </w:rPr>
        <w:t>.</w:t>
      </w:r>
      <w:r w:rsidRPr="00A45EF2">
        <w:rPr>
          <w:rFonts w:ascii="宋体" w:eastAsia="宋体" w:hAnsi="宋体" w:hint="eastAsia"/>
          <w:noProof/>
        </w:rPr>
        <w:t>8级</w:t>
      </w:r>
      <w:r w:rsidR="00E01C16" w:rsidRPr="00A45EF2">
        <w:rPr>
          <w:rFonts w:ascii="宋体" w:eastAsia="宋体" w:hAnsi="宋体" w:hint="eastAsia"/>
          <w:noProof/>
        </w:rPr>
        <w:t>，</w:t>
      </w:r>
      <w:r w:rsidRPr="00A45EF2">
        <w:rPr>
          <w:rFonts w:ascii="宋体" w:eastAsia="宋体" w:hAnsi="宋体" w:hint="eastAsia"/>
          <w:noProof/>
        </w:rPr>
        <w:t>螺母不低于8级。</w:t>
      </w:r>
    </w:p>
    <w:p w:rsidR="00AC4A66" w:rsidRPr="00A45EF2" w:rsidRDefault="00AC4A66" w:rsidP="00AC4A66">
      <w:pPr>
        <w:pStyle w:val="afff6"/>
        <w:numPr>
          <w:ilvl w:val="2"/>
          <w:numId w:val="13"/>
        </w:numPr>
        <w:rPr>
          <w:rFonts w:ascii="宋体" w:eastAsia="宋体" w:hAnsi="宋体"/>
          <w:noProof/>
        </w:rPr>
      </w:pPr>
      <w:r w:rsidRPr="00A45EF2">
        <w:rPr>
          <w:rFonts w:ascii="宋体" w:eastAsia="宋体" w:hAnsi="宋体" w:hint="eastAsia"/>
          <w:noProof/>
        </w:rPr>
        <w:t>涂装应符合JB/T</w:t>
      </w:r>
      <w:r w:rsidR="00E01C16" w:rsidRPr="00A45EF2">
        <w:rPr>
          <w:rFonts w:ascii="宋体" w:eastAsia="宋体" w:hAnsi="宋体" w:hint="eastAsia"/>
          <w:noProof/>
        </w:rPr>
        <w:t xml:space="preserve"> </w:t>
      </w:r>
      <w:r w:rsidRPr="00A45EF2">
        <w:rPr>
          <w:rFonts w:ascii="宋体" w:eastAsia="宋体" w:hAnsi="宋体" w:hint="eastAsia"/>
          <w:noProof/>
        </w:rPr>
        <w:t>5673的规定</w:t>
      </w:r>
      <w:r w:rsidR="00E01C16" w:rsidRPr="00A45EF2">
        <w:rPr>
          <w:rFonts w:ascii="宋体" w:eastAsia="宋体" w:hAnsi="宋体" w:hint="eastAsia"/>
          <w:noProof/>
        </w:rPr>
        <w:t>，</w:t>
      </w:r>
      <w:r w:rsidRPr="00A45EF2">
        <w:rPr>
          <w:rFonts w:ascii="宋体" w:eastAsia="宋体" w:hAnsi="宋体" w:hint="eastAsia"/>
          <w:noProof/>
        </w:rPr>
        <w:t>外观应鱼泽鮮明</w:t>
      </w:r>
      <w:r w:rsidR="00E01C16" w:rsidRPr="00A45EF2">
        <w:rPr>
          <w:rFonts w:ascii="宋体" w:eastAsia="宋体" w:hAnsi="宋体" w:hint="eastAsia"/>
          <w:noProof/>
        </w:rPr>
        <w:t>，</w:t>
      </w:r>
      <w:r w:rsidRPr="00A45EF2">
        <w:rPr>
          <w:rFonts w:ascii="宋体" w:eastAsia="宋体" w:hAnsi="宋体" w:hint="eastAsia"/>
          <w:noProof/>
        </w:rPr>
        <w:t>弊光滑</w:t>
      </w:r>
      <w:r w:rsidR="00E01C16" w:rsidRPr="00A45EF2">
        <w:rPr>
          <w:rFonts w:ascii="宋体" w:eastAsia="宋体" w:hAnsi="宋体" w:hint="eastAsia"/>
          <w:noProof/>
        </w:rPr>
        <w:t>，</w:t>
      </w:r>
      <w:r w:rsidRPr="00A45EF2">
        <w:rPr>
          <w:rFonts w:ascii="宋体" w:eastAsia="宋体" w:hAnsi="宋体" w:hint="eastAsia"/>
          <w:noProof/>
        </w:rPr>
        <w:t>无漏底 花脸、流痕、起泡和起皱</w:t>
      </w:r>
      <w:r w:rsidR="00E01C16" w:rsidRPr="00A45EF2">
        <w:rPr>
          <w:rFonts w:ascii="宋体" w:eastAsia="宋体" w:hAnsi="宋体" w:hint="eastAsia"/>
          <w:noProof/>
        </w:rPr>
        <w:t>，</w:t>
      </w:r>
      <w:r w:rsidRPr="00A45EF2">
        <w:rPr>
          <w:rFonts w:ascii="宋体" w:eastAsia="宋体" w:hAnsi="宋体" w:hint="eastAsia"/>
          <w:noProof/>
        </w:rPr>
        <w:t>涂层厚度应不小于 35 um</w:t>
      </w:r>
      <w:r w:rsidR="00E01C16" w:rsidRPr="00A45EF2">
        <w:rPr>
          <w:rFonts w:ascii="宋体" w:eastAsia="宋体" w:hAnsi="宋体" w:hint="eastAsia"/>
          <w:noProof/>
        </w:rPr>
        <w:t>。</w:t>
      </w:r>
    </w:p>
    <w:p w:rsidR="00AC4A66" w:rsidRPr="00A45EF2" w:rsidRDefault="00AC4A66" w:rsidP="00AC4A66">
      <w:pPr>
        <w:pStyle w:val="afff6"/>
        <w:numPr>
          <w:ilvl w:val="2"/>
          <w:numId w:val="13"/>
        </w:numPr>
        <w:rPr>
          <w:rFonts w:ascii="宋体" w:eastAsia="宋体" w:hAnsi="宋体"/>
          <w:noProof/>
        </w:rPr>
      </w:pPr>
      <w:r w:rsidRPr="00A45EF2">
        <w:rPr>
          <w:rFonts w:ascii="宋体" w:eastAsia="宋体" w:hAnsi="宋体" w:hint="eastAsia"/>
          <w:noProof/>
        </w:rPr>
        <w:t>使用说明书应有提醒</w:t>
      </w:r>
      <w:r w:rsidR="00E01C16" w:rsidRPr="00A45EF2">
        <w:rPr>
          <w:rFonts w:ascii="宋体" w:eastAsia="宋体" w:hAnsi="宋体" w:hint="eastAsia"/>
          <w:noProof/>
        </w:rPr>
        <w:t>操作者</w:t>
      </w:r>
      <w:r w:rsidRPr="00A45EF2">
        <w:rPr>
          <w:rFonts w:ascii="宋体" w:eastAsia="宋体" w:hAnsi="宋体" w:hint="eastAsia"/>
          <w:noProof/>
        </w:rPr>
        <w:t>的安全</w:t>
      </w:r>
      <w:r w:rsidR="00E01C16" w:rsidRPr="00A45EF2">
        <w:rPr>
          <w:rFonts w:ascii="宋体" w:eastAsia="宋体" w:hAnsi="宋体" w:hint="eastAsia"/>
          <w:noProof/>
        </w:rPr>
        <w:t>注</w:t>
      </w:r>
      <w:r w:rsidRPr="00A45EF2">
        <w:rPr>
          <w:rFonts w:ascii="宋体" w:eastAsia="宋体" w:hAnsi="宋体" w:hint="eastAsia"/>
          <w:noProof/>
        </w:rPr>
        <w:t>意事项</w:t>
      </w:r>
      <w:r w:rsidR="00E01C16" w:rsidRPr="00A45EF2">
        <w:rPr>
          <w:rFonts w:ascii="宋体" w:eastAsia="宋体" w:hAnsi="宋体" w:hint="eastAsia"/>
          <w:noProof/>
        </w:rPr>
        <w:t>，</w:t>
      </w:r>
      <w:r w:rsidRPr="00A45EF2">
        <w:rPr>
          <w:rFonts w:ascii="宋体" w:eastAsia="宋体" w:hAnsi="宋体" w:hint="eastAsia"/>
          <w:noProof/>
        </w:rPr>
        <w:t>其基本要求</w:t>
      </w:r>
      <w:r w:rsidR="00E01C16" w:rsidRPr="00A45EF2">
        <w:rPr>
          <w:rFonts w:ascii="宋体" w:eastAsia="宋体" w:hAnsi="宋体" w:hint="eastAsia"/>
          <w:noProof/>
        </w:rPr>
        <w:t>，内</w:t>
      </w:r>
      <w:r w:rsidRPr="00A45EF2">
        <w:rPr>
          <w:rFonts w:ascii="宋体" w:eastAsia="宋体" w:hAnsi="宋体" w:hint="eastAsia"/>
          <w:noProof/>
        </w:rPr>
        <w:t>容和编制方法等应符合GB/T</w:t>
      </w:r>
      <w:r w:rsidR="00E01C16" w:rsidRPr="00A45EF2">
        <w:rPr>
          <w:rFonts w:ascii="宋体" w:eastAsia="宋体" w:hAnsi="宋体" w:hint="eastAsia"/>
          <w:noProof/>
        </w:rPr>
        <w:t xml:space="preserve"> </w:t>
      </w:r>
      <w:r w:rsidRPr="00A45EF2">
        <w:rPr>
          <w:rFonts w:ascii="宋体" w:eastAsia="宋体" w:hAnsi="宋体" w:hint="eastAsia"/>
          <w:noProof/>
        </w:rPr>
        <w:t>9480的规定</w:t>
      </w:r>
      <w:r w:rsidR="00E01C16" w:rsidRPr="00A45EF2">
        <w:rPr>
          <w:rFonts w:ascii="宋体" w:eastAsia="宋体" w:hAnsi="宋体" w:hint="eastAsia"/>
          <w:noProof/>
        </w:rPr>
        <w:t>。</w:t>
      </w:r>
    </w:p>
    <w:p w:rsidR="00AC4A66" w:rsidRPr="00A45EF2" w:rsidRDefault="00AC4A66" w:rsidP="00D72455">
      <w:pPr>
        <w:pStyle w:val="a8"/>
        <w:numPr>
          <w:ilvl w:val="1"/>
          <w:numId w:val="13"/>
        </w:numPr>
        <w:spacing w:beforeLines="50" w:before="156" w:afterLines="50" w:after="156"/>
        <w:ind w:left="0"/>
      </w:pPr>
      <w:r w:rsidRPr="00A45EF2">
        <w:rPr>
          <w:rFonts w:hint="eastAsia"/>
        </w:rPr>
        <w:t>主要零部件</w:t>
      </w:r>
    </w:p>
    <w:p w:rsidR="00951E52" w:rsidRPr="00A45EF2" w:rsidRDefault="00951E52" w:rsidP="00951E52">
      <w:pPr>
        <w:pStyle w:val="a9"/>
        <w:numPr>
          <w:ilvl w:val="2"/>
          <w:numId w:val="13"/>
        </w:numPr>
        <w:spacing w:beforeLines="50" w:before="156" w:afterLines="50" w:after="156"/>
      </w:pPr>
      <w:r w:rsidRPr="00A45EF2">
        <w:rPr>
          <w:rFonts w:hint="eastAsia"/>
        </w:rPr>
        <w:t>割台和输送槽</w:t>
      </w:r>
    </w:p>
    <w:p w:rsidR="00E01C16" w:rsidRPr="00A45EF2" w:rsidRDefault="00E01C16" w:rsidP="00E01C16">
      <w:pPr>
        <w:pStyle w:val="a9"/>
        <w:numPr>
          <w:ilvl w:val="3"/>
          <w:numId w:val="13"/>
        </w:numPr>
        <w:ind w:left="0"/>
        <w:jc w:val="both"/>
        <w:outlineLvl w:val="9"/>
        <w:rPr>
          <w:rFonts w:ascii="宋体" w:eastAsia="宋体" w:hAnsi="宋体"/>
          <w:noProof/>
        </w:rPr>
      </w:pPr>
      <w:r w:rsidRPr="00A45EF2">
        <w:rPr>
          <w:rFonts w:ascii="宋体" w:eastAsia="宋体" w:hAnsi="宋体" w:hint="eastAsia"/>
          <w:noProof/>
        </w:rPr>
        <w:t>割台升除应灵清平稳、可靠，不得有卡阻等现象；提升速度应不低0.2/s，下降速度应不低于0.15m/s，割台静置30 min后，静沉降量应不大于10 mm。割台升降锁定开关锁定后，在运输状态下，割台应保持长时间不沉降。割台离地间隙应一致，其两端间隙差应不大于幅宽的1%，最大间隙差应不大于50 mm。</w:t>
      </w:r>
    </w:p>
    <w:p w:rsidR="00E01C16" w:rsidRPr="00A45EF2" w:rsidRDefault="00E01C16" w:rsidP="00E01C16">
      <w:pPr>
        <w:pStyle w:val="a9"/>
        <w:numPr>
          <w:ilvl w:val="3"/>
          <w:numId w:val="13"/>
        </w:numPr>
        <w:ind w:left="0"/>
        <w:jc w:val="both"/>
        <w:outlineLvl w:val="9"/>
        <w:rPr>
          <w:rFonts w:ascii="宋体" w:eastAsia="宋体" w:hAnsi="宋体"/>
          <w:noProof/>
        </w:rPr>
      </w:pPr>
      <w:r w:rsidRPr="00A45EF2">
        <w:rPr>
          <w:rFonts w:ascii="宋体" w:eastAsia="宋体" w:hAnsi="宋体" w:hint="eastAsia"/>
          <w:noProof/>
        </w:rPr>
        <w:t>切割器应符合GB/T 1209(所有部分)的规定。</w:t>
      </w:r>
    </w:p>
    <w:p w:rsidR="00E01C16" w:rsidRPr="00A45EF2" w:rsidRDefault="00E01C16" w:rsidP="00E01C16">
      <w:pPr>
        <w:pStyle w:val="a9"/>
        <w:numPr>
          <w:ilvl w:val="3"/>
          <w:numId w:val="13"/>
        </w:numPr>
        <w:ind w:left="0"/>
        <w:jc w:val="both"/>
        <w:outlineLvl w:val="9"/>
        <w:rPr>
          <w:rFonts w:ascii="宋体" w:eastAsia="宋体" w:hAnsi="宋体"/>
          <w:noProof/>
        </w:rPr>
      </w:pPr>
      <w:r w:rsidRPr="00A45EF2">
        <w:rPr>
          <w:rFonts w:ascii="宋体" w:eastAsia="宋体" w:hAnsi="宋体" w:hint="eastAsia"/>
          <w:noProof/>
        </w:rPr>
        <w:t>轮式联合收割机有效切割幅宽大于3.6</w:t>
      </w:r>
      <w:r w:rsidR="00FF2594" w:rsidRPr="00A45EF2">
        <w:rPr>
          <w:rFonts w:ascii="宋体" w:eastAsia="宋体" w:hAnsi="宋体" w:hint="eastAsia"/>
          <w:noProof/>
        </w:rPr>
        <w:t xml:space="preserve"> </w:t>
      </w:r>
      <w:r w:rsidRPr="00A45EF2">
        <w:rPr>
          <w:rFonts w:ascii="宋体" w:eastAsia="宋体" w:hAnsi="宋体" w:hint="eastAsia"/>
          <w:noProof/>
        </w:rPr>
        <w:t>m的割台应采用快速挂接方式与主机联接，并应配备割台运输车。割台运输车应带制动装置或防撞缓冲弹簧，侧面和后部应粘贴符合NY/T 2612规定的车身反光标识。</w:t>
      </w:r>
    </w:p>
    <w:p w:rsidR="00E01C16" w:rsidRPr="00A45EF2" w:rsidRDefault="00E01C16" w:rsidP="00E01C16">
      <w:pPr>
        <w:pStyle w:val="a9"/>
        <w:numPr>
          <w:ilvl w:val="3"/>
          <w:numId w:val="13"/>
        </w:numPr>
        <w:ind w:left="0"/>
        <w:jc w:val="both"/>
        <w:outlineLvl w:val="9"/>
        <w:rPr>
          <w:rFonts w:ascii="宋体" w:eastAsia="宋体" w:hAnsi="宋体"/>
          <w:noProof/>
        </w:rPr>
      </w:pPr>
      <w:r w:rsidRPr="00A45EF2">
        <w:rPr>
          <w:rFonts w:ascii="宋体" w:eastAsia="宋体" w:hAnsi="宋体" w:hint="eastAsia"/>
          <w:noProof/>
        </w:rPr>
        <w:t>输送部件应保证作物整齐、流畅地输送、交接过渡处应可靠、不得发生干扰、卡阻等现象。</w:t>
      </w:r>
    </w:p>
    <w:p w:rsidR="00E01C16" w:rsidRPr="00A45EF2" w:rsidRDefault="00E01C16" w:rsidP="00E01C16">
      <w:pPr>
        <w:pStyle w:val="a9"/>
        <w:numPr>
          <w:ilvl w:val="3"/>
          <w:numId w:val="13"/>
        </w:numPr>
        <w:ind w:left="0"/>
        <w:jc w:val="both"/>
        <w:outlineLvl w:val="9"/>
        <w:rPr>
          <w:rFonts w:ascii="宋体" w:eastAsia="宋体" w:hAnsi="宋体"/>
          <w:noProof/>
        </w:rPr>
      </w:pPr>
      <w:r w:rsidRPr="00A45EF2">
        <w:rPr>
          <w:rFonts w:ascii="宋体" w:eastAsia="宋体" w:hAnsi="宋体" w:hint="eastAsia"/>
          <w:noProof/>
        </w:rPr>
        <w:t>新设计产品应有割台和输送槽反转机构。</w:t>
      </w:r>
    </w:p>
    <w:p w:rsidR="00951E52" w:rsidRPr="00A45EF2" w:rsidRDefault="00951E52" w:rsidP="00E01C16">
      <w:pPr>
        <w:pStyle w:val="a9"/>
        <w:numPr>
          <w:ilvl w:val="2"/>
          <w:numId w:val="13"/>
        </w:numPr>
        <w:spacing w:beforeLines="50" w:before="156" w:afterLines="50" w:after="156"/>
      </w:pPr>
      <w:r w:rsidRPr="00A45EF2">
        <w:rPr>
          <w:rFonts w:hint="eastAsia"/>
        </w:rPr>
        <w:t>脱粒清选</w:t>
      </w:r>
    </w:p>
    <w:p w:rsidR="00824BC7" w:rsidRPr="00A45EF2" w:rsidRDefault="00824BC7" w:rsidP="00824BC7">
      <w:pPr>
        <w:pStyle w:val="a9"/>
        <w:numPr>
          <w:ilvl w:val="3"/>
          <w:numId w:val="13"/>
        </w:numPr>
        <w:ind w:left="0"/>
        <w:jc w:val="both"/>
        <w:outlineLvl w:val="9"/>
        <w:rPr>
          <w:rFonts w:ascii="宋体" w:eastAsia="宋体" w:hAnsi="宋体"/>
          <w:noProof/>
        </w:rPr>
      </w:pPr>
      <w:r w:rsidRPr="00A45EF2">
        <w:rPr>
          <w:rFonts w:ascii="宋体" w:eastAsia="宋体" w:hAnsi="宋体" w:hint="eastAsia"/>
          <w:noProof/>
        </w:rPr>
        <w:t>切流脱粒方式入口间隙和出口间隙(凹板内表面与脱粒滚筒间的径向距离)应能方便地进行调整。</w:t>
      </w:r>
    </w:p>
    <w:p w:rsidR="00824BC7" w:rsidRPr="00A45EF2" w:rsidRDefault="00824BC7" w:rsidP="00824BC7">
      <w:pPr>
        <w:pStyle w:val="a9"/>
        <w:numPr>
          <w:ilvl w:val="3"/>
          <w:numId w:val="13"/>
        </w:numPr>
        <w:ind w:left="0"/>
        <w:jc w:val="both"/>
        <w:outlineLvl w:val="9"/>
        <w:rPr>
          <w:rFonts w:ascii="宋体" w:eastAsia="宋体" w:hAnsi="宋体"/>
          <w:noProof/>
        </w:rPr>
      </w:pPr>
      <w:r w:rsidRPr="00A45EF2">
        <w:rPr>
          <w:rFonts w:ascii="宋体" w:eastAsia="宋体" w:hAnsi="宋体" w:hint="eastAsia"/>
          <w:noProof/>
        </w:rPr>
        <w:t>脱粒滚筒(包括带轮)应进行动平衡试验，其不平衡量应不大于GB/T 9239.1—2006规定的G6.3级。</w:t>
      </w:r>
    </w:p>
    <w:p w:rsidR="00824BC7" w:rsidRPr="00A45EF2" w:rsidRDefault="00824BC7" w:rsidP="00824BC7">
      <w:pPr>
        <w:pStyle w:val="a9"/>
        <w:numPr>
          <w:ilvl w:val="3"/>
          <w:numId w:val="13"/>
        </w:numPr>
        <w:ind w:left="0"/>
        <w:jc w:val="both"/>
        <w:outlineLvl w:val="9"/>
        <w:rPr>
          <w:rFonts w:ascii="宋体" w:eastAsia="宋体" w:hAnsi="宋体"/>
          <w:noProof/>
        </w:rPr>
      </w:pPr>
      <w:r w:rsidRPr="00A45EF2">
        <w:rPr>
          <w:rFonts w:ascii="宋体" w:eastAsia="宋体" w:hAnsi="宋体" w:hint="eastAsia"/>
          <w:noProof/>
        </w:rPr>
        <w:t>风扇(包括转速超过400 r/min或质量大于5 kg的带轮)应进行静平衡试验，其不平衡量应不大于GB/T 9239.1-2006规定的G16级。</w:t>
      </w:r>
    </w:p>
    <w:p w:rsidR="00951E52" w:rsidRPr="00A45EF2" w:rsidRDefault="00951E52" w:rsidP="00824BC7">
      <w:pPr>
        <w:pStyle w:val="a9"/>
        <w:numPr>
          <w:ilvl w:val="2"/>
          <w:numId w:val="13"/>
        </w:numPr>
        <w:spacing w:beforeLines="50" w:before="156" w:afterLines="50" w:after="156"/>
      </w:pPr>
      <w:r w:rsidRPr="00A45EF2">
        <w:rPr>
          <w:rFonts w:hint="eastAsia"/>
        </w:rPr>
        <w:t>行走</w:t>
      </w:r>
      <w:r w:rsidR="00824BC7" w:rsidRPr="00A45EF2">
        <w:rPr>
          <w:rFonts w:hint="eastAsia"/>
        </w:rPr>
        <w:t>部分</w:t>
      </w:r>
    </w:p>
    <w:p w:rsidR="00951E52" w:rsidRPr="00A45EF2" w:rsidRDefault="00951E52" w:rsidP="00824BC7">
      <w:pPr>
        <w:pStyle w:val="afff6"/>
        <w:numPr>
          <w:ilvl w:val="3"/>
          <w:numId w:val="13"/>
        </w:numPr>
        <w:ind w:left="0"/>
        <w:rPr>
          <w:rFonts w:ascii="宋体" w:eastAsia="宋体" w:hAnsi="宋体"/>
        </w:rPr>
      </w:pPr>
      <w:r w:rsidRPr="00A45EF2">
        <w:rPr>
          <w:rFonts w:ascii="宋体" w:eastAsia="宋体" w:hAnsi="宋体" w:hint="eastAsia"/>
        </w:rPr>
        <w:t>机械式</w:t>
      </w:r>
      <w:proofErr w:type="gramStart"/>
      <w:r w:rsidRPr="00A45EF2">
        <w:rPr>
          <w:rFonts w:ascii="宋体" w:eastAsia="宋体" w:hAnsi="宋体" w:hint="eastAsia"/>
        </w:rPr>
        <w:t>驱动桥应符合</w:t>
      </w:r>
      <w:proofErr w:type="gramEnd"/>
      <w:r w:rsidRPr="00A45EF2">
        <w:rPr>
          <w:rFonts w:ascii="宋体" w:eastAsia="宋体" w:hAnsi="宋体"/>
        </w:rPr>
        <w:t>JB/T 13190</w:t>
      </w:r>
      <w:r w:rsidRPr="00A45EF2">
        <w:rPr>
          <w:rFonts w:ascii="宋体" w:eastAsia="宋体" w:hAnsi="宋体" w:hint="eastAsia"/>
        </w:rPr>
        <w:t>，传动箱应符合</w:t>
      </w:r>
      <w:r w:rsidRPr="00A45EF2">
        <w:rPr>
          <w:rFonts w:ascii="宋体" w:eastAsia="宋体" w:hAnsi="宋体"/>
        </w:rPr>
        <w:t>JB/T 13189</w:t>
      </w:r>
      <w:r w:rsidRPr="00A45EF2">
        <w:rPr>
          <w:rFonts w:ascii="宋体" w:eastAsia="宋体" w:hAnsi="宋体" w:hint="eastAsia"/>
        </w:rPr>
        <w:t>的要求。</w:t>
      </w:r>
    </w:p>
    <w:p w:rsidR="00951E52" w:rsidRPr="00A45EF2" w:rsidRDefault="00824BC7" w:rsidP="00951E52">
      <w:pPr>
        <w:pStyle w:val="afff6"/>
        <w:numPr>
          <w:ilvl w:val="3"/>
          <w:numId w:val="13"/>
        </w:numPr>
        <w:ind w:left="0"/>
        <w:rPr>
          <w:rFonts w:ascii="宋体" w:eastAsia="宋体" w:hAnsi="宋体"/>
        </w:rPr>
      </w:pPr>
      <w:r w:rsidRPr="00A45EF2">
        <w:rPr>
          <w:rFonts w:ascii="宋体" w:eastAsia="宋体" w:hAnsi="宋体" w:hint="eastAsia"/>
        </w:rPr>
        <w:t>履带式联合收割机左右履带与机器纵向中心线应保证平行，驱动轮与履带导轨不应有顶齿及脱轨现象</w:t>
      </w:r>
      <w:r w:rsidR="00951E52" w:rsidRPr="00A45EF2">
        <w:rPr>
          <w:rFonts w:ascii="宋体" w:eastAsia="宋体" w:hAnsi="宋体" w:hint="eastAsia"/>
        </w:rPr>
        <w:t>。</w:t>
      </w:r>
    </w:p>
    <w:p w:rsidR="00E01C16" w:rsidRPr="00A45EF2" w:rsidRDefault="00E01C16" w:rsidP="00E01C16">
      <w:pPr>
        <w:pStyle w:val="a9"/>
        <w:numPr>
          <w:ilvl w:val="2"/>
          <w:numId w:val="13"/>
        </w:numPr>
        <w:spacing w:beforeLines="50" w:before="156" w:afterLines="50" w:after="156"/>
      </w:pPr>
      <w:r w:rsidRPr="00A45EF2">
        <w:rPr>
          <w:rFonts w:hint="eastAsia"/>
        </w:rPr>
        <w:t>柴油机</w:t>
      </w:r>
    </w:p>
    <w:p w:rsidR="00E01C16" w:rsidRPr="00A45EF2" w:rsidRDefault="00E01C16" w:rsidP="00E01C16">
      <w:pPr>
        <w:pStyle w:val="afff6"/>
        <w:numPr>
          <w:ilvl w:val="3"/>
          <w:numId w:val="13"/>
        </w:numPr>
        <w:ind w:left="0"/>
        <w:rPr>
          <w:rFonts w:ascii="宋体" w:eastAsia="宋体" w:hAnsi="宋体"/>
          <w:noProof/>
        </w:rPr>
      </w:pPr>
      <w:r w:rsidRPr="00A45EF2">
        <w:rPr>
          <w:rFonts w:ascii="宋体" w:eastAsia="宋体" w:hAnsi="宋体" w:hint="eastAsia"/>
          <w:noProof/>
        </w:rPr>
        <w:lastRenderedPageBreak/>
        <w:t>柴油机标定功率为12 h功率。按规定磨合后，标定功率应符合标牌的规定，允差为±5%。</w:t>
      </w:r>
    </w:p>
    <w:p w:rsidR="00E01C16" w:rsidRPr="00A45EF2" w:rsidRDefault="00E01C16" w:rsidP="00E01C16">
      <w:pPr>
        <w:pStyle w:val="afff6"/>
        <w:numPr>
          <w:ilvl w:val="3"/>
          <w:numId w:val="13"/>
        </w:numPr>
        <w:ind w:left="0"/>
      </w:pPr>
      <w:r w:rsidRPr="00A45EF2">
        <w:rPr>
          <w:rFonts w:ascii="宋体" w:eastAsia="宋体" w:hAnsi="宋体" w:hint="eastAsia"/>
        </w:rPr>
        <w:t>柴油机排放</w:t>
      </w:r>
      <w:r w:rsidRPr="00A45EF2">
        <w:rPr>
          <w:rStyle w:val="affffe"/>
          <w:rFonts w:ascii="宋体" w:eastAsia="宋体" w:hAnsi="宋体" w:cs="宋体" w:hint="eastAsia"/>
          <w:color w:val="auto"/>
        </w:rPr>
        <w:t>限值应符合</w:t>
      </w:r>
      <w:r w:rsidRPr="00A45EF2">
        <w:rPr>
          <w:rFonts w:ascii="宋体" w:eastAsia="宋体" w:hAnsi="宋体" w:hint="eastAsia"/>
        </w:rPr>
        <w:t>GB 20891</w:t>
      </w:r>
      <w:r w:rsidRPr="00A45EF2">
        <w:rPr>
          <w:rStyle w:val="affffe"/>
          <w:rFonts w:ascii="宋体" w:eastAsia="宋体" w:hAnsi="宋体" w:cs="宋体" w:hint="eastAsia"/>
          <w:color w:val="auto"/>
        </w:rPr>
        <w:t>的规定，</w:t>
      </w:r>
      <w:r w:rsidR="00824BC7" w:rsidRPr="00A45EF2">
        <w:rPr>
          <w:rStyle w:val="affffe"/>
          <w:rFonts w:ascii="宋体" w:eastAsia="宋体" w:hAnsi="宋体" w:cs="宋体" w:hint="eastAsia"/>
          <w:color w:val="auto"/>
        </w:rPr>
        <w:t>且柴油机应</w:t>
      </w:r>
      <w:r w:rsidRPr="00A45EF2">
        <w:rPr>
          <w:rStyle w:val="affffe"/>
          <w:rFonts w:ascii="宋体" w:eastAsia="宋体" w:hAnsi="宋体" w:cs="宋体" w:hint="eastAsia"/>
          <w:color w:val="auto"/>
        </w:rPr>
        <w:t>具有</w:t>
      </w:r>
      <w:r w:rsidRPr="00A45EF2">
        <w:rPr>
          <w:rFonts w:ascii="宋体" w:eastAsia="宋体" w:hAnsi="宋体" w:hint="eastAsia"/>
        </w:rPr>
        <w:t>GB 20891</w:t>
      </w:r>
      <w:r w:rsidRPr="00A45EF2">
        <w:rPr>
          <w:rStyle w:val="affffe"/>
          <w:rFonts w:ascii="宋体" w:eastAsia="宋体" w:hAnsi="宋体" w:cs="宋体" w:hint="eastAsia"/>
          <w:color w:val="auto"/>
        </w:rPr>
        <w:t>规定的标签。</w:t>
      </w:r>
    </w:p>
    <w:p w:rsidR="00E01C16" w:rsidRPr="00A45EF2" w:rsidRDefault="00824BC7" w:rsidP="00E01C16">
      <w:pPr>
        <w:pStyle w:val="afff6"/>
        <w:numPr>
          <w:ilvl w:val="3"/>
          <w:numId w:val="13"/>
        </w:numPr>
        <w:ind w:left="0"/>
        <w:rPr>
          <w:rFonts w:ascii="宋体" w:eastAsia="宋体" w:hAnsi="宋体"/>
          <w:noProof/>
        </w:rPr>
      </w:pPr>
      <w:r w:rsidRPr="00A45EF2">
        <w:rPr>
          <w:rFonts w:ascii="宋体" w:eastAsia="宋体" w:hAnsi="宋体" w:hint="eastAsia"/>
          <w:noProof/>
        </w:rPr>
        <w:t>柴油机</w:t>
      </w:r>
      <w:r w:rsidR="00E01C16" w:rsidRPr="00A45EF2">
        <w:rPr>
          <w:rFonts w:ascii="宋体" w:eastAsia="宋体" w:hAnsi="宋体" w:hint="eastAsia"/>
          <w:noProof/>
        </w:rPr>
        <w:t>起动</w:t>
      </w:r>
      <w:r w:rsidRPr="00A45EF2">
        <w:rPr>
          <w:rFonts w:ascii="宋体" w:eastAsia="宋体" w:hAnsi="宋体" w:hint="eastAsia"/>
          <w:noProof/>
        </w:rPr>
        <w:t>应</w:t>
      </w:r>
      <w:r w:rsidR="00E01C16" w:rsidRPr="00A45EF2">
        <w:rPr>
          <w:rFonts w:ascii="宋体" w:eastAsia="宋体" w:hAnsi="宋体" w:hint="eastAsia"/>
          <w:noProof/>
        </w:rPr>
        <w:t>顺利平稳，在气温-5℃～35℃</w:t>
      </w:r>
      <w:r w:rsidRPr="00A45EF2">
        <w:rPr>
          <w:rFonts w:ascii="宋体" w:eastAsia="宋体" w:hAnsi="宋体" w:hint="eastAsia"/>
          <w:noProof/>
        </w:rPr>
        <w:t>范围内</w:t>
      </w:r>
      <w:r w:rsidR="00E01C16" w:rsidRPr="00A45EF2">
        <w:rPr>
          <w:rFonts w:ascii="宋体" w:eastAsia="宋体" w:hAnsi="宋体" w:hint="eastAsia"/>
          <w:noProof/>
        </w:rPr>
        <w:t>，每次起动时间不大于30 s。怠速和最高空转速下，</w:t>
      </w:r>
      <w:r w:rsidRPr="00A45EF2">
        <w:rPr>
          <w:rFonts w:ascii="宋体" w:eastAsia="宋体" w:hAnsi="宋体" w:hint="eastAsia"/>
          <w:noProof/>
        </w:rPr>
        <w:t>柴油机</w:t>
      </w:r>
      <w:r w:rsidR="00E01C16" w:rsidRPr="00A45EF2">
        <w:rPr>
          <w:rFonts w:ascii="宋体" w:eastAsia="宋体" w:hAnsi="宋体" w:hint="eastAsia"/>
          <w:noProof/>
        </w:rPr>
        <w:t>运转平稳，无异响，熄火彻底可靠，在正常工作负荷下，排气烟色正常。</w:t>
      </w:r>
    </w:p>
    <w:p w:rsidR="00E01C16" w:rsidRPr="00A45EF2" w:rsidRDefault="00E01C16" w:rsidP="00E01C16">
      <w:pPr>
        <w:pStyle w:val="afff6"/>
        <w:numPr>
          <w:ilvl w:val="3"/>
          <w:numId w:val="13"/>
        </w:numPr>
        <w:ind w:left="0"/>
        <w:rPr>
          <w:rFonts w:ascii="宋体" w:eastAsia="宋体" w:hAnsi="宋体"/>
          <w:noProof/>
        </w:rPr>
      </w:pPr>
      <w:r w:rsidRPr="00A45EF2">
        <w:rPr>
          <w:rFonts w:ascii="宋体" w:eastAsia="宋体" w:hAnsi="宋体" w:hint="eastAsia"/>
          <w:noProof/>
        </w:rPr>
        <w:t>散热器外侧必须设有网罩等防护装置，防止散热芯被颖糠、茎杆堵塞。</w:t>
      </w:r>
    </w:p>
    <w:p w:rsidR="00951E52" w:rsidRPr="00A45EF2" w:rsidRDefault="00951E52" w:rsidP="00951E52">
      <w:pPr>
        <w:pStyle w:val="a9"/>
        <w:numPr>
          <w:ilvl w:val="2"/>
          <w:numId w:val="13"/>
        </w:numPr>
        <w:spacing w:beforeLines="50" w:before="156" w:afterLines="50" w:after="156"/>
      </w:pPr>
      <w:r w:rsidRPr="00A45EF2">
        <w:rPr>
          <w:rFonts w:hint="eastAsia"/>
        </w:rPr>
        <w:t>液压</w:t>
      </w:r>
      <w:r w:rsidR="00824BC7" w:rsidRPr="00A45EF2">
        <w:rPr>
          <w:rFonts w:hint="eastAsia"/>
        </w:rPr>
        <w:t>系统</w:t>
      </w:r>
    </w:p>
    <w:p w:rsidR="00951E52" w:rsidRPr="00A45EF2" w:rsidRDefault="00951E52" w:rsidP="00951E52">
      <w:pPr>
        <w:pStyle w:val="afff6"/>
        <w:numPr>
          <w:ilvl w:val="3"/>
          <w:numId w:val="13"/>
        </w:numPr>
        <w:ind w:left="0"/>
        <w:rPr>
          <w:rFonts w:ascii="宋体" w:eastAsia="宋体" w:hAnsi="宋体"/>
        </w:rPr>
      </w:pPr>
      <w:r w:rsidRPr="00A45EF2">
        <w:rPr>
          <w:rFonts w:ascii="宋体" w:eastAsia="宋体" w:hAnsi="宋体" w:hint="eastAsia"/>
        </w:rPr>
        <w:t>液压元件应工作可靠，无卡阻现象。</w:t>
      </w:r>
    </w:p>
    <w:p w:rsidR="00951E52" w:rsidRPr="00A45EF2" w:rsidRDefault="00951E52" w:rsidP="00951E52">
      <w:pPr>
        <w:pStyle w:val="afff6"/>
        <w:numPr>
          <w:ilvl w:val="3"/>
          <w:numId w:val="13"/>
        </w:numPr>
        <w:ind w:left="0"/>
        <w:rPr>
          <w:rFonts w:ascii="宋体" w:eastAsia="宋体" w:hAnsi="宋体"/>
        </w:rPr>
      </w:pPr>
      <w:r w:rsidRPr="00A45EF2">
        <w:rPr>
          <w:rFonts w:ascii="宋体" w:eastAsia="宋体" w:hAnsi="宋体" w:hint="eastAsia"/>
        </w:rPr>
        <w:t>供油系统管路连接应正确，油管不得被扭转、压扁和破损。不允许开机后发生明显的振动。</w:t>
      </w:r>
    </w:p>
    <w:p w:rsidR="00951E52" w:rsidRPr="00A45EF2" w:rsidRDefault="00951E52" w:rsidP="00951E52">
      <w:pPr>
        <w:pStyle w:val="afff6"/>
        <w:numPr>
          <w:ilvl w:val="3"/>
          <w:numId w:val="13"/>
        </w:numPr>
        <w:ind w:left="0"/>
        <w:rPr>
          <w:rFonts w:ascii="宋体" w:eastAsia="宋体" w:hAnsi="宋体"/>
        </w:rPr>
      </w:pPr>
      <w:r w:rsidRPr="00A45EF2">
        <w:rPr>
          <w:rFonts w:ascii="宋体" w:eastAsia="宋体" w:hAnsi="宋体" w:hint="eastAsia"/>
        </w:rPr>
        <w:t>各油管和接头在1.5倍使用压力下</w:t>
      </w:r>
      <w:r w:rsidR="00824BC7" w:rsidRPr="00A45EF2">
        <w:rPr>
          <w:rFonts w:ascii="宋体" w:eastAsia="宋体" w:hAnsi="宋体" w:hint="eastAsia"/>
        </w:rPr>
        <w:t>进行</w:t>
      </w:r>
      <w:r w:rsidRPr="00A45EF2">
        <w:rPr>
          <w:rFonts w:ascii="宋体" w:eastAsia="宋体" w:hAnsi="宋体" w:hint="eastAsia"/>
        </w:rPr>
        <w:t>耐压试验，保持压力2 min，管路不</w:t>
      </w:r>
      <w:r w:rsidR="00824BC7" w:rsidRPr="00A45EF2">
        <w:rPr>
          <w:rFonts w:ascii="宋体" w:eastAsia="宋体" w:hAnsi="宋体" w:hint="eastAsia"/>
        </w:rPr>
        <w:t>得</w:t>
      </w:r>
      <w:r w:rsidRPr="00A45EF2">
        <w:rPr>
          <w:rFonts w:ascii="宋体" w:eastAsia="宋体" w:hAnsi="宋体" w:hint="eastAsia"/>
        </w:rPr>
        <w:t>有渗漏油现象。</w:t>
      </w:r>
    </w:p>
    <w:p w:rsidR="00951E52" w:rsidRPr="00A45EF2" w:rsidRDefault="00951E52" w:rsidP="00951E52">
      <w:pPr>
        <w:pStyle w:val="afff6"/>
        <w:numPr>
          <w:ilvl w:val="3"/>
          <w:numId w:val="13"/>
        </w:numPr>
        <w:ind w:left="0"/>
        <w:rPr>
          <w:rFonts w:ascii="宋体" w:eastAsia="宋体" w:hAnsi="宋体"/>
        </w:rPr>
      </w:pPr>
      <w:r w:rsidRPr="00A45EF2">
        <w:rPr>
          <w:rFonts w:ascii="宋体" w:eastAsia="宋体" w:hAnsi="宋体" w:hint="eastAsia"/>
        </w:rPr>
        <w:t>液压油固体污染度限值按GB/T 14039-2002规定的21/19/16级。</w:t>
      </w:r>
    </w:p>
    <w:p w:rsidR="00951E52" w:rsidRPr="00A45EF2" w:rsidRDefault="00951E52" w:rsidP="00951E52">
      <w:pPr>
        <w:pStyle w:val="a9"/>
        <w:numPr>
          <w:ilvl w:val="2"/>
          <w:numId w:val="13"/>
        </w:numPr>
        <w:spacing w:beforeLines="50" w:before="156" w:afterLines="50" w:after="156"/>
      </w:pPr>
      <w:r w:rsidRPr="00A45EF2">
        <w:rPr>
          <w:rFonts w:hint="eastAsia"/>
        </w:rPr>
        <w:t>电气</w:t>
      </w:r>
      <w:r w:rsidR="00824BC7" w:rsidRPr="00A45EF2">
        <w:rPr>
          <w:rFonts w:hint="eastAsia"/>
        </w:rPr>
        <w:t>系统</w:t>
      </w:r>
    </w:p>
    <w:p w:rsidR="00951E52" w:rsidRPr="00A45EF2" w:rsidRDefault="00951E52" w:rsidP="00951E52">
      <w:pPr>
        <w:pStyle w:val="afff6"/>
        <w:numPr>
          <w:ilvl w:val="3"/>
          <w:numId w:val="13"/>
        </w:numPr>
        <w:ind w:left="0"/>
        <w:rPr>
          <w:rFonts w:ascii="宋体" w:eastAsia="宋体" w:hAnsi="宋体"/>
        </w:rPr>
      </w:pPr>
      <w:r w:rsidRPr="00A45EF2">
        <w:rPr>
          <w:rFonts w:ascii="宋体" w:eastAsia="宋体" w:hAnsi="宋体" w:hint="eastAsia"/>
        </w:rPr>
        <w:t>电气装置及线路连接应正确</w:t>
      </w:r>
      <w:r w:rsidR="00824BC7" w:rsidRPr="00A45EF2">
        <w:rPr>
          <w:rFonts w:ascii="宋体" w:eastAsia="宋体" w:hAnsi="宋体" w:hint="eastAsia"/>
        </w:rPr>
        <w:t>、</w:t>
      </w:r>
      <w:r w:rsidRPr="00A45EF2">
        <w:rPr>
          <w:rFonts w:ascii="宋体" w:eastAsia="宋体" w:hAnsi="宋体" w:hint="eastAsia"/>
        </w:rPr>
        <w:t>接头应可靠，不</w:t>
      </w:r>
      <w:r w:rsidR="00824BC7" w:rsidRPr="00A45EF2">
        <w:rPr>
          <w:rFonts w:ascii="宋体" w:eastAsia="宋体" w:hAnsi="宋体" w:hint="eastAsia"/>
        </w:rPr>
        <w:t>得</w:t>
      </w:r>
      <w:r w:rsidRPr="00A45EF2">
        <w:rPr>
          <w:rFonts w:ascii="宋体" w:eastAsia="宋体" w:hAnsi="宋体" w:hint="eastAsia"/>
        </w:rPr>
        <w:t>因振动而引起松脱，不得发生短路或断路。</w:t>
      </w:r>
    </w:p>
    <w:p w:rsidR="00951E52" w:rsidRPr="00A45EF2" w:rsidRDefault="00951E52" w:rsidP="00951E52">
      <w:pPr>
        <w:pStyle w:val="afff6"/>
        <w:numPr>
          <w:ilvl w:val="3"/>
          <w:numId w:val="13"/>
        </w:numPr>
        <w:ind w:left="0"/>
        <w:rPr>
          <w:rFonts w:ascii="宋体" w:eastAsia="宋体" w:hAnsi="宋体"/>
        </w:rPr>
      </w:pPr>
      <w:r w:rsidRPr="00A45EF2">
        <w:rPr>
          <w:rFonts w:ascii="宋体" w:eastAsia="宋体" w:hAnsi="宋体" w:hint="eastAsia"/>
        </w:rPr>
        <w:t>开关、按钮操作方便，工作可靠，不得因振动而自行接通或关闭。</w:t>
      </w:r>
    </w:p>
    <w:p w:rsidR="00951E52" w:rsidRPr="00A45EF2" w:rsidRDefault="00951E52" w:rsidP="00951E52">
      <w:pPr>
        <w:pStyle w:val="afff6"/>
        <w:numPr>
          <w:ilvl w:val="3"/>
          <w:numId w:val="13"/>
        </w:numPr>
        <w:ind w:left="0"/>
        <w:rPr>
          <w:rFonts w:ascii="宋体" w:eastAsia="宋体" w:hAnsi="宋体"/>
        </w:rPr>
      </w:pPr>
      <w:r w:rsidRPr="00A45EF2">
        <w:rPr>
          <w:rFonts w:ascii="宋体" w:eastAsia="宋体" w:hAnsi="宋体" w:hint="eastAsia"/>
        </w:rPr>
        <w:t>电线应捆扎成束、布置整齐、固定卡紧、接头牢固并有绝缘套，在导线穿越孔洞时应装设绝缘套管。</w:t>
      </w:r>
    </w:p>
    <w:p w:rsidR="00951E52" w:rsidRPr="00A45EF2" w:rsidRDefault="00951E52" w:rsidP="00951E52">
      <w:pPr>
        <w:pStyle w:val="afff6"/>
        <w:widowControl w:val="0"/>
        <w:numPr>
          <w:ilvl w:val="3"/>
          <w:numId w:val="13"/>
        </w:numPr>
        <w:ind w:left="0"/>
        <w:rPr>
          <w:rFonts w:ascii="宋体" w:eastAsia="宋体" w:hAnsi="宋体"/>
        </w:rPr>
      </w:pPr>
      <w:r w:rsidRPr="00A45EF2">
        <w:rPr>
          <w:rFonts w:ascii="宋体" w:eastAsia="宋体" w:hAnsi="宋体" w:cs="宋体" w:hint="eastAsia"/>
        </w:rPr>
        <w:t>联合</w:t>
      </w:r>
      <w:r w:rsidR="009D7DB3" w:rsidRPr="00A45EF2">
        <w:rPr>
          <w:rFonts w:ascii="宋体" w:eastAsia="宋体" w:hAnsi="宋体" w:cs="宋体" w:hint="eastAsia"/>
        </w:rPr>
        <w:t>收割机</w:t>
      </w:r>
      <w:r w:rsidRPr="00A45EF2">
        <w:rPr>
          <w:rFonts w:ascii="宋体" w:eastAsia="宋体" w:hAnsi="宋体" w:cs="宋体" w:hint="eastAsia"/>
        </w:rPr>
        <w:t>有电磁兼容性要求时，应符合</w:t>
      </w:r>
      <w:r w:rsidRPr="00A45EF2">
        <w:rPr>
          <w:rFonts w:ascii="宋体" w:eastAsia="宋体" w:hAnsi="宋体" w:cs="宋体" w:hint="eastAsia"/>
          <w:bCs/>
        </w:rPr>
        <w:t>GB/T</w:t>
      </w:r>
      <w:r w:rsidRPr="00A45EF2">
        <w:rPr>
          <w:rFonts w:ascii="宋体" w:eastAsia="宋体" w:hAnsi="宋体" w:cs="宋体" w:hint="eastAsia"/>
        </w:rPr>
        <w:t xml:space="preserve"> 21398的规定</w:t>
      </w:r>
      <w:r w:rsidRPr="00A45EF2">
        <w:rPr>
          <w:rFonts w:ascii="宋体" w:eastAsia="宋体" w:hAnsi="宋体" w:hint="eastAsia"/>
        </w:rPr>
        <w:t>。</w:t>
      </w:r>
    </w:p>
    <w:p w:rsidR="00951E52" w:rsidRPr="00A45EF2" w:rsidRDefault="00951E52" w:rsidP="00951E52">
      <w:pPr>
        <w:pStyle w:val="a9"/>
        <w:numPr>
          <w:ilvl w:val="2"/>
          <w:numId w:val="13"/>
        </w:numPr>
        <w:spacing w:beforeLines="50" w:before="156" w:afterLines="50" w:after="156"/>
      </w:pPr>
      <w:r w:rsidRPr="00A45EF2">
        <w:rPr>
          <w:rFonts w:hint="eastAsia"/>
        </w:rPr>
        <w:t>驾驶室</w:t>
      </w:r>
    </w:p>
    <w:p w:rsidR="00951E52" w:rsidRPr="00A45EF2" w:rsidRDefault="00951E52" w:rsidP="00951E52">
      <w:pPr>
        <w:pStyle w:val="a7"/>
        <w:widowControl w:val="0"/>
        <w:numPr>
          <w:ilvl w:val="0"/>
          <w:numId w:val="0"/>
        </w:numPr>
        <w:spacing w:beforeLines="0" w:afterLines="0"/>
        <w:ind w:firstLineChars="200" w:firstLine="420"/>
        <w:outlineLvl w:val="9"/>
        <w:rPr>
          <w:rFonts w:ascii="宋体" w:eastAsia="宋体" w:hAnsi="宋体"/>
        </w:rPr>
      </w:pPr>
      <w:r w:rsidRPr="00A45EF2">
        <w:rPr>
          <w:rFonts w:ascii="宋体" w:eastAsia="宋体" w:hAnsi="宋体" w:hint="eastAsia"/>
        </w:rPr>
        <w:t>联合</w:t>
      </w:r>
      <w:r w:rsidR="009D7DB3" w:rsidRPr="00A45EF2">
        <w:rPr>
          <w:rFonts w:ascii="宋体" w:eastAsia="宋体" w:hAnsi="宋体" w:hint="eastAsia"/>
        </w:rPr>
        <w:t>收割机</w:t>
      </w:r>
      <w:r w:rsidRPr="00A45EF2">
        <w:rPr>
          <w:rFonts w:ascii="宋体" w:eastAsia="宋体" w:hAnsi="宋体" w:hint="eastAsia"/>
        </w:rPr>
        <w:t>可配置普通驾驶室或封闭驾驶室，配套柴油机动力大于等于75 kW的</w:t>
      </w:r>
      <w:r w:rsidR="009D7DB3" w:rsidRPr="00A45EF2">
        <w:rPr>
          <w:rFonts w:ascii="宋体" w:eastAsia="宋体" w:hAnsi="宋体" w:hint="eastAsia"/>
        </w:rPr>
        <w:t>收割机</w:t>
      </w:r>
      <w:r w:rsidRPr="00A45EF2">
        <w:rPr>
          <w:rFonts w:ascii="宋体" w:eastAsia="宋体" w:hAnsi="宋体" w:hint="eastAsia"/>
        </w:rPr>
        <w:t>的驾驶室应安装具有通风、制冷和（或）采暖的空调系统或预留空调安装孔；封闭驾驶室应符合GB/T 13877.2的规定。</w:t>
      </w:r>
    </w:p>
    <w:p w:rsidR="00824BC7" w:rsidRPr="00A45EF2" w:rsidRDefault="00824BC7" w:rsidP="00824BC7">
      <w:pPr>
        <w:pStyle w:val="a9"/>
        <w:numPr>
          <w:ilvl w:val="2"/>
          <w:numId w:val="13"/>
        </w:numPr>
        <w:spacing w:beforeLines="50" w:before="156" w:afterLines="50" w:after="156"/>
      </w:pPr>
      <w:r w:rsidRPr="00A45EF2">
        <w:rPr>
          <w:rFonts w:hint="eastAsia"/>
        </w:rPr>
        <w:t>号牌座</w:t>
      </w:r>
    </w:p>
    <w:p w:rsidR="00824BC7" w:rsidRPr="00A45EF2" w:rsidRDefault="00824BC7" w:rsidP="00824BC7">
      <w:pPr>
        <w:pStyle w:val="afc"/>
        <w:ind w:firstLine="420"/>
      </w:pPr>
      <w:r w:rsidRPr="00A45EF2">
        <w:rPr>
          <w:rFonts w:hint="eastAsia"/>
        </w:rPr>
        <w:t>联合收割机号牌座应符合NY/T 2188的规定。</w:t>
      </w:r>
    </w:p>
    <w:p w:rsidR="00951E52" w:rsidRPr="00A45EF2" w:rsidRDefault="00951E52" w:rsidP="00951E52">
      <w:pPr>
        <w:pStyle w:val="a7"/>
        <w:numPr>
          <w:ilvl w:val="0"/>
          <w:numId w:val="13"/>
        </w:numPr>
        <w:spacing w:beforeLines="100" w:before="312" w:afterLines="100" w:after="312"/>
      </w:pPr>
      <w:r w:rsidRPr="00A45EF2">
        <w:rPr>
          <w:rFonts w:hint="eastAsia"/>
        </w:rPr>
        <w:t>试验方法</w:t>
      </w:r>
    </w:p>
    <w:p w:rsidR="00824BC7" w:rsidRPr="00A45EF2" w:rsidRDefault="00824BC7" w:rsidP="00D72455">
      <w:pPr>
        <w:pStyle w:val="a8"/>
        <w:numPr>
          <w:ilvl w:val="1"/>
          <w:numId w:val="13"/>
        </w:numPr>
        <w:spacing w:beforeLines="50" w:before="156" w:afterLines="50" w:after="156"/>
        <w:ind w:left="0"/>
      </w:pPr>
      <w:r w:rsidRPr="00A45EF2">
        <w:rPr>
          <w:rFonts w:hint="eastAsia"/>
        </w:rPr>
        <w:t>作业性能试验</w:t>
      </w:r>
    </w:p>
    <w:p w:rsidR="00824BC7" w:rsidRPr="00A45EF2" w:rsidRDefault="00824BC7" w:rsidP="00824BC7">
      <w:pPr>
        <w:pStyle w:val="afc"/>
        <w:ind w:firstLine="420"/>
      </w:pPr>
      <w:r w:rsidRPr="00A45EF2">
        <w:rPr>
          <w:rFonts w:hint="eastAsia"/>
        </w:rPr>
        <w:t>按GB/T 8097的规定进行。</w:t>
      </w:r>
    </w:p>
    <w:p w:rsidR="00824BC7" w:rsidRPr="00A45EF2" w:rsidRDefault="00824BC7" w:rsidP="00D72455">
      <w:pPr>
        <w:pStyle w:val="a8"/>
        <w:numPr>
          <w:ilvl w:val="1"/>
          <w:numId w:val="13"/>
        </w:numPr>
        <w:spacing w:beforeLines="50" w:before="156" w:afterLines="50" w:after="156"/>
        <w:ind w:left="0"/>
      </w:pPr>
      <w:r w:rsidRPr="00A45EF2">
        <w:rPr>
          <w:rFonts w:hint="eastAsia"/>
        </w:rPr>
        <w:t>可靠性试验</w:t>
      </w:r>
    </w:p>
    <w:p w:rsidR="00824BC7" w:rsidRPr="00A45EF2" w:rsidRDefault="00824BC7" w:rsidP="00E64FB5">
      <w:pPr>
        <w:pStyle w:val="afc"/>
        <w:ind w:firstLine="420"/>
      </w:pPr>
      <w:r w:rsidRPr="00A45EF2">
        <w:rPr>
          <w:rFonts w:hint="eastAsia"/>
        </w:rPr>
        <w:t>按JB/T 6287的规定进行。</w:t>
      </w:r>
    </w:p>
    <w:p w:rsidR="00D569DE" w:rsidRPr="00A45EF2" w:rsidRDefault="00D569DE" w:rsidP="00D72455">
      <w:pPr>
        <w:pStyle w:val="a8"/>
        <w:numPr>
          <w:ilvl w:val="1"/>
          <w:numId w:val="13"/>
        </w:numPr>
        <w:spacing w:beforeLines="50" w:before="156" w:afterLines="50" w:after="156"/>
        <w:ind w:left="0"/>
      </w:pPr>
      <w:r w:rsidRPr="00A45EF2">
        <w:rPr>
          <w:rFonts w:hint="eastAsia"/>
        </w:rPr>
        <w:t>通过性能试验</w:t>
      </w:r>
    </w:p>
    <w:p w:rsidR="00D569DE" w:rsidRPr="00A45EF2" w:rsidRDefault="00D569DE" w:rsidP="00D569DE">
      <w:pPr>
        <w:pStyle w:val="a9"/>
        <w:numPr>
          <w:ilvl w:val="2"/>
          <w:numId w:val="13"/>
        </w:numPr>
        <w:spacing w:beforeLines="50" w:before="156" w:afterLines="50" w:after="156"/>
      </w:pPr>
      <w:r w:rsidRPr="00A45EF2">
        <w:rPr>
          <w:rFonts w:hint="eastAsia"/>
        </w:rPr>
        <w:t>平均接地压力</w:t>
      </w:r>
    </w:p>
    <w:p w:rsidR="00D569DE" w:rsidRPr="00A45EF2" w:rsidRDefault="00D569DE" w:rsidP="00D569DE">
      <w:pPr>
        <w:pStyle w:val="afc"/>
        <w:ind w:firstLine="420"/>
      </w:pPr>
      <w:r w:rsidRPr="00A45EF2">
        <w:rPr>
          <w:rFonts w:hint="eastAsia"/>
        </w:rPr>
        <w:t>测定联合收割机的重量和行走装置接地面积，其比值即为整机对土壤的平均接地压力。</w:t>
      </w:r>
    </w:p>
    <w:p w:rsidR="00D569DE" w:rsidRPr="00A45EF2" w:rsidRDefault="00D569DE" w:rsidP="00D569DE">
      <w:pPr>
        <w:pStyle w:val="afc"/>
        <w:ind w:firstLine="420"/>
      </w:pPr>
      <w:r w:rsidRPr="00A45EF2">
        <w:rPr>
          <w:rFonts w:hint="eastAsia"/>
        </w:rPr>
        <w:t>测定重量时，燃油箱加满，粮箱卸空。</w:t>
      </w:r>
    </w:p>
    <w:p w:rsidR="00D569DE" w:rsidRPr="00A45EF2" w:rsidRDefault="00D569DE" w:rsidP="00D569DE">
      <w:pPr>
        <w:pStyle w:val="afc"/>
        <w:ind w:firstLine="420"/>
      </w:pPr>
      <w:r w:rsidRPr="00A45EF2">
        <w:rPr>
          <w:rFonts w:hint="eastAsia"/>
        </w:rPr>
        <w:t>在场地上测定履带的接地长度(第一支重轮中心到张紧轮中心垂线的水平距离)和宽度(履带宽度)。</w:t>
      </w:r>
    </w:p>
    <w:p w:rsidR="00D569DE" w:rsidRPr="00A45EF2" w:rsidRDefault="00D569DE" w:rsidP="00D569DE">
      <w:pPr>
        <w:pStyle w:val="a9"/>
        <w:numPr>
          <w:ilvl w:val="2"/>
          <w:numId w:val="13"/>
        </w:numPr>
        <w:spacing w:beforeLines="50" w:before="156" w:afterLines="50" w:after="156"/>
      </w:pPr>
      <w:r w:rsidRPr="00A45EF2">
        <w:rPr>
          <w:rFonts w:hint="eastAsia"/>
        </w:rPr>
        <w:t>最小离地间隙</w:t>
      </w:r>
    </w:p>
    <w:p w:rsidR="00D569DE" w:rsidRPr="00A45EF2" w:rsidRDefault="00D569DE" w:rsidP="00D569DE">
      <w:pPr>
        <w:pStyle w:val="afc"/>
        <w:ind w:firstLine="420"/>
      </w:pPr>
      <w:r w:rsidRPr="00A45EF2">
        <w:rPr>
          <w:rFonts w:hint="eastAsia"/>
        </w:rPr>
        <w:lastRenderedPageBreak/>
        <w:t>自走式联合收割机割台升起后,用钢直尺或其他线性尺寸测量装置测定轮胎间或履带间的机架、驱动箱、消声器等部件的最小离地间隙</w:t>
      </w:r>
      <w:r w:rsidR="00B532AD" w:rsidRPr="00A45EF2">
        <w:rPr>
          <w:rFonts w:hint="eastAsia"/>
        </w:rPr>
        <w:t>。</w:t>
      </w:r>
    </w:p>
    <w:p w:rsidR="00D569DE" w:rsidRPr="00A45EF2" w:rsidRDefault="00D569DE" w:rsidP="00D72455">
      <w:pPr>
        <w:pStyle w:val="a8"/>
        <w:numPr>
          <w:ilvl w:val="1"/>
          <w:numId w:val="13"/>
        </w:numPr>
        <w:spacing w:beforeLines="50" w:before="156" w:afterLines="50" w:after="156"/>
        <w:ind w:left="0"/>
      </w:pPr>
      <w:r w:rsidRPr="00A45EF2">
        <w:rPr>
          <w:rFonts w:hint="eastAsia"/>
        </w:rPr>
        <w:t>噪声测定</w:t>
      </w:r>
    </w:p>
    <w:p w:rsidR="00D569DE" w:rsidRPr="00A45EF2" w:rsidRDefault="00D569DE" w:rsidP="00D569DE">
      <w:pPr>
        <w:pStyle w:val="afc"/>
        <w:ind w:firstLine="420"/>
      </w:pPr>
      <w:r w:rsidRPr="00A45EF2">
        <w:rPr>
          <w:rFonts w:hint="eastAsia"/>
        </w:rPr>
        <w:t>按JB/T 6268的规定进行。</w:t>
      </w:r>
    </w:p>
    <w:p w:rsidR="00D569DE" w:rsidRPr="00A45EF2" w:rsidRDefault="00D569DE" w:rsidP="00D72455">
      <w:pPr>
        <w:pStyle w:val="a8"/>
        <w:numPr>
          <w:ilvl w:val="1"/>
          <w:numId w:val="13"/>
        </w:numPr>
        <w:spacing w:beforeLines="50" w:before="156" w:afterLines="50" w:after="156"/>
        <w:ind w:left="0"/>
      </w:pPr>
      <w:r w:rsidRPr="00A45EF2">
        <w:rPr>
          <w:rFonts w:hint="eastAsia"/>
        </w:rPr>
        <w:t>制动性能试验</w:t>
      </w:r>
    </w:p>
    <w:p w:rsidR="00D569DE" w:rsidRPr="00A45EF2" w:rsidRDefault="00D569DE" w:rsidP="00D569DE">
      <w:pPr>
        <w:pStyle w:val="afc"/>
        <w:ind w:firstLine="420"/>
      </w:pPr>
      <w:r w:rsidRPr="00A45EF2">
        <w:rPr>
          <w:rFonts w:hint="eastAsia"/>
        </w:rPr>
        <w:t>按GB/T 14248的规定测定制动性能, 带割台运输车的联合收割机应将割台卸下装在运输车上与主机一起试验。</w:t>
      </w:r>
    </w:p>
    <w:p w:rsidR="00D569DE" w:rsidRPr="00A45EF2" w:rsidRDefault="00D569DE" w:rsidP="00D72455">
      <w:pPr>
        <w:pStyle w:val="a8"/>
        <w:numPr>
          <w:ilvl w:val="1"/>
          <w:numId w:val="13"/>
        </w:numPr>
        <w:spacing w:beforeLines="50" w:before="156" w:afterLines="50" w:after="156"/>
        <w:ind w:left="0"/>
      </w:pPr>
      <w:r w:rsidRPr="00A45EF2">
        <w:rPr>
          <w:rFonts w:hint="eastAsia"/>
        </w:rPr>
        <w:t>液压系统性能试验</w:t>
      </w:r>
    </w:p>
    <w:p w:rsidR="00D569DE" w:rsidRPr="00A45EF2" w:rsidRDefault="00D569DE" w:rsidP="00D569DE">
      <w:pPr>
        <w:pStyle w:val="afc"/>
        <w:ind w:firstLine="420"/>
      </w:pPr>
      <w:r w:rsidRPr="00A45EF2">
        <w:rPr>
          <w:rFonts w:hint="eastAsia"/>
        </w:rPr>
        <w:t>按JB/T 7316的规定对液压系统清洁度、割台升降速度和静沉降性能以及行走无级变速稳定性项目进行测定。</w:t>
      </w:r>
    </w:p>
    <w:p w:rsidR="00D569DE" w:rsidRPr="00A45EF2" w:rsidRDefault="00D569DE" w:rsidP="00D72455">
      <w:pPr>
        <w:pStyle w:val="a8"/>
        <w:numPr>
          <w:ilvl w:val="1"/>
          <w:numId w:val="13"/>
        </w:numPr>
        <w:spacing w:beforeLines="50" w:before="156" w:afterLines="50" w:after="156"/>
        <w:ind w:left="0"/>
      </w:pPr>
      <w:r w:rsidRPr="00A45EF2">
        <w:rPr>
          <w:rFonts w:hint="eastAsia"/>
        </w:rPr>
        <w:t>传动箱性能试验和检查</w:t>
      </w:r>
    </w:p>
    <w:p w:rsidR="00D569DE" w:rsidRPr="00A45EF2" w:rsidRDefault="00D569DE" w:rsidP="00D569DE">
      <w:pPr>
        <w:pStyle w:val="a9"/>
        <w:numPr>
          <w:ilvl w:val="2"/>
          <w:numId w:val="13"/>
        </w:numPr>
        <w:spacing w:beforeLines="50" w:before="156" w:afterLines="50" w:after="156"/>
      </w:pPr>
      <w:r w:rsidRPr="00A45EF2">
        <w:rPr>
          <w:rFonts w:hint="eastAsia"/>
        </w:rPr>
        <w:t>传动箱清洁度测定</w:t>
      </w:r>
    </w:p>
    <w:p w:rsidR="00D569DE" w:rsidRPr="00A45EF2" w:rsidRDefault="00D569DE" w:rsidP="00D569DE">
      <w:pPr>
        <w:pStyle w:val="afc"/>
        <w:ind w:firstLine="420"/>
      </w:pPr>
      <w:r w:rsidRPr="00A45EF2">
        <w:rPr>
          <w:rFonts w:hint="eastAsia"/>
        </w:rPr>
        <w:t>按JB/T5243的规定进行测定。</w:t>
      </w:r>
    </w:p>
    <w:p w:rsidR="00D569DE" w:rsidRPr="00A45EF2" w:rsidRDefault="00D569DE" w:rsidP="00D569DE">
      <w:pPr>
        <w:pStyle w:val="a9"/>
        <w:numPr>
          <w:ilvl w:val="2"/>
          <w:numId w:val="13"/>
        </w:numPr>
        <w:spacing w:beforeLines="50" w:before="156" w:afterLines="50" w:after="156"/>
      </w:pPr>
      <w:r w:rsidRPr="00A45EF2">
        <w:rPr>
          <w:rFonts w:hint="eastAsia"/>
        </w:rPr>
        <w:t>操纵性能检查</w:t>
      </w:r>
    </w:p>
    <w:p w:rsidR="00D569DE" w:rsidRPr="00A45EF2" w:rsidRDefault="00D569DE" w:rsidP="00D569DE">
      <w:pPr>
        <w:pStyle w:val="afc"/>
        <w:ind w:firstLine="420"/>
      </w:pPr>
      <w:r w:rsidRPr="00A45EF2">
        <w:rPr>
          <w:rFonts w:hint="eastAsia"/>
        </w:rPr>
        <w:t>在运输状态下进行测定，在测试全过程中传动箱不得有脱档、乱档现象,变速箱不得有异常响声。出现的异常响声难以判定时，可拆机检查。</w:t>
      </w:r>
    </w:p>
    <w:p w:rsidR="00D569DE" w:rsidRPr="00A45EF2" w:rsidRDefault="00D569DE" w:rsidP="00D569DE">
      <w:pPr>
        <w:pStyle w:val="afc"/>
        <w:ind w:firstLine="420"/>
      </w:pPr>
      <w:r w:rsidRPr="00A45EF2">
        <w:rPr>
          <w:rFonts w:hint="eastAsia"/>
        </w:rPr>
        <w:t>在测试全过程中离合器应结合可靠，分离彻底。</w:t>
      </w:r>
    </w:p>
    <w:p w:rsidR="00D569DE" w:rsidRPr="00A45EF2" w:rsidRDefault="00D569DE" w:rsidP="00D72455">
      <w:pPr>
        <w:pStyle w:val="a8"/>
        <w:numPr>
          <w:ilvl w:val="1"/>
          <w:numId w:val="13"/>
        </w:numPr>
        <w:spacing w:beforeLines="50" w:before="156" w:afterLines="50" w:after="156"/>
        <w:ind w:left="0"/>
      </w:pPr>
      <w:r w:rsidRPr="00A45EF2">
        <w:rPr>
          <w:rFonts w:hint="eastAsia"/>
        </w:rPr>
        <w:t>密封性能试验</w:t>
      </w:r>
    </w:p>
    <w:p w:rsidR="00D569DE" w:rsidRPr="00A45EF2" w:rsidRDefault="00D569DE" w:rsidP="00D569DE">
      <w:pPr>
        <w:pStyle w:val="a9"/>
        <w:numPr>
          <w:ilvl w:val="2"/>
          <w:numId w:val="13"/>
        </w:numPr>
        <w:spacing w:beforeLines="50" w:before="156" w:afterLines="50" w:after="156"/>
      </w:pPr>
      <w:r w:rsidRPr="00A45EF2">
        <w:rPr>
          <w:rFonts w:hint="eastAsia"/>
        </w:rPr>
        <w:t>漏油检测</w:t>
      </w:r>
    </w:p>
    <w:p w:rsidR="00D569DE" w:rsidRPr="00A45EF2" w:rsidRDefault="00D569DE" w:rsidP="00D569DE">
      <w:pPr>
        <w:pStyle w:val="afc"/>
        <w:ind w:firstLine="420"/>
        <w:rPr>
          <w:rFonts w:ascii="Times New Roman" w:eastAsia="黑体"/>
          <w:noProof w:val="0"/>
        </w:rPr>
      </w:pPr>
      <w:r w:rsidRPr="00A45EF2">
        <w:rPr>
          <w:rFonts w:hint="eastAsia"/>
        </w:rPr>
        <w:t>在检测试验全过程中，目视检查液压系统、柴油机和传动箱各结合面、油管接头以及油箱等处。</w:t>
      </w:r>
    </w:p>
    <w:p w:rsidR="00D569DE" w:rsidRPr="00A45EF2" w:rsidRDefault="00D569DE" w:rsidP="00D569DE">
      <w:pPr>
        <w:pStyle w:val="a9"/>
        <w:numPr>
          <w:ilvl w:val="2"/>
          <w:numId w:val="13"/>
        </w:numPr>
        <w:spacing w:beforeLines="50" w:before="156" w:afterLines="50" w:after="156"/>
      </w:pPr>
      <w:r w:rsidRPr="00A45EF2">
        <w:rPr>
          <w:rFonts w:hint="eastAsia"/>
        </w:rPr>
        <w:t>漏水检测</w:t>
      </w:r>
    </w:p>
    <w:p w:rsidR="00D569DE" w:rsidRPr="00A45EF2" w:rsidRDefault="00D569DE" w:rsidP="00D569DE">
      <w:pPr>
        <w:pStyle w:val="afc"/>
        <w:ind w:firstLine="420"/>
      </w:pPr>
      <w:r w:rsidRPr="00A45EF2">
        <w:rPr>
          <w:rFonts w:hint="eastAsia"/>
        </w:rPr>
        <w:t>在检测全过程中，目视检查水箱开关、水封和水管接头等处，应无滴水现象；目视检查水箱、缸体，缸盖，缸垫和水管表面，应无渗水现象。</w:t>
      </w:r>
    </w:p>
    <w:p w:rsidR="00D569DE" w:rsidRPr="00A45EF2" w:rsidRDefault="00D569DE" w:rsidP="00D569DE">
      <w:pPr>
        <w:pStyle w:val="a9"/>
        <w:numPr>
          <w:ilvl w:val="2"/>
          <w:numId w:val="13"/>
        </w:numPr>
        <w:spacing w:beforeLines="50" w:before="156" w:afterLines="50" w:after="156"/>
      </w:pPr>
      <w:r w:rsidRPr="00A45EF2">
        <w:rPr>
          <w:rFonts w:hint="eastAsia"/>
        </w:rPr>
        <w:t>漏粮检测</w:t>
      </w:r>
    </w:p>
    <w:p w:rsidR="00D569DE" w:rsidRPr="00A45EF2" w:rsidRDefault="00D569DE" w:rsidP="00D569DE">
      <w:pPr>
        <w:pStyle w:val="afc"/>
        <w:ind w:firstLine="420"/>
      </w:pPr>
      <w:r w:rsidRPr="00A45EF2">
        <w:rPr>
          <w:rFonts w:hint="eastAsia"/>
        </w:rPr>
        <w:t>与作业性能试验同时进行。在试验全过程中检查割台、过桥、脱粒机体和输粮搅龙各结合面、密封面。目测或接取均应无明显落粒。</w:t>
      </w:r>
    </w:p>
    <w:p w:rsidR="00D569DE" w:rsidRPr="00A45EF2" w:rsidRDefault="00D569DE" w:rsidP="00D72455">
      <w:pPr>
        <w:pStyle w:val="a8"/>
        <w:numPr>
          <w:ilvl w:val="1"/>
          <w:numId w:val="13"/>
        </w:numPr>
        <w:spacing w:beforeLines="50" w:before="156" w:afterLines="50" w:after="156"/>
        <w:ind w:left="0"/>
      </w:pPr>
      <w:r w:rsidRPr="00A45EF2">
        <w:rPr>
          <w:rFonts w:hint="eastAsia"/>
        </w:rPr>
        <w:t>卸粮性能</w:t>
      </w:r>
    </w:p>
    <w:p w:rsidR="00D569DE" w:rsidRPr="00A45EF2" w:rsidRDefault="00D569DE" w:rsidP="00824BC7">
      <w:pPr>
        <w:pStyle w:val="afc"/>
        <w:ind w:firstLine="420"/>
      </w:pPr>
      <w:r w:rsidRPr="00A45EF2">
        <w:rPr>
          <w:rFonts w:hint="eastAsia"/>
        </w:rPr>
        <w:t>按GB/T 8094的规定进行测定。</w:t>
      </w:r>
    </w:p>
    <w:p w:rsidR="00951E52" w:rsidRPr="00A45EF2" w:rsidRDefault="00951E52" w:rsidP="00951E52">
      <w:pPr>
        <w:pStyle w:val="a7"/>
        <w:numPr>
          <w:ilvl w:val="0"/>
          <w:numId w:val="13"/>
        </w:numPr>
        <w:spacing w:beforeLines="100" w:before="312" w:afterLines="100" w:after="312"/>
      </w:pPr>
      <w:r w:rsidRPr="00A45EF2">
        <w:rPr>
          <w:rFonts w:hint="eastAsia"/>
        </w:rPr>
        <w:t>检验规则</w:t>
      </w:r>
    </w:p>
    <w:p w:rsidR="00951E52" w:rsidRPr="00A45EF2" w:rsidRDefault="00951E52" w:rsidP="00D72455">
      <w:pPr>
        <w:pStyle w:val="a8"/>
        <w:numPr>
          <w:ilvl w:val="1"/>
          <w:numId w:val="13"/>
        </w:numPr>
        <w:spacing w:beforeLines="50" w:before="156" w:afterLines="50" w:after="156"/>
        <w:ind w:left="0"/>
      </w:pPr>
      <w:r w:rsidRPr="00A45EF2">
        <w:rPr>
          <w:rFonts w:hint="eastAsia"/>
        </w:rPr>
        <w:t>出厂检验</w:t>
      </w:r>
    </w:p>
    <w:p w:rsidR="00951E52" w:rsidRPr="00A45EF2" w:rsidRDefault="00951E52" w:rsidP="00951E52">
      <w:pPr>
        <w:pStyle w:val="a9"/>
        <w:numPr>
          <w:ilvl w:val="2"/>
          <w:numId w:val="13"/>
        </w:numPr>
        <w:rPr>
          <w:rFonts w:ascii="宋体" w:eastAsia="宋体" w:hAnsi="宋体"/>
        </w:rPr>
      </w:pPr>
      <w:r w:rsidRPr="00A45EF2">
        <w:rPr>
          <w:rFonts w:ascii="宋体" w:eastAsia="宋体" w:hAnsi="宋体" w:hint="eastAsia"/>
        </w:rPr>
        <w:t>每台</w:t>
      </w:r>
      <w:r w:rsidR="00C96363" w:rsidRPr="00A45EF2">
        <w:rPr>
          <w:rFonts w:ascii="宋体" w:eastAsia="宋体" w:hAnsi="宋体" w:hint="eastAsia"/>
        </w:rPr>
        <w:t>总装配完毕的联合</w:t>
      </w:r>
      <w:r w:rsidR="009D7DB3" w:rsidRPr="00A45EF2">
        <w:rPr>
          <w:rFonts w:ascii="宋体" w:eastAsia="宋体" w:hAnsi="宋体" w:hint="eastAsia"/>
        </w:rPr>
        <w:t>收割机</w:t>
      </w:r>
      <w:r w:rsidRPr="00A45EF2">
        <w:rPr>
          <w:rFonts w:ascii="宋体" w:eastAsia="宋体" w:hAnsi="宋体" w:hint="eastAsia"/>
        </w:rPr>
        <w:t>应进行30 min的空运转试验，空运</w:t>
      </w:r>
      <w:proofErr w:type="gramStart"/>
      <w:r w:rsidRPr="00A45EF2">
        <w:rPr>
          <w:rFonts w:ascii="宋体" w:eastAsia="宋体" w:hAnsi="宋体" w:hint="eastAsia"/>
        </w:rPr>
        <w:t>转试验</w:t>
      </w:r>
      <w:proofErr w:type="gramEnd"/>
      <w:r w:rsidR="00C96363" w:rsidRPr="00A45EF2">
        <w:rPr>
          <w:rFonts w:ascii="宋体" w:eastAsia="宋体" w:hAnsi="宋体" w:hint="eastAsia"/>
        </w:rPr>
        <w:t>结果</w:t>
      </w:r>
      <w:r w:rsidRPr="00A45EF2">
        <w:rPr>
          <w:rFonts w:ascii="宋体" w:eastAsia="宋体" w:hAnsi="宋体" w:hint="eastAsia"/>
        </w:rPr>
        <w:t>应满足以下要求：</w:t>
      </w:r>
    </w:p>
    <w:p w:rsidR="00951E52" w:rsidRPr="00A45EF2" w:rsidRDefault="00951E52" w:rsidP="00951E52">
      <w:pPr>
        <w:pStyle w:val="affff3"/>
        <w:numPr>
          <w:ilvl w:val="0"/>
          <w:numId w:val="12"/>
        </w:numPr>
        <w:ind w:leftChars="0" w:firstLineChars="0"/>
        <w:rPr>
          <w:rFonts w:hAnsi="宋体"/>
        </w:rPr>
      </w:pPr>
      <w:r w:rsidRPr="00A45EF2">
        <w:rPr>
          <w:rFonts w:hAnsi="宋体" w:hint="eastAsia"/>
        </w:rPr>
        <w:lastRenderedPageBreak/>
        <w:t>起动方便平稳，柴油机熄火可靠；</w:t>
      </w:r>
    </w:p>
    <w:p w:rsidR="00951E52" w:rsidRPr="00A45EF2" w:rsidRDefault="00951E52" w:rsidP="00951E52">
      <w:pPr>
        <w:pStyle w:val="affff3"/>
        <w:numPr>
          <w:ilvl w:val="0"/>
          <w:numId w:val="12"/>
        </w:numPr>
        <w:ind w:leftChars="0" w:firstLineChars="0"/>
        <w:rPr>
          <w:rFonts w:hAnsi="宋体"/>
        </w:rPr>
      </w:pPr>
      <w:r w:rsidRPr="00A45EF2">
        <w:rPr>
          <w:rFonts w:hAnsi="宋体" w:hint="eastAsia"/>
        </w:rPr>
        <w:t>各操作系统操纵灵活、准确、可靠；</w:t>
      </w:r>
    </w:p>
    <w:p w:rsidR="00951E52" w:rsidRPr="00A45EF2" w:rsidRDefault="00951E52" w:rsidP="00951E52">
      <w:pPr>
        <w:pStyle w:val="affff3"/>
        <w:numPr>
          <w:ilvl w:val="0"/>
          <w:numId w:val="12"/>
        </w:numPr>
        <w:ind w:leftChars="0" w:firstLineChars="0"/>
        <w:rPr>
          <w:rFonts w:hAnsi="宋体"/>
        </w:rPr>
      </w:pPr>
      <w:r w:rsidRPr="00A45EF2">
        <w:rPr>
          <w:rFonts w:hAnsi="宋体" w:hint="eastAsia"/>
        </w:rPr>
        <w:t>工作部件运转平稳，不得有卡、碰和异常声音；</w:t>
      </w:r>
    </w:p>
    <w:p w:rsidR="00951E52" w:rsidRPr="00A45EF2" w:rsidRDefault="00951E52" w:rsidP="00951E52">
      <w:pPr>
        <w:pStyle w:val="affff3"/>
        <w:numPr>
          <w:ilvl w:val="0"/>
          <w:numId w:val="12"/>
        </w:numPr>
        <w:ind w:leftChars="0" w:firstLineChars="0"/>
        <w:rPr>
          <w:rFonts w:hAnsi="宋体"/>
        </w:rPr>
      </w:pPr>
      <w:r w:rsidRPr="00A45EF2">
        <w:rPr>
          <w:rFonts w:hAnsi="宋体" w:hint="eastAsia"/>
        </w:rPr>
        <w:t>连接件、紧固件不得松动；</w:t>
      </w:r>
    </w:p>
    <w:p w:rsidR="00951E52" w:rsidRPr="00A45EF2" w:rsidRDefault="00951E52" w:rsidP="00951E52">
      <w:pPr>
        <w:pStyle w:val="affff3"/>
        <w:numPr>
          <w:ilvl w:val="0"/>
          <w:numId w:val="12"/>
        </w:numPr>
        <w:ind w:leftChars="0" w:firstLineChars="0"/>
        <w:rPr>
          <w:rFonts w:hAnsi="宋体"/>
        </w:rPr>
      </w:pPr>
      <w:r w:rsidRPr="00A45EF2">
        <w:rPr>
          <w:rFonts w:hAnsi="宋体" w:hint="eastAsia"/>
        </w:rPr>
        <w:t>不允许有漏油、漏水、漏气现象。</w:t>
      </w:r>
    </w:p>
    <w:p w:rsidR="00C96363" w:rsidRPr="00A45EF2" w:rsidRDefault="00C96363" w:rsidP="00C96363">
      <w:pPr>
        <w:pStyle w:val="a9"/>
        <w:numPr>
          <w:ilvl w:val="2"/>
          <w:numId w:val="13"/>
        </w:numPr>
        <w:rPr>
          <w:rFonts w:ascii="宋体" w:eastAsia="宋体" w:hAnsi="宋体"/>
        </w:rPr>
      </w:pPr>
      <w:r w:rsidRPr="00A45EF2">
        <w:rPr>
          <w:rFonts w:ascii="宋体" w:eastAsia="宋体" w:hAnsi="宋体" w:hint="eastAsia"/>
        </w:rPr>
        <w:t>每台联合收割机应进行行走试验，试验应在各档情况下分别进行。</w:t>
      </w:r>
    </w:p>
    <w:p w:rsidR="00951E52" w:rsidRPr="00A45EF2" w:rsidRDefault="00951E52" w:rsidP="00951E52">
      <w:pPr>
        <w:pStyle w:val="a9"/>
        <w:numPr>
          <w:ilvl w:val="2"/>
          <w:numId w:val="13"/>
        </w:numPr>
        <w:rPr>
          <w:rFonts w:ascii="宋体" w:eastAsia="宋体" w:hAnsi="宋体"/>
        </w:rPr>
      </w:pPr>
      <w:r w:rsidRPr="00A45EF2">
        <w:rPr>
          <w:rFonts w:ascii="宋体" w:eastAsia="宋体" w:hAnsi="宋体" w:hint="eastAsia"/>
        </w:rPr>
        <w:t>出厂检验项目见表</w:t>
      </w:r>
      <w:r w:rsidR="00D569DE" w:rsidRPr="00A45EF2">
        <w:rPr>
          <w:rFonts w:ascii="宋体" w:eastAsia="宋体" w:hAnsi="宋体" w:hint="eastAsia"/>
        </w:rPr>
        <w:t>2</w:t>
      </w:r>
      <w:r w:rsidRPr="00A45EF2">
        <w:rPr>
          <w:rFonts w:ascii="宋体" w:eastAsia="宋体" w:hAnsi="宋体" w:hint="eastAsia"/>
        </w:rPr>
        <w:t>，</w:t>
      </w:r>
      <w:r w:rsidR="00C96363" w:rsidRPr="00A45EF2">
        <w:rPr>
          <w:rFonts w:ascii="宋体" w:eastAsia="宋体" w:hAnsi="宋体" w:hint="eastAsia"/>
        </w:rPr>
        <w:t>检验</w:t>
      </w:r>
      <w:r w:rsidRPr="00A45EF2">
        <w:rPr>
          <w:rFonts w:ascii="宋体" w:eastAsia="宋体" w:hAnsi="宋体" w:hint="eastAsia"/>
        </w:rPr>
        <w:t>项目全部合格</w:t>
      </w:r>
      <w:r w:rsidR="00C96363" w:rsidRPr="00A45EF2">
        <w:rPr>
          <w:rFonts w:ascii="宋体" w:eastAsia="宋体" w:hAnsi="宋体" w:hint="eastAsia"/>
        </w:rPr>
        <w:t>判定产品合格。每台联合收割机应经制造厂质量检验部门检验合格并附有质量合格证方可出厂</w:t>
      </w:r>
      <w:r w:rsidRPr="00A45EF2">
        <w:rPr>
          <w:rFonts w:ascii="宋体" w:eastAsia="宋体" w:hAnsi="宋体" w:hint="eastAsia"/>
        </w:rPr>
        <w:t>。</w:t>
      </w:r>
    </w:p>
    <w:p w:rsidR="00C96363" w:rsidRPr="00A45EF2" w:rsidRDefault="00C96363" w:rsidP="00D72455">
      <w:pPr>
        <w:pStyle w:val="a8"/>
        <w:numPr>
          <w:ilvl w:val="1"/>
          <w:numId w:val="13"/>
        </w:numPr>
        <w:spacing w:beforeLines="50" w:before="156" w:afterLines="50" w:after="156"/>
        <w:ind w:left="0"/>
      </w:pPr>
      <w:r w:rsidRPr="00A45EF2">
        <w:rPr>
          <w:rFonts w:hint="eastAsia"/>
        </w:rPr>
        <w:t>型式检验</w:t>
      </w:r>
    </w:p>
    <w:p w:rsidR="00C96363" w:rsidRPr="00A45EF2" w:rsidRDefault="00C96363" w:rsidP="00C96363">
      <w:pPr>
        <w:pStyle w:val="a9"/>
        <w:numPr>
          <w:ilvl w:val="2"/>
          <w:numId w:val="13"/>
        </w:numPr>
        <w:rPr>
          <w:rFonts w:ascii="宋体" w:eastAsia="宋体" w:hAnsi="宋体"/>
        </w:rPr>
      </w:pPr>
      <w:r w:rsidRPr="00A45EF2">
        <w:rPr>
          <w:rFonts w:ascii="宋体" w:eastAsia="宋体" w:hAnsi="宋体" w:hint="eastAsia"/>
        </w:rPr>
        <w:t>有下列情况之一时，进行型式检验：</w:t>
      </w:r>
    </w:p>
    <w:p w:rsidR="00C96363" w:rsidRPr="00A45EF2" w:rsidRDefault="00C96363" w:rsidP="00C179F8">
      <w:pPr>
        <w:pStyle w:val="affff3"/>
        <w:numPr>
          <w:ilvl w:val="0"/>
          <w:numId w:val="14"/>
        </w:numPr>
        <w:ind w:leftChars="0" w:firstLineChars="0"/>
      </w:pPr>
      <w:r w:rsidRPr="00A45EF2">
        <w:rPr>
          <w:rFonts w:hint="eastAsia"/>
        </w:rPr>
        <w:t>新产品定型鉴定时及老产品转场生产；</w:t>
      </w:r>
    </w:p>
    <w:p w:rsidR="00C96363" w:rsidRPr="00A45EF2" w:rsidRDefault="00C96363" w:rsidP="00C96363">
      <w:pPr>
        <w:pStyle w:val="affff3"/>
        <w:numPr>
          <w:ilvl w:val="0"/>
          <w:numId w:val="12"/>
        </w:numPr>
        <w:ind w:leftChars="0" w:firstLineChars="0"/>
      </w:pPr>
      <w:r w:rsidRPr="00A45EF2">
        <w:rPr>
          <w:rFonts w:hint="eastAsia"/>
        </w:rPr>
        <w:t>正式生产后，结构、工艺、材料有较大改变，可能影响产品性能；</w:t>
      </w:r>
    </w:p>
    <w:p w:rsidR="00C96363" w:rsidRPr="00A45EF2" w:rsidRDefault="00C96363" w:rsidP="00C96363">
      <w:pPr>
        <w:pStyle w:val="affff3"/>
        <w:numPr>
          <w:ilvl w:val="0"/>
          <w:numId w:val="12"/>
        </w:numPr>
        <w:ind w:leftChars="0" w:firstLineChars="0"/>
      </w:pPr>
      <w:r w:rsidRPr="00A45EF2">
        <w:rPr>
          <w:rFonts w:hint="eastAsia"/>
        </w:rPr>
        <w:t>产品停产2年后，恢复生产；</w:t>
      </w:r>
    </w:p>
    <w:p w:rsidR="00C96363" w:rsidRPr="00A45EF2" w:rsidRDefault="00C32EDC" w:rsidP="00C96363">
      <w:pPr>
        <w:pStyle w:val="affff3"/>
        <w:numPr>
          <w:ilvl w:val="0"/>
          <w:numId w:val="12"/>
        </w:numPr>
        <w:ind w:leftChars="0" w:firstLineChars="0"/>
      </w:pPr>
      <w:r w:rsidRPr="00A45EF2">
        <w:rPr>
          <w:rFonts w:hint="eastAsia"/>
        </w:rPr>
        <w:t>国家质量监督机构提出进行型式检验的要求</w:t>
      </w:r>
      <w:r w:rsidR="00C96363" w:rsidRPr="00A45EF2">
        <w:rPr>
          <w:rFonts w:hint="eastAsia"/>
        </w:rPr>
        <w:t>。</w:t>
      </w:r>
    </w:p>
    <w:p w:rsidR="00C32EDC" w:rsidRPr="00A45EF2" w:rsidRDefault="00C32EDC" w:rsidP="00C32EDC">
      <w:pPr>
        <w:pStyle w:val="a9"/>
        <w:numPr>
          <w:ilvl w:val="2"/>
          <w:numId w:val="13"/>
        </w:numPr>
        <w:rPr>
          <w:rFonts w:ascii="宋体" w:eastAsia="宋体" w:hAnsi="宋体"/>
        </w:rPr>
      </w:pPr>
      <w:r w:rsidRPr="00A45EF2">
        <w:rPr>
          <w:rFonts w:ascii="宋体" w:eastAsia="宋体" w:hAnsi="宋体" w:hint="eastAsia"/>
        </w:rPr>
        <w:t>整机抽样应是企业最近一年内生产的，并经自检合格的产品。型式检验按表2规定的型式检验项目进行。检验项目按其重要性可分为A类、B类和C类。抽样和判定方案见表3。</w:t>
      </w:r>
    </w:p>
    <w:p w:rsidR="00951E52" w:rsidRPr="00A45EF2" w:rsidRDefault="003A60D8" w:rsidP="00951E52">
      <w:pPr>
        <w:pStyle w:val="affff"/>
        <w:numPr>
          <w:ilvl w:val="0"/>
          <w:numId w:val="10"/>
        </w:numPr>
        <w:tabs>
          <w:tab w:val="num" w:pos="360"/>
        </w:tabs>
        <w:spacing w:beforeLines="50" w:before="156" w:afterLines="50" w:after="156"/>
        <w:ind w:left="0"/>
      </w:pPr>
      <w:r w:rsidRPr="00A45EF2">
        <w:rPr>
          <w:rFonts w:hAnsi="宋体" w:hint="eastAsia"/>
        </w:rPr>
        <w:t>检验项目分类</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123"/>
        <w:gridCol w:w="674"/>
        <w:gridCol w:w="3535"/>
        <w:gridCol w:w="1133"/>
        <w:gridCol w:w="1554"/>
        <w:gridCol w:w="1552"/>
      </w:tblGrid>
      <w:tr w:rsidR="00A45EF2" w:rsidRPr="00A45EF2" w:rsidTr="00C32EDC">
        <w:trPr>
          <w:trHeight w:val="98"/>
          <w:tblHeader/>
        </w:trPr>
        <w:tc>
          <w:tcPr>
            <w:tcW w:w="1123" w:type="dxa"/>
            <w:tcBorders>
              <w:top w:val="single" w:sz="12" w:space="0" w:color="auto"/>
              <w:left w:val="single" w:sz="12" w:space="0" w:color="auto"/>
              <w:bottom w:val="single" w:sz="12" w:space="0" w:color="auto"/>
            </w:tcBorders>
            <w:shd w:val="clear" w:color="auto" w:fill="auto"/>
            <w:vAlign w:val="center"/>
          </w:tcPr>
          <w:p w:rsidR="00C32EDC" w:rsidRPr="00A45EF2" w:rsidRDefault="00C32EDC" w:rsidP="00951E52">
            <w:pPr>
              <w:jc w:val="center"/>
              <w:rPr>
                <w:rFonts w:ascii="宋体"/>
                <w:sz w:val="18"/>
              </w:rPr>
            </w:pPr>
            <w:r w:rsidRPr="00A45EF2">
              <w:rPr>
                <w:rFonts w:ascii="宋体" w:hint="eastAsia"/>
                <w:sz w:val="18"/>
              </w:rPr>
              <w:t>不合格分类</w:t>
            </w:r>
          </w:p>
        </w:tc>
        <w:tc>
          <w:tcPr>
            <w:tcW w:w="674" w:type="dxa"/>
            <w:tcBorders>
              <w:top w:val="single" w:sz="12" w:space="0" w:color="auto"/>
              <w:bottom w:val="single" w:sz="12" w:space="0" w:color="auto"/>
            </w:tcBorders>
            <w:shd w:val="clear" w:color="auto" w:fill="auto"/>
            <w:vAlign w:val="center"/>
          </w:tcPr>
          <w:p w:rsidR="00C32EDC" w:rsidRPr="00A45EF2" w:rsidRDefault="00C32EDC" w:rsidP="00951E52">
            <w:pPr>
              <w:jc w:val="center"/>
              <w:rPr>
                <w:rFonts w:ascii="宋体"/>
                <w:sz w:val="18"/>
              </w:rPr>
            </w:pPr>
            <w:r w:rsidRPr="00A45EF2">
              <w:rPr>
                <w:rFonts w:ascii="宋体" w:hint="eastAsia"/>
                <w:sz w:val="18"/>
              </w:rPr>
              <w:t>序号</w:t>
            </w:r>
          </w:p>
        </w:tc>
        <w:tc>
          <w:tcPr>
            <w:tcW w:w="3535" w:type="dxa"/>
            <w:tcBorders>
              <w:top w:val="single" w:sz="12" w:space="0" w:color="auto"/>
              <w:bottom w:val="single" w:sz="12" w:space="0" w:color="auto"/>
            </w:tcBorders>
            <w:shd w:val="clear" w:color="auto" w:fill="auto"/>
            <w:vAlign w:val="center"/>
          </w:tcPr>
          <w:p w:rsidR="00C32EDC" w:rsidRPr="00A45EF2" w:rsidRDefault="00C32EDC" w:rsidP="00951E52">
            <w:pPr>
              <w:jc w:val="center"/>
              <w:rPr>
                <w:rFonts w:ascii="宋体"/>
                <w:sz w:val="18"/>
              </w:rPr>
            </w:pPr>
            <w:r w:rsidRPr="00A45EF2">
              <w:rPr>
                <w:rFonts w:ascii="宋体" w:hint="eastAsia"/>
                <w:sz w:val="18"/>
              </w:rPr>
              <w:t>项  目  名  称</w:t>
            </w:r>
          </w:p>
        </w:tc>
        <w:tc>
          <w:tcPr>
            <w:tcW w:w="1133" w:type="dxa"/>
            <w:tcBorders>
              <w:top w:val="single" w:sz="12" w:space="0" w:color="auto"/>
              <w:bottom w:val="single" w:sz="12" w:space="0" w:color="auto"/>
            </w:tcBorders>
            <w:shd w:val="clear" w:color="auto" w:fill="auto"/>
            <w:vAlign w:val="center"/>
          </w:tcPr>
          <w:p w:rsidR="00C32EDC" w:rsidRPr="00A45EF2" w:rsidRDefault="00C32EDC" w:rsidP="00951E52">
            <w:pPr>
              <w:jc w:val="center"/>
              <w:rPr>
                <w:rFonts w:ascii="宋体"/>
                <w:sz w:val="18"/>
              </w:rPr>
            </w:pPr>
            <w:r w:rsidRPr="00A45EF2">
              <w:rPr>
                <w:rFonts w:ascii="宋体" w:hint="eastAsia"/>
                <w:sz w:val="18"/>
              </w:rPr>
              <w:t>项目条款号</w:t>
            </w:r>
          </w:p>
        </w:tc>
        <w:tc>
          <w:tcPr>
            <w:tcW w:w="1554" w:type="dxa"/>
            <w:tcBorders>
              <w:top w:val="single" w:sz="12" w:space="0" w:color="auto"/>
              <w:bottom w:val="single" w:sz="12" w:space="0" w:color="auto"/>
            </w:tcBorders>
            <w:shd w:val="clear" w:color="auto" w:fill="auto"/>
            <w:vAlign w:val="center"/>
          </w:tcPr>
          <w:p w:rsidR="00C32EDC" w:rsidRPr="00A45EF2" w:rsidRDefault="00C32EDC" w:rsidP="00951E52">
            <w:pPr>
              <w:jc w:val="center"/>
              <w:rPr>
                <w:rFonts w:ascii="宋体"/>
                <w:sz w:val="18"/>
              </w:rPr>
            </w:pPr>
            <w:r w:rsidRPr="00A45EF2">
              <w:rPr>
                <w:rFonts w:ascii="宋体" w:hint="eastAsia"/>
                <w:sz w:val="18"/>
              </w:rPr>
              <w:t>出厂检验</w:t>
            </w:r>
          </w:p>
        </w:tc>
        <w:tc>
          <w:tcPr>
            <w:tcW w:w="1552" w:type="dxa"/>
            <w:tcBorders>
              <w:top w:val="single" w:sz="12" w:space="0" w:color="auto"/>
              <w:bottom w:val="single" w:sz="12" w:space="0" w:color="auto"/>
              <w:right w:val="single" w:sz="12" w:space="0" w:color="000000"/>
            </w:tcBorders>
          </w:tcPr>
          <w:p w:rsidR="00C32EDC" w:rsidRPr="00A45EF2" w:rsidRDefault="00C32EDC" w:rsidP="00951E52">
            <w:pPr>
              <w:jc w:val="center"/>
              <w:rPr>
                <w:rFonts w:ascii="宋体"/>
                <w:sz w:val="18"/>
              </w:rPr>
            </w:pPr>
            <w:r w:rsidRPr="00A45EF2">
              <w:rPr>
                <w:rFonts w:ascii="宋体" w:hint="eastAsia"/>
                <w:sz w:val="18"/>
              </w:rPr>
              <w:t>型式检验</w:t>
            </w:r>
          </w:p>
        </w:tc>
      </w:tr>
      <w:tr w:rsidR="00A45EF2" w:rsidRPr="00A45EF2" w:rsidTr="00C32EDC">
        <w:trPr>
          <w:trHeight w:val="284"/>
        </w:trPr>
        <w:tc>
          <w:tcPr>
            <w:tcW w:w="1123" w:type="dxa"/>
            <w:vMerge w:val="restart"/>
            <w:tcBorders>
              <w:top w:val="single" w:sz="12" w:space="0" w:color="auto"/>
              <w:left w:val="single" w:sz="12" w:space="0" w:color="auto"/>
            </w:tcBorders>
            <w:shd w:val="clear" w:color="auto" w:fill="auto"/>
            <w:vAlign w:val="center"/>
          </w:tcPr>
          <w:p w:rsidR="00C32EDC" w:rsidRPr="00A45EF2" w:rsidRDefault="00C32EDC" w:rsidP="00951E52">
            <w:pPr>
              <w:jc w:val="center"/>
              <w:rPr>
                <w:rFonts w:ascii="宋体"/>
                <w:sz w:val="18"/>
              </w:rPr>
            </w:pPr>
            <w:r w:rsidRPr="00A45EF2">
              <w:rPr>
                <w:rFonts w:ascii="宋体" w:hint="eastAsia"/>
                <w:sz w:val="18"/>
              </w:rPr>
              <w:t>A</w:t>
            </w:r>
          </w:p>
        </w:tc>
        <w:tc>
          <w:tcPr>
            <w:tcW w:w="674" w:type="dxa"/>
            <w:tcBorders>
              <w:top w:val="single" w:sz="12" w:space="0" w:color="auto"/>
            </w:tcBorders>
            <w:shd w:val="clear" w:color="auto" w:fill="auto"/>
            <w:vAlign w:val="center"/>
          </w:tcPr>
          <w:p w:rsidR="00C32EDC" w:rsidRPr="00A45EF2" w:rsidRDefault="00C32EDC" w:rsidP="00951E52">
            <w:pPr>
              <w:jc w:val="center"/>
              <w:rPr>
                <w:rFonts w:ascii="宋体"/>
                <w:sz w:val="18"/>
              </w:rPr>
            </w:pPr>
            <w:r w:rsidRPr="00A45EF2">
              <w:rPr>
                <w:rFonts w:ascii="宋体" w:hint="eastAsia"/>
                <w:sz w:val="18"/>
              </w:rPr>
              <w:t>1</w:t>
            </w:r>
          </w:p>
        </w:tc>
        <w:tc>
          <w:tcPr>
            <w:tcW w:w="3535" w:type="dxa"/>
            <w:tcBorders>
              <w:top w:val="single" w:sz="12" w:space="0" w:color="auto"/>
            </w:tcBorders>
            <w:shd w:val="clear" w:color="auto" w:fill="auto"/>
            <w:vAlign w:val="center"/>
          </w:tcPr>
          <w:p w:rsidR="00C32EDC" w:rsidRPr="00A45EF2" w:rsidRDefault="00C32EDC" w:rsidP="00951E52">
            <w:pPr>
              <w:rPr>
                <w:rFonts w:ascii="宋体"/>
                <w:sz w:val="18"/>
              </w:rPr>
            </w:pPr>
            <w:r w:rsidRPr="00A45EF2">
              <w:rPr>
                <w:rFonts w:ascii="宋体" w:hint="eastAsia"/>
                <w:sz w:val="18"/>
              </w:rPr>
              <w:t>安全防护</w:t>
            </w:r>
            <w:r w:rsidR="00B9432B" w:rsidRPr="00A45EF2">
              <w:rPr>
                <w:rFonts w:ascii="宋体" w:hint="eastAsia"/>
                <w:sz w:val="18"/>
              </w:rPr>
              <w:t>及安全标志</w:t>
            </w:r>
          </w:p>
        </w:tc>
        <w:tc>
          <w:tcPr>
            <w:tcW w:w="1133" w:type="dxa"/>
            <w:tcBorders>
              <w:top w:val="single" w:sz="12" w:space="0" w:color="auto"/>
            </w:tcBorders>
            <w:shd w:val="clear" w:color="auto" w:fill="auto"/>
            <w:vAlign w:val="center"/>
          </w:tcPr>
          <w:p w:rsidR="00C32EDC" w:rsidRPr="00A45EF2" w:rsidRDefault="00C10A7F" w:rsidP="00951E52">
            <w:pPr>
              <w:jc w:val="center"/>
              <w:rPr>
                <w:rFonts w:ascii="宋体"/>
                <w:sz w:val="18"/>
              </w:rPr>
            </w:pPr>
            <w:r w:rsidRPr="00A45EF2">
              <w:rPr>
                <w:rFonts w:ascii="宋体" w:hint="eastAsia"/>
                <w:sz w:val="18"/>
              </w:rPr>
              <w:t>5.2</w:t>
            </w:r>
          </w:p>
        </w:tc>
        <w:tc>
          <w:tcPr>
            <w:tcW w:w="1554" w:type="dxa"/>
            <w:tcBorders>
              <w:top w:val="single" w:sz="12" w:space="0" w:color="auto"/>
            </w:tcBorders>
            <w:shd w:val="clear" w:color="auto" w:fill="auto"/>
            <w:vAlign w:val="center"/>
          </w:tcPr>
          <w:p w:rsidR="00C32EDC" w:rsidRPr="00A45EF2" w:rsidRDefault="00C32EDC" w:rsidP="00951E52">
            <w:pPr>
              <w:jc w:val="center"/>
              <w:rPr>
                <w:rFonts w:ascii="宋体"/>
                <w:sz w:val="18"/>
              </w:rPr>
            </w:pPr>
            <w:r w:rsidRPr="00A45EF2">
              <w:rPr>
                <w:rFonts w:ascii="宋体" w:hint="eastAsia"/>
                <w:sz w:val="18"/>
              </w:rPr>
              <w:t>√</w:t>
            </w:r>
          </w:p>
        </w:tc>
        <w:tc>
          <w:tcPr>
            <w:tcW w:w="1552" w:type="dxa"/>
            <w:tcBorders>
              <w:top w:val="single" w:sz="12" w:space="0" w:color="auto"/>
              <w:right w:val="single" w:sz="12" w:space="0" w:color="000000"/>
            </w:tcBorders>
            <w:vAlign w:val="center"/>
          </w:tcPr>
          <w:p w:rsidR="00C32EDC" w:rsidRPr="00A45EF2" w:rsidRDefault="00C32EDC" w:rsidP="00C32EDC">
            <w:pPr>
              <w:jc w:val="center"/>
              <w:rPr>
                <w:rFonts w:ascii="宋体"/>
                <w:sz w:val="18"/>
              </w:rPr>
            </w:pPr>
            <w:r w:rsidRPr="00A45EF2">
              <w:rPr>
                <w:rFonts w:ascii="宋体" w:hint="eastAsia"/>
                <w:sz w:val="18"/>
              </w:rPr>
              <w:t>√</w:t>
            </w:r>
          </w:p>
        </w:tc>
      </w:tr>
      <w:tr w:rsidR="00A45EF2" w:rsidRPr="00A45EF2" w:rsidTr="00C32EDC">
        <w:trPr>
          <w:trHeight w:val="284"/>
        </w:trPr>
        <w:tc>
          <w:tcPr>
            <w:tcW w:w="1123" w:type="dxa"/>
            <w:vMerge/>
            <w:tcBorders>
              <w:left w:val="single" w:sz="12" w:space="0" w:color="auto"/>
            </w:tcBorders>
            <w:shd w:val="clear" w:color="auto" w:fill="auto"/>
            <w:vAlign w:val="center"/>
          </w:tcPr>
          <w:p w:rsidR="00C32EDC" w:rsidRPr="00A45EF2" w:rsidRDefault="00C32EDC" w:rsidP="00951E52">
            <w:pPr>
              <w:jc w:val="center"/>
              <w:rPr>
                <w:rFonts w:ascii="宋体"/>
                <w:sz w:val="18"/>
              </w:rPr>
            </w:pPr>
          </w:p>
        </w:tc>
        <w:tc>
          <w:tcPr>
            <w:tcW w:w="674" w:type="dxa"/>
            <w:shd w:val="clear" w:color="auto" w:fill="auto"/>
            <w:vAlign w:val="center"/>
          </w:tcPr>
          <w:p w:rsidR="00C32EDC" w:rsidRPr="00A45EF2" w:rsidRDefault="00C32EDC" w:rsidP="00951E52">
            <w:pPr>
              <w:jc w:val="center"/>
              <w:rPr>
                <w:rFonts w:ascii="宋体"/>
                <w:sz w:val="18"/>
              </w:rPr>
            </w:pPr>
            <w:r w:rsidRPr="00A45EF2">
              <w:rPr>
                <w:rFonts w:ascii="宋体" w:hint="eastAsia"/>
                <w:sz w:val="18"/>
              </w:rPr>
              <w:t>2</w:t>
            </w:r>
          </w:p>
        </w:tc>
        <w:tc>
          <w:tcPr>
            <w:tcW w:w="3535" w:type="dxa"/>
            <w:shd w:val="clear" w:color="auto" w:fill="auto"/>
            <w:vAlign w:val="center"/>
          </w:tcPr>
          <w:p w:rsidR="00C32EDC" w:rsidRPr="00A45EF2" w:rsidRDefault="00B9432B" w:rsidP="00951E52">
            <w:pPr>
              <w:rPr>
                <w:rFonts w:ascii="宋体"/>
                <w:sz w:val="18"/>
              </w:rPr>
            </w:pPr>
            <w:r w:rsidRPr="00A45EF2">
              <w:rPr>
                <w:rFonts w:ascii="宋体" w:hint="eastAsia"/>
                <w:sz w:val="18"/>
              </w:rPr>
              <w:t>照明设置</w:t>
            </w:r>
          </w:p>
        </w:tc>
        <w:tc>
          <w:tcPr>
            <w:tcW w:w="1133" w:type="dxa"/>
            <w:shd w:val="clear" w:color="auto" w:fill="auto"/>
            <w:vAlign w:val="center"/>
          </w:tcPr>
          <w:p w:rsidR="00C32EDC" w:rsidRPr="00A45EF2" w:rsidRDefault="00C10A7F" w:rsidP="00951E52">
            <w:pPr>
              <w:jc w:val="center"/>
              <w:rPr>
                <w:rFonts w:ascii="宋体"/>
                <w:sz w:val="18"/>
              </w:rPr>
            </w:pPr>
            <w:r w:rsidRPr="00A45EF2">
              <w:rPr>
                <w:rFonts w:ascii="宋体" w:hint="eastAsia"/>
                <w:sz w:val="18"/>
              </w:rPr>
              <w:t>5.3</w:t>
            </w:r>
          </w:p>
        </w:tc>
        <w:tc>
          <w:tcPr>
            <w:tcW w:w="1554" w:type="dxa"/>
            <w:shd w:val="clear" w:color="auto" w:fill="auto"/>
            <w:vAlign w:val="center"/>
          </w:tcPr>
          <w:p w:rsidR="00C32EDC" w:rsidRPr="00A45EF2" w:rsidRDefault="00C32EDC" w:rsidP="00951E52">
            <w:pPr>
              <w:jc w:val="center"/>
              <w:rPr>
                <w:rFonts w:ascii="宋体"/>
                <w:sz w:val="18"/>
              </w:rPr>
            </w:pPr>
            <w:r w:rsidRPr="00A45EF2">
              <w:rPr>
                <w:rFonts w:ascii="宋体" w:hint="eastAsia"/>
                <w:sz w:val="18"/>
              </w:rPr>
              <w:t>√</w:t>
            </w:r>
          </w:p>
        </w:tc>
        <w:tc>
          <w:tcPr>
            <w:tcW w:w="1552" w:type="dxa"/>
            <w:tcBorders>
              <w:right w:val="single" w:sz="12" w:space="0" w:color="000000"/>
            </w:tcBorders>
            <w:vAlign w:val="center"/>
          </w:tcPr>
          <w:p w:rsidR="00C32EDC" w:rsidRPr="00A45EF2" w:rsidRDefault="00C32EDC" w:rsidP="00C32EDC">
            <w:pPr>
              <w:jc w:val="center"/>
              <w:rPr>
                <w:rFonts w:ascii="宋体"/>
                <w:sz w:val="18"/>
              </w:rPr>
            </w:pPr>
            <w:r w:rsidRPr="00A45EF2">
              <w:rPr>
                <w:rFonts w:ascii="宋体" w:hint="eastAsia"/>
                <w:sz w:val="18"/>
              </w:rPr>
              <w:t>√</w:t>
            </w:r>
          </w:p>
        </w:tc>
      </w:tr>
      <w:tr w:rsidR="00A45EF2" w:rsidRPr="00A45EF2" w:rsidTr="00C32EDC">
        <w:trPr>
          <w:trHeight w:val="284"/>
        </w:trPr>
        <w:tc>
          <w:tcPr>
            <w:tcW w:w="1123" w:type="dxa"/>
            <w:vMerge/>
            <w:tcBorders>
              <w:left w:val="single" w:sz="12" w:space="0" w:color="auto"/>
            </w:tcBorders>
            <w:shd w:val="clear" w:color="auto" w:fill="auto"/>
            <w:vAlign w:val="center"/>
          </w:tcPr>
          <w:p w:rsidR="00C32EDC" w:rsidRPr="00A45EF2" w:rsidRDefault="00C32EDC" w:rsidP="00951E52">
            <w:pPr>
              <w:jc w:val="center"/>
              <w:rPr>
                <w:rFonts w:ascii="宋体"/>
                <w:sz w:val="18"/>
              </w:rPr>
            </w:pPr>
          </w:p>
        </w:tc>
        <w:tc>
          <w:tcPr>
            <w:tcW w:w="674" w:type="dxa"/>
            <w:shd w:val="clear" w:color="auto" w:fill="auto"/>
            <w:vAlign w:val="center"/>
          </w:tcPr>
          <w:p w:rsidR="00C32EDC" w:rsidRPr="00A45EF2" w:rsidRDefault="00C32EDC" w:rsidP="00951E52">
            <w:pPr>
              <w:jc w:val="center"/>
              <w:rPr>
                <w:rFonts w:ascii="宋体"/>
                <w:sz w:val="18"/>
              </w:rPr>
            </w:pPr>
            <w:r w:rsidRPr="00A45EF2">
              <w:rPr>
                <w:rFonts w:ascii="宋体" w:hint="eastAsia"/>
                <w:sz w:val="18"/>
              </w:rPr>
              <w:t>3</w:t>
            </w:r>
          </w:p>
        </w:tc>
        <w:tc>
          <w:tcPr>
            <w:tcW w:w="3535" w:type="dxa"/>
            <w:shd w:val="clear" w:color="auto" w:fill="auto"/>
            <w:vAlign w:val="center"/>
          </w:tcPr>
          <w:p w:rsidR="00C32EDC" w:rsidRPr="00A45EF2" w:rsidRDefault="00B9432B" w:rsidP="00951E52">
            <w:pPr>
              <w:rPr>
                <w:rFonts w:ascii="宋体"/>
                <w:sz w:val="18"/>
              </w:rPr>
            </w:pPr>
            <w:r w:rsidRPr="00A45EF2">
              <w:rPr>
                <w:rFonts w:ascii="宋体" w:hint="eastAsia"/>
                <w:sz w:val="18"/>
              </w:rPr>
              <w:t>喇叭</w:t>
            </w:r>
          </w:p>
        </w:tc>
        <w:tc>
          <w:tcPr>
            <w:tcW w:w="1133" w:type="dxa"/>
            <w:shd w:val="clear" w:color="auto" w:fill="auto"/>
            <w:vAlign w:val="center"/>
          </w:tcPr>
          <w:p w:rsidR="00C32EDC" w:rsidRPr="00A45EF2" w:rsidRDefault="00C10A7F" w:rsidP="00951E52">
            <w:pPr>
              <w:jc w:val="center"/>
              <w:rPr>
                <w:rFonts w:ascii="宋体"/>
                <w:sz w:val="18"/>
              </w:rPr>
            </w:pPr>
            <w:r w:rsidRPr="00A45EF2">
              <w:rPr>
                <w:rFonts w:ascii="宋体" w:hint="eastAsia"/>
                <w:sz w:val="18"/>
              </w:rPr>
              <w:t>5.4</w:t>
            </w:r>
          </w:p>
        </w:tc>
        <w:tc>
          <w:tcPr>
            <w:tcW w:w="1554" w:type="dxa"/>
            <w:shd w:val="clear" w:color="auto" w:fill="auto"/>
            <w:vAlign w:val="center"/>
          </w:tcPr>
          <w:p w:rsidR="00C32EDC" w:rsidRPr="00A45EF2" w:rsidRDefault="00C32EDC" w:rsidP="00951E52">
            <w:pPr>
              <w:jc w:val="center"/>
              <w:rPr>
                <w:rFonts w:ascii="宋体"/>
                <w:sz w:val="18"/>
              </w:rPr>
            </w:pPr>
            <w:r w:rsidRPr="00A45EF2">
              <w:rPr>
                <w:rFonts w:ascii="宋体" w:hint="eastAsia"/>
                <w:sz w:val="18"/>
              </w:rPr>
              <w:t>√</w:t>
            </w:r>
          </w:p>
        </w:tc>
        <w:tc>
          <w:tcPr>
            <w:tcW w:w="1552" w:type="dxa"/>
            <w:tcBorders>
              <w:right w:val="single" w:sz="12" w:space="0" w:color="000000"/>
            </w:tcBorders>
            <w:vAlign w:val="center"/>
          </w:tcPr>
          <w:p w:rsidR="00C32EDC" w:rsidRPr="00A45EF2" w:rsidRDefault="00C32EDC" w:rsidP="00C32EDC">
            <w:pPr>
              <w:jc w:val="center"/>
              <w:rPr>
                <w:rFonts w:ascii="宋体"/>
                <w:sz w:val="18"/>
              </w:rPr>
            </w:pPr>
            <w:r w:rsidRPr="00A45EF2">
              <w:rPr>
                <w:rFonts w:ascii="宋体" w:hint="eastAsia"/>
                <w:sz w:val="18"/>
              </w:rPr>
              <w:t>√</w:t>
            </w:r>
          </w:p>
        </w:tc>
      </w:tr>
      <w:tr w:rsidR="00A45EF2" w:rsidRPr="00A45EF2" w:rsidTr="00C32EDC">
        <w:trPr>
          <w:trHeight w:val="284"/>
        </w:trPr>
        <w:tc>
          <w:tcPr>
            <w:tcW w:w="1123" w:type="dxa"/>
            <w:vMerge/>
            <w:tcBorders>
              <w:left w:val="single" w:sz="12" w:space="0" w:color="auto"/>
            </w:tcBorders>
            <w:shd w:val="clear" w:color="auto" w:fill="auto"/>
            <w:vAlign w:val="center"/>
          </w:tcPr>
          <w:p w:rsidR="00C32EDC" w:rsidRPr="00A45EF2" w:rsidRDefault="00C32EDC" w:rsidP="00951E52">
            <w:pPr>
              <w:jc w:val="center"/>
              <w:rPr>
                <w:rFonts w:ascii="宋体"/>
                <w:sz w:val="18"/>
              </w:rPr>
            </w:pPr>
          </w:p>
        </w:tc>
        <w:tc>
          <w:tcPr>
            <w:tcW w:w="674" w:type="dxa"/>
            <w:shd w:val="clear" w:color="auto" w:fill="auto"/>
            <w:vAlign w:val="center"/>
          </w:tcPr>
          <w:p w:rsidR="00C32EDC" w:rsidRPr="00A45EF2" w:rsidRDefault="00C32EDC" w:rsidP="00951E52">
            <w:pPr>
              <w:jc w:val="center"/>
              <w:rPr>
                <w:rFonts w:ascii="宋体"/>
                <w:sz w:val="18"/>
              </w:rPr>
            </w:pPr>
            <w:r w:rsidRPr="00A45EF2">
              <w:rPr>
                <w:rFonts w:ascii="宋体" w:hint="eastAsia"/>
                <w:sz w:val="18"/>
              </w:rPr>
              <w:t>4</w:t>
            </w:r>
          </w:p>
        </w:tc>
        <w:tc>
          <w:tcPr>
            <w:tcW w:w="3535" w:type="dxa"/>
            <w:shd w:val="clear" w:color="auto" w:fill="auto"/>
            <w:vAlign w:val="center"/>
          </w:tcPr>
          <w:p w:rsidR="00C32EDC" w:rsidRPr="00A45EF2" w:rsidRDefault="00B9432B" w:rsidP="00B9432B">
            <w:pPr>
              <w:rPr>
                <w:rFonts w:ascii="宋体"/>
                <w:sz w:val="18"/>
              </w:rPr>
            </w:pPr>
            <w:r w:rsidRPr="00A45EF2">
              <w:rPr>
                <w:rFonts w:ascii="宋体" w:hint="eastAsia"/>
                <w:sz w:val="18"/>
              </w:rPr>
              <w:t>行车制动</w:t>
            </w:r>
          </w:p>
        </w:tc>
        <w:tc>
          <w:tcPr>
            <w:tcW w:w="1133" w:type="dxa"/>
            <w:shd w:val="clear" w:color="auto" w:fill="auto"/>
            <w:vAlign w:val="center"/>
          </w:tcPr>
          <w:p w:rsidR="00C32EDC" w:rsidRPr="00A45EF2" w:rsidRDefault="00C10A7F" w:rsidP="00951E52">
            <w:pPr>
              <w:jc w:val="center"/>
              <w:rPr>
                <w:rFonts w:ascii="宋体"/>
                <w:sz w:val="18"/>
              </w:rPr>
            </w:pPr>
            <w:r w:rsidRPr="00A45EF2">
              <w:rPr>
                <w:rFonts w:ascii="宋体" w:hint="eastAsia"/>
                <w:sz w:val="18"/>
              </w:rPr>
              <w:t>5.7</w:t>
            </w:r>
          </w:p>
        </w:tc>
        <w:tc>
          <w:tcPr>
            <w:tcW w:w="1554" w:type="dxa"/>
            <w:shd w:val="clear" w:color="auto" w:fill="auto"/>
            <w:vAlign w:val="center"/>
          </w:tcPr>
          <w:p w:rsidR="00C32EDC" w:rsidRPr="00A45EF2" w:rsidRDefault="00C32EDC" w:rsidP="00951E52">
            <w:pPr>
              <w:jc w:val="center"/>
              <w:rPr>
                <w:rFonts w:ascii="宋体"/>
                <w:sz w:val="18"/>
              </w:rPr>
            </w:pPr>
            <w:r w:rsidRPr="00A45EF2">
              <w:rPr>
                <w:rFonts w:ascii="宋体" w:hint="eastAsia"/>
                <w:sz w:val="18"/>
              </w:rPr>
              <w:t>√</w:t>
            </w:r>
          </w:p>
        </w:tc>
        <w:tc>
          <w:tcPr>
            <w:tcW w:w="1552" w:type="dxa"/>
            <w:tcBorders>
              <w:right w:val="single" w:sz="12" w:space="0" w:color="000000"/>
            </w:tcBorders>
            <w:vAlign w:val="center"/>
          </w:tcPr>
          <w:p w:rsidR="00C32EDC" w:rsidRPr="00A45EF2" w:rsidRDefault="00C32EDC" w:rsidP="00C32EDC">
            <w:pPr>
              <w:jc w:val="center"/>
              <w:rPr>
                <w:rFonts w:ascii="宋体"/>
                <w:sz w:val="18"/>
              </w:rPr>
            </w:pPr>
            <w:r w:rsidRPr="00A45EF2">
              <w:rPr>
                <w:rFonts w:ascii="宋体" w:hint="eastAsia"/>
                <w:sz w:val="18"/>
              </w:rPr>
              <w:t>√</w:t>
            </w:r>
          </w:p>
        </w:tc>
      </w:tr>
      <w:tr w:rsidR="00A45EF2" w:rsidRPr="00A45EF2" w:rsidTr="00C32EDC">
        <w:trPr>
          <w:trHeight w:val="284"/>
        </w:trPr>
        <w:tc>
          <w:tcPr>
            <w:tcW w:w="1123" w:type="dxa"/>
            <w:vMerge/>
            <w:tcBorders>
              <w:left w:val="single" w:sz="12" w:space="0" w:color="auto"/>
            </w:tcBorders>
            <w:shd w:val="clear" w:color="auto" w:fill="auto"/>
            <w:vAlign w:val="center"/>
          </w:tcPr>
          <w:p w:rsidR="00C32EDC" w:rsidRPr="00A45EF2" w:rsidRDefault="00C32EDC" w:rsidP="00951E52">
            <w:pPr>
              <w:jc w:val="center"/>
              <w:rPr>
                <w:rFonts w:ascii="宋体"/>
                <w:sz w:val="18"/>
              </w:rPr>
            </w:pPr>
          </w:p>
        </w:tc>
        <w:tc>
          <w:tcPr>
            <w:tcW w:w="674" w:type="dxa"/>
            <w:shd w:val="clear" w:color="auto" w:fill="auto"/>
            <w:vAlign w:val="center"/>
          </w:tcPr>
          <w:p w:rsidR="00C32EDC" w:rsidRPr="00A45EF2" w:rsidRDefault="00C32EDC" w:rsidP="00951E52">
            <w:pPr>
              <w:jc w:val="center"/>
              <w:rPr>
                <w:rFonts w:ascii="宋体"/>
                <w:sz w:val="18"/>
              </w:rPr>
            </w:pPr>
            <w:r w:rsidRPr="00A45EF2">
              <w:rPr>
                <w:rFonts w:ascii="宋体" w:hint="eastAsia"/>
                <w:sz w:val="18"/>
              </w:rPr>
              <w:t>5</w:t>
            </w:r>
          </w:p>
        </w:tc>
        <w:tc>
          <w:tcPr>
            <w:tcW w:w="3535" w:type="dxa"/>
            <w:shd w:val="clear" w:color="auto" w:fill="auto"/>
            <w:vAlign w:val="center"/>
          </w:tcPr>
          <w:p w:rsidR="00C32EDC" w:rsidRPr="00A45EF2" w:rsidRDefault="00B9432B" w:rsidP="00951E52">
            <w:pPr>
              <w:rPr>
                <w:rFonts w:ascii="宋体"/>
                <w:sz w:val="18"/>
              </w:rPr>
            </w:pPr>
            <w:r w:rsidRPr="00A45EF2">
              <w:rPr>
                <w:rFonts w:ascii="宋体" w:hint="eastAsia"/>
                <w:sz w:val="18"/>
              </w:rPr>
              <w:t>驻车制动</w:t>
            </w:r>
          </w:p>
        </w:tc>
        <w:tc>
          <w:tcPr>
            <w:tcW w:w="1133" w:type="dxa"/>
            <w:shd w:val="clear" w:color="auto" w:fill="auto"/>
            <w:vAlign w:val="center"/>
          </w:tcPr>
          <w:p w:rsidR="00C32EDC" w:rsidRPr="00A45EF2" w:rsidRDefault="00C10A7F" w:rsidP="00951E52">
            <w:pPr>
              <w:jc w:val="center"/>
              <w:rPr>
                <w:rFonts w:ascii="宋体"/>
                <w:sz w:val="18"/>
              </w:rPr>
            </w:pPr>
            <w:r w:rsidRPr="00A45EF2">
              <w:rPr>
                <w:rFonts w:ascii="宋体" w:hint="eastAsia"/>
                <w:sz w:val="18"/>
              </w:rPr>
              <w:t>5.8</w:t>
            </w:r>
          </w:p>
        </w:tc>
        <w:tc>
          <w:tcPr>
            <w:tcW w:w="1554" w:type="dxa"/>
            <w:shd w:val="clear" w:color="auto" w:fill="auto"/>
            <w:vAlign w:val="center"/>
          </w:tcPr>
          <w:p w:rsidR="00C32EDC" w:rsidRPr="00A45EF2" w:rsidRDefault="00B9432B" w:rsidP="00951E52">
            <w:pPr>
              <w:jc w:val="center"/>
              <w:rPr>
                <w:rFonts w:ascii="宋体"/>
                <w:sz w:val="18"/>
              </w:rPr>
            </w:pPr>
            <w:r w:rsidRPr="00A45EF2">
              <w:rPr>
                <w:rFonts w:ascii="宋体" w:hint="eastAsia"/>
                <w:sz w:val="18"/>
              </w:rPr>
              <w:t>√</w:t>
            </w:r>
          </w:p>
        </w:tc>
        <w:tc>
          <w:tcPr>
            <w:tcW w:w="1552" w:type="dxa"/>
            <w:tcBorders>
              <w:right w:val="single" w:sz="12" w:space="0" w:color="000000"/>
            </w:tcBorders>
            <w:vAlign w:val="center"/>
          </w:tcPr>
          <w:p w:rsidR="00C32EDC" w:rsidRPr="00A45EF2" w:rsidRDefault="00C32EDC" w:rsidP="00C32EDC">
            <w:pPr>
              <w:jc w:val="center"/>
              <w:rPr>
                <w:rFonts w:ascii="宋体"/>
                <w:sz w:val="18"/>
              </w:rPr>
            </w:pPr>
            <w:r w:rsidRPr="00A45EF2">
              <w:rPr>
                <w:rFonts w:ascii="宋体" w:hint="eastAsia"/>
                <w:sz w:val="18"/>
              </w:rPr>
              <w:t>√</w:t>
            </w:r>
          </w:p>
        </w:tc>
      </w:tr>
      <w:tr w:rsidR="00A45EF2" w:rsidRPr="00A45EF2" w:rsidTr="00C32EDC">
        <w:trPr>
          <w:trHeight w:val="284"/>
        </w:trPr>
        <w:tc>
          <w:tcPr>
            <w:tcW w:w="1123" w:type="dxa"/>
            <w:vMerge/>
            <w:tcBorders>
              <w:left w:val="single" w:sz="12" w:space="0" w:color="auto"/>
            </w:tcBorders>
            <w:shd w:val="clear" w:color="auto" w:fill="auto"/>
            <w:vAlign w:val="center"/>
          </w:tcPr>
          <w:p w:rsidR="00C32EDC" w:rsidRPr="00A45EF2" w:rsidRDefault="00C32EDC" w:rsidP="00951E52">
            <w:pPr>
              <w:jc w:val="center"/>
              <w:rPr>
                <w:rFonts w:ascii="宋体"/>
                <w:sz w:val="18"/>
              </w:rPr>
            </w:pPr>
          </w:p>
        </w:tc>
        <w:tc>
          <w:tcPr>
            <w:tcW w:w="674" w:type="dxa"/>
            <w:shd w:val="clear" w:color="auto" w:fill="auto"/>
            <w:vAlign w:val="center"/>
          </w:tcPr>
          <w:p w:rsidR="00C32EDC" w:rsidRPr="00A45EF2" w:rsidRDefault="00C32EDC" w:rsidP="00951E52">
            <w:pPr>
              <w:jc w:val="center"/>
              <w:rPr>
                <w:rFonts w:ascii="宋体"/>
                <w:sz w:val="18"/>
              </w:rPr>
            </w:pPr>
            <w:r w:rsidRPr="00A45EF2">
              <w:rPr>
                <w:rFonts w:ascii="宋体" w:hint="eastAsia"/>
                <w:sz w:val="18"/>
              </w:rPr>
              <w:t>6</w:t>
            </w:r>
          </w:p>
        </w:tc>
        <w:tc>
          <w:tcPr>
            <w:tcW w:w="3535" w:type="dxa"/>
            <w:shd w:val="clear" w:color="auto" w:fill="auto"/>
            <w:vAlign w:val="center"/>
          </w:tcPr>
          <w:p w:rsidR="00C32EDC" w:rsidRPr="00A45EF2" w:rsidRDefault="00B9432B" w:rsidP="00951E52">
            <w:pPr>
              <w:rPr>
                <w:rFonts w:ascii="宋体"/>
                <w:sz w:val="18"/>
              </w:rPr>
            </w:pPr>
            <w:r w:rsidRPr="00A45EF2">
              <w:rPr>
                <w:rFonts w:ascii="宋体" w:hint="eastAsia"/>
                <w:sz w:val="18"/>
              </w:rPr>
              <w:t>操作者工作位置</w:t>
            </w:r>
          </w:p>
        </w:tc>
        <w:tc>
          <w:tcPr>
            <w:tcW w:w="1133" w:type="dxa"/>
            <w:shd w:val="clear" w:color="auto" w:fill="auto"/>
            <w:vAlign w:val="center"/>
          </w:tcPr>
          <w:p w:rsidR="00C32EDC" w:rsidRPr="00A45EF2" w:rsidRDefault="00C10A7F" w:rsidP="00951E52">
            <w:pPr>
              <w:jc w:val="center"/>
              <w:rPr>
                <w:rFonts w:ascii="宋体"/>
                <w:sz w:val="18"/>
              </w:rPr>
            </w:pPr>
            <w:r w:rsidRPr="00A45EF2">
              <w:rPr>
                <w:rFonts w:ascii="宋体" w:hint="eastAsia"/>
                <w:sz w:val="18"/>
              </w:rPr>
              <w:t>5.10</w:t>
            </w:r>
          </w:p>
        </w:tc>
        <w:tc>
          <w:tcPr>
            <w:tcW w:w="1554" w:type="dxa"/>
            <w:shd w:val="clear" w:color="auto" w:fill="auto"/>
            <w:vAlign w:val="center"/>
          </w:tcPr>
          <w:p w:rsidR="00C32EDC" w:rsidRPr="00A45EF2" w:rsidRDefault="00B9432B" w:rsidP="00951E52">
            <w:pPr>
              <w:jc w:val="center"/>
              <w:rPr>
                <w:rFonts w:ascii="宋体"/>
                <w:sz w:val="18"/>
              </w:rPr>
            </w:pPr>
            <w:r w:rsidRPr="00A45EF2">
              <w:rPr>
                <w:rFonts w:ascii="宋体" w:hint="eastAsia"/>
                <w:sz w:val="18"/>
              </w:rPr>
              <w:t>√</w:t>
            </w:r>
          </w:p>
        </w:tc>
        <w:tc>
          <w:tcPr>
            <w:tcW w:w="1552" w:type="dxa"/>
            <w:tcBorders>
              <w:right w:val="single" w:sz="12" w:space="0" w:color="000000"/>
            </w:tcBorders>
            <w:vAlign w:val="center"/>
          </w:tcPr>
          <w:p w:rsidR="00C32EDC" w:rsidRPr="00A45EF2" w:rsidRDefault="00C32EDC" w:rsidP="00C32EDC">
            <w:pPr>
              <w:jc w:val="center"/>
              <w:rPr>
                <w:rFonts w:ascii="宋体"/>
                <w:sz w:val="18"/>
              </w:rPr>
            </w:pPr>
            <w:r w:rsidRPr="00A45EF2">
              <w:rPr>
                <w:rFonts w:ascii="宋体" w:hint="eastAsia"/>
                <w:sz w:val="18"/>
              </w:rPr>
              <w:t>√</w:t>
            </w:r>
          </w:p>
        </w:tc>
      </w:tr>
      <w:tr w:rsidR="00A45EF2" w:rsidRPr="00A45EF2" w:rsidTr="00C32EDC">
        <w:trPr>
          <w:trHeight w:val="284"/>
        </w:trPr>
        <w:tc>
          <w:tcPr>
            <w:tcW w:w="1123" w:type="dxa"/>
            <w:vMerge/>
            <w:tcBorders>
              <w:left w:val="single" w:sz="12" w:space="0" w:color="auto"/>
            </w:tcBorders>
            <w:shd w:val="clear" w:color="auto" w:fill="auto"/>
            <w:vAlign w:val="center"/>
          </w:tcPr>
          <w:p w:rsidR="00C32EDC" w:rsidRPr="00A45EF2" w:rsidRDefault="00C32EDC" w:rsidP="00951E52">
            <w:pPr>
              <w:jc w:val="center"/>
              <w:rPr>
                <w:rFonts w:ascii="宋体"/>
                <w:sz w:val="18"/>
              </w:rPr>
            </w:pPr>
          </w:p>
        </w:tc>
        <w:tc>
          <w:tcPr>
            <w:tcW w:w="674" w:type="dxa"/>
            <w:shd w:val="clear" w:color="auto" w:fill="auto"/>
            <w:vAlign w:val="center"/>
          </w:tcPr>
          <w:p w:rsidR="00C32EDC" w:rsidRPr="00A45EF2" w:rsidRDefault="00C32EDC" w:rsidP="00951E52">
            <w:pPr>
              <w:jc w:val="center"/>
              <w:rPr>
                <w:rFonts w:ascii="宋体"/>
                <w:sz w:val="18"/>
              </w:rPr>
            </w:pPr>
            <w:r w:rsidRPr="00A45EF2">
              <w:rPr>
                <w:rFonts w:ascii="宋体" w:hint="eastAsia"/>
                <w:sz w:val="18"/>
              </w:rPr>
              <w:t>7</w:t>
            </w:r>
          </w:p>
        </w:tc>
        <w:tc>
          <w:tcPr>
            <w:tcW w:w="3535" w:type="dxa"/>
            <w:shd w:val="clear" w:color="auto" w:fill="auto"/>
            <w:vAlign w:val="center"/>
          </w:tcPr>
          <w:p w:rsidR="00C32EDC" w:rsidRPr="00A45EF2" w:rsidRDefault="00B9432B" w:rsidP="00951E52">
            <w:pPr>
              <w:rPr>
                <w:rFonts w:ascii="宋体"/>
                <w:sz w:val="18"/>
              </w:rPr>
            </w:pPr>
            <w:r w:rsidRPr="00A45EF2">
              <w:rPr>
                <w:rFonts w:ascii="宋体" w:hint="eastAsia"/>
                <w:sz w:val="18"/>
              </w:rPr>
              <w:t>总损失率</w:t>
            </w:r>
          </w:p>
        </w:tc>
        <w:tc>
          <w:tcPr>
            <w:tcW w:w="1133" w:type="dxa"/>
            <w:shd w:val="clear" w:color="auto" w:fill="auto"/>
            <w:vAlign w:val="center"/>
          </w:tcPr>
          <w:p w:rsidR="00C32EDC" w:rsidRPr="00A45EF2" w:rsidRDefault="00C10A7F" w:rsidP="00951E52">
            <w:pPr>
              <w:jc w:val="center"/>
              <w:rPr>
                <w:rFonts w:ascii="宋体"/>
                <w:sz w:val="18"/>
              </w:rPr>
            </w:pPr>
            <w:r w:rsidRPr="00A45EF2">
              <w:rPr>
                <w:rFonts w:ascii="宋体" w:hint="eastAsia"/>
                <w:sz w:val="18"/>
              </w:rPr>
              <w:t>6.1</w:t>
            </w:r>
          </w:p>
        </w:tc>
        <w:tc>
          <w:tcPr>
            <w:tcW w:w="1554" w:type="dxa"/>
            <w:shd w:val="clear" w:color="auto" w:fill="auto"/>
            <w:vAlign w:val="center"/>
          </w:tcPr>
          <w:p w:rsidR="00C32EDC" w:rsidRPr="00A45EF2" w:rsidRDefault="00B9432B" w:rsidP="00951E52">
            <w:pPr>
              <w:jc w:val="center"/>
              <w:rPr>
                <w:rFonts w:ascii="宋体"/>
                <w:sz w:val="18"/>
              </w:rPr>
            </w:pPr>
            <w:r w:rsidRPr="00A45EF2">
              <w:rPr>
                <w:sz w:val="18"/>
              </w:rPr>
              <w:t>—</w:t>
            </w:r>
          </w:p>
        </w:tc>
        <w:tc>
          <w:tcPr>
            <w:tcW w:w="1552" w:type="dxa"/>
            <w:tcBorders>
              <w:right w:val="single" w:sz="12" w:space="0" w:color="000000"/>
            </w:tcBorders>
            <w:vAlign w:val="center"/>
          </w:tcPr>
          <w:p w:rsidR="00C32EDC" w:rsidRPr="00A45EF2" w:rsidRDefault="00C32EDC" w:rsidP="00C32EDC">
            <w:pPr>
              <w:jc w:val="center"/>
              <w:rPr>
                <w:rFonts w:ascii="宋体"/>
                <w:sz w:val="18"/>
              </w:rPr>
            </w:pPr>
            <w:r w:rsidRPr="00A45EF2">
              <w:rPr>
                <w:rFonts w:ascii="宋体" w:hint="eastAsia"/>
                <w:sz w:val="18"/>
              </w:rPr>
              <w:t>√</w:t>
            </w:r>
          </w:p>
        </w:tc>
      </w:tr>
      <w:tr w:rsidR="00A45EF2" w:rsidRPr="00A45EF2" w:rsidTr="00C32EDC">
        <w:trPr>
          <w:trHeight w:val="284"/>
        </w:trPr>
        <w:tc>
          <w:tcPr>
            <w:tcW w:w="1123" w:type="dxa"/>
            <w:vMerge/>
            <w:tcBorders>
              <w:left w:val="single" w:sz="12" w:space="0" w:color="auto"/>
              <w:bottom w:val="single" w:sz="4" w:space="0" w:color="000000"/>
            </w:tcBorders>
            <w:shd w:val="clear" w:color="auto" w:fill="auto"/>
            <w:vAlign w:val="center"/>
          </w:tcPr>
          <w:p w:rsidR="00C32EDC" w:rsidRPr="00A45EF2" w:rsidRDefault="00C32EDC" w:rsidP="00951E52">
            <w:pPr>
              <w:jc w:val="center"/>
              <w:rPr>
                <w:rFonts w:ascii="宋体"/>
                <w:sz w:val="18"/>
              </w:rPr>
            </w:pPr>
          </w:p>
        </w:tc>
        <w:tc>
          <w:tcPr>
            <w:tcW w:w="674" w:type="dxa"/>
            <w:tcBorders>
              <w:bottom w:val="single" w:sz="4" w:space="0" w:color="000000"/>
            </w:tcBorders>
            <w:shd w:val="clear" w:color="auto" w:fill="auto"/>
            <w:vAlign w:val="center"/>
          </w:tcPr>
          <w:p w:rsidR="00C32EDC" w:rsidRPr="00A45EF2" w:rsidRDefault="00C32EDC" w:rsidP="00951E52">
            <w:pPr>
              <w:jc w:val="center"/>
              <w:rPr>
                <w:rFonts w:ascii="宋体"/>
                <w:sz w:val="18"/>
              </w:rPr>
            </w:pPr>
            <w:r w:rsidRPr="00A45EF2">
              <w:rPr>
                <w:rFonts w:ascii="宋体" w:hint="eastAsia"/>
                <w:sz w:val="18"/>
              </w:rPr>
              <w:t>8</w:t>
            </w:r>
          </w:p>
        </w:tc>
        <w:tc>
          <w:tcPr>
            <w:tcW w:w="3535" w:type="dxa"/>
            <w:tcBorders>
              <w:bottom w:val="single" w:sz="4" w:space="0" w:color="000000"/>
            </w:tcBorders>
            <w:shd w:val="clear" w:color="auto" w:fill="auto"/>
            <w:vAlign w:val="center"/>
          </w:tcPr>
          <w:p w:rsidR="00C32EDC" w:rsidRPr="00A45EF2" w:rsidRDefault="00B9432B" w:rsidP="00951E52">
            <w:pPr>
              <w:rPr>
                <w:rFonts w:ascii="宋体"/>
                <w:sz w:val="18"/>
              </w:rPr>
            </w:pPr>
            <w:r w:rsidRPr="00A45EF2">
              <w:rPr>
                <w:rFonts w:ascii="宋体" w:hint="eastAsia"/>
                <w:sz w:val="18"/>
              </w:rPr>
              <w:t>号牌座</w:t>
            </w:r>
          </w:p>
        </w:tc>
        <w:tc>
          <w:tcPr>
            <w:tcW w:w="1133" w:type="dxa"/>
            <w:tcBorders>
              <w:bottom w:val="single" w:sz="4" w:space="0" w:color="000000"/>
            </w:tcBorders>
            <w:shd w:val="clear" w:color="auto" w:fill="auto"/>
            <w:vAlign w:val="center"/>
          </w:tcPr>
          <w:p w:rsidR="00C32EDC" w:rsidRPr="00A45EF2" w:rsidRDefault="00C10A7F" w:rsidP="00951E52">
            <w:pPr>
              <w:jc w:val="center"/>
              <w:rPr>
                <w:rFonts w:ascii="宋体"/>
                <w:sz w:val="18"/>
              </w:rPr>
            </w:pPr>
            <w:r w:rsidRPr="00A45EF2">
              <w:rPr>
                <w:rFonts w:ascii="宋体" w:hint="eastAsia"/>
                <w:sz w:val="18"/>
              </w:rPr>
              <w:t>7.2.8</w:t>
            </w:r>
          </w:p>
        </w:tc>
        <w:tc>
          <w:tcPr>
            <w:tcW w:w="1554" w:type="dxa"/>
            <w:tcBorders>
              <w:bottom w:val="single" w:sz="4" w:space="0" w:color="000000"/>
            </w:tcBorders>
            <w:shd w:val="clear" w:color="auto" w:fill="auto"/>
            <w:vAlign w:val="center"/>
          </w:tcPr>
          <w:p w:rsidR="00C32EDC" w:rsidRPr="00A45EF2" w:rsidRDefault="00B9432B" w:rsidP="00951E52">
            <w:pPr>
              <w:jc w:val="center"/>
              <w:rPr>
                <w:rFonts w:ascii="宋体"/>
                <w:sz w:val="18"/>
              </w:rPr>
            </w:pPr>
            <w:r w:rsidRPr="00A45EF2">
              <w:rPr>
                <w:rFonts w:ascii="宋体" w:hint="eastAsia"/>
                <w:sz w:val="18"/>
              </w:rPr>
              <w:t>√</w:t>
            </w:r>
          </w:p>
        </w:tc>
        <w:tc>
          <w:tcPr>
            <w:tcW w:w="1552" w:type="dxa"/>
            <w:tcBorders>
              <w:bottom w:val="single" w:sz="4" w:space="0" w:color="000000"/>
              <w:right w:val="single" w:sz="12" w:space="0" w:color="000000"/>
            </w:tcBorders>
            <w:vAlign w:val="center"/>
          </w:tcPr>
          <w:p w:rsidR="00C32EDC" w:rsidRPr="00A45EF2" w:rsidRDefault="00C32EDC" w:rsidP="00C32EDC">
            <w:pPr>
              <w:jc w:val="center"/>
              <w:rPr>
                <w:rFonts w:ascii="宋体"/>
                <w:sz w:val="18"/>
              </w:rPr>
            </w:pPr>
            <w:r w:rsidRPr="00A45EF2">
              <w:rPr>
                <w:rFonts w:ascii="宋体" w:hint="eastAsia"/>
                <w:sz w:val="18"/>
              </w:rPr>
              <w:t>√</w:t>
            </w:r>
          </w:p>
        </w:tc>
      </w:tr>
      <w:tr w:rsidR="00A45EF2" w:rsidRPr="00A45EF2" w:rsidTr="005336FE">
        <w:trPr>
          <w:trHeight w:val="284"/>
        </w:trPr>
        <w:tc>
          <w:tcPr>
            <w:tcW w:w="1123" w:type="dxa"/>
            <w:vMerge w:val="restart"/>
            <w:tcBorders>
              <w:left w:val="single" w:sz="12" w:space="0" w:color="auto"/>
            </w:tcBorders>
            <w:shd w:val="clear" w:color="auto" w:fill="auto"/>
            <w:vAlign w:val="center"/>
          </w:tcPr>
          <w:p w:rsidR="0064760F" w:rsidRPr="00A45EF2" w:rsidRDefault="0064760F" w:rsidP="00951E52">
            <w:pPr>
              <w:jc w:val="center"/>
              <w:rPr>
                <w:rFonts w:ascii="宋体"/>
                <w:sz w:val="18"/>
              </w:rPr>
            </w:pPr>
            <w:r w:rsidRPr="00A45EF2">
              <w:rPr>
                <w:rFonts w:ascii="宋体" w:hint="eastAsia"/>
                <w:sz w:val="18"/>
              </w:rPr>
              <w:t>B</w:t>
            </w:r>
          </w:p>
        </w:tc>
        <w:tc>
          <w:tcPr>
            <w:tcW w:w="674" w:type="dxa"/>
            <w:shd w:val="clear" w:color="auto" w:fill="auto"/>
            <w:vAlign w:val="center"/>
          </w:tcPr>
          <w:p w:rsidR="0064760F" w:rsidRPr="00A45EF2" w:rsidRDefault="0064760F" w:rsidP="00951E52">
            <w:pPr>
              <w:jc w:val="center"/>
              <w:rPr>
                <w:rFonts w:ascii="宋体"/>
                <w:sz w:val="18"/>
              </w:rPr>
            </w:pPr>
            <w:r w:rsidRPr="00A45EF2">
              <w:rPr>
                <w:rFonts w:ascii="宋体" w:hint="eastAsia"/>
                <w:sz w:val="18"/>
              </w:rPr>
              <w:t>1</w:t>
            </w:r>
          </w:p>
        </w:tc>
        <w:tc>
          <w:tcPr>
            <w:tcW w:w="3535" w:type="dxa"/>
            <w:shd w:val="clear" w:color="auto" w:fill="auto"/>
            <w:vAlign w:val="center"/>
          </w:tcPr>
          <w:p w:rsidR="0064760F" w:rsidRPr="00A45EF2" w:rsidRDefault="0064760F" w:rsidP="00951E52">
            <w:pPr>
              <w:rPr>
                <w:rFonts w:ascii="宋体"/>
                <w:sz w:val="18"/>
              </w:rPr>
            </w:pPr>
            <w:r w:rsidRPr="00A45EF2">
              <w:rPr>
                <w:rFonts w:ascii="宋体" w:hint="eastAsia"/>
                <w:sz w:val="18"/>
              </w:rPr>
              <w:t>噪声</w:t>
            </w:r>
          </w:p>
        </w:tc>
        <w:tc>
          <w:tcPr>
            <w:tcW w:w="1133" w:type="dxa"/>
            <w:shd w:val="clear" w:color="auto" w:fill="auto"/>
            <w:vAlign w:val="center"/>
          </w:tcPr>
          <w:p w:rsidR="0064760F" w:rsidRPr="00A45EF2" w:rsidRDefault="0064760F" w:rsidP="00951E52">
            <w:pPr>
              <w:jc w:val="center"/>
              <w:rPr>
                <w:rFonts w:ascii="宋体"/>
                <w:sz w:val="18"/>
              </w:rPr>
            </w:pPr>
            <w:r w:rsidRPr="00A45EF2">
              <w:rPr>
                <w:rFonts w:ascii="宋体" w:hint="eastAsia"/>
                <w:sz w:val="18"/>
              </w:rPr>
              <w:t>5.6</w:t>
            </w:r>
          </w:p>
        </w:tc>
        <w:tc>
          <w:tcPr>
            <w:tcW w:w="1554" w:type="dxa"/>
            <w:shd w:val="clear" w:color="auto" w:fill="auto"/>
          </w:tcPr>
          <w:p w:rsidR="0064760F" w:rsidRPr="00A45EF2" w:rsidRDefault="0064760F" w:rsidP="0064760F">
            <w:pPr>
              <w:jc w:val="center"/>
            </w:pPr>
            <w:r w:rsidRPr="00A45EF2">
              <w:rPr>
                <w:rFonts w:hint="eastAsia"/>
              </w:rPr>
              <w:t>—</w:t>
            </w:r>
          </w:p>
        </w:tc>
        <w:tc>
          <w:tcPr>
            <w:tcW w:w="1552" w:type="dxa"/>
            <w:tcBorders>
              <w:right w:val="single" w:sz="12" w:space="0" w:color="000000"/>
            </w:tcBorders>
            <w:vAlign w:val="center"/>
          </w:tcPr>
          <w:p w:rsidR="0064760F" w:rsidRPr="00A45EF2" w:rsidRDefault="0064760F" w:rsidP="00C32EDC">
            <w:pPr>
              <w:jc w:val="center"/>
              <w:rPr>
                <w:rFonts w:ascii="宋体"/>
                <w:sz w:val="18"/>
              </w:rPr>
            </w:pPr>
            <w:r w:rsidRPr="00A45EF2">
              <w:rPr>
                <w:rFonts w:ascii="宋体" w:hint="eastAsia"/>
                <w:sz w:val="18"/>
              </w:rPr>
              <w:t>√</w:t>
            </w:r>
          </w:p>
        </w:tc>
      </w:tr>
      <w:tr w:rsidR="00A45EF2" w:rsidRPr="00A45EF2" w:rsidTr="005336FE">
        <w:trPr>
          <w:trHeight w:val="284"/>
        </w:trPr>
        <w:tc>
          <w:tcPr>
            <w:tcW w:w="1123" w:type="dxa"/>
            <w:vMerge/>
            <w:tcBorders>
              <w:left w:val="single" w:sz="12" w:space="0" w:color="auto"/>
            </w:tcBorders>
            <w:shd w:val="clear" w:color="auto" w:fill="auto"/>
            <w:vAlign w:val="center"/>
          </w:tcPr>
          <w:p w:rsidR="0064760F" w:rsidRPr="00A45EF2" w:rsidRDefault="0064760F" w:rsidP="00951E52">
            <w:pPr>
              <w:jc w:val="center"/>
              <w:rPr>
                <w:rFonts w:ascii="宋体"/>
                <w:sz w:val="18"/>
              </w:rPr>
            </w:pPr>
          </w:p>
        </w:tc>
        <w:tc>
          <w:tcPr>
            <w:tcW w:w="674" w:type="dxa"/>
            <w:shd w:val="clear" w:color="auto" w:fill="auto"/>
            <w:vAlign w:val="center"/>
          </w:tcPr>
          <w:p w:rsidR="0064760F" w:rsidRPr="00A45EF2" w:rsidRDefault="0064760F" w:rsidP="00951E52">
            <w:pPr>
              <w:jc w:val="center"/>
              <w:rPr>
                <w:rFonts w:ascii="宋体"/>
                <w:sz w:val="18"/>
              </w:rPr>
            </w:pPr>
            <w:r w:rsidRPr="00A45EF2">
              <w:rPr>
                <w:rFonts w:ascii="宋体" w:hint="eastAsia"/>
                <w:sz w:val="18"/>
              </w:rPr>
              <w:t>2</w:t>
            </w:r>
          </w:p>
        </w:tc>
        <w:tc>
          <w:tcPr>
            <w:tcW w:w="3535" w:type="dxa"/>
            <w:shd w:val="clear" w:color="auto" w:fill="auto"/>
            <w:vAlign w:val="center"/>
          </w:tcPr>
          <w:p w:rsidR="0064760F" w:rsidRPr="00A45EF2" w:rsidRDefault="0064760F" w:rsidP="00951E52">
            <w:pPr>
              <w:rPr>
                <w:rFonts w:ascii="宋体"/>
                <w:sz w:val="18"/>
              </w:rPr>
            </w:pPr>
            <w:r w:rsidRPr="00A45EF2">
              <w:rPr>
                <w:rFonts w:ascii="宋体" w:hint="eastAsia"/>
                <w:sz w:val="18"/>
              </w:rPr>
              <w:t>含杂率</w:t>
            </w:r>
          </w:p>
        </w:tc>
        <w:tc>
          <w:tcPr>
            <w:tcW w:w="1133" w:type="dxa"/>
            <w:shd w:val="clear" w:color="auto" w:fill="auto"/>
            <w:vAlign w:val="center"/>
          </w:tcPr>
          <w:p w:rsidR="0064760F" w:rsidRPr="00A45EF2" w:rsidRDefault="0064760F" w:rsidP="00951E52">
            <w:pPr>
              <w:jc w:val="center"/>
              <w:rPr>
                <w:rFonts w:ascii="宋体"/>
                <w:sz w:val="18"/>
              </w:rPr>
            </w:pPr>
            <w:r w:rsidRPr="00A45EF2">
              <w:rPr>
                <w:rFonts w:ascii="宋体" w:hint="eastAsia"/>
                <w:sz w:val="18"/>
              </w:rPr>
              <w:t>6.1</w:t>
            </w:r>
          </w:p>
        </w:tc>
        <w:tc>
          <w:tcPr>
            <w:tcW w:w="1554" w:type="dxa"/>
            <w:shd w:val="clear" w:color="auto" w:fill="auto"/>
          </w:tcPr>
          <w:p w:rsidR="0064760F" w:rsidRPr="00A45EF2" w:rsidRDefault="0064760F" w:rsidP="0064760F">
            <w:pPr>
              <w:jc w:val="center"/>
            </w:pPr>
            <w:r w:rsidRPr="00A45EF2">
              <w:rPr>
                <w:rFonts w:hint="eastAsia"/>
              </w:rPr>
              <w:t>—</w:t>
            </w:r>
          </w:p>
        </w:tc>
        <w:tc>
          <w:tcPr>
            <w:tcW w:w="1552" w:type="dxa"/>
            <w:tcBorders>
              <w:right w:val="single" w:sz="12" w:space="0" w:color="000000"/>
            </w:tcBorders>
            <w:vAlign w:val="center"/>
          </w:tcPr>
          <w:p w:rsidR="0064760F" w:rsidRPr="00A45EF2" w:rsidRDefault="003A60D8" w:rsidP="00C32EDC">
            <w:pPr>
              <w:jc w:val="center"/>
              <w:rPr>
                <w:rFonts w:ascii="宋体"/>
                <w:sz w:val="18"/>
              </w:rPr>
            </w:pPr>
            <w:r w:rsidRPr="00A45EF2">
              <w:rPr>
                <w:rFonts w:ascii="宋体" w:hint="eastAsia"/>
                <w:sz w:val="18"/>
              </w:rPr>
              <w:t>√</w:t>
            </w:r>
          </w:p>
        </w:tc>
      </w:tr>
      <w:tr w:rsidR="00A45EF2" w:rsidRPr="00A45EF2" w:rsidTr="005336FE">
        <w:trPr>
          <w:trHeight w:val="284"/>
        </w:trPr>
        <w:tc>
          <w:tcPr>
            <w:tcW w:w="1123" w:type="dxa"/>
            <w:vMerge/>
            <w:tcBorders>
              <w:left w:val="single" w:sz="12" w:space="0" w:color="auto"/>
            </w:tcBorders>
            <w:shd w:val="clear" w:color="auto" w:fill="auto"/>
            <w:vAlign w:val="center"/>
          </w:tcPr>
          <w:p w:rsidR="0064760F" w:rsidRPr="00A45EF2" w:rsidRDefault="0064760F" w:rsidP="00951E52">
            <w:pPr>
              <w:jc w:val="center"/>
              <w:rPr>
                <w:rFonts w:ascii="宋体"/>
                <w:sz w:val="18"/>
              </w:rPr>
            </w:pPr>
          </w:p>
        </w:tc>
        <w:tc>
          <w:tcPr>
            <w:tcW w:w="674" w:type="dxa"/>
            <w:shd w:val="clear" w:color="auto" w:fill="auto"/>
            <w:vAlign w:val="center"/>
          </w:tcPr>
          <w:p w:rsidR="0064760F" w:rsidRPr="00A45EF2" w:rsidRDefault="0064760F" w:rsidP="00951E52">
            <w:pPr>
              <w:jc w:val="center"/>
              <w:rPr>
                <w:rFonts w:ascii="宋体"/>
                <w:sz w:val="18"/>
              </w:rPr>
            </w:pPr>
            <w:r w:rsidRPr="00A45EF2">
              <w:rPr>
                <w:rFonts w:ascii="宋体" w:hint="eastAsia"/>
                <w:sz w:val="18"/>
              </w:rPr>
              <w:t>3</w:t>
            </w:r>
          </w:p>
        </w:tc>
        <w:tc>
          <w:tcPr>
            <w:tcW w:w="3535" w:type="dxa"/>
            <w:shd w:val="clear" w:color="auto" w:fill="auto"/>
            <w:vAlign w:val="center"/>
          </w:tcPr>
          <w:p w:rsidR="0064760F" w:rsidRPr="00A45EF2" w:rsidRDefault="0064760F" w:rsidP="00951E52">
            <w:pPr>
              <w:rPr>
                <w:rFonts w:ascii="宋体"/>
                <w:sz w:val="18"/>
              </w:rPr>
            </w:pPr>
            <w:r w:rsidRPr="00A45EF2">
              <w:rPr>
                <w:rFonts w:ascii="宋体" w:hint="eastAsia"/>
                <w:sz w:val="18"/>
              </w:rPr>
              <w:t>破碎率</w:t>
            </w:r>
          </w:p>
        </w:tc>
        <w:tc>
          <w:tcPr>
            <w:tcW w:w="1133" w:type="dxa"/>
            <w:shd w:val="clear" w:color="auto" w:fill="auto"/>
            <w:vAlign w:val="center"/>
          </w:tcPr>
          <w:p w:rsidR="0064760F" w:rsidRPr="00A45EF2" w:rsidRDefault="0064760F" w:rsidP="00951E52">
            <w:pPr>
              <w:jc w:val="center"/>
              <w:rPr>
                <w:rFonts w:ascii="宋体"/>
                <w:sz w:val="18"/>
              </w:rPr>
            </w:pPr>
            <w:r w:rsidRPr="00A45EF2">
              <w:rPr>
                <w:rFonts w:ascii="宋体" w:hint="eastAsia"/>
                <w:sz w:val="18"/>
              </w:rPr>
              <w:t>6.1</w:t>
            </w:r>
          </w:p>
        </w:tc>
        <w:tc>
          <w:tcPr>
            <w:tcW w:w="1554" w:type="dxa"/>
            <w:shd w:val="clear" w:color="auto" w:fill="auto"/>
          </w:tcPr>
          <w:p w:rsidR="0064760F" w:rsidRPr="00A45EF2" w:rsidRDefault="0064760F" w:rsidP="0064760F">
            <w:pPr>
              <w:jc w:val="center"/>
            </w:pPr>
            <w:r w:rsidRPr="00A45EF2">
              <w:rPr>
                <w:rFonts w:hint="eastAsia"/>
              </w:rPr>
              <w:t>—</w:t>
            </w:r>
          </w:p>
        </w:tc>
        <w:tc>
          <w:tcPr>
            <w:tcW w:w="1552" w:type="dxa"/>
            <w:tcBorders>
              <w:right w:val="single" w:sz="12" w:space="0" w:color="000000"/>
            </w:tcBorders>
            <w:vAlign w:val="center"/>
          </w:tcPr>
          <w:p w:rsidR="0064760F" w:rsidRPr="00A45EF2" w:rsidRDefault="0064760F" w:rsidP="00C32EDC">
            <w:pPr>
              <w:jc w:val="center"/>
              <w:rPr>
                <w:rFonts w:ascii="宋体"/>
                <w:sz w:val="18"/>
              </w:rPr>
            </w:pPr>
            <w:r w:rsidRPr="00A45EF2">
              <w:rPr>
                <w:rFonts w:ascii="宋体" w:hint="eastAsia"/>
                <w:sz w:val="18"/>
              </w:rPr>
              <w:t>√</w:t>
            </w:r>
          </w:p>
        </w:tc>
      </w:tr>
      <w:tr w:rsidR="00A45EF2" w:rsidRPr="00A45EF2" w:rsidTr="005336FE">
        <w:trPr>
          <w:trHeight w:val="284"/>
        </w:trPr>
        <w:tc>
          <w:tcPr>
            <w:tcW w:w="1123" w:type="dxa"/>
            <w:vMerge/>
            <w:tcBorders>
              <w:left w:val="single" w:sz="12" w:space="0" w:color="auto"/>
            </w:tcBorders>
            <w:shd w:val="clear" w:color="auto" w:fill="auto"/>
            <w:vAlign w:val="center"/>
          </w:tcPr>
          <w:p w:rsidR="0064760F" w:rsidRPr="00A45EF2" w:rsidRDefault="0064760F" w:rsidP="00951E52">
            <w:pPr>
              <w:jc w:val="center"/>
              <w:rPr>
                <w:rFonts w:ascii="宋体"/>
                <w:sz w:val="18"/>
              </w:rPr>
            </w:pPr>
          </w:p>
        </w:tc>
        <w:tc>
          <w:tcPr>
            <w:tcW w:w="674" w:type="dxa"/>
            <w:shd w:val="clear" w:color="auto" w:fill="auto"/>
            <w:vAlign w:val="center"/>
          </w:tcPr>
          <w:p w:rsidR="0064760F" w:rsidRPr="00A45EF2" w:rsidRDefault="0064760F" w:rsidP="00C10A7F">
            <w:pPr>
              <w:jc w:val="center"/>
              <w:rPr>
                <w:rFonts w:ascii="宋体"/>
                <w:sz w:val="18"/>
              </w:rPr>
            </w:pPr>
            <w:r w:rsidRPr="00A45EF2">
              <w:rPr>
                <w:rFonts w:ascii="宋体" w:hint="eastAsia"/>
                <w:sz w:val="18"/>
              </w:rPr>
              <w:t>4</w:t>
            </w:r>
          </w:p>
        </w:tc>
        <w:tc>
          <w:tcPr>
            <w:tcW w:w="3535" w:type="dxa"/>
            <w:shd w:val="clear" w:color="auto" w:fill="auto"/>
            <w:vAlign w:val="center"/>
          </w:tcPr>
          <w:p w:rsidR="0064760F" w:rsidRPr="00A45EF2" w:rsidRDefault="0064760F" w:rsidP="00951E52">
            <w:pPr>
              <w:rPr>
                <w:rFonts w:ascii="宋体"/>
                <w:sz w:val="18"/>
              </w:rPr>
            </w:pPr>
            <w:r w:rsidRPr="00A45EF2">
              <w:rPr>
                <w:rFonts w:ascii="宋体" w:hint="eastAsia"/>
                <w:sz w:val="18"/>
              </w:rPr>
              <w:t>可靠性</w:t>
            </w:r>
          </w:p>
        </w:tc>
        <w:tc>
          <w:tcPr>
            <w:tcW w:w="1133" w:type="dxa"/>
            <w:shd w:val="clear" w:color="auto" w:fill="auto"/>
            <w:vAlign w:val="center"/>
          </w:tcPr>
          <w:p w:rsidR="0064760F" w:rsidRPr="00A45EF2" w:rsidRDefault="0064760F" w:rsidP="00951E52">
            <w:pPr>
              <w:jc w:val="center"/>
              <w:rPr>
                <w:rFonts w:ascii="宋体"/>
                <w:sz w:val="18"/>
              </w:rPr>
            </w:pPr>
            <w:r w:rsidRPr="00A45EF2">
              <w:rPr>
                <w:rFonts w:ascii="宋体" w:hint="eastAsia"/>
                <w:sz w:val="18"/>
              </w:rPr>
              <w:t>6.2</w:t>
            </w:r>
          </w:p>
        </w:tc>
        <w:tc>
          <w:tcPr>
            <w:tcW w:w="1554" w:type="dxa"/>
            <w:shd w:val="clear" w:color="auto" w:fill="auto"/>
          </w:tcPr>
          <w:p w:rsidR="0064760F" w:rsidRPr="00A45EF2" w:rsidRDefault="0064760F" w:rsidP="0064760F">
            <w:pPr>
              <w:jc w:val="center"/>
            </w:pPr>
            <w:r w:rsidRPr="00A45EF2">
              <w:rPr>
                <w:rFonts w:hint="eastAsia"/>
              </w:rPr>
              <w:t>—</w:t>
            </w:r>
          </w:p>
        </w:tc>
        <w:tc>
          <w:tcPr>
            <w:tcW w:w="1552" w:type="dxa"/>
            <w:tcBorders>
              <w:right w:val="single" w:sz="12" w:space="0" w:color="000000"/>
            </w:tcBorders>
            <w:vAlign w:val="center"/>
          </w:tcPr>
          <w:p w:rsidR="0064760F" w:rsidRPr="00A45EF2" w:rsidRDefault="0064760F" w:rsidP="00C32EDC">
            <w:pPr>
              <w:jc w:val="center"/>
              <w:rPr>
                <w:rFonts w:ascii="宋体"/>
                <w:sz w:val="18"/>
              </w:rPr>
            </w:pPr>
            <w:r w:rsidRPr="00A45EF2">
              <w:rPr>
                <w:rFonts w:ascii="宋体" w:hint="eastAsia"/>
                <w:sz w:val="18"/>
              </w:rPr>
              <w:t>√</w:t>
            </w:r>
          </w:p>
        </w:tc>
      </w:tr>
      <w:tr w:rsidR="00A45EF2" w:rsidRPr="00A45EF2" w:rsidTr="005336FE">
        <w:trPr>
          <w:trHeight w:val="284"/>
        </w:trPr>
        <w:tc>
          <w:tcPr>
            <w:tcW w:w="1123" w:type="dxa"/>
            <w:vMerge/>
            <w:tcBorders>
              <w:left w:val="single" w:sz="12" w:space="0" w:color="auto"/>
            </w:tcBorders>
            <w:shd w:val="clear" w:color="auto" w:fill="auto"/>
            <w:vAlign w:val="center"/>
          </w:tcPr>
          <w:p w:rsidR="0064760F" w:rsidRPr="00A45EF2" w:rsidRDefault="0064760F" w:rsidP="00951E52">
            <w:pPr>
              <w:jc w:val="center"/>
              <w:rPr>
                <w:rFonts w:ascii="宋体"/>
                <w:sz w:val="18"/>
              </w:rPr>
            </w:pPr>
          </w:p>
        </w:tc>
        <w:tc>
          <w:tcPr>
            <w:tcW w:w="674" w:type="dxa"/>
            <w:tcBorders>
              <w:bottom w:val="single" w:sz="4" w:space="0" w:color="000000"/>
            </w:tcBorders>
            <w:shd w:val="clear" w:color="auto" w:fill="auto"/>
            <w:vAlign w:val="center"/>
          </w:tcPr>
          <w:p w:rsidR="0064760F" w:rsidRPr="00A45EF2" w:rsidRDefault="0064760F" w:rsidP="00C10A7F">
            <w:pPr>
              <w:jc w:val="center"/>
              <w:rPr>
                <w:rFonts w:ascii="宋体"/>
                <w:sz w:val="18"/>
              </w:rPr>
            </w:pPr>
            <w:r w:rsidRPr="00A45EF2">
              <w:rPr>
                <w:rFonts w:ascii="宋体" w:hint="eastAsia"/>
                <w:sz w:val="18"/>
              </w:rPr>
              <w:t>5</w:t>
            </w:r>
          </w:p>
        </w:tc>
        <w:tc>
          <w:tcPr>
            <w:tcW w:w="3535" w:type="dxa"/>
            <w:tcBorders>
              <w:bottom w:val="single" w:sz="4" w:space="0" w:color="000000"/>
            </w:tcBorders>
            <w:shd w:val="clear" w:color="auto" w:fill="auto"/>
            <w:vAlign w:val="center"/>
          </w:tcPr>
          <w:p w:rsidR="0064760F" w:rsidRPr="00A45EF2" w:rsidRDefault="0064760F" w:rsidP="00951E52">
            <w:pPr>
              <w:rPr>
                <w:rFonts w:ascii="宋体"/>
                <w:sz w:val="18"/>
              </w:rPr>
            </w:pPr>
            <w:r w:rsidRPr="00A45EF2">
              <w:rPr>
                <w:rFonts w:ascii="宋体" w:hint="eastAsia"/>
                <w:sz w:val="18"/>
              </w:rPr>
              <w:t>可调整性</w:t>
            </w:r>
          </w:p>
        </w:tc>
        <w:tc>
          <w:tcPr>
            <w:tcW w:w="1133" w:type="dxa"/>
            <w:tcBorders>
              <w:bottom w:val="single" w:sz="4" w:space="0" w:color="000000"/>
            </w:tcBorders>
            <w:shd w:val="clear" w:color="auto" w:fill="auto"/>
            <w:vAlign w:val="center"/>
          </w:tcPr>
          <w:p w:rsidR="0064760F" w:rsidRPr="00A45EF2" w:rsidRDefault="0064760F" w:rsidP="00951E52">
            <w:pPr>
              <w:jc w:val="center"/>
              <w:rPr>
                <w:rFonts w:ascii="宋体"/>
                <w:sz w:val="18"/>
              </w:rPr>
            </w:pPr>
            <w:r w:rsidRPr="00A45EF2">
              <w:rPr>
                <w:rFonts w:ascii="宋体" w:hint="eastAsia"/>
                <w:sz w:val="18"/>
              </w:rPr>
              <w:t>7.1.1</w:t>
            </w:r>
          </w:p>
        </w:tc>
        <w:tc>
          <w:tcPr>
            <w:tcW w:w="1554" w:type="dxa"/>
            <w:tcBorders>
              <w:bottom w:val="single" w:sz="4" w:space="0" w:color="000000"/>
            </w:tcBorders>
            <w:shd w:val="clear" w:color="auto" w:fill="auto"/>
          </w:tcPr>
          <w:p w:rsidR="0064760F" w:rsidRPr="00A45EF2" w:rsidRDefault="0064760F" w:rsidP="0064760F">
            <w:pPr>
              <w:jc w:val="center"/>
            </w:pPr>
            <w:r w:rsidRPr="00A45EF2">
              <w:rPr>
                <w:rFonts w:hint="eastAsia"/>
              </w:rPr>
              <w:t>—</w:t>
            </w:r>
          </w:p>
        </w:tc>
        <w:tc>
          <w:tcPr>
            <w:tcW w:w="1552" w:type="dxa"/>
            <w:tcBorders>
              <w:bottom w:val="single" w:sz="4" w:space="0" w:color="000000"/>
              <w:right w:val="single" w:sz="12" w:space="0" w:color="000000"/>
            </w:tcBorders>
            <w:vAlign w:val="center"/>
          </w:tcPr>
          <w:p w:rsidR="0064760F" w:rsidRPr="00A45EF2" w:rsidRDefault="0064760F" w:rsidP="00C32EDC">
            <w:pPr>
              <w:jc w:val="center"/>
              <w:rPr>
                <w:rFonts w:ascii="宋体"/>
                <w:sz w:val="18"/>
              </w:rPr>
            </w:pPr>
            <w:r w:rsidRPr="00A45EF2">
              <w:rPr>
                <w:rFonts w:ascii="宋体" w:hint="eastAsia"/>
                <w:sz w:val="18"/>
              </w:rPr>
              <w:t>√</w:t>
            </w:r>
          </w:p>
        </w:tc>
      </w:tr>
      <w:tr w:rsidR="00A45EF2" w:rsidRPr="00A45EF2" w:rsidTr="005336FE">
        <w:trPr>
          <w:trHeight w:val="284"/>
        </w:trPr>
        <w:tc>
          <w:tcPr>
            <w:tcW w:w="1123" w:type="dxa"/>
            <w:vMerge/>
            <w:tcBorders>
              <w:left w:val="single" w:sz="12" w:space="0" w:color="auto"/>
            </w:tcBorders>
            <w:shd w:val="clear" w:color="auto" w:fill="auto"/>
            <w:vAlign w:val="center"/>
          </w:tcPr>
          <w:p w:rsidR="0064760F" w:rsidRPr="00A45EF2" w:rsidRDefault="0064760F" w:rsidP="00951E52">
            <w:pPr>
              <w:jc w:val="center"/>
              <w:rPr>
                <w:rFonts w:ascii="宋体"/>
                <w:sz w:val="18"/>
              </w:rPr>
            </w:pPr>
          </w:p>
        </w:tc>
        <w:tc>
          <w:tcPr>
            <w:tcW w:w="674" w:type="dxa"/>
            <w:tcBorders>
              <w:bottom w:val="single" w:sz="4" w:space="0" w:color="000000"/>
            </w:tcBorders>
            <w:shd w:val="clear" w:color="auto" w:fill="auto"/>
            <w:vAlign w:val="center"/>
          </w:tcPr>
          <w:p w:rsidR="0064760F" w:rsidRPr="00A45EF2" w:rsidRDefault="0064760F" w:rsidP="00C10A7F">
            <w:pPr>
              <w:jc w:val="center"/>
              <w:rPr>
                <w:rFonts w:ascii="宋体"/>
                <w:sz w:val="18"/>
              </w:rPr>
            </w:pPr>
            <w:r w:rsidRPr="00A45EF2">
              <w:rPr>
                <w:rFonts w:ascii="宋体" w:hint="eastAsia"/>
                <w:sz w:val="18"/>
              </w:rPr>
              <w:t>6</w:t>
            </w:r>
          </w:p>
        </w:tc>
        <w:tc>
          <w:tcPr>
            <w:tcW w:w="3535" w:type="dxa"/>
            <w:tcBorders>
              <w:bottom w:val="single" w:sz="4" w:space="0" w:color="000000"/>
            </w:tcBorders>
            <w:shd w:val="clear" w:color="auto" w:fill="auto"/>
            <w:vAlign w:val="center"/>
          </w:tcPr>
          <w:p w:rsidR="0064760F" w:rsidRPr="00A45EF2" w:rsidRDefault="0064760F" w:rsidP="00951E52">
            <w:pPr>
              <w:rPr>
                <w:rFonts w:ascii="宋体"/>
                <w:sz w:val="18"/>
              </w:rPr>
            </w:pPr>
            <w:r w:rsidRPr="00A45EF2">
              <w:rPr>
                <w:rFonts w:ascii="宋体" w:hint="eastAsia"/>
                <w:sz w:val="18"/>
              </w:rPr>
              <w:t>柴油机</w:t>
            </w:r>
          </w:p>
        </w:tc>
        <w:tc>
          <w:tcPr>
            <w:tcW w:w="1133" w:type="dxa"/>
            <w:tcBorders>
              <w:bottom w:val="single" w:sz="4" w:space="0" w:color="000000"/>
            </w:tcBorders>
            <w:shd w:val="clear" w:color="auto" w:fill="auto"/>
            <w:vAlign w:val="center"/>
          </w:tcPr>
          <w:p w:rsidR="0064760F" w:rsidRPr="00A45EF2" w:rsidRDefault="0064760F" w:rsidP="00951E52">
            <w:pPr>
              <w:jc w:val="center"/>
              <w:rPr>
                <w:rFonts w:ascii="宋体"/>
                <w:sz w:val="18"/>
              </w:rPr>
            </w:pPr>
            <w:r w:rsidRPr="00A45EF2">
              <w:rPr>
                <w:rFonts w:ascii="宋体" w:hint="eastAsia"/>
                <w:sz w:val="18"/>
              </w:rPr>
              <w:t>7.2.4</w:t>
            </w:r>
          </w:p>
        </w:tc>
        <w:tc>
          <w:tcPr>
            <w:tcW w:w="1554" w:type="dxa"/>
            <w:tcBorders>
              <w:bottom w:val="single" w:sz="4" w:space="0" w:color="000000"/>
            </w:tcBorders>
            <w:shd w:val="clear" w:color="auto" w:fill="auto"/>
          </w:tcPr>
          <w:p w:rsidR="0064760F" w:rsidRPr="00A45EF2" w:rsidRDefault="0064760F" w:rsidP="0064760F">
            <w:pPr>
              <w:jc w:val="center"/>
            </w:pPr>
            <w:r w:rsidRPr="00A45EF2">
              <w:rPr>
                <w:rFonts w:hint="eastAsia"/>
              </w:rPr>
              <w:t>—</w:t>
            </w:r>
          </w:p>
        </w:tc>
        <w:tc>
          <w:tcPr>
            <w:tcW w:w="1552" w:type="dxa"/>
            <w:tcBorders>
              <w:bottom w:val="single" w:sz="4" w:space="0" w:color="000000"/>
              <w:right w:val="single" w:sz="12" w:space="0" w:color="000000"/>
            </w:tcBorders>
            <w:vAlign w:val="center"/>
          </w:tcPr>
          <w:p w:rsidR="0064760F" w:rsidRPr="00A45EF2" w:rsidRDefault="0064760F" w:rsidP="00C32EDC">
            <w:pPr>
              <w:jc w:val="center"/>
              <w:rPr>
                <w:rFonts w:ascii="宋体"/>
                <w:sz w:val="18"/>
              </w:rPr>
            </w:pPr>
            <w:r w:rsidRPr="00A45EF2">
              <w:rPr>
                <w:rFonts w:ascii="宋体" w:hint="eastAsia"/>
                <w:sz w:val="18"/>
              </w:rPr>
              <w:t>√</w:t>
            </w:r>
          </w:p>
        </w:tc>
      </w:tr>
      <w:tr w:rsidR="00A45EF2" w:rsidRPr="00A45EF2" w:rsidTr="00C32EDC">
        <w:trPr>
          <w:trHeight w:val="284"/>
        </w:trPr>
        <w:tc>
          <w:tcPr>
            <w:tcW w:w="1123" w:type="dxa"/>
            <w:vMerge/>
            <w:tcBorders>
              <w:left w:val="single" w:sz="12" w:space="0" w:color="auto"/>
            </w:tcBorders>
            <w:shd w:val="clear" w:color="auto" w:fill="auto"/>
            <w:vAlign w:val="center"/>
          </w:tcPr>
          <w:p w:rsidR="0064760F" w:rsidRPr="00A45EF2" w:rsidRDefault="0064760F" w:rsidP="00951E52">
            <w:pPr>
              <w:jc w:val="center"/>
              <w:rPr>
                <w:rFonts w:ascii="宋体"/>
                <w:sz w:val="18"/>
              </w:rPr>
            </w:pPr>
          </w:p>
        </w:tc>
        <w:tc>
          <w:tcPr>
            <w:tcW w:w="674" w:type="dxa"/>
            <w:tcBorders>
              <w:top w:val="single" w:sz="4" w:space="0" w:color="000000"/>
              <w:bottom w:val="single" w:sz="4" w:space="0" w:color="000000"/>
            </w:tcBorders>
            <w:shd w:val="clear" w:color="auto" w:fill="auto"/>
            <w:vAlign w:val="center"/>
          </w:tcPr>
          <w:p w:rsidR="0064760F" w:rsidRPr="00A45EF2" w:rsidRDefault="0064760F" w:rsidP="00C10A7F">
            <w:pPr>
              <w:jc w:val="center"/>
              <w:rPr>
                <w:rFonts w:ascii="宋体"/>
                <w:sz w:val="18"/>
              </w:rPr>
            </w:pPr>
            <w:r w:rsidRPr="00A45EF2">
              <w:rPr>
                <w:rFonts w:ascii="宋体" w:hint="eastAsia"/>
                <w:sz w:val="18"/>
              </w:rPr>
              <w:t>7</w:t>
            </w:r>
          </w:p>
        </w:tc>
        <w:tc>
          <w:tcPr>
            <w:tcW w:w="3535" w:type="dxa"/>
            <w:tcBorders>
              <w:top w:val="single" w:sz="4" w:space="0" w:color="000000"/>
              <w:bottom w:val="single" w:sz="4" w:space="0" w:color="000000"/>
            </w:tcBorders>
            <w:shd w:val="clear" w:color="auto" w:fill="auto"/>
            <w:vAlign w:val="center"/>
          </w:tcPr>
          <w:p w:rsidR="0064760F" w:rsidRPr="00A45EF2" w:rsidRDefault="0064760F" w:rsidP="00951E52">
            <w:pPr>
              <w:rPr>
                <w:rFonts w:ascii="宋体"/>
                <w:sz w:val="18"/>
              </w:rPr>
            </w:pPr>
            <w:r w:rsidRPr="00A45EF2">
              <w:rPr>
                <w:rFonts w:ascii="宋体" w:hint="eastAsia"/>
                <w:sz w:val="18"/>
              </w:rPr>
              <w:t>起动结构</w:t>
            </w:r>
          </w:p>
        </w:tc>
        <w:tc>
          <w:tcPr>
            <w:tcW w:w="1133" w:type="dxa"/>
            <w:tcBorders>
              <w:top w:val="single" w:sz="4" w:space="0" w:color="000000"/>
              <w:bottom w:val="single" w:sz="4" w:space="0" w:color="000000"/>
            </w:tcBorders>
            <w:shd w:val="clear" w:color="auto" w:fill="auto"/>
            <w:vAlign w:val="center"/>
          </w:tcPr>
          <w:p w:rsidR="0064760F" w:rsidRPr="00A45EF2" w:rsidRDefault="0064760F" w:rsidP="00951E52">
            <w:pPr>
              <w:jc w:val="center"/>
              <w:rPr>
                <w:rFonts w:ascii="宋体"/>
                <w:sz w:val="18"/>
              </w:rPr>
            </w:pPr>
            <w:r w:rsidRPr="00A45EF2">
              <w:rPr>
                <w:rFonts w:ascii="宋体" w:hint="eastAsia"/>
                <w:sz w:val="18"/>
              </w:rPr>
              <w:t>7.1.7</w:t>
            </w:r>
          </w:p>
        </w:tc>
        <w:tc>
          <w:tcPr>
            <w:tcW w:w="1554" w:type="dxa"/>
            <w:tcBorders>
              <w:top w:val="single" w:sz="4" w:space="0" w:color="000000"/>
              <w:bottom w:val="single" w:sz="4" w:space="0" w:color="000000"/>
            </w:tcBorders>
            <w:shd w:val="clear" w:color="auto" w:fill="auto"/>
            <w:vAlign w:val="center"/>
          </w:tcPr>
          <w:p w:rsidR="0064760F" w:rsidRPr="00A45EF2" w:rsidRDefault="0064760F" w:rsidP="00951E52">
            <w:pPr>
              <w:jc w:val="center"/>
              <w:rPr>
                <w:rFonts w:ascii="宋体"/>
                <w:sz w:val="18"/>
              </w:rPr>
            </w:pPr>
            <w:r w:rsidRPr="00A45EF2">
              <w:rPr>
                <w:rFonts w:ascii="宋体" w:hint="eastAsia"/>
                <w:sz w:val="18"/>
              </w:rPr>
              <w:t>√</w:t>
            </w:r>
          </w:p>
        </w:tc>
        <w:tc>
          <w:tcPr>
            <w:tcW w:w="1552" w:type="dxa"/>
            <w:tcBorders>
              <w:top w:val="single" w:sz="4" w:space="0" w:color="000000"/>
              <w:bottom w:val="single" w:sz="4" w:space="0" w:color="000000"/>
              <w:right w:val="single" w:sz="12" w:space="0" w:color="000000"/>
            </w:tcBorders>
            <w:vAlign w:val="center"/>
          </w:tcPr>
          <w:p w:rsidR="0064760F" w:rsidRPr="00A45EF2" w:rsidRDefault="0064760F" w:rsidP="00C32EDC">
            <w:pPr>
              <w:jc w:val="center"/>
              <w:rPr>
                <w:rFonts w:ascii="宋体"/>
                <w:sz w:val="18"/>
              </w:rPr>
            </w:pPr>
            <w:r w:rsidRPr="00A45EF2">
              <w:rPr>
                <w:rFonts w:ascii="宋体" w:hint="eastAsia"/>
                <w:sz w:val="18"/>
              </w:rPr>
              <w:t>√</w:t>
            </w:r>
          </w:p>
        </w:tc>
      </w:tr>
      <w:tr w:rsidR="00A45EF2" w:rsidRPr="00A45EF2" w:rsidTr="00C32EDC">
        <w:trPr>
          <w:trHeight w:val="284"/>
        </w:trPr>
        <w:tc>
          <w:tcPr>
            <w:tcW w:w="1123" w:type="dxa"/>
            <w:vMerge/>
            <w:tcBorders>
              <w:left w:val="single" w:sz="12" w:space="0" w:color="auto"/>
            </w:tcBorders>
            <w:shd w:val="clear" w:color="auto" w:fill="auto"/>
            <w:vAlign w:val="center"/>
          </w:tcPr>
          <w:p w:rsidR="0064760F" w:rsidRPr="00A45EF2" w:rsidRDefault="0064760F" w:rsidP="00951E52">
            <w:pPr>
              <w:jc w:val="center"/>
              <w:rPr>
                <w:rFonts w:ascii="宋体"/>
                <w:sz w:val="18"/>
              </w:rPr>
            </w:pPr>
          </w:p>
        </w:tc>
        <w:tc>
          <w:tcPr>
            <w:tcW w:w="674" w:type="dxa"/>
            <w:tcBorders>
              <w:top w:val="single" w:sz="4" w:space="0" w:color="000000"/>
            </w:tcBorders>
            <w:shd w:val="clear" w:color="auto" w:fill="auto"/>
            <w:vAlign w:val="center"/>
          </w:tcPr>
          <w:p w:rsidR="0064760F" w:rsidRPr="00A45EF2" w:rsidRDefault="0064760F" w:rsidP="00C10A7F">
            <w:pPr>
              <w:jc w:val="center"/>
              <w:rPr>
                <w:rFonts w:ascii="宋体"/>
                <w:sz w:val="18"/>
              </w:rPr>
            </w:pPr>
            <w:r w:rsidRPr="00A45EF2">
              <w:rPr>
                <w:rFonts w:ascii="宋体" w:hint="eastAsia"/>
                <w:sz w:val="18"/>
              </w:rPr>
              <w:t>8</w:t>
            </w:r>
          </w:p>
        </w:tc>
        <w:tc>
          <w:tcPr>
            <w:tcW w:w="3535" w:type="dxa"/>
            <w:tcBorders>
              <w:top w:val="single" w:sz="4" w:space="0" w:color="000000"/>
            </w:tcBorders>
            <w:shd w:val="clear" w:color="auto" w:fill="auto"/>
            <w:vAlign w:val="center"/>
          </w:tcPr>
          <w:p w:rsidR="0064760F" w:rsidRPr="00A45EF2" w:rsidRDefault="0064760F" w:rsidP="00951E52">
            <w:pPr>
              <w:rPr>
                <w:rFonts w:ascii="宋体"/>
                <w:sz w:val="18"/>
              </w:rPr>
            </w:pPr>
            <w:r w:rsidRPr="00A45EF2">
              <w:rPr>
                <w:rFonts w:ascii="宋体" w:hint="eastAsia"/>
                <w:sz w:val="18"/>
              </w:rPr>
              <w:t>柴油机、脱粒机体、割台异常声响</w:t>
            </w:r>
          </w:p>
        </w:tc>
        <w:tc>
          <w:tcPr>
            <w:tcW w:w="1133" w:type="dxa"/>
            <w:tcBorders>
              <w:top w:val="single" w:sz="4" w:space="0" w:color="000000"/>
            </w:tcBorders>
            <w:shd w:val="clear" w:color="auto" w:fill="auto"/>
            <w:vAlign w:val="center"/>
          </w:tcPr>
          <w:p w:rsidR="0064760F" w:rsidRPr="00A45EF2" w:rsidRDefault="0064760F" w:rsidP="00951E52">
            <w:pPr>
              <w:jc w:val="center"/>
              <w:rPr>
                <w:rFonts w:ascii="宋体"/>
                <w:sz w:val="18"/>
              </w:rPr>
            </w:pPr>
            <w:r w:rsidRPr="00A45EF2">
              <w:rPr>
                <w:rFonts w:ascii="宋体" w:hint="eastAsia"/>
                <w:sz w:val="18"/>
              </w:rPr>
              <w:t>7.1.2</w:t>
            </w:r>
          </w:p>
        </w:tc>
        <w:tc>
          <w:tcPr>
            <w:tcW w:w="1554" w:type="dxa"/>
            <w:tcBorders>
              <w:top w:val="single" w:sz="4" w:space="0" w:color="000000"/>
            </w:tcBorders>
            <w:shd w:val="clear" w:color="auto" w:fill="auto"/>
            <w:vAlign w:val="center"/>
          </w:tcPr>
          <w:p w:rsidR="0064760F" w:rsidRPr="00A45EF2" w:rsidRDefault="0064760F" w:rsidP="00951E52">
            <w:pPr>
              <w:jc w:val="center"/>
              <w:rPr>
                <w:rFonts w:ascii="宋体"/>
                <w:sz w:val="18"/>
              </w:rPr>
            </w:pPr>
            <w:r w:rsidRPr="00A45EF2">
              <w:rPr>
                <w:rFonts w:ascii="宋体" w:hint="eastAsia"/>
                <w:sz w:val="18"/>
              </w:rPr>
              <w:t>√</w:t>
            </w:r>
          </w:p>
        </w:tc>
        <w:tc>
          <w:tcPr>
            <w:tcW w:w="1552" w:type="dxa"/>
            <w:tcBorders>
              <w:top w:val="single" w:sz="4" w:space="0" w:color="000000"/>
              <w:right w:val="single" w:sz="12" w:space="0" w:color="000000"/>
            </w:tcBorders>
            <w:vAlign w:val="center"/>
          </w:tcPr>
          <w:p w:rsidR="0064760F" w:rsidRPr="00A45EF2" w:rsidRDefault="0064760F" w:rsidP="00C32EDC">
            <w:pPr>
              <w:jc w:val="center"/>
              <w:rPr>
                <w:rFonts w:ascii="宋体"/>
                <w:sz w:val="18"/>
              </w:rPr>
            </w:pPr>
            <w:r w:rsidRPr="00A45EF2">
              <w:rPr>
                <w:rFonts w:ascii="宋体" w:hint="eastAsia"/>
                <w:sz w:val="18"/>
              </w:rPr>
              <w:t>√</w:t>
            </w:r>
          </w:p>
        </w:tc>
      </w:tr>
      <w:tr w:rsidR="00A45EF2" w:rsidRPr="00A45EF2" w:rsidTr="00C32EDC">
        <w:trPr>
          <w:trHeight w:val="284"/>
        </w:trPr>
        <w:tc>
          <w:tcPr>
            <w:tcW w:w="1123" w:type="dxa"/>
            <w:vMerge/>
            <w:tcBorders>
              <w:left w:val="single" w:sz="12" w:space="0" w:color="auto"/>
            </w:tcBorders>
            <w:shd w:val="clear" w:color="auto" w:fill="auto"/>
            <w:vAlign w:val="center"/>
          </w:tcPr>
          <w:p w:rsidR="0064760F" w:rsidRPr="00A45EF2" w:rsidRDefault="0064760F" w:rsidP="00951E52">
            <w:pPr>
              <w:jc w:val="center"/>
              <w:rPr>
                <w:rFonts w:ascii="宋体"/>
                <w:sz w:val="18"/>
              </w:rPr>
            </w:pPr>
          </w:p>
        </w:tc>
        <w:tc>
          <w:tcPr>
            <w:tcW w:w="674" w:type="dxa"/>
            <w:shd w:val="clear" w:color="auto" w:fill="auto"/>
            <w:vAlign w:val="center"/>
          </w:tcPr>
          <w:p w:rsidR="0064760F" w:rsidRPr="00A45EF2" w:rsidRDefault="0064760F" w:rsidP="00C10A7F">
            <w:pPr>
              <w:jc w:val="center"/>
              <w:rPr>
                <w:rFonts w:ascii="宋体"/>
                <w:sz w:val="18"/>
              </w:rPr>
            </w:pPr>
            <w:r w:rsidRPr="00A45EF2">
              <w:rPr>
                <w:rFonts w:ascii="宋体" w:hint="eastAsia"/>
                <w:sz w:val="18"/>
              </w:rPr>
              <w:t>9</w:t>
            </w:r>
          </w:p>
        </w:tc>
        <w:tc>
          <w:tcPr>
            <w:tcW w:w="3535" w:type="dxa"/>
            <w:shd w:val="clear" w:color="auto" w:fill="auto"/>
            <w:vAlign w:val="center"/>
          </w:tcPr>
          <w:p w:rsidR="0064760F" w:rsidRPr="00A45EF2" w:rsidRDefault="0064760F" w:rsidP="00951E52">
            <w:pPr>
              <w:rPr>
                <w:rFonts w:ascii="宋体"/>
                <w:sz w:val="18"/>
              </w:rPr>
            </w:pPr>
            <w:r w:rsidRPr="00A45EF2">
              <w:rPr>
                <w:rFonts w:ascii="宋体" w:hint="eastAsia"/>
                <w:sz w:val="18"/>
              </w:rPr>
              <w:t>各类离合器</w:t>
            </w:r>
          </w:p>
        </w:tc>
        <w:tc>
          <w:tcPr>
            <w:tcW w:w="1133" w:type="dxa"/>
            <w:shd w:val="clear" w:color="auto" w:fill="auto"/>
            <w:vAlign w:val="center"/>
          </w:tcPr>
          <w:p w:rsidR="0064760F" w:rsidRPr="00A45EF2" w:rsidRDefault="0064760F" w:rsidP="00951E52">
            <w:pPr>
              <w:jc w:val="center"/>
              <w:rPr>
                <w:rFonts w:ascii="宋体"/>
                <w:sz w:val="18"/>
              </w:rPr>
            </w:pPr>
            <w:r w:rsidRPr="00A45EF2">
              <w:rPr>
                <w:rFonts w:ascii="宋体" w:hint="eastAsia"/>
                <w:sz w:val="18"/>
              </w:rPr>
              <w:t>7.1.3</w:t>
            </w:r>
          </w:p>
        </w:tc>
        <w:tc>
          <w:tcPr>
            <w:tcW w:w="1554" w:type="dxa"/>
            <w:shd w:val="clear" w:color="auto" w:fill="auto"/>
            <w:vAlign w:val="center"/>
          </w:tcPr>
          <w:p w:rsidR="0064760F" w:rsidRPr="00A45EF2" w:rsidRDefault="0064760F" w:rsidP="00951E52">
            <w:pPr>
              <w:jc w:val="center"/>
              <w:rPr>
                <w:rFonts w:ascii="宋体"/>
                <w:sz w:val="18"/>
              </w:rPr>
            </w:pPr>
            <w:r w:rsidRPr="00A45EF2">
              <w:rPr>
                <w:rFonts w:ascii="宋体" w:hint="eastAsia"/>
                <w:sz w:val="18"/>
              </w:rPr>
              <w:t>√</w:t>
            </w:r>
          </w:p>
        </w:tc>
        <w:tc>
          <w:tcPr>
            <w:tcW w:w="1552" w:type="dxa"/>
            <w:tcBorders>
              <w:right w:val="single" w:sz="12" w:space="0" w:color="000000"/>
            </w:tcBorders>
            <w:vAlign w:val="center"/>
          </w:tcPr>
          <w:p w:rsidR="0064760F" w:rsidRPr="00A45EF2" w:rsidRDefault="0064760F" w:rsidP="00C32EDC">
            <w:pPr>
              <w:jc w:val="center"/>
              <w:rPr>
                <w:rFonts w:ascii="宋体"/>
                <w:sz w:val="18"/>
              </w:rPr>
            </w:pPr>
            <w:r w:rsidRPr="00A45EF2">
              <w:rPr>
                <w:rFonts w:ascii="宋体" w:hint="eastAsia"/>
                <w:sz w:val="18"/>
              </w:rPr>
              <w:t>√</w:t>
            </w:r>
          </w:p>
        </w:tc>
      </w:tr>
      <w:tr w:rsidR="00A45EF2" w:rsidRPr="00A45EF2" w:rsidTr="008F3B12">
        <w:trPr>
          <w:trHeight w:val="284"/>
        </w:trPr>
        <w:tc>
          <w:tcPr>
            <w:tcW w:w="1123" w:type="dxa"/>
            <w:vMerge/>
            <w:tcBorders>
              <w:left w:val="single" w:sz="12" w:space="0" w:color="auto"/>
            </w:tcBorders>
            <w:shd w:val="clear" w:color="auto" w:fill="auto"/>
            <w:vAlign w:val="center"/>
          </w:tcPr>
          <w:p w:rsidR="0064760F" w:rsidRPr="00A45EF2" w:rsidRDefault="0064760F" w:rsidP="00951E52">
            <w:pPr>
              <w:jc w:val="center"/>
              <w:rPr>
                <w:rFonts w:ascii="宋体"/>
                <w:sz w:val="18"/>
              </w:rPr>
            </w:pPr>
          </w:p>
        </w:tc>
        <w:tc>
          <w:tcPr>
            <w:tcW w:w="674" w:type="dxa"/>
            <w:shd w:val="clear" w:color="auto" w:fill="auto"/>
            <w:vAlign w:val="center"/>
          </w:tcPr>
          <w:p w:rsidR="0064760F" w:rsidRPr="00A45EF2" w:rsidRDefault="0064760F" w:rsidP="00C10A7F">
            <w:pPr>
              <w:jc w:val="center"/>
              <w:rPr>
                <w:rFonts w:ascii="宋体"/>
                <w:sz w:val="18"/>
              </w:rPr>
            </w:pPr>
            <w:r w:rsidRPr="00A45EF2">
              <w:rPr>
                <w:rFonts w:ascii="宋体" w:hint="eastAsia"/>
                <w:sz w:val="18"/>
              </w:rPr>
              <w:t>10</w:t>
            </w:r>
          </w:p>
        </w:tc>
        <w:tc>
          <w:tcPr>
            <w:tcW w:w="3535" w:type="dxa"/>
            <w:shd w:val="clear" w:color="auto" w:fill="auto"/>
            <w:vAlign w:val="center"/>
          </w:tcPr>
          <w:p w:rsidR="0064760F" w:rsidRPr="00A45EF2" w:rsidRDefault="0064760F" w:rsidP="00951E52">
            <w:pPr>
              <w:rPr>
                <w:rFonts w:ascii="宋体"/>
                <w:sz w:val="18"/>
              </w:rPr>
            </w:pPr>
            <w:r w:rsidRPr="00A45EF2">
              <w:rPr>
                <w:rFonts w:ascii="宋体" w:hint="eastAsia"/>
                <w:sz w:val="18"/>
              </w:rPr>
              <w:t>输送系统</w:t>
            </w:r>
            <w:proofErr w:type="gramStart"/>
            <w:r w:rsidRPr="00A45EF2">
              <w:rPr>
                <w:rFonts w:ascii="宋体" w:hint="eastAsia"/>
                <w:sz w:val="18"/>
              </w:rPr>
              <w:t>及粮箱密封</w:t>
            </w:r>
            <w:proofErr w:type="gramEnd"/>
            <w:r w:rsidRPr="00A45EF2">
              <w:rPr>
                <w:rFonts w:ascii="宋体" w:hint="eastAsia"/>
                <w:sz w:val="18"/>
              </w:rPr>
              <w:t>性</w:t>
            </w:r>
          </w:p>
        </w:tc>
        <w:tc>
          <w:tcPr>
            <w:tcW w:w="1133" w:type="dxa"/>
            <w:shd w:val="clear" w:color="auto" w:fill="auto"/>
            <w:vAlign w:val="center"/>
          </w:tcPr>
          <w:p w:rsidR="0064760F" w:rsidRPr="00A45EF2" w:rsidRDefault="0064760F" w:rsidP="00951E52">
            <w:pPr>
              <w:jc w:val="center"/>
              <w:rPr>
                <w:rFonts w:ascii="宋体"/>
                <w:sz w:val="18"/>
              </w:rPr>
            </w:pPr>
            <w:r w:rsidRPr="00A45EF2">
              <w:rPr>
                <w:rFonts w:ascii="宋体" w:hint="eastAsia"/>
                <w:sz w:val="18"/>
              </w:rPr>
              <w:t>7.1.4</w:t>
            </w:r>
          </w:p>
        </w:tc>
        <w:tc>
          <w:tcPr>
            <w:tcW w:w="1554" w:type="dxa"/>
            <w:shd w:val="clear" w:color="auto" w:fill="auto"/>
          </w:tcPr>
          <w:p w:rsidR="0064760F" w:rsidRPr="00A45EF2" w:rsidRDefault="0064760F" w:rsidP="00666C57">
            <w:pPr>
              <w:jc w:val="center"/>
            </w:pPr>
            <w:r w:rsidRPr="00A45EF2">
              <w:rPr>
                <w:rFonts w:hint="eastAsia"/>
              </w:rPr>
              <w:t>—</w:t>
            </w:r>
          </w:p>
        </w:tc>
        <w:tc>
          <w:tcPr>
            <w:tcW w:w="1552" w:type="dxa"/>
            <w:tcBorders>
              <w:right w:val="single" w:sz="12" w:space="0" w:color="000000"/>
            </w:tcBorders>
            <w:vAlign w:val="center"/>
          </w:tcPr>
          <w:p w:rsidR="0064760F" w:rsidRPr="00A45EF2" w:rsidRDefault="0064760F" w:rsidP="00C32EDC">
            <w:pPr>
              <w:jc w:val="center"/>
              <w:rPr>
                <w:rFonts w:ascii="宋体"/>
                <w:sz w:val="18"/>
              </w:rPr>
            </w:pPr>
            <w:r w:rsidRPr="00A45EF2">
              <w:rPr>
                <w:rFonts w:ascii="宋体" w:hint="eastAsia"/>
                <w:sz w:val="18"/>
              </w:rPr>
              <w:t>√</w:t>
            </w:r>
          </w:p>
        </w:tc>
      </w:tr>
      <w:tr w:rsidR="00A45EF2" w:rsidRPr="00A45EF2" w:rsidTr="008F3B12">
        <w:trPr>
          <w:trHeight w:val="284"/>
        </w:trPr>
        <w:tc>
          <w:tcPr>
            <w:tcW w:w="1123" w:type="dxa"/>
            <w:vMerge/>
            <w:tcBorders>
              <w:left w:val="single" w:sz="12" w:space="0" w:color="auto"/>
            </w:tcBorders>
            <w:shd w:val="clear" w:color="auto" w:fill="auto"/>
            <w:vAlign w:val="center"/>
          </w:tcPr>
          <w:p w:rsidR="0064760F" w:rsidRPr="00A45EF2" w:rsidRDefault="0064760F" w:rsidP="00951E52">
            <w:pPr>
              <w:jc w:val="center"/>
              <w:rPr>
                <w:rFonts w:ascii="宋体"/>
                <w:sz w:val="18"/>
              </w:rPr>
            </w:pPr>
          </w:p>
        </w:tc>
        <w:tc>
          <w:tcPr>
            <w:tcW w:w="674" w:type="dxa"/>
            <w:shd w:val="clear" w:color="auto" w:fill="auto"/>
            <w:vAlign w:val="center"/>
          </w:tcPr>
          <w:p w:rsidR="0064760F" w:rsidRPr="00A45EF2" w:rsidRDefault="0064760F" w:rsidP="00C10A7F">
            <w:pPr>
              <w:jc w:val="center"/>
              <w:rPr>
                <w:rFonts w:ascii="宋体"/>
                <w:sz w:val="18"/>
              </w:rPr>
            </w:pPr>
            <w:r w:rsidRPr="00A45EF2">
              <w:rPr>
                <w:rFonts w:ascii="宋体" w:hint="eastAsia"/>
                <w:sz w:val="18"/>
              </w:rPr>
              <w:t>11</w:t>
            </w:r>
          </w:p>
        </w:tc>
        <w:tc>
          <w:tcPr>
            <w:tcW w:w="3535" w:type="dxa"/>
            <w:shd w:val="clear" w:color="auto" w:fill="auto"/>
            <w:vAlign w:val="center"/>
          </w:tcPr>
          <w:p w:rsidR="0064760F" w:rsidRPr="00A45EF2" w:rsidRDefault="0064760F" w:rsidP="00951E52">
            <w:pPr>
              <w:rPr>
                <w:rFonts w:ascii="宋体"/>
                <w:sz w:val="18"/>
              </w:rPr>
            </w:pPr>
            <w:r w:rsidRPr="00A45EF2">
              <w:rPr>
                <w:rFonts w:ascii="宋体" w:hint="eastAsia"/>
                <w:sz w:val="18"/>
              </w:rPr>
              <w:t>螺栓、螺母等级</w:t>
            </w:r>
          </w:p>
        </w:tc>
        <w:tc>
          <w:tcPr>
            <w:tcW w:w="1133" w:type="dxa"/>
            <w:shd w:val="clear" w:color="auto" w:fill="auto"/>
            <w:vAlign w:val="center"/>
          </w:tcPr>
          <w:p w:rsidR="0064760F" w:rsidRPr="00A45EF2" w:rsidRDefault="0064760F" w:rsidP="00951E52">
            <w:pPr>
              <w:jc w:val="center"/>
              <w:rPr>
                <w:rFonts w:ascii="宋体"/>
                <w:sz w:val="18"/>
              </w:rPr>
            </w:pPr>
            <w:r w:rsidRPr="00A45EF2">
              <w:rPr>
                <w:rFonts w:ascii="宋体" w:hint="eastAsia"/>
                <w:sz w:val="18"/>
              </w:rPr>
              <w:t>7.1.8</w:t>
            </w:r>
          </w:p>
        </w:tc>
        <w:tc>
          <w:tcPr>
            <w:tcW w:w="1554" w:type="dxa"/>
            <w:shd w:val="clear" w:color="auto" w:fill="auto"/>
          </w:tcPr>
          <w:p w:rsidR="0064760F" w:rsidRPr="00A45EF2" w:rsidRDefault="0064760F" w:rsidP="00666C57">
            <w:pPr>
              <w:jc w:val="center"/>
            </w:pPr>
            <w:r w:rsidRPr="00A45EF2">
              <w:rPr>
                <w:rFonts w:hint="eastAsia"/>
              </w:rPr>
              <w:t>—</w:t>
            </w:r>
          </w:p>
        </w:tc>
        <w:tc>
          <w:tcPr>
            <w:tcW w:w="1552" w:type="dxa"/>
            <w:tcBorders>
              <w:right w:val="single" w:sz="12" w:space="0" w:color="000000"/>
            </w:tcBorders>
            <w:vAlign w:val="center"/>
          </w:tcPr>
          <w:p w:rsidR="0064760F" w:rsidRPr="00A45EF2" w:rsidRDefault="0064760F" w:rsidP="00C32EDC">
            <w:pPr>
              <w:jc w:val="center"/>
              <w:rPr>
                <w:rFonts w:ascii="宋体"/>
                <w:sz w:val="18"/>
              </w:rPr>
            </w:pPr>
            <w:r w:rsidRPr="00A45EF2">
              <w:rPr>
                <w:rFonts w:ascii="宋体" w:hint="eastAsia"/>
                <w:sz w:val="18"/>
              </w:rPr>
              <w:t>√</w:t>
            </w:r>
          </w:p>
        </w:tc>
      </w:tr>
      <w:tr w:rsidR="00A45EF2" w:rsidRPr="00A45EF2" w:rsidTr="00C32EDC">
        <w:trPr>
          <w:trHeight w:val="284"/>
        </w:trPr>
        <w:tc>
          <w:tcPr>
            <w:tcW w:w="1123" w:type="dxa"/>
            <w:vMerge/>
            <w:tcBorders>
              <w:left w:val="single" w:sz="12" w:space="0" w:color="auto"/>
            </w:tcBorders>
            <w:shd w:val="clear" w:color="auto" w:fill="auto"/>
            <w:vAlign w:val="center"/>
          </w:tcPr>
          <w:p w:rsidR="0064760F" w:rsidRPr="00A45EF2" w:rsidRDefault="0064760F" w:rsidP="00951E52">
            <w:pPr>
              <w:jc w:val="center"/>
              <w:rPr>
                <w:rFonts w:ascii="宋体"/>
                <w:sz w:val="18"/>
              </w:rPr>
            </w:pPr>
          </w:p>
        </w:tc>
        <w:tc>
          <w:tcPr>
            <w:tcW w:w="674" w:type="dxa"/>
            <w:shd w:val="clear" w:color="auto" w:fill="auto"/>
            <w:vAlign w:val="center"/>
          </w:tcPr>
          <w:p w:rsidR="0064760F" w:rsidRPr="00A45EF2" w:rsidRDefault="0064760F" w:rsidP="00C10A7F">
            <w:pPr>
              <w:jc w:val="center"/>
              <w:rPr>
                <w:rFonts w:ascii="宋体"/>
                <w:sz w:val="18"/>
              </w:rPr>
            </w:pPr>
            <w:r w:rsidRPr="00A45EF2">
              <w:rPr>
                <w:rFonts w:ascii="宋体" w:hint="eastAsia"/>
                <w:sz w:val="18"/>
              </w:rPr>
              <w:t>12</w:t>
            </w:r>
          </w:p>
        </w:tc>
        <w:tc>
          <w:tcPr>
            <w:tcW w:w="3535" w:type="dxa"/>
            <w:shd w:val="clear" w:color="auto" w:fill="auto"/>
            <w:vAlign w:val="center"/>
          </w:tcPr>
          <w:p w:rsidR="0064760F" w:rsidRPr="00A45EF2" w:rsidRDefault="0064760F" w:rsidP="00951E52">
            <w:pPr>
              <w:rPr>
                <w:rFonts w:ascii="宋体"/>
                <w:sz w:val="18"/>
              </w:rPr>
            </w:pPr>
            <w:r w:rsidRPr="00A45EF2">
              <w:rPr>
                <w:rFonts w:ascii="宋体" w:hint="eastAsia"/>
                <w:sz w:val="18"/>
              </w:rPr>
              <w:t>液压系统密封性</w:t>
            </w:r>
          </w:p>
        </w:tc>
        <w:tc>
          <w:tcPr>
            <w:tcW w:w="1133" w:type="dxa"/>
            <w:shd w:val="clear" w:color="auto" w:fill="auto"/>
            <w:vAlign w:val="center"/>
          </w:tcPr>
          <w:p w:rsidR="0064760F" w:rsidRPr="00A45EF2" w:rsidRDefault="0064760F" w:rsidP="00951E52">
            <w:pPr>
              <w:jc w:val="center"/>
              <w:rPr>
                <w:rFonts w:ascii="宋体"/>
                <w:sz w:val="18"/>
              </w:rPr>
            </w:pPr>
            <w:r w:rsidRPr="00A45EF2">
              <w:rPr>
                <w:rFonts w:ascii="宋体" w:hint="eastAsia"/>
                <w:sz w:val="18"/>
              </w:rPr>
              <w:t>7.2.5.3</w:t>
            </w:r>
          </w:p>
        </w:tc>
        <w:tc>
          <w:tcPr>
            <w:tcW w:w="1554" w:type="dxa"/>
            <w:shd w:val="clear" w:color="auto" w:fill="auto"/>
            <w:vAlign w:val="center"/>
          </w:tcPr>
          <w:p w:rsidR="0064760F" w:rsidRPr="00A45EF2" w:rsidRDefault="0064760F" w:rsidP="00666C57">
            <w:pPr>
              <w:jc w:val="center"/>
              <w:rPr>
                <w:rFonts w:ascii="宋体"/>
                <w:sz w:val="18"/>
              </w:rPr>
            </w:pPr>
            <w:r w:rsidRPr="00A45EF2">
              <w:rPr>
                <w:rFonts w:ascii="宋体" w:hint="eastAsia"/>
                <w:sz w:val="18"/>
              </w:rPr>
              <w:t>√</w:t>
            </w:r>
          </w:p>
        </w:tc>
        <w:tc>
          <w:tcPr>
            <w:tcW w:w="1552" w:type="dxa"/>
            <w:tcBorders>
              <w:right w:val="single" w:sz="12" w:space="0" w:color="000000"/>
            </w:tcBorders>
            <w:vAlign w:val="center"/>
          </w:tcPr>
          <w:p w:rsidR="0064760F" w:rsidRPr="00A45EF2" w:rsidRDefault="0064760F" w:rsidP="00C32EDC">
            <w:pPr>
              <w:jc w:val="center"/>
              <w:rPr>
                <w:rFonts w:ascii="宋体"/>
                <w:sz w:val="18"/>
              </w:rPr>
            </w:pPr>
            <w:r w:rsidRPr="00A45EF2">
              <w:rPr>
                <w:rFonts w:ascii="宋体" w:hint="eastAsia"/>
                <w:sz w:val="18"/>
              </w:rPr>
              <w:t>√</w:t>
            </w:r>
          </w:p>
        </w:tc>
      </w:tr>
      <w:tr w:rsidR="00A45EF2" w:rsidRPr="00A45EF2" w:rsidTr="00C32EDC">
        <w:trPr>
          <w:trHeight w:val="284"/>
        </w:trPr>
        <w:tc>
          <w:tcPr>
            <w:tcW w:w="1123" w:type="dxa"/>
            <w:vMerge/>
            <w:tcBorders>
              <w:left w:val="single" w:sz="12" w:space="0" w:color="auto"/>
            </w:tcBorders>
            <w:shd w:val="clear" w:color="auto" w:fill="auto"/>
            <w:vAlign w:val="center"/>
          </w:tcPr>
          <w:p w:rsidR="0064760F" w:rsidRPr="00A45EF2" w:rsidRDefault="0064760F" w:rsidP="00951E52">
            <w:pPr>
              <w:jc w:val="center"/>
              <w:rPr>
                <w:rFonts w:ascii="宋体"/>
                <w:sz w:val="18"/>
              </w:rPr>
            </w:pPr>
          </w:p>
        </w:tc>
        <w:tc>
          <w:tcPr>
            <w:tcW w:w="674" w:type="dxa"/>
            <w:shd w:val="clear" w:color="auto" w:fill="auto"/>
            <w:vAlign w:val="center"/>
          </w:tcPr>
          <w:p w:rsidR="0064760F" w:rsidRPr="00A45EF2" w:rsidRDefault="0064760F" w:rsidP="00951E52">
            <w:pPr>
              <w:jc w:val="center"/>
              <w:rPr>
                <w:rFonts w:ascii="宋体"/>
                <w:sz w:val="18"/>
              </w:rPr>
            </w:pPr>
            <w:r w:rsidRPr="00A45EF2">
              <w:rPr>
                <w:rFonts w:ascii="宋体" w:hint="eastAsia"/>
                <w:sz w:val="18"/>
              </w:rPr>
              <w:t>13</w:t>
            </w:r>
          </w:p>
        </w:tc>
        <w:tc>
          <w:tcPr>
            <w:tcW w:w="3535" w:type="dxa"/>
            <w:shd w:val="clear" w:color="auto" w:fill="auto"/>
            <w:vAlign w:val="center"/>
          </w:tcPr>
          <w:p w:rsidR="0064760F" w:rsidRPr="00A45EF2" w:rsidRDefault="0064760F" w:rsidP="00951E52">
            <w:pPr>
              <w:rPr>
                <w:rFonts w:ascii="宋体"/>
                <w:sz w:val="18"/>
              </w:rPr>
            </w:pPr>
            <w:r w:rsidRPr="00A45EF2">
              <w:rPr>
                <w:rFonts w:ascii="宋体" w:hint="eastAsia"/>
                <w:sz w:val="18"/>
              </w:rPr>
              <w:t>仪表</w:t>
            </w:r>
          </w:p>
        </w:tc>
        <w:tc>
          <w:tcPr>
            <w:tcW w:w="1133" w:type="dxa"/>
            <w:shd w:val="clear" w:color="auto" w:fill="auto"/>
            <w:vAlign w:val="center"/>
          </w:tcPr>
          <w:p w:rsidR="0064760F" w:rsidRPr="00A45EF2" w:rsidRDefault="0064760F" w:rsidP="00951E52">
            <w:pPr>
              <w:jc w:val="center"/>
              <w:rPr>
                <w:rFonts w:ascii="宋体"/>
                <w:sz w:val="18"/>
              </w:rPr>
            </w:pPr>
            <w:r w:rsidRPr="00A45EF2">
              <w:rPr>
                <w:rFonts w:ascii="宋体" w:hint="eastAsia"/>
                <w:sz w:val="18"/>
              </w:rPr>
              <w:t>7.1.6</w:t>
            </w:r>
          </w:p>
        </w:tc>
        <w:tc>
          <w:tcPr>
            <w:tcW w:w="1554" w:type="dxa"/>
            <w:shd w:val="clear" w:color="auto" w:fill="auto"/>
            <w:vAlign w:val="center"/>
          </w:tcPr>
          <w:p w:rsidR="0064760F" w:rsidRPr="00A45EF2" w:rsidRDefault="0064760F" w:rsidP="00666C57">
            <w:pPr>
              <w:jc w:val="center"/>
              <w:rPr>
                <w:rFonts w:ascii="宋体"/>
                <w:sz w:val="18"/>
              </w:rPr>
            </w:pPr>
            <w:r w:rsidRPr="00A45EF2">
              <w:rPr>
                <w:rFonts w:ascii="宋体" w:hint="eastAsia"/>
                <w:sz w:val="18"/>
              </w:rPr>
              <w:t>√</w:t>
            </w:r>
          </w:p>
        </w:tc>
        <w:tc>
          <w:tcPr>
            <w:tcW w:w="1552" w:type="dxa"/>
            <w:tcBorders>
              <w:right w:val="single" w:sz="12" w:space="0" w:color="000000"/>
            </w:tcBorders>
            <w:vAlign w:val="center"/>
          </w:tcPr>
          <w:p w:rsidR="0064760F" w:rsidRPr="00A45EF2" w:rsidRDefault="0064760F" w:rsidP="00C32EDC">
            <w:pPr>
              <w:jc w:val="center"/>
              <w:rPr>
                <w:rFonts w:ascii="宋体"/>
                <w:sz w:val="18"/>
              </w:rPr>
            </w:pPr>
            <w:r w:rsidRPr="00A45EF2">
              <w:rPr>
                <w:rFonts w:ascii="宋体" w:hint="eastAsia"/>
                <w:sz w:val="18"/>
              </w:rPr>
              <w:t>√</w:t>
            </w:r>
          </w:p>
        </w:tc>
      </w:tr>
      <w:tr w:rsidR="00A45EF2" w:rsidRPr="00A45EF2" w:rsidTr="00C32EDC">
        <w:trPr>
          <w:trHeight w:val="284"/>
        </w:trPr>
        <w:tc>
          <w:tcPr>
            <w:tcW w:w="1123" w:type="dxa"/>
            <w:vMerge/>
            <w:tcBorders>
              <w:left w:val="single" w:sz="12" w:space="0" w:color="auto"/>
            </w:tcBorders>
            <w:shd w:val="clear" w:color="auto" w:fill="auto"/>
            <w:vAlign w:val="center"/>
          </w:tcPr>
          <w:p w:rsidR="0064760F" w:rsidRPr="00A45EF2" w:rsidRDefault="0064760F" w:rsidP="00951E52">
            <w:pPr>
              <w:jc w:val="center"/>
              <w:rPr>
                <w:rFonts w:ascii="宋体"/>
                <w:sz w:val="18"/>
              </w:rPr>
            </w:pPr>
          </w:p>
        </w:tc>
        <w:tc>
          <w:tcPr>
            <w:tcW w:w="674" w:type="dxa"/>
            <w:shd w:val="clear" w:color="auto" w:fill="auto"/>
            <w:vAlign w:val="center"/>
          </w:tcPr>
          <w:p w:rsidR="0064760F" w:rsidRPr="00A45EF2" w:rsidRDefault="0064760F" w:rsidP="00951E52">
            <w:pPr>
              <w:jc w:val="center"/>
              <w:rPr>
                <w:rFonts w:ascii="宋体"/>
                <w:sz w:val="18"/>
              </w:rPr>
            </w:pPr>
            <w:r w:rsidRPr="00A45EF2">
              <w:rPr>
                <w:rFonts w:ascii="宋体" w:hint="eastAsia"/>
                <w:sz w:val="18"/>
              </w:rPr>
              <w:t>14</w:t>
            </w:r>
          </w:p>
        </w:tc>
        <w:tc>
          <w:tcPr>
            <w:tcW w:w="3535" w:type="dxa"/>
            <w:shd w:val="clear" w:color="auto" w:fill="auto"/>
            <w:vAlign w:val="center"/>
          </w:tcPr>
          <w:p w:rsidR="0064760F" w:rsidRPr="00A45EF2" w:rsidRDefault="0064760F" w:rsidP="00951E52">
            <w:pPr>
              <w:rPr>
                <w:rFonts w:ascii="宋体"/>
                <w:sz w:val="18"/>
              </w:rPr>
            </w:pPr>
            <w:r w:rsidRPr="00A45EF2">
              <w:rPr>
                <w:rFonts w:ascii="宋体" w:hint="eastAsia"/>
                <w:sz w:val="18"/>
              </w:rPr>
              <w:t>电气系统</w:t>
            </w:r>
          </w:p>
        </w:tc>
        <w:tc>
          <w:tcPr>
            <w:tcW w:w="1133" w:type="dxa"/>
            <w:shd w:val="clear" w:color="auto" w:fill="auto"/>
            <w:vAlign w:val="center"/>
          </w:tcPr>
          <w:p w:rsidR="0064760F" w:rsidRPr="00A45EF2" w:rsidRDefault="0064760F" w:rsidP="00951E52">
            <w:pPr>
              <w:jc w:val="center"/>
              <w:rPr>
                <w:rFonts w:ascii="宋体"/>
                <w:sz w:val="18"/>
              </w:rPr>
            </w:pPr>
            <w:r w:rsidRPr="00A45EF2">
              <w:rPr>
                <w:rFonts w:ascii="宋体" w:hint="eastAsia"/>
                <w:sz w:val="18"/>
              </w:rPr>
              <w:t>7.2.6</w:t>
            </w:r>
          </w:p>
        </w:tc>
        <w:tc>
          <w:tcPr>
            <w:tcW w:w="1554" w:type="dxa"/>
            <w:shd w:val="clear" w:color="auto" w:fill="auto"/>
            <w:vAlign w:val="center"/>
          </w:tcPr>
          <w:p w:rsidR="0064760F" w:rsidRPr="00A45EF2" w:rsidRDefault="0064760F" w:rsidP="00666C57">
            <w:pPr>
              <w:jc w:val="center"/>
              <w:rPr>
                <w:rFonts w:ascii="宋体"/>
                <w:sz w:val="18"/>
              </w:rPr>
            </w:pPr>
            <w:r w:rsidRPr="00A45EF2">
              <w:rPr>
                <w:rFonts w:ascii="宋体" w:hint="eastAsia"/>
                <w:sz w:val="18"/>
              </w:rPr>
              <w:t>√</w:t>
            </w:r>
          </w:p>
        </w:tc>
        <w:tc>
          <w:tcPr>
            <w:tcW w:w="1552" w:type="dxa"/>
            <w:tcBorders>
              <w:right w:val="single" w:sz="12" w:space="0" w:color="000000"/>
            </w:tcBorders>
            <w:vAlign w:val="center"/>
          </w:tcPr>
          <w:p w:rsidR="0064760F" w:rsidRPr="00A45EF2" w:rsidRDefault="003A60D8" w:rsidP="00C32EDC">
            <w:pPr>
              <w:jc w:val="center"/>
              <w:rPr>
                <w:rFonts w:ascii="宋体"/>
                <w:sz w:val="18"/>
              </w:rPr>
            </w:pPr>
            <w:r w:rsidRPr="00A45EF2">
              <w:rPr>
                <w:rFonts w:ascii="宋体" w:hint="eastAsia"/>
                <w:sz w:val="18"/>
              </w:rPr>
              <w:t>√</w:t>
            </w:r>
          </w:p>
        </w:tc>
      </w:tr>
      <w:tr w:rsidR="00A45EF2" w:rsidRPr="00A45EF2" w:rsidTr="00C32EDC">
        <w:trPr>
          <w:trHeight w:val="284"/>
        </w:trPr>
        <w:tc>
          <w:tcPr>
            <w:tcW w:w="1123" w:type="dxa"/>
            <w:tcBorders>
              <w:left w:val="single" w:sz="12" w:space="0" w:color="auto"/>
            </w:tcBorders>
            <w:shd w:val="clear" w:color="auto" w:fill="auto"/>
            <w:vAlign w:val="center"/>
          </w:tcPr>
          <w:p w:rsidR="003A60D8" w:rsidRPr="00A45EF2" w:rsidRDefault="003F391D" w:rsidP="00951E52">
            <w:pPr>
              <w:jc w:val="center"/>
              <w:rPr>
                <w:rFonts w:ascii="宋体"/>
                <w:sz w:val="18"/>
              </w:rPr>
            </w:pPr>
            <w:r w:rsidRPr="00A45EF2">
              <w:rPr>
                <w:rFonts w:ascii="宋体" w:hint="eastAsia"/>
                <w:sz w:val="18"/>
              </w:rPr>
              <w:t>C</w:t>
            </w:r>
          </w:p>
        </w:tc>
        <w:tc>
          <w:tcPr>
            <w:tcW w:w="674" w:type="dxa"/>
            <w:shd w:val="clear" w:color="auto" w:fill="auto"/>
            <w:vAlign w:val="center"/>
          </w:tcPr>
          <w:p w:rsidR="003A60D8" w:rsidRPr="00A45EF2" w:rsidRDefault="003A60D8" w:rsidP="00951E52">
            <w:pPr>
              <w:jc w:val="center"/>
              <w:rPr>
                <w:rFonts w:ascii="宋体"/>
                <w:sz w:val="18"/>
              </w:rPr>
            </w:pPr>
            <w:r w:rsidRPr="00A45EF2">
              <w:rPr>
                <w:rFonts w:ascii="宋体" w:hint="eastAsia"/>
                <w:sz w:val="18"/>
              </w:rPr>
              <w:t>1</w:t>
            </w:r>
          </w:p>
        </w:tc>
        <w:tc>
          <w:tcPr>
            <w:tcW w:w="3535" w:type="dxa"/>
            <w:shd w:val="clear" w:color="auto" w:fill="auto"/>
            <w:vAlign w:val="center"/>
          </w:tcPr>
          <w:p w:rsidR="003A60D8" w:rsidRPr="00A45EF2" w:rsidRDefault="003A60D8" w:rsidP="00951E52">
            <w:pPr>
              <w:rPr>
                <w:rFonts w:ascii="宋体"/>
                <w:sz w:val="18"/>
              </w:rPr>
            </w:pPr>
            <w:r w:rsidRPr="00A45EF2">
              <w:rPr>
                <w:rFonts w:ascii="宋体" w:hint="eastAsia"/>
                <w:sz w:val="18"/>
              </w:rPr>
              <w:t>通过能力</w:t>
            </w:r>
          </w:p>
        </w:tc>
        <w:tc>
          <w:tcPr>
            <w:tcW w:w="1133" w:type="dxa"/>
            <w:shd w:val="clear" w:color="auto" w:fill="auto"/>
            <w:vAlign w:val="center"/>
          </w:tcPr>
          <w:p w:rsidR="003A60D8" w:rsidRPr="00A45EF2" w:rsidRDefault="0051399D" w:rsidP="00951E52">
            <w:pPr>
              <w:jc w:val="center"/>
              <w:rPr>
                <w:rFonts w:ascii="宋体"/>
                <w:sz w:val="18"/>
              </w:rPr>
            </w:pPr>
            <w:r w:rsidRPr="00A45EF2">
              <w:rPr>
                <w:rFonts w:ascii="宋体" w:hint="eastAsia"/>
                <w:sz w:val="18"/>
              </w:rPr>
              <w:t>6.3</w:t>
            </w:r>
          </w:p>
        </w:tc>
        <w:tc>
          <w:tcPr>
            <w:tcW w:w="1554" w:type="dxa"/>
            <w:shd w:val="clear" w:color="auto" w:fill="auto"/>
            <w:vAlign w:val="center"/>
          </w:tcPr>
          <w:p w:rsidR="003A60D8" w:rsidRPr="00A45EF2" w:rsidRDefault="003A60D8" w:rsidP="00666C57">
            <w:pPr>
              <w:jc w:val="center"/>
              <w:rPr>
                <w:rFonts w:ascii="宋体"/>
                <w:sz w:val="18"/>
              </w:rPr>
            </w:pPr>
            <w:r w:rsidRPr="00A45EF2">
              <w:rPr>
                <w:rFonts w:ascii="宋体" w:hint="eastAsia"/>
                <w:sz w:val="18"/>
              </w:rPr>
              <w:t>—</w:t>
            </w:r>
          </w:p>
        </w:tc>
        <w:tc>
          <w:tcPr>
            <w:tcW w:w="1552" w:type="dxa"/>
            <w:tcBorders>
              <w:right w:val="single" w:sz="12" w:space="0" w:color="000000"/>
            </w:tcBorders>
            <w:vAlign w:val="center"/>
          </w:tcPr>
          <w:p w:rsidR="003A60D8" w:rsidRPr="00A45EF2" w:rsidRDefault="0051399D" w:rsidP="00C32EDC">
            <w:pPr>
              <w:jc w:val="center"/>
              <w:rPr>
                <w:rFonts w:ascii="宋体"/>
                <w:sz w:val="18"/>
              </w:rPr>
            </w:pPr>
            <w:r w:rsidRPr="00A45EF2">
              <w:rPr>
                <w:rFonts w:ascii="宋体" w:hint="eastAsia"/>
                <w:sz w:val="18"/>
              </w:rPr>
              <w:t>√</w:t>
            </w:r>
          </w:p>
        </w:tc>
      </w:tr>
    </w:tbl>
    <w:p w:rsidR="003A60D8" w:rsidRPr="00A45EF2" w:rsidRDefault="003A60D8" w:rsidP="004F656B">
      <w:pPr>
        <w:pStyle w:val="affff"/>
        <w:spacing w:beforeLines="50" w:before="156" w:afterLines="50" w:after="156"/>
      </w:pPr>
      <w:r w:rsidRPr="00A45EF2">
        <w:rPr>
          <w:rFonts w:hAnsi="宋体" w:hint="eastAsia"/>
        </w:rPr>
        <w:lastRenderedPageBreak/>
        <w:t>表2  检验项目分类（续）</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123"/>
        <w:gridCol w:w="674"/>
        <w:gridCol w:w="3535"/>
        <w:gridCol w:w="1133"/>
        <w:gridCol w:w="1554"/>
        <w:gridCol w:w="1552"/>
      </w:tblGrid>
      <w:tr w:rsidR="00A45EF2" w:rsidRPr="00A45EF2" w:rsidTr="00666C57">
        <w:trPr>
          <w:trHeight w:val="98"/>
          <w:tblHeader/>
        </w:trPr>
        <w:tc>
          <w:tcPr>
            <w:tcW w:w="1123" w:type="dxa"/>
            <w:tcBorders>
              <w:top w:val="single" w:sz="12" w:space="0" w:color="auto"/>
              <w:left w:val="single" w:sz="12" w:space="0" w:color="auto"/>
              <w:bottom w:val="single" w:sz="12" w:space="0" w:color="auto"/>
            </w:tcBorders>
            <w:shd w:val="clear" w:color="auto" w:fill="auto"/>
            <w:vAlign w:val="center"/>
          </w:tcPr>
          <w:p w:rsidR="003A60D8" w:rsidRPr="00A45EF2" w:rsidRDefault="003A60D8" w:rsidP="00666C57">
            <w:pPr>
              <w:jc w:val="center"/>
              <w:rPr>
                <w:rFonts w:ascii="宋体"/>
                <w:sz w:val="18"/>
              </w:rPr>
            </w:pPr>
            <w:r w:rsidRPr="00A45EF2">
              <w:rPr>
                <w:rFonts w:ascii="宋体" w:hint="eastAsia"/>
                <w:sz w:val="18"/>
              </w:rPr>
              <w:t>不合格分类</w:t>
            </w:r>
          </w:p>
        </w:tc>
        <w:tc>
          <w:tcPr>
            <w:tcW w:w="674" w:type="dxa"/>
            <w:tcBorders>
              <w:top w:val="single" w:sz="12" w:space="0" w:color="auto"/>
              <w:bottom w:val="single" w:sz="12" w:space="0" w:color="auto"/>
            </w:tcBorders>
            <w:shd w:val="clear" w:color="auto" w:fill="auto"/>
            <w:vAlign w:val="center"/>
          </w:tcPr>
          <w:p w:rsidR="003A60D8" w:rsidRPr="00A45EF2" w:rsidRDefault="003A60D8" w:rsidP="00666C57">
            <w:pPr>
              <w:jc w:val="center"/>
              <w:rPr>
                <w:rFonts w:ascii="宋体"/>
                <w:sz w:val="18"/>
              </w:rPr>
            </w:pPr>
            <w:r w:rsidRPr="00A45EF2">
              <w:rPr>
                <w:rFonts w:ascii="宋体" w:hint="eastAsia"/>
                <w:sz w:val="18"/>
              </w:rPr>
              <w:t>序号</w:t>
            </w:r>
          </w:p>
        </w:tc>
        <w:tc>
          <w:tcPr>
            <w:tcW w:w="3535" w:type="dxa"/>
            <w:tcBorders>
              <w:top w:val="single" w:sz="12" w:space="0" w:color="auto"/>
              <w:bottom w:val="single" w:sz="12" w:space="0" w:color="auto"/>
            </w:tcBorders>
            <w:shd w:val="clear" w:color="auto" w:fill="auto"/>
            <w:vAlign w:val="center"/>
          </w:tcPr>
          <w:p w:rsidR="003A60D8" w:rsidRPr="00A45EF2" w:rsidRDefault="003A60D8" w:rsidP="00666C57">
            <w:pPr>
              <w:jc w:val="center"/>
              <w:rPr>
                <w:rFonts w:ascii="宋体"/>
                <w:sz w:val="18"/>
              </w:rPr>
            </w:pPr>
            <w:r w:rsidRPr="00A45EF2">
              <w:rPr>
                <w:rFonts w:ascii="宋体" w:hint="eastAsia"/>
                <w:sz w:val="18"/>
              </w:rPr>
              <w:t>项  目  名  称</w:t>
            </w:r>
          </w:p>
        </w:tc>
        <w:tc>
          <w:tcPr>
            <w:tcW w:w="1133" w:type="dxa"/>
            <w:tcBorders>
              <w:top w:val="single" w:sz="12" w:space="0" w:color="auto"/>
              <w:bottom w:val="single" w:sz="12" w:space="0" w:color="auto"/>
            </w:tcBorders>
            <w:shd w:val="clear" w:color="auto" w:fill="auto"/>
            <w:vAlign w:val="center"/>
          </w:tcPr>
          <w:p w:rsidR="003A60D8" w:rsidRPr="00A45EF2" w:rsidRDefault="003A60D8" w:rsidP="00666C57">
            <w:pPr>
              <w:jc w:val="center"/>
              <w:rPr>
                <w:rFonts w:ascii="宋体"/>
                <w:sz w:val="18"/>
              </w:rPr>
            </w:pPr>
            <w:r w:rsidRPr="00A45EF2">
              <w:rPr>
                <w:rFonts w:ascii="宋体" w:hint="eastAsia"/>
                <w:sz w:val="18"/>
              </w:rPr>
              <w:t>项目条款号</w:t>
            </w:r>
          </w:p>
        </w:tc>
        <w:tc>
          <w:tcPr>
            <w:tcW w:w="1554" w:type="dxa"/>
            <w:tcBorders>
              <w:top w:val="single" w:sz="12" w:space="0" w:color="auto"/>
              <w:bottom w:val="single" w:sz="12" w:space="0" w:color="auto"/>
            </w:tcBorders>
            <w:shd w:val="clear" w:color="auto" w:fill="auto"/>
            <w:vAlign w:val="center"/>
          </w:tcPr>
          <w:p w:rsidR="003A60D8" w:rsidRPr="00A45EF2" w:rsidRDefault="003A60D8" w:rsidP="00666C57">
            <w:pPr>
              <w:jc w:val="center"/>
              <w:rPr>
                <w:rFonts w:ascii="宋体"/>
                <w:sz w:val="18"/>
              </w:rPr>
            </w:pPr>
            <w:r w:rsidRPr="00A45EF2">
              <w:rPr>
                <w:rFonts w:ascii="宋体" w:hint="eastAsia"/>
                <w:sz w:val="18"/>
              </w:rPr>
              <w:t>出厂检验</w:t>
            </w:r>
          </w:p>
        </w:tc>
        <w:tc>
          <w:tcPr>
            <w:tcW w:w="1552" w:type="dxa"/>
            <w:tcBorders>
              <w:top w:val="single" w:sz="12" w:space="0" w:color="auto"/>
              <w:bottom w:val="single" w:sz="12" w:space="0" w:color="auto"/>
              <w:right w:val="single" w:sz="12" w:space="0" w:color="000000"/>
            </w:tcBorders>
          </w:tcPr>
          <w:p w:rsidR="003A60D8" w:rsidRPr="00A45EF2" w:rsidRDefault="003A60D8" w:rsidP="00666C57">
            <w:pPr>
              <w:jc w:val="center"/>
              <w:rPr>
                <w:rFonts w:ascii="宋体"/>
                <w:sz w:val="18"/>
              </w:rPr>
            </w:pPr>
            <w:r w:rsidRPr="00A45EF2">
              <w:rPr>
                <w:rFonts w:ascii="宋体" w:hint="eastAsia"/>
                <w:sz w:val="18"/>
              </w:rPr>
              <w:t>型式检验</w:t>
            </w:r>
          </w:p>
        </w:tc>
      </w:tr>
      <w:tr w:rsidR="00A45EF2" w:rsidRPr="00A45EF2" w:rsidTr="00666C57">
        <w:trPr>
          <w:trHeight w:val="284"/>
        </w:trPr>
        <w:tc>
          <w:tcPr>
            <w:tcW w:w="1123" w:type="dxa"/>
            <w:vMerge w:val="restart"/>
            <w:tcBorders>
              <w:left w:val="single" w:sz="12" w:space="0" w:color="auto"/>
            </w:tcBorders>
            <w:shd w:val="clear" w:color="auto" w:fill="auto"/>
            <w:vAlign w:val="center"/>
          </w:tcPr>
          <w:p w:rsidR="0051399D" w:rsidRPr="00A45EF2" w:rsidRDefault="0051399D" w:rsidP="00666C57">
            <w:pPr>
              <w:jc w:val="center"/>
              <w:rPr>
                <w:rFonts w:ascii="宋体"/>
                <w:sz w:val="18"/>
              </w:rPr>
            </w:pPr>
            <w:r w:rsidRPr="00A45EF2">
              <w:rPr>
                <w:rFonts w:ascii="宋体" w:hint="eastAsia"/>
                <w:sz w:val="18"/>
              </w:rPr>
              <w:t>C</w:t>
            </w:r>
          </w:p>
        </w:tc>
        <w:tc>
          <w:tcPr>
            <w:tcW w:w="674" w:type="dxa"/>
            <w:shd w:val="clear" w:color="auto" w:fill="auto"/>
            <w:vAlign w:val="center"/>
          </w:tcPr>
          <w:p w:rsidR="0051399D" w:rsidRPr="00A45EF2" w:rsidRDefault="0051399D" w:rsidP="00666C57">
            <w:pPr>
              <w:jc w:val="center"/>
              <w:rPr>
                <w:rFonts w:ascii="宋体"/>
                <w:sz w:val="18"/>
              </w:rPr>
            </w:pPr>
            <w:r w:rsidRPr="00A45EF2">
              <w:rPr>
                <w:rFonts w:ascii="宋体" w:hint="eastAsia"/>
                <w:sz w:val="18"/>
              </w:rPr>
              <w:t>2</w:t>
            </w:r>
          </w:p>
        </w:tc>
        <w:tc>
          <w:tcPr>
            <w:tcW w:w="3535" w:type="dxa"/>
            <w:shd w:val="clear" w:color="auto" w:fill="auto"/>
            <w:vAlign w:val="center"/>
          </w:tcPr>
          <w:p w:rsidR="0051399D" w:rsidRPr="00A45EF2" w:rsidRDefault="0051399D" w:rsidP="00666C57">
            <w:pPr>
              <w:rPr>
                <w:rFonts w:ascii="宋体"/>
                <w:sz w:val="18"/>
              </w:rPr>
            </w:pPr>
            <w:r w:rsidRPr="00A45EF2">
              <w:rPr>
                <w:rFonts w:ascii="宋体" w:hint="eastAsia"/>
                <w:sz w:val="18"/>
              </w:rPr>
              <w:t>涂装质量</w:t>
            </w:r>
          </w:p>
        </w:tc>
        <w:tc>
          <w:tcPr>
            <w:tcW w:w="1133" w:type="dxa"/>
            <w:shd w:val="clear" w:color="auto" w:fill="auto"/>
            <w:vAlign w:val="center"/>
          </w:tcPr>
          <w:p w:rsidR="0051399D" w:rsidRPr="00A45EF2" w:rsidRDefault="0051399D" w:rsidP="00666C57">
            <w:pPr>
              <w:jc w:val="center"/>
              <w:rPr>
                <w:rFonts w:ascii="宋体"/>
                <w:sz w:val="18"/>
              </w:rPr>
            </w:pPr>
            <w:r w:rsidRPr="00A45EF2">
              <w:rPr>
                <w:rFonts w:ascii="宋体" w:hint="eastAsia"/>
                <w:sz w:val="18"/>
              </w:rPr>
              <w:t>7.1.9</w:t>
            </w:r>
          </w:p>
        </w:tc>
        <w:tc>
          <w:tcPr>
            <w:tcW w:w="1554" w:type="dxa"/>
            <w:shd w:val="clear" w:color="auto" w:fill="auto"/>
            <w:vAlign w:val="center"/>
          </w:tcPr>
          <w:p w:rsidR="0051399D" w:rsidRPr="00A45EF2" w:rsidRDefault="0051399D" w:rsidP="00666C57">
            <w:pPr>
              <w:jc w:val="center"/>
              <w:rPr>
                <w:rFonts w:ascii="宋体"/>
                <w:sz w:val="18"/>
              </w:rPr>
            </w:pPr>
            <w:r w:rsidRPr="00A45EF2">
              <w:rPr>
                <w:rFonts w:ascii="宋体" w:hint="eastAsia"/>
                <w:sz w:val="18"/>
              </w:rPr>
              <w:t>√</w:t>
            </w:r>
          </w:p>
        </w:tc>
        <w:tc>
          <w:tcPr>
            <w:tcW w:w="1552" w:type="dxa"/>
            <w:tcBorders>
              <w:right w:val="single" w:sz="12" w:space="0" w:color="000000"/>
            </w:tcBorders>
            <w:vAlign w:val="center"/>
          </w:tcPr>
          <w:p w:rsidR="0051399D" w:rsidRPr="00A45EF2" w:rsidRDefault="0051399D" w:rsidP="00666C57">
            <w:pPr>
              <w:jc w:val="center"/>
              <w:rPr>
                <w:rFonts w:ascii="宋体"/>
                <w:sz w:val="18"/>
              </w:rPr>
            </w:pPr>
            <w:r w:rsidRPr="00A45EF2">
              <w:rPr>
                <w:rFonts w:ascii="宋体" w:hint="eastAsia"/>
                <w:sz w:val="18"/>
              </w:rPr>
              <w:t>√</w:t>
            </w:r>
          </w:p>
        </w:tc>
      </w:tr>
      <w:tr w:rsidR="00A45EF2" w:rsidRPr="00A45EF2" w:rsidTr="00666C57">
        <w:trPr>
          <w:trHeight w:val="284"/>
        </w:trPr>
        <w:tc>
          <w:tcPr>
            <w:tcW w:w="1123" w:type="dxa"/>
            <w:vMerge/>
            <w:tcBorders>
              <w:left w:val="single" w:sz="12" w:space="0" w:color="auto"/>
            </w:tcBorders>
            <w:shd w:val="clear" w:color="auto" w:fill="auto"/>
            <w:vAlign w:val="center"/>
          </w:tcPr>
          <w:p w:rsidR="0051399D" w:rsidRPr="00A45EF2" w:rsidRDefault="0051399D" w:rsidP="00666C57">
            <w:pPr>
              <w:jc w:val="center"/>
              <w:rPr>
                <w:rFonts w:ascii="宋体"/>
                <w:sz w:val="18"/>
              </w:rPr>
            </w:pPr>
          </w:p>
        </w:tc>
        <w:tc>
          <w:tcPr>
            <w:tcW w:w="674" w:type="dxa"/>
            <w:shd w:val="clear" w:color="auto" w:fill="auto"/>
            <w:vAlign w:val="center"/>
          </w:tcPr>
          <w:p w:rsidR="0051399D" w:rsidRPr="00A45EF2" w:rsidRDefault="0051399D" w:rsidP="00666C57">
            <w:pPr>
              <w:jc w:val="center"/>
              <w:rPr>
                <w:rFonts w:ascii="宋体"/>
                <w:sz w:val="18"/>
              </w:rPr>
            </w:pPr>
            <w:r w:rsidRPr="00A45EF2">
              <w:rPr>
                <w:rFonts w:ascii="宋体" w:hint="eastAsia"/>
                <w:sz w:val="18"/>
              </w:rPr>
              <w:t>3</w:t>
            </w:r>
          </w:p>
        </w:tc>
        <w:tc>
          <w:tcPr>
            <w:tcW w:w="3535" w:type="dxa"/>
            <w:shd w:val="clear" w:color="auto" w:fill="auto"/>
            <w:vAlign w:val="center"/>
          </w:tcPr>
          <w:p w:rsidR="0051399D" w:rsidRPr="00A45EF2" w:rsidRDefault="0051399D" w:rsidP="00666C57">
            <w:pPr>
              <w:rPr>
                <w:rFonts w:ascii="宋体"/>
                <w:sz w:val="18"/>
              </w:rPr>
            </w:pPr>
            <w:r w:rsidRPr="00A45EF2">
              <w:rPr>
                <w:rFonts w:ascii="宋体" w:hint="eastAsia"/>
                <w:sz w:val="18"/>
              </w:rPr>
              <w:t>割台</w:t>
            </w:r>
          </w:p>
        </w:tc>
        <w:tc>
          <w:tcPr>
            <w:tcW w:w="1133" w:type="dxa"/>
            <w:shd w:val="clear" w:color="auto" w:fill="auto"/>
            <w:vAlign w:val="center"/>
          </w:tcPr>
          <w:p w:rsidR="0051399D" w:rsidRPr="00A45EF2" w:rsidRDefault="0051399D" w:rsidP="00666C57">
            <w:pPr>
              <w:jc w:val="center"/>
              <w:rPr>
                <w:rFonts w:ascii="宋体"/>
                <w:sz w:val="18"/>
              </w:rPr>
            </w:pPr>
            <w:r w:rsidRPr="00A45EF2">
              <w:rPr>
                <w:rFonts w:ascii="宋体" w:hint="eastAsia"/>
                <w:sz w:val="18"/>
              </w:rPr>
              <w:t>7.2.1</w:t>
            </w:r>
          </w:p>
        </w:tc>
        <w:tc>
          <w:tcPr>
            <w:tcW w:w="1554" w:type="dxa"/>
            <w:shd w:val="clear" w:color="auto" w:fill="auto"/>
            <w:vAlign w:val="center"/>
          </w:tcPr>
          <w:p w:rsidR="0051399D" w:rsidRPr="00A45EF2" w:rsidRDefault="0051399D" w:rsidP="00666C57">
            <w:pPr>
              <w:jc w:val="center"/>
              <w:rPr>
                <w:rFonts w:ascii="宋体"/>
                <w:sz w:val="18"/>
              </w:rPr>
            </w:pPr>
            <w:r w:rsidRPr="00A45EF2">
              <w:rPr>
                <w:rFonts w:ascii="宋体" w:hint="eastAsia"/>
                <w:sz w:val="18"/>
              </w:rPr>
              <w:t>—</w:t>
            </w:r>
          </w:p>
        </w:tc>
        <w:tc>
          <w:tcPr>
            <w:tcW w:w="1552" w:type="dxa"/>
            <w:tcBorders>
              <w:right w:val="single" w:sz="12" w:space="0" w:color="000000"/>
            </w:tcBorders>
            <w:vAlign w:val="center"/>
          </w:tcPr>
          <w:p w:rsidR="0051399D" w:rsidRPr="00A45EF2" w:rsidRDefault="0051399D" w:rsidP="00666C57">
            <w:pPr>
              <w:jc w:val="center"/>
              <w:rPr>
                <w:rFonts w:ascii="宋体"/>
                <w:sz w:val="18"/>
              </w:rPr>
            </w:pPr>
            <w:r w:rsidRPr="00A45EF2">
              <w:rPr>
                <w:rFonts w:ascii="宋体" w:hint="eastAsia"/>
                <w:sz w:val="18"/>
              </w:rPr>
              <w:t>√</w:t>
            </w:r>
          </w:p>
        </w:tc>
      </w:tr>
      <w:tr w:rsidR="00A45EF2" w:rsidRPr="00A45EF2" w:rsidTr="00666C57">
        <w:trPr>
          <w:trHeight w:val="284"/>
        </w:trPr>
        <w:tc>
          <w:tcPr>
            <w:tcW w:w="1123" w:type="dxa"/>
            <w:vMerge/>
            <w:tcBorders>
              <w:left w:val="single" w:sz="12" w:space="0" w:color="auto"/>
            </w:tcBorders>
            <w:shd w:val="clear" w:color="auto" w:fill="auto"/>
            <w:vAlign w:val="center"/>
          </w:tcPr>
          <w:p w:rsidR="0051399D" w:rsidRPr="00A45EF2" w:rsidRDefault="0051399D" w:rsidP="00666C57">
            <w:pPr>
              <w:jc w:val="center"/>
              <w:rPr>
                <w:rFonts w:ascii="宋体"/>
                <w:sz w:val="18"/>
              </w:rPr>
            </w:pPr>
          </w:p>
        </w:tc>
        <w:tc>
          <w:tcPr>
            <w:tcW w:w="674" w:type="dxa"/>
            <w:shd w:val="clear" w:color="auto" w:fill="auto"/>
            <w:vAlign w:val="center"/>
          </w:tcPr>
          <w:p w:rsidR="0051399D" w:rsidRPr="00A45EF2" w:rsidRDefault="0051399D" w:rsidP="00666C57">
            <w:pPr>
              <w:jc w:val="center"/>
              <w:rPr>
                <w:rFonts w:ascii="宋体"/>
                <w:sz w:val="18"/>
              </w:rPr>
            </w:pPr>
            <w:r w:rsidRPr="00A45EF2">
              <w:rPr>
                <w:rFonts w:ascii="宋体" w:hint="eastAsia"/>
                <w:sz w:val="18"/>
              </w:rPr>
              <w:t>4</w:t>
            </w:r>
          </w:p>
        </w:tc>
        <w:tc>
          <w:tcPr>
            <w:tcW w:w="3535" w:type="dxa"/>
            <w:shd w:val="clear" w:color="auto" w:fill="auto"/>
            <w:vAlign w:val="center"/>
          </w:tcPr>
          <w:p w:rsidR="0051399D" w:rsidRPr="00A45EF2" w:rsidRDefault="0051399D" w:rsidP="00666C57">
            <w:pPr>
              <w:rPr>
                <w:rFonts w:ascii="宋体"/>
                <w:sz w:val="18"/>
              </w:rPr>
            </w:pPr>
            <w:proofErr w:type="gramStart"/>
            <w:r w:rsidRPr="00A45EF2">
              <w:rPr>
                <w:rFonts w:ascii="宋体" w:hint="eastAsia"/>
                <w:sz w:val="18"/>
              </w:rPr>
              <w:t>粮箱与卸</w:t>
            </w:r>
            <w:proofErr w:type="gramEnd"/>
            <w:r w:rsidRPr="00A45EF2">
              <w:rPr>
                <w:rFonts w:ascii="宋体" w:hint="eastAsia"/>
                <w:sz w:val="18"/>
              </w:rPr>
              <w:t>粮性能</w:t>
            </w:r>
          </w:p>
        </w:tc>
        <w:tc>
          <w:tcPr>
            <w:tcW w:w="1133" w:type="dxa"/>
            <w:shd w:val="clear" w:color="auto" w:fill="auto"/>
            <w:vAlign w:val="center"/>
          </w:tcPr>
          <w:p w:rsidR="0051399D" w:rsidRPr="00A45EF2" w:rsidRDefault="0051399D" w:rsidP="00666C57">
            <w:pPr>
              <w:jc w:val="center"/>
              <w:rPr>
                <w:rFonts w:ascii="宋体"/>
                <w:sz w:val="18"/>
              </w:rPr>
            </w:pPr>
            <w:r w:rsidRPr="00A45EF2">
              <w:rPr>
                <w:rFonts w:ascii="宋体" w:hint="eastAsia"/>
                <w:sz w:val="18"/>
              </w:rPr>
              <w:t>7.1.5</w:t>
            </w:r>
          </w:p>
        </w:tc>
        <w:tc>
          <w:tcPr>
            <w:tcW w:w="1554" w:type="dxa"/>
            <w:shd w:val="clear" w:color="auto" w:fill="auto"/>
            <w:vAlign w:val="center"/>
          </w:tcPr>
          <w:p w:rsidR="0051399D" w:rsidRPr="00A45EF2" w:rsidRDefault="0051399D" w:rsidP="00666C57">
            <w:pPr>
              <w:jc w:val="center"/>
              <w:rPr>
                <w:rFonts w:ascii="宋体"/>
                <w:sz w:val="18"/>
              </w:rPr>
            </w:pPr>
            <w:r w:rsidRPr="00A45EF2">
              <w:rPr>
                <w:rFonts w:ascii="宋体" w:hint="eastAsia"/>
                <w:sz w:val="18"/>
              </w:rPr>
              <w:t>—</w:t>
            </w:r>
          </w:p>
        </w:tc>
        <w:tc>
          <w:tcPr>
            <w:tcW w:w="1552" w:type="dxa"/>
            <w:tcBorders>
              <w:right w:val="single" w:sz="12" w:space="0" w:color="000000"/>
            </w:tcBorders>
            <w:vAlign w:val="center"/>
          </w:tcPr>
          <w:p w:rsidR="0051399D" w:rsidRPr="00A45EF2" w:rsidRDefault="0051399D" w:rsidP="00666C57">
            <w:pPr>
              <w:jc w:val="center"/>
              <w:rPr>
                <w:rFonts w:ascii="宋体"/>
                <w:sz w:val="18"/>
              </w:rPr>
            </w:pPr>
            <w:r w:rsidRPr="00A45EF2">
              <w:rPr>
                <w:rFonts w:ascii="宋体" w:hint="eastAsia"/>
                <w:sz w:val="18"/>
              </w:rPr>
              <w:t>√</w:t>
            </w:r>
          </w:p>
        </w:tc>
      </w:tr>
      <w:tr w:rsidR="00A45EF2" w:rsidRPr="00A45EF2" w:rsidTr="00666C57">
        <w:trPr>
          <w:trHeight w:val="284"/>
        </w:trPr>
        <w:tc>
          <w:tcPr>
            <w:tcW w:w="1123" w:type="dxa"/>
            <w:vMerge/>
            <w:tcBorders>
              <w:left w:val="single" w:sz="12" w:space="0" w:color="auto"/>
            </w:tcBorders>
            <w:shd w:val="clear" w:color="auto" w:fill="auto"/>
            <w:vAlign w:val="center"/>
          </w:tcPr>
          <w:p w:rsidR="0051399D" w:rsidRPr="00A45EF2" w:rsidRDefault="0051399D" w:rsidP="00666C57">
            <w:pPr>
              <w:jc w:val="center"/>
              <w:rPr>
                <w:rFonts w:ascii="宋体"/>
                <w:sz w:val="18"/>
              </w:rPr>
            </w:pPr>
          </w:p>
        </w:tc>
        <w:tc>
          <w:tcPr>
            <w:tcW w:w="674" w:type="dxa"/>
            <w:shd w:val="clear" w:color="auto" w:fill="auto"/>
            <w:vAlign w:val="center"/>
          </w:tcPr>
          <w:p w:rsidR="0051399D" w:rsidRPr="00A45EF2" w:rsidRDefault="0051399D" w:rsidP="00666C57">
            <w:pPr>
              <w:jc w:val="center"/>
              <w:rPr>
                <w:rFonts w:ascii="宋体"/>
                <w:sz w:val="18"/>
              </w:rPr>
            </w:pPr>
            <w:r w:rsidRPr="00A45EF2">
              <w:rPr>
                <w:rFonts w:ascii="宋体" w:hint="eastAsia"/>
                <w:sz w:val="18"/>
              </w:rPr>
              <w:t>5</w:t>
            </w:r>
          </w:p>
        </w:tc>
        <w:tc>
          <w:tcPr>
            <w:tcW w:w="3535" w:type="dxa"/>
            <w:shd w:val="clear" w:color="auto" w:fill="auto"/>
            <w:vAlign w:val="center"/>
          </w:tcPr>
          <w:p w:rsidR="0051399D" w:rsidRPr="00A45EF2" w:rsidRDefault="0051399D" w:rsidP="00666C57">
            <w:pPr>
              <w:rPr>
                <w:rFonts w:ascii="宋体"/>
                <w:sz w:val="18"/>
              </w:rPr>
            </w:pPr>
            <w:r w:rsidRPr="00A45EF2">
              <w:rPr>
                <w:rFonts w:ascii="宋体" w:hint="eastAsia"/>
                <w:sz w:val="18"/>
              </w:rPr>
              <w:t>驾驶室</w:t>
            </w:r>
          </w:p>
        </w:tc>
        <w:tc>
          <w:tcPr>
            <w:tcW w:w="1133" w:type="dxa"/>
            <w:shd w:val="clear" w:color="auto" w:fill="auto"/>
            <w:vAlign w:val="center"/>
          </w:tcPr>
          <w:p w:rsidR="0051399D" w:rsidRPr="00A45EF2" w:rsidRDefault="0051399D" w:rsidP="00666C57">
            <w:pPr>
              <w:jc w:val="center"/>
              <w:rPr>
                <w:rFonts w:ascii="宋体"/>
                <w:sz w:val="18"/>
              </w:rPr>
            </w:pPr>
            <w:r w:rsidRPr="00A45EF2">
              <w:rPr>
                <w:rFonts w:ascii="宋体" w:hint="eastAsia"/>
                <w:sz w:val="18"/>
              </w:rPr>
              <w:t>7.2.7</w:t>
            </w:r>
          </w:p>
        </w:tc>
        <w:tc>
          <w:tcPr>
            <w:tcW w:w="1554" w:type="dxa"/>
            <w:shd w:val="clear" w:color="auto" w:fill="auto"/>
            <w:vAlign w:val="center"/>
          </w:tcPr>
          <w:p w:rsidR="0051399D" w:rsidRPr="00A45EF2" w:rsidRDefault="0051399D" w:rsidP="00666C57">
            <w:pPr>
              <w:jc w:val="center"/>
              <w:rPr>
                <w:rFonts w:ascii="宋体"/>
                <w:sz w:val="18"/>
              </w:rPr>
            </w:pPr>
            <w:r w:rsidRPr="00A45EF2">
              <w:rPr>
                <w:rFonts w:ascii="宋体" w:hint="eastAsia"/>
                <w:sz w:val="18"/>
              </w:rPr>
              <w:t>√</w:t>
            </w:r>
          </w:p>
        </w:tc>
        <w:tc>
          <w:tcPr>
            <w:tcW w:w="1552" w:type="dxa"/>
            <w:tcBorders>
              <w:right w:val="single" w:sz="12" w:space="0" w:color="000000"/>
            </w:tcBorders>
            <w:vAlign w:val="center"/>
          </w:tcPr>
          <w:p w:rsidR="0051399D" w:rsidRPr="00A45EF2" w:rsidRDefault="0051399D" w:rsidP="00666C57">
            <w:pPr>
              <w:jc w:val="center"/>
              <w:rPr>
                <w:rFonts w:ascii="宋体"/>
                <w:sz w:val="18"/>
              </w:rPr>
            </w:pPr>
            <w:r w:rsidRPr="00A45EF2">
              <w:rPr>
                <w:rFonts w:ascii="宋体" w:hint="eastAsia"/>
                <w:sz w:val="18"/>
              </w:rPr>
              <w:t>√</w:t>
            </w:r>
          </w:p>
        </w:tc>
      </w:tr>
      <w:tr w:rsidR="00A45EF2" w:rsidRPr="00A45EF2" w:rsidTr="00666C57">
        <w:trPr>
          <w:trHeight w:val="284"/>
        </w:trPr>
        <w:tc>
          <w:tcPr>
            <w:tcW w:w="1123" w:type="dxa"/>
            <w:vMerge/>
            <w:tcBorders>
              <w:left w:val="single" w:sz="12" w:space="0" w:color="auto"/>
            </w:tcBorders>
            <w:shd w:val="clear" w:color="auto" w:fill="auto"/>
            <w:vAlign w:val="center"/>
          </w:tcPr>
          <w:p w:rsidR="0051399D" w:rsidRPr="00A45EF2" w:rsidRDefault="0051399D" w:rsidP="00666C57">
            <w:pPr>
              <w:jc w:val="center"/>
              <w:rPr>
                <w:rFonts w:ascii="宋体"/>
                <w:sz w:val="18"/>
              </w:rPr>
            </w:pPr>
          </w:p>
        </w:tc>
        <w:tc>
          <w:tcPr>
            <w:tcW w:w="674" w:type="dxa"/>
            <w:shd w:val="clear" w:color="auto" w:fill="auto"/>
            <w:vAlign w:val="center"/>
          </w:tcPr>
          <w:p w:rsidR="0051399D" w:rsidRPr="00A45EF2" w:rsidRDefault="0051399D" w:rsidP="00666C57">
            <w:pPr>
              <w:jc w:val="center"/>
              <w:rPr>
                <w:rFonts w:ascii="宋体"/>
                <w:sz w:val="18"/>
              </w:rPr>
            </w:pPr>
            <w:r w:rsidRPr="00A45EF2">
              <w:rPr>
                <w:rFonts w:ascii="宋体" w:hint="eastAsia"/>
                <w:sz w:val="18"/>
              </w:rPr>
              <w:t>6</w:t>
            </w:r>
          </w:p>
        </w:tc>
        <w:tc>
          <w:tcPr>
            <w:tcW w:w="3535" w:type="dxa"/>
            <w:shd w:val="clear" w:color="auto" w:fill="auto"/>
            <w:vAlign w:val="center"/>
          </w:tcPr>
          <w:p w:rsidR="0051399D" w:rsidRPr="00A45EF2" w:rsidRDefault="0051399D" w:rsidP="00666C57">
            <w:pPr>
              <w:rPr>
                <w:rFonts w:ascii="宋体"/>
                <w:sz w:val="18"/>
              </w:rPr>
            </w:pPr>
            <w:r w:rsidRPr="00A45EF2">
              <w:rPr>
                <w:rFonts w:ascii="宋体" w:hint="eastAsia"/>
                <w:sz w:val="18"/>
              </w:rPr>
              <w:t>输送槽</w:t>
            </w:r>
          </w:p>
        </w:tc>
        <w:tc>
          <w:tcPr>
            <w:tcW w:w="1133" w:type="dxa"/>
            <w:shd w:val="clear" w:color="auto" w:fill="auto"/>
            <w:vAlign w:val="center"/>
          </w:tcPr>
          <w:p w:rsidR="0051399D" w:rsidRPr="00A45EF2" w:rsidRDefault="0051399D" w:rsidP="00666C57">
            <w:pPr>
              <w:jc w:val="center"/>
              <w:rPr>
                <w:rFonts w:ascii="宋体"/>
                <w:sz w:val="18"/>
              </w:rPr>
            </w:pPr>
            <w:r w:rsidRPr="00A45EF2">
              <w:rPr>
                <w:rFonts w:ascii="宋体"/>
                <w:sz w:val="18"/>
              </w:rPr>
              <w:t>7.2.1</w:t>
            </w:r>
          </w:p>
        </w:tc>
        <w:tc>
          <w:tcPr>
            <w:tcW w:w="1554" w:type="dxa"/>
            <w:shd w:val="clear" w:color="auto" w:fill="auto"/>
            <w:vAlign w:val="center"/>
          </w:tcPr>
          <w:p w:rsidR="0051399D" w:rsidRPr="00A45EF2" w:rsidRDefault="0051399D" w:rsidP="00666C57">
            <w:pPr>
              <w:jc w:val="center"/>
              <w:rPr>
                <w:rFonts w:ascii="宋体"/>
                <w:sz w:val="18"/>
              </w:rPr>
            </w:pPr>
            <w:r w:rsidRPr="00A45EF2">
              <w:rPr>
                <w:rFonts w:ascii="宋体" w:hint="eastAsia"/>
                <w:sz w:val="18"/>
              </w:rPr>
              <w:t>—</w:t>
            </w:r>
          </w:p>
        </w:tc>
        <w:tc>
          <w:tcPr>
            <w:tcW w:w="1552" w:type="dxa"/>
            <w:tcBorders>
              <w:right w:val="single" w:sz="12" w:space="0" w:color="000000"/>
            </w:tcBorders>
            <w:vAlign w:val="center"/>
          </w:tcPr>
          <w:p w:rsidR="0051399D" w:rsidRPr="00A45EF2" w:rsidRDefault="0051399D" w:rsidP="00666C57">
            <w:pPr>
              <w:jc w:val="center"/>
              <w:rPr>
                <w:rFonts w:ascii="宋体"/>
                <w:sz w:val="18"/>
              </w:rPr>
            </w:pPr>
            <w:r w:rsidRPr="00A45EF2">
              <w:rPr>
                <w:rFonts w:ascii="宋体" w:hint="eastAsia"/>
                <w:sz w:val="18"/>
              </w:rPr>
              <w:t>√</w:t>
            </w:r>
          </w:p>
        </w:tc>
      </w:tr>
      <w:tr w:rsidR="00A45EF2" w:rsidRPr="00A45EF2" w:rsidTr="00666C57">
        <w:trPr>
          <w:trHeight w:val="284"/>
        </w:trPr>
        <w:tc>
          <w:tcPr>
            <w:tcW w:w="1123" w:type="dxa"/>
            <w:vMerge/>
            <w:tcBorders>
              <w:left w:val="single" w:sz="12" w:space="0" w:color="auto"/>
            </w:tcBorders>
            <w:shd w:val="clear" w:color="auto" w:fill="auto"/>
            <w:vAlign w:val="center"/>
          </w:tcPr>
          <w:p w:rsidR="0051399D" w:rsidRPr="00A45EF2" w:rsidRDefault="0051399D" w:rsidP="00666C57">
            <w:pPr>
              <w:jc w:val="center"/>
              <w:rPr>
                <w:rFonts w:ascii="宋体"/>
                <w:sz w:val="18"/>
              </w:rPr>
            </w:pPr>
          </w:p>
        </w:tc>
        <w:tc>
          <w:tcPr>
            <w:tcW w:w="674" w:type="dxa"/>
            <w:shd w:val="clear" w:color="auto" w:fill="auto"/>
            <w:vAlign w:val="center"/>
          </w:tcPr>
          <w:p w:rsidR="0051399D" w:rsidRPr="00A45EF2" w:rsidRDefault="0051399D" w:rsidP="00666C57">
            <w:pPr>
              <w:jc w:val="center"/>
              <w:rPr>
                <w:rFonts w:ascii="宋体"/>
                <w:sz w:val="18"/>
              </w:rPr>
            </w:pPr>
            <w:r w:rsidRPr="00A45EF2">
              <w:rPr>
                <w:rFonts w:ascii="宋体" w:hint="eastAsia"/>
                <w:sz w:val="18"/>
              </w:rPr>
              <w:t>7</w:t>
            </w:r>
          </w:p>
        </w:tc>
        <w:tc>
          <w:tcPr>
            <w:tcW w:w="3535" w:type="dxa"/>
            <w:shd w:val="clear" w:color="auto" w:fill="auto"/>
            <w:vAlign w:val="center"/>
          </w:tcPr>
          <w:p w:rsidR="0051399D" w:rsidRPr="00A45EF2" w:rsidRDefault="0051399D" w:rsidP="00666C57">
            <w:pPr>
              <w:rPr>
                <w:rFonts w:ascii="宋体"/>
                <w:sz w:val="18"/>
              </w:rPr>
            </w:pPr>
            <w:r w:rsidRPr="00A45EF2">
              <w:rPr>
                <w:rFonts w:ascii="宋体" w:hint="eastAsia"/>
                <w:sz w:val="18"/>
              </w:rPr>
              <w:t>脱离装置</w:t>
            </w:r>
          </w:p>
        </w:tc>
        <w:tc>
          <w:tcPr>
            <w:tcW w:w="1133" w:type="dxa"/>
            <w:shd w:val="clear" w:color="auto" w:fill="auto"/>
            <w:vAlign w:val="center"/>
          </w:tcPr>
          <w:p w:rsidR="0051399D" w:rsidRPr="00A45EF2" w:rsidRDefault="0051399D" w:rsidP="0051399D">
            <w:pPr>
              <w:jc w:val="center"/>
              <w:rPr>
                <w:rFonts w:ascii="宋体"/>
                <w:sz w:val="18"/>
              </w:rPr>
            </w:pPr>
            <w:r w:rsidRPr="00A45EF2">
              <w:rPr>
                <w:rFonts w:ascii="宋体"/>
                <w:sz w:val="18"/>
              </w:rPr>
              <w:t>7.2.</w:t>
            </w:r>
            <w:r w:rsidRPr="00A45EF2">
              <w:rPr>
                <w:rFonts w:ascii="宋体" w:hint="eastAsia"/>
                <w:sz w:val="18"/>
              </w:rPr>
              <w:t>2</w:t>
            </w:r>
          </w:p>
        </w:tc>
        <w:tc>
          <w:tcPr>
            <w:tcW w:w="1554" w:type="dxa"/>
            <w:shd w:val="clear" w:color="auto" w:fill="auto"/>
            <w:vAlign w:val="center"/>
          </w:tcPr>
          <w:p w:rsidR="0051399D" w:rsidRPr="00A45EF2" w:rsidRDefault="0051399D" w:rsidP="00666C57">
            <w:pPr>
              <w:jc w:val="center"/>
              <w:rPr>
                <w:rFonts w:ascii="宋体"/>
                <w:sz w:val="18"/>
              </w:rPr>
            </w:pPr>
            <w:r w:rsidRPr="00A45EF2">
              <w:rPr>
                <w:rFonts w:ascii="宋体" w:hint="eastAsia"/>
                <w:sz w:val="18"/>
              </w:rPr>
              <w:t>—</w:t>
            </w:r>
          </w:p>
        </w:tc>
        <w:tc>
          <w:tcPr>
            <w:tcW w:w="1552" w:type="dxa"/>
            <w:tcBorders>
              <w:right w:val="single" w:sz="12" w:space="0" w:color="000000"/>
            </w:tcBorders>
            <w:vAlign w:val="center"/>
          </w:tcPr>
          <w:p w:rsidR="0051399D" w:rsidRPr="00A45EF2" w:rsidRDefault="0051399D" w:rsidP="00666C57">
            <w:pPr>
              <w:jc w:val="center"/>
              <w:rPr>
                <w:rFonts w:ascii="宋体"/>
                <w:sz w:val="18"/>
              </w:rPr>
            </w:pPr>
            <w:r w:rsidRPr="00A45EF2">
              <w:rPr>
                <w:rFonts w:ascii="宋体" w:hint="eastAsia"/>
                <w:sz w:val="18"/>
              </w:rPr>
              <w:t>√</w:t>
            </w:r>
          </w:p>
        </w:tc>
      </w:tr>
      <w:tr w:rsidR="00A45EF2" w:rsidRPr="00A45EF2" w:rsidTr="00C804CC">
        <w:trPr>
          <w:trHeight w:val="284"/>
        </w:trPr>
        <w:tc>
          <w:tcPr>
            <w:tcW w:w="1123" w:type="dxa"/>
            <w:vMerge/>
            <w:tcBorders>
              <w:left w:val="single" w:sz="12" w:space="0" w:color="auto"/>
            </w:tcBorders>
            <w:shd w:val="clear" w:color="auto" w:fill="auto"/>
            <w:vAlign w:val="center"/>
          </w:tcPr>
          <w:p w:rsidR="0051399D" w:rsidRPr="00A45EF2" w:rsidRDefault="0051399D" w:rsidP="00666C57">
            <w:pPr>
              <w:jc w:val="center"/>
              <w:rPr>
                <w:rFonts w:ascii="宋体"/>
                <w:sz w:val="18"/>
              </w:rPr>
            </w:pPr>
          </w:p>
        </w:tc>
        <w:tc>
          <w:tcPr>
            <w:tcW w:w="674" w:type="dxa"/>
            <w:tcBorders>
              <w:bottom w:val="single" w:sz="4" w:space="0" w:color="000000"/>
            </w:tcBorders>
            <w:shd w:val="clear" w:color="auto" w:fill="auto"/>
            <w:vAlign w:val="center"/>
          </w:tcPr>
          <w:p w:rsidR="0051399D" w:rsidRPr="00A45EF2" w:rsidRDefault="0051399D" w:rsidP="00666C57">
            <w:pPr>
              <w:jc w:val="center"/>
              <w:rPr>
                <w:rFonts w:ascii="宋体"/>
                <w:sz w:val="18"/>
              </w:rPr>
            </w:pPr>
            <w:r w:rsidRPr="00A45EF2">
              <w:rPr>
                <w:rFonts w:ascii="宋体" w:hint="eastAsia"/>
                <w:sz w:val="18"/>
              </w:rPr>
              <w:t>8</w:t>
            </w:r>
          </w:p>
        </w:tc>
        <w:tc>
          <w:tcPr>
            <w:tcW w:w="3535" w:type="dxa"/>
            <w:tcBorders>
              <w:bottom w:val="single" w:sz="4" w:space="0" w:color="000000"/>
            </w:tcBorders>
            <w:shd w:val="clear" w:color="auto" w:fill="auto"/>
            <w:vAlign w:val="center"/>
          </w:tcPr>
          <w:p w:rsidR="0051399D" w:rsidRPr="00A45EF2" w:rsidRDefault="0051399D" w:rsidP="00666C57">
            <w:pPr>
              <w:rPr>
                <w:rFonts w:ascii="宋体"/>
                <w:sz w:val="18"/>
              </w:rPr>
            </w:pPr>
            <w:r w:rsidRPr="00A45EF2">
              <w:rPr>
                <w:rFonts w:ascii="宋体" w:hint="eastAsia"/>
                <w:sz w:val="18"/>
              </w:rPr>
              <w:t>行走部分</w:t>
            </w:r>
          </w:p>
        </w:tc>
        <w:tc>
          <w:tcPr>
            <w:tcW w:w="1133" w:type="dxa"/>
            <w:tcBorders>
              <w:bottom w:val="single" w:sz="4" w:space="0" w:color="000000"/>
            </w:tcBorders>
            <w:shd w:val="clear" w:color="auto" w:fill="auto"/>
            <w:vAlign w:val="center"/>
          </w:tcPr>
          <w:p w:rsidR="0051399D" w:rsidRPr="00A45EF2" w:rsidRDefault="0051399D" w:rsidP="0051399D">
            <w:pPr>
              <w:jc w:val="center"/>
              <w:rPr>
                <w:rFonts w:ascii="宋体"/>
                <w:sz w:val="18"/>
              </w:rPr>
            </w:pPr>
            <w:r w:rsidRPr="00A45EF2">
              <w:rPr>
                <w:rFonts w:ascii="宋体"/>
                <w:sz w:val="18"/>
              </w:rPr>
              <w:t>7.2.</w:t>
            </w:r>
            <w:r w:rsidRPr="00A45EF2">
              <w:rPr>
                <w:rFonts w:ascii="宋体" w:hint="eastAsia"/>
                <w:sz w:val="18"/>
              </w:rPr>
              <w:t>3</w:t>
            </w:r>
          </w:p>
        </w:tc>
        <w:tc>
          <w:tcPr>
            <w:tcW w:w="1554" w:type="dxa"/>
            <w:tcBorders>
              <w:bottom w:val="single" w:sz="4" w:space="0" w:color="000000"/>
            </w:tcBorders>
            <w:shd w:val="clear" w:color="auto" w:fill="auto"/>
            <w:vAlign w:val="center"/>
          </w:tcPr>
          <w:p w:rsidR="0051399D" w:rsidRPr="00A45EF2" w:rsidRDefault="0051399D" w:rsidP="00666C57">
            <w:pPr>
              <w:jc w:val="center"/>
              <w:rPr>
                <w:rFonts w:ascii="宋体"/>
                <w:sz w:val="18"/>
              </w:rPr>
            </w:pPr>
            <w:r w:rsidRPr="00A45EF2">
              <w:rPr>
                <w:rFonts w:ascii="宋体" w:hint="eastAsia"/>
                <w:sz w:val="18"/>
              </w:rPr>
              <w:t>—</w:t>
            </w:r>
          </w:p>
        </w:tc>
        <w:tc>
          <w:tcPr>
            <w:tcW w:w="1552" w:type="dxa"/>
            <w:tcBorders>
              <w:bottom w:val="single" w:sz="4" w:space="0" w:color="000000"/>
              <w:right w:val="single" w:sz="12" w:space="0" w:color="000000"/>
            </w:tcBorders>
            <w:vAlign w:val="center"/>
          </w:tcPr>
          <w:p w:rsidR="0051399D" w:rsidRPr="00A45EF2" w:rsidRDefault="0051399D" w:rsidP="00666C57">
            <w:pPr>
              <w:jc w:val="center"/>
              <w:rPr>
                <w:rFonts w:ascii="宋体"/>
                <w:sz w:val="18"/>
              </w:rPr>
            </w:pPr>
            <w:r w:rsidRPr="00A45EF2">
              <w:rPr>
                <w:rFonts w:ascii="宋体" w:hint="eastAsia"/>
                <w:sz w:val="18"/>
              </w:rPr>
              <w:t>√</w:t>
            </w:r>
          </w:p>
        </w:tc>
      </w:tr>
      <w:tr w:rsidR="00A45EF2" w:rsidRPr="00A45EF2" w:rsidTr="00C804CC">
        <w:trPr>
          <w:trHeight w:val="284"/>
        </w:trPr>
        <w:tc>
          <w:tcPr>
            <w:tcW w:w="1123" w:type="dxa"/>
            <w:vMerge/>
            <w:tcBorders>
              <w:left w:val="single" w:sz="12" w:space="0" w:color="auto"/>
            </w:tcBorders>
            <w:shd w:val="clear" w:color="auto" w:fill="auto"/>
            <w:vAlign w:val="center"/>
          </w:tcPr>
          <w:p w:rsidR="0051399D" w:rsidRPr="00A45EF2" w:rsidRDefault="0051399D" w:rsidP="00666C57">
            <w:pPr>
              <w:jc w:val="center"/>
              <w:rPr>
                <w:rFonts w:ascii="宋体"/>
                <w:sz w:val="18"/>
              </w:rPr>
            </w:pPr>
          </w:p>
        </w:tc>
        <w:tc>
          <w:tcPr>
            <w:tcW w:w="674" w:type="dxa"/>
            <w:tcBorders>
              <w:bottom w:val="single" w:sz="4" w:space="0" w:color="000000"/>
            </w:tcBorders>
            <w:shd w:val="clear" w:color="auto" w:fill="auto"/>
            <w:vAlign w:val="center"/>
          </w:tcPr>
          <w:p w:rsidR="0051399D" w:rsidRPr="00A45EF2" w:rsidRDefault="0051399D" w:rsidP="00666C57">
            <w:pPr>
              <w:jc w:val="center"/>
              <w:rPr>
                <w:rFonts w:ascii="宋体"/>
                <w:sz w:val="18"/>
              </w:rPr>
            </w:pPr>
            <w:r w:rsidRPr="00A45EF2">
              <w:rPr>
                <w:rFonts w:ascii="宋体" w:hint="eastAsia"/>
                <w:sz w:val="18"/>
              </w:rPr>
              <w:t>9</w:t>
            </w:r>
          </w:p>
        </w:tc>
        <w:tc>
          <w:tcPr>
            <w:tcW w:w="3535" w:type="dxa"/>
            <w:tcBorders>
              <w:bottom w:val="single" w:sz="4" w:space="0" w:color="000000"/>
            </w:tcBorders>
            <w:shd w:val="clear" w:color="auto" w:fill="auto"/>
            <w:vAlign w:val="center"/>
          </w:tcPr>
          <w:p w:rsidR="0051399D" w:rsidRPr="00A45EF2" w:rsidRDefault="0051399D" w:rsidP="00666C57">
            <w:pPr>
              <w:rPr>
                <w:rFonts w:ascii="宋体"/>
                <w:sz w:val="18"/>
              </w:rPr>
            </w:pPr>
            <w:r w:rsidRPr="00A45EF2">
              <w:rPr>
                <w:rFonts w:ascii="宋体" w:hint="eastAsia"/>
                <w:sz w:val="18"/>
              </w:rPr>
              <w:t>液压系统</w:t>
            </w:r>
          </w:p>
        </w:tc>
        <w:tc>
          <w:tcPr>
            <w:tcW w:w="1133" w:type="dxa"/>
            <w:tcBorders>
              <w:bottom w:val="single" w:sz="4" w:space="0" w:color="000000"/>
            </w:tcBorders>
            <w:shd w:val="clear" w:color="auto" w:fill="auto"/>
            <w:vAlign w:val="center"/>
          </w:tcPr>
          <w:p w:rsidR="0051399D" w:rsidRPr="00A45EF2" w:rsidRDefault="0051399D" w:rsidP="0051399D">
            <w:pPr>
              <w:jc w:val="center"/>
              <w:rPr>
                <w:rFonts w:ascii="宋体"/>
                <w:sz w:val="18"/>
              </w:rPr>
            </w:pPr>
            <w:r w:rsidRPr="00A45EF2">
              <w:rPr>
                <w:rFonts w:ascii="宋体" w:hint="eastAsia"/>
                <w:sz w:val="18"/>
              </w:rPr>
              <w:t>7.2.5.1、</w:t>
            </w:r>
            <w:r w:rsidRPr="00A45EF2">
              <w:rPr>
                <w:rFonts w:ascii="宋体"/>
                <w:sz w:val="18"/>
              </w:rPr>
              <w:t>7.2.5.</w:t>
            </w:r>
            <w:r w:rsidRPr="00A45EF2">
              <w:rPr>
                <w:rFonts w:ascii="宋体" w:hint="eastAsia"/>
                <w:sz w:val="18"/>
              </w:rPr>
              <w:t>2、7.2.5.4</w:t>
            </w:r>
          </w:p>
        </w:tc>
        <w:tc>
          <w:tcPr>
            <w:tcW w:w="1554" w:type="dxa"/>
            <w:tcBorders>
              <w:bottom w:val="single" w:sz="4" w:space="0" w:color="000000"/>
            </w:tcBorders>
            <w:shd w:val="clear" w:color="auto" w:fill="auto"/>
            <w:vAlign w:val="center"/>
          </w:tcPr>
          <w:p w:rsidR="0051399D" w:rsidRPr="00A45EF2" w:rsidRDefault="0051399D" w:rsidP="00666C57">
            <w:pPr>
              <w:jc w:val="center"/>
              <w:rPr>
                <w:rFonts w:ascii="宋体"/>
                <w:sz w:val="18"/>
              </w:rPr>
            </w:pPr>
            <w:r w:rsidRPr="00A45EF2">
              <w:rPr>
                <w:rFonts w:ascii="宋体" w:hint="eastAsia"/>
                <w:sz w:val="18"/>
              </w:rPr>
              <w:t>—</w:t>
            </w:r>
          </w:p>
        </w:tc>
        <w:tc>
          <w:tcPr>
            <w:tcW w:w="1552" w:type="dxa"/>
            <w:tcBorders>
              <w:bottom w:val="single" w:sz="4" w:space="0" w:color="000000"/>
              <w:right w:val="single" w:sz="12" w:space="0" w:color="000000"/>
            </w:tcBorders>
            <w:vAlign w:val="center"/>
          </w:tcPr>
          <w:p w:rsidR="0051399D" w:rsidRPr="00A45EF2" w:rsidRDefault="0051399D" w:rsidP="00666C57">
            <w:pPr>
              <w:jc w:val="center"/>
              <w:rPr>
                <w:rFonts w:ascii="宋体"/>
                <w:sz w:val="18"/>
              </w:rPr>
            </w:pPr>
            <w:r w:rsidRPr="00A45EF2">
              <w:rPr>
                <w:rFonts w:ascii="宋体" w:hint="eastAsia"/>
                <w:sz w:val="18"/>
              </w:rPr>
              <w:t>√</w:t>
            </w:r>
          </w:p>
        </w:tc>
      </w:tr>
      <w:tr w:rsidR="00A45EF2" w:rsidRPr="00A45EF2" w:rsidTr="00963261">
        <w:trPr>
          <w:trHeight w:val="53"/>
        </w:trPr>
        <w:tc>
          <w:tcPr>
            <w:tcW w:w="1123" w:type="dxa"/>
            <w:vMerge/>
            <w:tcBorders>
              <w:left w:val="single" w:sz="12" w:space="0" w:color="auto"/>
            </w:tcBorders>
            <w:shd w:val="clear" w:color="auto" w:fill="auto"/>
            <w:vAlign w:val="center"/>
          </w:tcPr>
          <w:p w:rsidR="0051399D" w:rsidRPr="00A45EF2" w:rsidRDefault="0051399D" w:rsidP="00666C57">
            <w:pPr>
              <w:jc w:val="center"/>
              <w:rPr>
                <w:rFonts w:ascii="宋体"/>
                <w:sz w:val="18"/>
              </w:rPr>
            </w:pPr>
          </w:p>
        </w:tc>
        <w:tc>
          <w:tcPr>
            <w:tcW w:w="674" w:type="dxa"/>
            <w:tcBorders>
              <w:bottom w:val="single" w:sz="4" w:space="0" w:color="000000"/>
            </w:tcBorders>
            <w:shd w:val="clear" w:color="auto" w:fill="auto"/>
            <w:vAlign w:val="center"/>
          </w:tcPr>
          <w:p w:rsidR="0051399D" w:rsidRPr="00A45EF2" w:rsidRDefault="0051399D" w:rsidP="00666C57">
            <w:pPr>
              <w:jc w:val="center"/>
              <w:rPr>
                <w:rFonts w:ascii="宋体"/>
                <w:sz w:val="18"/>
              </w:rPr>
            </w:pPr>
            <w:r w:rsidRPr="00A45EF2">
              <w:rPr>
                <w:rFonts w:ascii="宋体" w:hint="eastAsia"/>
                <w:sz w:val="18"/>
              </w:rPr>
              <w:t>10</w:t>
            </w:r>
          </w:p>
        </w:tc>
        <w:tc>
          <w:tcPr>
            <w:tcW w:w="3535" w:type="dxa"/>
            <w:tcBorders>
              <w:bottom w:val="single" w:sz="4" w:space="0" w:color="000000"/>
            </w:tcBorders>
            <w:shd w:val="clear" w:color="auto" w:fill="auto"/>
            <w:vAlign w:val="center"/>
          </w:tcPr>
          <w:p w:rsidR="0051399D" w:rsidRPr="00A45EF2" w:rsidRDefault="0051399D" w:rsidP="00666C57">
            <w:pPr>
              <w:rPr>
                <w:rFonts w:ascii="宋体"/>
                <w:sz w:val="18"/>
              </w:rPr>
            </w:pPr>
            <w:r w:rsidRPr="00A45EF2">
              <w:rPr>
                <w:rFonts w:ascii="宋体" w:hint="eastAsia"/>
                <w:sz w:val="18"/>
              </w:rPr>
              <w:t>使用说明书</w:t>
            </w:r>
          </w:p>
        </w:tc>
        <w:tc>
          <w:tcPr>
            <w:tcW w:w="1133" w:type="dxa"/>
            <w:tcBorders>
              <w:bottom w:val="single" w:sz="4" w:space="0" w:color="000000"/>
            </w:tcBorders>
            <w:shd w:val="clear" w:color="auto" w:fill="auto"/>
            <w:vAlign w:val="center"/>
          </w:tcPr>
          <w:p w:rsidR="0051399D" w:rsidRPr="00A45EF2" w:rsidRDefault="0051399D" w:rsidP="00666C57">
            <w:pPr>
              <w:jc w:val="center"/>
              <w:rPr>
                <w:rFonts w:ascii="宋体"/>
                <w:sz w:val="18"/>
              </w:rPr>
            </w:pPr>
            <w:r w:rsidRPr="00A45EF2">
              <w:rPr>
                <w:rFonts w:ascii="宋体" w:hint="eastAsia"/>
                <w:sz w:val="18"/>
              </w:rPr>
              <w:t>7.1.10</w:t>
            </w:r>
          </w:p>
        </w:tc>
        <w:tc>
          <w:tcPr>
            <w:tcW w:w="1554" w:type="dxa"/>
            <w:tcBorders>
              <w:bottom w:val="single" w:sz="4" w:space="0" w:color="000000"/>
            </w:tcBorders>
            <w:shd w:val="clear" w:color="auto" w:fill="auto"/>
          </w:tcPr>
          <w:p w:rsidR="0051399D" w:rsidRPr="00A45EF2" w:rsidRDefault="0051399D" w:rsidP="0051399D">
            <w:pPr>
              <w:jc w:val="center"/>
            </w:pPr>
            <w:r w:rsidRPr="00A45EF2">
              <w:rPr>
                <w:rFonts w:ascii="宋体" w:hint="eastAsia"/>
                <w:sz w:val="18"/>
              </w:rPr>
              <w:t>√</w:t>
            </w:r>
          </w:p>
        </w:tc>
        <w:tc>
          <w:tcPr>
            <w:tcW w:w="1552" w:type="dxa"/>
            <w:tcBorders>
              <w:bottom w:val="single" w:sz="4" w:space="0" w:color="000000"/>
              <w:right w:val="single" w:sz="12" w:space="0" w:color="000000"/>
            </w:tcBorders>
            <w:vAlign w:val="center"/>
          </w:tcPr>
          <w:p w:rsidR="0051399D" w:rsidRPr="00A45EF2" w:rsidRDefault="0051399D" w:rsidP="00666C57">
            <w:pPr>
              <w:jc w:val="center"/>
              <w:rPr>
                <w:rFonts w:ascii="宋体"/>
                <w:sz w:val="18"/>
              </w:rPr>
            </w:pPr>
            <w:r w:rsidRPr="00A45EF2">
              <w:rPr>
                <w:rFonts w:ascii="宋体" w:hint="eastAsia"/>
                <w:sz w:val="18"/>
              </w:rPr>
              <w:t>√</w:t>
            </w:r>
          </w:p>
        </w:tc>
      </w:tr>
      <w:tr w:rsidR="00A45EF2" w:rsidRPr="00A45EF2" w:rsidTr="00970415">
        <w:trPr>
          <w:trHeight w:val="284"/>
        </w:trPr>
        <w:tc>
          <w:tcPr>
            <w:tcW w:w="1123" w:type="dxa"/>
            <w:vMerge/>
            <w:tcBorders>
              <w:left w:val="single" w:sz="12" w:space="0" w:color="auto"/>
              <w:bottom w:val="single" w:sz="4" w:space="0" w:color="000000"/>
            </w:tcBorders>
            <w:shd w:val="clear" w:color="auto" w:fill="auto"/>
            <w:vAlign w:val="center"/>
          </w:tcPr>
          <w:p w:rsidR="0051399D" w:rsidRPr="00A45EF2" w:rsidRDefault="0051399D" w:rsidP="00666C57">
            <w:pPr>
              <w:jc w:val="center"/>
              <w:rPr>
                <w:rFonts w:ascii="宋体"/>
                <w:sz w:val="18"/>
              </w:rPr>
            </w:pPr>
          </w:p>
        </w:tc>
        <w:tc>
          <w:tcPr>
            <w:tcW w:w="674" w:type="dxa"/>
            <w:tcBorders>
              <w:bottom w:val="single" w:sz="4" w:space="0" w:color="000000"/>
            </w:tcBorders>
            <w:shd w:val="clear" w:color="auto" w:fill="auto"/>
            <w:vAlign w:val="center"/>
          </w:tcPr>
          <w:p w:rsidR="0051399D" w:rsidRPr="00A45EF2" w:rsidRDefault="0051399D" w:rsidP="00666C57">
            <w:pPr>
              <w:jc w:val="center"/>
              <w:rPr>
                <w:rFonts w:ascii="宋体"/>
                <w:sz w:val="18"/>
              </w:rPr>
            </w:pPr>
            <w:r w:rsidRPr="00A45EF2">
              <w:rPr>
                <w:rFonts w:ascii="宋体" w:hint="eastAsia"/>
                <w:sz w:val="18"/>
              </w:rPr>
              <w:t>11</w:t>
            </w:r>
          </w:p>
        </w:tc>
        <w:tc>
          <w:tcPr>
            <w:tcW w:w="3535" w:type="dxa"/>
            <w:tcBorders>
              <w:bottom w:val="single" w:sz="4" w:space="0" w:color="000000"/>
            </w:tcBorders>
            <w:shd w:val="clear" w:color="auto" w:fill="auto"/>
            <w:vAlign w:val="center"/>
          </w:tcPr>
          <w:p w:rsidR="0051399D" w:rsidRPr="00A45EF2" w:rsidRDefault="0051399D" w:rsidP="00666C57">
            <w:pPr>
              <w:rPr>
                <w:rFonts w:ascii="宋体"/>
                <w:sz w:val="18"/>
              </w:rPr>
            </w:pPr>
            <w:r w:rsidRPr="00A45EF2">
              <w:rPr>
                <w:rFonts w:ascii="宋体" w:hint="eastAsia"/>
                <w:sz w:val="18"/>
              </w:rPr>
              <w:t>产品标牌</w:t>
            </w:r>
          </w:p>
        </w:tc>
        <w:tc>
          <w:tcPr>
            <w:tcW w:w="1133" w:type="dxa"/>
            <w:tcBorders>
              <w:bottom w:val="single" w:sz="4" w:space="0" w:color="000000"/>
            </w:tcBorders>
            <w:shd w:val="clear" w:color="auto" w:fill="auto"/>
            <w:vAlign w:val="center"/>
          </w:tcPr>
          <w:p w:rsidR="0051399D" w:rsidRPr="00A45EF2" w:rsidRDefault="0051399D" w:rsidP="00666C57">
            <w:pPr>
              <w:jc w:val="center"/>
              <w:rPr>
                <w:rFonts w:ascii="宋体"/>
                <w:sz w:val="18"/>
              </w:rPr>
            </w:pPr>
            <w:r w:rsidRPr="00A45EF2">
              <w:rPr>
                <w:rFonts w:ascii="宋体" w:hint="eastAsia"/>
                <w:sz w:val="18"/>
              </w:rPr>
              <w:t>10.1</w:t>
            </w:r>
          </w:p>
        </w:tc>
        <w:tc>
          <w:tcPr>
            <w:tcW w:w="1554" w:type="dxa"/>
            <w:tcBorders>
              <w:bottom w:val="single" w:sz="4" w:space="0" w:color="000000"/>
            </w:tcBorders>
            <w:shd w:val="clear" w:color="auto" w:fill="auto"/>
          </w:tcPr>
          <w:p w:rsidR="0051399D" w:rsidRPr="00A45EF2" w:rsidRDefault="0051399D" w:rsidP="0051399D">
            <w:pPr>
              <w:jc w:val="center"/>
            </w:pPr>
            <w:r w:rsidRPr="00A45EF2">
              <w:rPr>
                <w:rFonts w:ascii="宋体" w:hint="eastAsia"/>
                <w:sz w:val="18"/>
              </w:rPr>
              <w:t>√</w:t>
            </w:r>
          </w:p>
        </w:tc>
        <w:tc>
          <w:tcPr>
            <w:tcW w:w="1552" w:type="dxa"/>
            <w:tcBorders>
              <w:bottom w:val="single" w:sz="4" w:space="0" w:color="000000"/>
              <w:right w:val="single" w:sz="12" w:space="0" w:color="000000"/>
            </w:tcBorders>
            <w:vAlign w:val="center"/>
          </w:tcPr>
          <w:p w:rsidR="0051399D" w:rsidRPr="00A45EF2" w:rsidRDefault="0051399D" w:rsidP="00666C57">
            <w:pPr>
              <w:jc w:val="center"/>
              <w:rPr>
                <w:rFonts w:ascii="宋体"/>
                <w:sz w:val="18"/>
              </w:rPr>
            </w:pPr>
            <w:r w:rsidRPr="00A45EF2">
              <w:rPr>
                <w:rFonts w:ascii="宋体" w:hint="eastAsia"/>
                <w:sz w:val="18"/>
              </w:rPr>
              <w:t>√</w:t>
            </w:r>
          </w:p>
        </w:tc>
      </w:tr>
      <w:tr w:rsidR="00A45EF2" w:rsidRPr="00A45EF2" w:rsidTr="00970415">
        <w:trPr>
          <w:trHeight w:val="284"/>
        </w:trPr>
        <w:tc>
          <w:tcPr>
            <w:tcW w:w="9571" w:type="dxa"/>
            <w:gridSpan w:val="6"/>
            <w:tcBorders>
              <w:left w:val="single" w:sz="12" w:space="0" w:color="auto"/>
              <w:bottom w:val="single" w:sz="12" w:space="0" w:color="000000"/>
              <w:right w:val="single" w:sz="12" w:space="0" w:color="000000"/>
            </w:tcBorders>
            <w:shd w:val="clear" w:color="auto" w:fill="auto"/>
            <w:vAlign w:val="center"/>
          </w:tcPr>
          <w:p w:rsidR="004F656B" w:rsidRPr="00A45EF2" w:rsidRDefault="004F656B" w:rsidP="004F656B">
            <w:pPr>
              <w:jc w:val="left"/>
              <w:rPr>
                <w:rFonts w:ascii="宋体"/>
                <w:sz w:val="18"/>
              </w:rPr>
            </w:pPr>
            <w:r w:rsidRPr="00A45EF2">
              <w:rPr>
                <w:rFonts w:ascii="宋体" w:hint="eastAsia"/>
                <w:sz w:val="18"/>
              </w:rPr>
              <w:t>“√”表示应检验项目，“—”表示不检验项目。</w:t>
            </w:r>
          </w:p>
        </w:tc>
      </w:tr>
    </w:tbl>
    <w:p w:rsidR="00951E52" w:rsidRPr="00A45EF2" w:rsidRDefault="00951E52" w:rsidP="00951E52">
      <w:pPr>
        <w:pStyle w:val="affff"/>
        <w:numPr>
          <w:ilvl w:val="0"/>
          <w:numId w:val="10"/>
        </w:numPr>
        <w:tabs>
          <w:tab w:val="num" w:pos="360"/>
        </w:tabs>
        <w:spacing w:beforeLines="50" w:before="156" w:afterLines="50" w:after="156"/>
        <w:ind w:left="0"/>
      </w:pPr>
      <w:r w:rsidRPr="00A45EF2">
        <w:rPr>
          <w:rFonts w:hAnsi="宋体" w:hint="eastAsia"/>
        </w:rPr>
        <w:t>抽样</w:t>
      </w:r>
      <w:r w:rsidR="00C32EDC" w:rsidRPr="00A45EF2">
        <w:rPr>
          <w:rFonts w:hAnsi="宋体" w:hint="eastAsia"/>
        </w:rPr>
        <w:t>和判定</w:t>
      </w:r>
      <w:r w:rsidRPr="00A45EF2">
        <w:rPr>
          <w:rFonts w:hAnsi="宋体" w:hint="eastAsia"/>
        </w:rPr>
        <w:t>方案</w:t>
      </w:r>
    </w:p>
    <w:tbl>
      <w:tblPr>
        <w:tblW w:w="0" w:type="auto"/>
        <w:jc w:val="center"/>
        <w:tblInd w:w="-2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427"/>
        <w:gridCol w:w="1516"/>
        <w:gridCol w:w="2127"/>
        <w:gridCol w:w="2126"/>
        <w:gridCol w:w="2268"/>
      </w:tblGrid>
      <w:tr w:rsidR="00A45EF2" w:rsidRPr="00A45EF2" w:rsidTr="00970415">
        <w:trPr>
          <w:trHeight w:val="397"/>
          <w:jc w:val="center"/>
        </w:trPr>
        <w:tc>
          <w:tcPr>
            <w:tcW w:w="1427" w:type="dxa"/>
            <w:vMerge w:val="restart"/>
            <w:tcBorders>
              <w:top w:val="single" w:sz="12" w:space="0" w:color="auto"/>
              <w:left w:val="single" w:sz="12" w:space="0" w:color="auto"/>
            </w:tcBorders>
            <w:vAlign w:val="center"/>
          </w:tcPr>
          <w:p w:rsidR="00970415" w:rsidRPr="00A45EF2" w:rsidRDefault="00970415" w:rsidP="00951E52">
            <w:pPr>
              <w:jc w:val="center"/>
              <w:rPr>
                <w:rFonts w:ascii="宋体"/>
                <w:sz w:val="18"/>
              </w:rPr>
            </w:pPr>
            <w:r w:rsidRPr="00A45EF2">
              <w:rPr>
                <w:rFonts w:ascii="宋体" w:hint="eastAsia"/>
                <w:sz w:val="18"/>
              </w:rPr>
              <w:t>抽样方案</w:t>
            </w:r>
          </w:p>
        </w:tc>
        <w:tc>
          <w:tcPr>
            <w:tcW w:w="1516" w:type="dxa"/>
            <w:tcBorders>
              <w:top w:val="single" w:sz="12" w:space="0" w:color="auto"/>
              <w:left w:val="single" w:sz="12" w:space="0" w:color="auto"/>
              <w:bottom w:val="single" w:sz="12" w:space="0" w:color="auto"/>
            </w:tcBorders>
            <w:shd w:val="clear" w:color="auto" w:fill="auto"/>
            <w:vAlign w:val="center"/>
          </w:tcPr>
          <w:p w:rsidR="00970415" w:rsidRPr="00A45EF2" w:rsidRDefault="00970415" w:rsidP="00C32EDC">
            <w:pPr>
              <w:jc w:val="center"/>
              <w:rPr>
                <w:rFonts w:ascii="宋体"/>
                <w:sz w:val="18"/>
              </w:rPr>
            </w:pPr>
            <w:r w:rsidRPr="00A45EF2">
              <w:rPr>
                <w:rFonts w:ascii="宋体" w:hint="eastAsia"/>
                <w:sz w:val="18"/>
              </w:rPr>
              <w:t>检验项目分类</w:t>
            </w:r>
          </w:p>
        </w:tc>
        <w:tc>
          <w:tcPr>
            <w:tcW w:w="2127" w:type="dxa"/>
            <w:tcBorders>
              <w:top w:val="single" w:sz="12" w:space="0" w:color="auto"/>
              <w:bottom w:val="single" w:sz="12" w:space="0" w:color="auto"/>
            </w:tcBorders>
            <w:shd w:val="clear" w:color="auto" w:fill="auto"/>
            <w:vAlign w:val="center"/>
          </w:tcPr>
          <w:p w:rsidR="00970415" w:rsidRPr="00A45EF2" w:rsidRDefault="00970415" w:rsidP="00970415">
            <w:pPr>
              <w:jc w:val="center"/>
              <w:rPr>
                <w:rFonts w:ascii="宋体"/>
                <w:sz w:val="18"/>
              </w:rPr>
            </w:pPr>
            <w:r w:rsidRPr="00A45EF2">
              <w:rPr>
                <w:rFonts w:ascii="宋体" w:hint="eastAsia"/>
                <w:sz w:val="18"/>
              </w:rPr>
              <w:t>A类</w:t>
            </w:r>
          </w:p>
        </w:tc>
        <w:tc>
          <w:tcPr>
            <w:tcW w:w="2126" w:type="dxa"/>
            <w:tcBorders>
              <w:top w:val="single" w:sz="12" w:space="0" w:color="auto"/>
              <w:bottom w:val="single" w:sz="12" w:space="0" w:color="auto"/>
            </w:tcBorders>
            <w:shd w:val="clear" w:color="auto" w:fill="auto"/>
            <w:vAlign w:val="center"/>
          </w:tcPr>
          <w:p w:rsidR="00970415" w:rsidRPr="00A45EF2" w:rsidRDefault="00970415" w:rsidP="00970415">
            <w:pPr>
              <w:jc w:val="center"/>
              <w:rPr>
                <w:rFonts w:ascii="宋体"/>
                <w:sz w:val="18"/>
              </w:rPr>
            </w:pPr>
            <w:r w:rsidRPr="00A45EF2">
              <w:rPr>
                <w:rFonts w:ascii="宋体" w:hint="eastAsia"/>
                <w:sz w:val="18"/>
              </w:rPr>
              <w:t>B类</w:t>
            </w:r>
          </w:p>
        </w:tc>
        <w:tc>
          <w:tcPr>
            <w:tcW w:w="2268" w:type="dxa"/>
            <w:tcBorders>
              <w:top w:val="single" w:sz="12" w:space="0" w:color="auto"/>
              <w:bottom w:val="single" w:sz="12" w:space="0" w:color="auto"/>
              <w:right w:val="single" w:sz="12" w:space="0" w:color="auto"/>
            </w:tcBorders>
            <w:shd w:val="clear" w:color="auto" w:fill="auto"/>
            <w:vAlign w:val="center"/>
          </w:tcPr>
          <w:p w:rsidR="00970415" w:rsidRPr="00A45EF2" w:rsidRDefault="00970415" w:rsidP="00970415">
            <w:pPr>
              <w:jc w:val="center"/>
              <w:rPr>
                <w:rFonts w:ascii="宋体"/>
                <w:sz w:val="18"/>
              </w:rPr>
            </w:pPr>
            <w:r w:rsidRPr="00A45EF2">
              <w:rPr>
                <w:rFonts w:ascii="宋体" w:hint="eastAsia"/>
                <w:sz w:val="18"/>
              </w:rPr>
              <w:t>C类</w:t>
            </w:r>
          </w:p>
        </w:tc>
      </w:tr>
      <w:tr w:rsidR="00A45EF2" w:rsidRPr="00A45EF2" w:rsidTr="00970415">
        <w:trPr>
          <w:trHeight w:val="397"/>
          <w:jc w:val="center"/>
        </w:trPr>
        <w:tc>
          <w:tcPr>
            <w:tcW w:w="1427" w:type="dxa"/>
            <w:vMerge/>
            <w:tcBorders>
              <w:top w:val="single" w:sz="12" w:space="0" w:color="auto"/>
              <w:left w:val="single" w:sz="12" w:space="0" w:color="auto"/>
            </w:tcBorders>
            <w:vAlign w:val="center"/>
          </w:tcPr>
          <w:p w:rsidR="00970415" w:rsidRPr="00A45EF2" w:rsidRDefault="00970415" w:rsidP="00951E52">
            <w:pPr>
              <w:jc w:val="center"/>
              <w:rPr>
                <w:rFonts w:ascii="宋体"/>
                <w:sz w:val="18"/>
              </w:rPr>
            </w:pPr>
          </w:p>
        </w:tc>
        <w:tc>
          <w:tcPr>
            <w:tcW w:w="1516" w:type="dxa"/>
            <w:tcBorders>
              <w:top w:val="single" w:sz="12" w:space="0" w:color="auto"/>
              <w:left w:val="single" w:sz="12" w:space="0" w:color="auto"/>
              <w:bottom w:val="single" w:sz="12" w:space="0" w:color="auto"/>
            </w:tcBorders>
            <w:shd w:val="clear" w:color="auto" w:fill="auto"/>
            <w:vAlign w:val="center"/>
          </w:tcPr>
          <w:p w:rsidR="00970415" w:rsidRPr="00A45EF2" w:rsidRDefault="00970415" w:rsidP="00C32EDC">
            <w:pPr>
              <w:jc w:val="center"/>
              <w:rPr>
                <w:rFonts w:ascii="宋体"/>
                <w:sz w:val="18"/>
              </w:rPr>
            </w:pPr>
            <w:r w:rsidRPr="00A45EF2">
              <w:rPr>
                <w:rFonts w:ascii="宋体" w:hint="eastAsia"/>
                <w:sz w:val="18"/>
              </w:rPr>
              <w:t>检验项目数</w:t>
            </w:r>
          </w:p>
        </w:tc>
        <w:tc>
          <w:tcPr>
            <w:tcW w:w="2127" w:type="dxa"/>
            <w:tcBorders>
              <w:top w:val="single" w:sz="12" w:space="0" w:color="auto"/>
              <w:bottom w:val="single" w:sz="12" w:space="0" w:color="auto"/>
            </w:tcBorders>
            <w:shd w:val="clear" w:color="auto" w:fill="auto"/>
            <w:vAlign w:val="center"/>
          </w:tcPr>
          <w:p w:rsidR="00970415" w:rsidRPr="00A45EF2" w:rsidRDefault="00970415" w:rsidP="00951E52">
            <w:pPr>
              <w:jc w:val="center"/>
              <w:rPr>
                <w:rFonts w:ascii="宋体"/>
                <w:sz w:val="18"/>
              </w:rPr>
            </w:pPr>
            <w:r w:rsidRPr="00A45EF2">
              <w:rPr>
                <w:rFonts w:ascii="宋体" w:hint="eastAsia"/>
                <w:sz w:val="18"/>
              </w:rPr>
              <w:t>8</w:t>
            </w:r>
          </w:p>
        </w:tc>
        <w:tc>
          <w:tcPr>
            <w:tcW w:w="2126" w:type="dxa"/>
            <w:tcBorders>
              <w:top w:val="single" w:sz="12" w:space="0" w:color="auto"/>
              <w:bottom w:val="single" w:sz="12" w:space="0" w:color="auto"/>
            </w:tcBorders>
            <w:shd w:val="clear" w:color="auto" w:fill="auto"/>
            <w:vAlign w:val="center"/>
          </w:tcPr>
          <w:p w:rsidR="00970415" w:rsidRPr="00A45EF2" w:rsidRDefault="00970415" w:rsidP="00951E52">
            <w:pPr>
              <w:jc w:val="center"/>
              <w:rPr>
                <w:rFonts w:ascii="宋体"/>
                <w:sz w:val="18"/>
              </w:rPr>
            </w:pPr>
            <w:r w:rsidRPr="00A45EF2">
              <w:rPr>
                <w:rFonts w:ascii="宋体" w:hint="eastAsia"/>
                <w:sz w:val="18"/>
              </w:rPr>
              <w:t>14</w:t>
            </w:r>
          </w:p>
        </w:tc>
        <w:tc>
          <w:tcPr>
            <w:tcW w:w="2268" w:type="dxa"/>
            <w:tcBorders>
              <w:top w:val="single" w:sz="12" w:space="0" w:color="auto"/>
              <w:bottom w:val="single" w:sz="12" w:space="0" w:color="auto"/>
              <w:right w:val="single" w:sz="12" w:space="0" w:color="auto"/>
            </w:tcBorders>
            <w:shd w:val="clear" w:color="auto" w:fill="auto"/>
            <w:vAlign w:val="center"/>
          </w:tcPr>
          <w:p w:rsidR="00970415" w:rsidRPr="00A45EF2" w:rsidRDefault="00970415" w:rsidP="00951E52">
            <w:pPr>
              <w:jc w:val="center"/>
              <w:rPr>
                <w:rFonts w:ascii="宋体"/>
                <w:sz w:val="18"/>
              </w:rPr>
            </w:pPr>
            <w:r w:rsidRPr="00A45EF2">
              <w:rPr>
                <w:rFonts w:ascii="宋体" w:hint="eastAsia"/>
                <w:sz w:val="18"/>
              </w:rPr>
              <w:t>11</w:t>
            </w:r>
          </w:p>
        </w:tc>
      </w:tr>
      <w:tr w:rsidR="00A45EF2" w:rsidRPr="00A45EF2" w:rsidTr="00970415">
        <w:trPr>
          <w:trHeight w:val="284"/>
          <w:jc w:val="center"/>
        </w:trPr>
        <w:tc>
          <w:tcPr>
            <w:tcW w:w="1427" w:type="dxa"/>
            <w:vMerge/>
            <w:tcBorders>
              <w:left w:val="single" w:sz="12" w:space="0" w:color="auto"/>
            </w:tcBorders>
            <w:vAlign w:val="center"/>
          </w:tcPr>
          <w:p w:rsidR="00C32EDC" w:rsidRPr="00A45EF2" w:rsidRDefault="00C32EDC" w:rsidP="00951E52">
            <w:pPr>
              <w:jc w:val="center"/>
              <w:rPr>
                <w:rFonts w:ascii="宋体"/>
                <w:sz w:val="18"/>
              </w:rPr>
            </w:pPr>
          </w:p>
        </w:tc>
        <w:tc>
          <w:tcPr>
            <w:tcW w:w="1516" w:type="dxa"/>
            <w:tcBorders>
              <w:left w:val="single" w:sz="12" w:space="0" w:color="auto"/>
            </w:tcBorders>
            <w:shd w:val="clear" w:color="auto" w:fill="auto"/>
            <w:vAlign w:val="center"/>
          </w:tcPr>
          <w:p w:rsidR="00C32EDC" w:rsidRPr="00A45EF2" w:rsidRDefault="00C32EDC" w:rsidP="00951E52">
            <w:pPr>
              <w:jc w:val="center"/>
              <w:rPr>
                <w:rFonts w:ascii="宋体"/>
                <w:sz w:val="18"/>
              </w:rPr>
            </w:pPr>
            <w:r w:rsidRPr="00A45EF2">
              <w:rPr>
                <w:rFonts w:ascii="宋体" w:hint="eastAsia"/>
                <w:sz w:val="18"/>
              </w:rPr>
              <w:t>样本数n</w:t>
            </w:r>
          </w:p>
        </w:tc>
        <w:tc>
          <w:tcPr>
            <w:tcW w:w="6521" w:type="dxa"/>
            <w:gridSpan w:val="3"/>
            <w:tcBorders>
              <w:right w:val="single" w:sz="12" w:space="0" w:color="auto"/>
            </w:tcBorders>
            <w:shd w:val="clear" w:color="auto" w:fill="auto"/>
            <w:vAlign w:val="center"/>
          </w:tcPr>
          <w:p w:rsidR="00C32EDC" w:rsidRPr="00A45EF2" w:rsidRDefault="00C32EDC" w:rsidP="00951E52">
            <w:pPr>
              <w:jc w:val="center"/>
              <w:rPr>
                <w:rFonts w:ascii="宋体"/>
                <w:sz w:val="18"/>
              </w:rPr>
            </w:pPr>
            <w:r w:rsidRPr="00A45EF2">
              <w:rPr>
                <w:rFonts w:ascii="宋体" w:hint="eastAsia"/>
                <w:sz w:val="18"/>
              </w:rPr>
              <w:t>2</w:t>
            </w:r>
          </w:p>
        </w:tc>
      </w:tr>
      <w:tr w:rsidR="00A45EF2" w:rsidRPr="00A45EF2" w:rsidTr="00970415">
        <w:trPr>
          <w:trHeight w:val="284"/>
          <w:jc w:val="center"/>
        </w:trPr>
        <w:tc>
          <w:tcPr>
            <w:tcW w:w="1427" w:type="dxa"/>
            <w:vMerge/>
            <w:tcBorders>
              <w:left w:val="single" w:sz="12" w:space="0" w:color="auto"/>
            </w:tcBorders>
            <w:vAlign w:val="center"/>
          </w:tcPr>
          <w:p w:rsidR="00970415" w:rsidRPr="00A45EF2" w:rsidRDefault="00970415" w:rsidP="00951E52">
            <w:pPr>
              <w:jc w:val="center"/>
              <w:rPr>
                <w:rFonts w:ascii="宋体"/>
                <w:sz w:val="18"/>
              </w:rPr>
            </w:pPr>
          </w:p>
        </w:tc>
        <w:tc>
          <w:tcPr>
            <w:tcW w:w="1516" w:type="dxa"/>
            <w:tcBorders>
              <w:left w:val="single" w:sz="12" w:space="0" w:color="auto"/>
            </w:tcBorders>
            <w:shd w:val="clear" w:color="auto" w:fill="auto"/>
            <w:vAlign w:val="center"/>
          </w:tcPr>
          <w:p w:rsidR="00970415" w:rsidRPr="00A45EF2" w:rsidRDefault="00970415" w:rsidP="00951E52">
            <w:pPr>
              <w:jc w:val="center"/>
              <w:rPr>
                <w:rFonts w:ascii="宋体"/>
                <w:sz w:val="18"/>
              </w:rPr>
            </w:pPr>
            <w:r w:rsidRPr="00A45EF2">
              <w:rPr>
                <w:rFonts w:ascii="宋体" w:hint="eastAsia"/>
                <w:sz w:val="18"/>
              </w:rPr>
              <w:t>AQL</w:t>
            </w:r>
          </w:p>
        </w:tc>
        <w:tc>
          <w:tcPr>
            <w:tcW w:w="2127" w:type="dxa"/>
            <w:shd w:val="clear" w:color="auto" w:fill="auto"/>
            <w:vAlign w:val="center"/>
          </w:tcPr>
          <w:p w:rsidR="00970415" w:rsidRPr="00A45EF2" w:rsidRDefault="00970415" w:rsidP="00951E52">
            <w:pPr>
              <w:jc w:val="center"/>
              <w:rPr>
                <w:rFonts w:ascii="宋体"/>
                <w:sz w:val="18"/>
              </w:rPr>
            </w:pPr>
            <w:r w:rsidRPr="00A45EF2">
              <w:rPr>
                <w:rFonts w:ascii="宋体" w:hint="eastAsia"/>
                <w:sz w:val="18"/>
              </w:rPr>
              <w:t>6.5</w:t>
            </w:r>
          </w:p>
        </w:tc>
        <w:tc>
          <w:tcPr>
            <w:tcW w:w="2126" w:type="dxa"/>
            <w:shd w:val="clear" w:color="auto" w:fill="auto"/>
            <w:vAlign w:val="center"/>
          </w:tcPr>
          <w:p w:rsidR="00970415" w:rsidRPr="00A45EF2" w:rsidRDefault="00970415" w:rsidP="00951E52">
            <w:pPr>
              <w:jc w:val="center"/>
              <w:rPr>
                <w:rFonts w:ascii="宋体"/>
                <w:sz w:val="18"/>
              </w:rPr>
            </w:pPr>
            <w:r w:rsidRPr="00A45EF2">
              <w:rPr>
                <w:rFonts w:ascii="宋体" w:hint="eastAsia"/>
                <w:sz w:val="18"/>
              </w:rPr>
              <w:t>25</w:t>
            </w:r>
          </w:p>
        </w:tc>
        <w:tc>
          <w:tcPr>
            <w:tcW w:w="2268" w:type="dxa"/>
            <w:tcBorders>
              <w:right w:val="single" w:sz="12" w:space="0" w:color="auto"/>
            </w:tcBorders>
            <w:shd w:val="clear" w:color="auto" w:fill="auto"/>
            <w:vAlign w:val="center"/>
          </w:tcPr>
          <w:p w:rsidR="00970415" w:rsidRPr="00A45EF2" w:rsidRDefault="00970415" w:rsidP="00951E52">
            <w:pPr>
              <w:jc w:val="center"/>
              <w:rPr>
                <w:rFonts w:ascii="宋体"/>
                <w:sz w:val="18"/>
              </w:rPr>
            </w:pPr>
            <w:r w:rsidRPr="00A45EF2">
              <w:rPr>
                <w:rFonts w:ascii="宋体" w:hint="eastAsia"/>
                <w:sz w:val="18"/>
              </w:rPr>
              <w:t>40</w:t>
            </w:r>
          </w:p>
        </w:tc>
      </w:tr>
      <w:tr w:rsidR="00A45EF2" w:rsidRPr="00A45EF2" w:rsidTr="00970415">
        <w:trPr>
          <w:trHeight w:val="284"/>
          <w:jc w:val="center"/>
        </w:trPr>
        <w:tc>
          <w:tcPr>
            <w:tcW w:w="1427" w:type="dxa"/>
            <w:tcBorders>
              <w:left w:val="single" w:sz="12" w:space="0" w:color="auto"/>
              <w:bottom w:val="single" w:sz="12" w:space="0" w:color="auto"/>
            </w:tcBorders>
            <w:vAlign w:val="center"/>
          </w:tcPr>
          <w:p w:rsidR="00970415" w:rsidRPr="00A45EF2" w:rsidRDefault="00970415" w:rsidP="00951E52">
            <w:pPr>
              <w:jc w:val="center"/>
              <w:rPr>
                <w:rFonts w:ascii="宋体"/>
                <w:sz w:val="18"/>
              </w:rPr>
            </w:pPr>
            <w:r w:rsidRPr="00A45EF2">
              <w:rPr>
                <w:rFonts w:ascii="宋体" w:hint="eastAsia"/>
                <w:sz w:val="18"/>
              </w:rPr>
              <w:t>判定规则</w:t>
            </w:r>
          </w:p>
        </w:tc>
        <w:tc>
          <w:tcPr>
            <w:tcW w:w="1516" w:type="dxa"/>
            <w:tcBorders>
              <w:left w:val="single" w:sz="12" w:space="0" w:color="auto"/>
              <w:bottom w:val="single" w:sz="12" w:space="0" w:color="auto"/>
            </w:tcBorders>
            <w:shd w:val="clear" w:color="auto" w:fill="auto"/>
            <w:vAlign w:val="center"/>
          </w:tcPr>
          <w:p w:rsidR="00970415" w:rsidRPr="00A45EF2" w:rsidRDefault="00970415" w:rsidP="00951E52">
            <w:pPr>
              <w:jc w:val="center"/>
              <w:rPr>
                <w:rFonts w:ascii="宋体"/>
                <w:sz w:val="18"/>
              </w:rPr>
            </w:pPr>
            <w:r w:rsidRPr="00A45EF2">
              <w:rPr>
                <w:rFonts w:ascii="宋体" w:hint="eastAsia"/>
                <w:sz w:val="18"/>
              </w:rPr>
              <w:t>Ac       Re</w:t>
            </w:r>
          </w:p>
        </w:tc>
        <w:tc>
          <w:tcPr>
            <w:tcW w:w="2127" w:type="dxa"/>
            <w:tcBorders>
              <w:bottom w:val="single" w:sz="12" w:space="0" w:color="auto"/>
            </w:tcBorders>
            <w:shd w:val="clear" w:color="auto" w:fill="auto"/>
            <w:vAlign w:val="center"/>
          </w:tcPr>
          <w:p w:rsidR="00970415" w:rsidRPr="00A45EF2" w:rsidRDefault="00970415" w:rsidP="00951E52">
            <w:pPr>
              <w:jc w:val="center"/>
              <w:rPr>
                <w:rFonts w:ascii="宋体"/>
                <w:sz w:val="18"/>
              </w:rPr>
            </w:pPr>
            <w:r w:rsidRPr="00A45EF2">
              <w:rPr>
                <w:rFonts w:ascii="宋体" w:hint="eastAsia"/>
                <w:sz w:val="18"/>
              </w:rPr>
              <w:t>0     1</w:t>
            </w:r>
          </w:p>
        </w:tc>
        <w:tc>
          <w:tcPr>
            <w:tcW w:w="2126" w:type="dxa"/>
            <w:tcBorders>
              <w:bottom w:val="single" w:sz="12" w:space="0" w:color="auto"/>
            </w:tcBorders>
            <w:shd w:val="clear" w:color="auto" w:fill="auto"/>
            <w:vAlign w:val="center"/>
          </w:tcPr>
          <w:p w:rsidR="00970415" w:rsidRPr="00A45EF2" w:rsidRDefault="00970415" w:rsidP="00951E52">
            <w:pPr>
              <w:jc w:val="center"/>
              <w:rPr>
                <w:rFonts w:ascii="宋体"/>
                <w:sz w:val="18"/>
              </w:rPr>
            </w:pPr>
            <w:r w:rsidRPr="00A45EF2">
              <w:rPr>
                <w:rFonts w:ascii="宋体" w:hint="eastAsia"/>
                <w:sz w:val="18"/>
              </w:rPr>
              <w:t>1     2</w:t>
            </w:r>
          </w:p>
        </w:tc>
        <w:tc>
          <w:tcPr>
            <w:tcW w:w="2268" w:type="dxa"/>
            <w:tcBorders>
              <w:bottom w:val="single" w:sz="12" w:space="0" w:color="auto"/>
              <w:right w:val="single" w:sz="12" w:space="0" w:color="auto"/>
            </w:tcBorders>
            <w:shd w:val="clear" w:color="auto" w:fill="auto"/>
            <w:vAlign w:val="center"/>
          </w:tcPr>
          <w:p w:rsidR="00970415" w:rsidRPr="00A45EF2" w:rsidRDefault="00970415" w:rsidP="00970415">
            <w:pPr>
              <w:jc w:val="center"/>
              <w:rPr>
                <w:rFonts w:ascii="宋体"/>
                <w:sz w:val="18"/>
              </w:rPr>
            </w:pPr>
            <w:r w:rsidRPr="00A45EF2">
              <w:rPr>
                <w:rFonts w:ascii="宋体" w:hint="eastAsia"/>
                <w:sz w:val="18"/>
              </w:rPr>
              <w:t>2    3</w:t>
            </w:r>
          </w:p>
        </w:tc>
      </w:tr>
    </w:tbl>
    <w:p w:rsidR="00951E52" w:rsidRPr="00A45EF2" w:rsidRDefault="00C32EDC" w:rsidP="00970415">
      <w:pPr>
        <w:pStyle w:val="a8"/>
        <w:numPr>
          <w:ilvl w:val="1"/>
          <w:numId w:val="13"/>
        </w:numPr>
        <w:spacing w:beforeLines="50" w:before="156" w:afterLines="50" w:after="156"/>
        <w:ind w:left="0"/>
      </w:pPr>
      <w:r w:rsidRPr="00A45EF2">
        <w:rPr>
          <w:rFonts w:hint="eastAsia"/>
        </w:rPr>
        <w:t>订货</w:t>
      </w:r>
      <w:r w:rsidR="00951E52" w:rsidRPr="00A45EF2">
        <w:rPr>
          <w:rFonts w:hint="eastAsia"/>
        </w:rPr>
        <w:t>检验</w:t>
      </w:r>
    </w:p>
    <w:p w:rsidR="00951E52" w:rsidRPr="00A45EF2" w:rsidRDefault="00C32EDC" w:rsidP="00C32EDC">
      <w:pPr>
        <w:pStyle w:val="a9"/>
        <w:numPr>
          <w:ilvl w:val="0"/>
          <w:numId w:val="0"/>
        </w:numPr>
        <w:ind w:firstLineChars="200" w:firstLine="420"/>
      </w:pPr>
      <w:r w:rsidRPr="00A45EF2">
        <w:rPr>
          <w:rFonts w:ascii="宋体" w:eastAsia="宋体" w:hAnsi="宋体" w:hint="eastAsia"/>
        </w:rPr>
        <w:t>订货单位有权按本标准的要求抽查产品质量。抽样方案和合格质量水平（AQL）按表3的规定，或由供需双方协商确定</w:t>
      </w:r>
      <w:r w:rsidR="00951E52" w:rsidRPr="00A45EF2">
        <w:rPr>
          <w:rFonts w:ascii="宋体" w:eastAsia="宋体" w:hAnsi="宋体" w:hint="eastAsia"/>
        </w:rPr>
        <w:t>。</w:t>
      </w:r>
    </w:p>
    <w:p w:rsidR="00C32EDC" w:rsidRPr="00A45EF2" w:rsidRDefault="00951E52" w:rsidP="00C32EDC">
      <w:pPr>
        <w:pStyle w:val="a7"/>
        <w:numPr>
          <w:ilvl w:val="0"/>
          <w:numId w:val="13"/>
        </w:numPr>
        <w:spacing w:beforeLines="100" w:before="312" w:afterLines="100" w:after="312"/>
      </w:pPr>
      <w:r w:rsidRPr="00A45EF2">
        <w:rPr>
          <w:rFonts w:hint="eastAsia"/>
        </w:rPr>
        <w:t>标志</w:t>
      </w:r>
      <w:r w:rsidR="00C32EDC" w:rsidRPr="00A45EF2">
        <w:rPr>
          <w:rFonts w:hint="eastAsia"/>
        </w:rPr>
        <w:t>包装、运输和贮存</w:t>
      </w:r>
    </w:p>
    <w:p w:rsidR="00C32EDC" w:rsidRPr="00A45EF2" w:rsidRDefault="00C32EDC" w:rsidP="00970415">
      <w:pPr>
        <w:pStyle w:val="a8"/>
        <w:numPr>
          <w:ilvl w:val="1"/>
          <w:numId w:val="13"/>
        </w:numPr>
        <w:ind w:left="0"/>
        <w:rPr>
          <w:rFonts w:ascii="宋体" w:eastAsia="宋体" w:hAnsi="宋体"/>
        </w:rPr>
      </w:pPr>
      <w:r w:rsidRPr="00A45EF2">
        <w:rPr>
          <w:rFonts w:ascii="宋体" w:eastAsia="宋体" w:hAnsi="宋体" w:hint="eastAsia"/>
        </w:rPr>
        <w:t>每台联合</w:t>
      </w:r>
      <w:r w:rsidR="009D7DB3" w:rsidRPr="00A45EF2">
        <w:rPr>
          <w:rFonts w:ascii="宋体" w:eastAsia="宋体" w:hAnsi="宋体" w:hint="eastAsia"/>
        </w:rPr>
        <w:t>收割机</w:t>
      </w:r>
      <w:r w:rsidR="00951E52" w:rsidRPr="00A45EF2">
        <w:rPr>
          <w:rFonts w:ascii="宋体" w:eastAsia="宋体" w:hAnsi="宋体" w:hint="eastAsia"/>
        </w:rPr>
        <w:t>上应</w:t>
      </w:r>
      <w:r w:rsidRPr="00A45EF2">
        <w:rPr>
          <w:rFonts w:ascii="宋体" w:eastAsia="宋体" w:hAnsi="宋体" w:hint="eastAsia"/>
        </w:rPr>
        <w:t>安装固定式的产品标</w:t>
      </w:r>
      <w:r w:rsidR="00951E52" w:rsidRPr="00A45EF2">
        <w:rPr>
          <w:rFonts w:ascii="宋体" w:eastAsia="宋体" w:hAnsi="宋体" w:hint="eastAsia"/>
        </w:rPr>
        <w:t>牌，</w:t>
      </w:r>
      <w:r w:rsidRPr="00A45EF2">
        <w:rPr>
          <w:rFonts w:ascii="宋体" w:eastAsia="宋体" w:hAnsi="宋体" w:hint="eastAsia"/>
        </w:rPr>
        <w:t>标牌</w:t>
      </w:r>
      <w:r w:rsidR="00951E52" w:rsidRPr="00A45EF2">
        <w:rPr>
          <w:rFonts w:ascii="宋体" w:eastAsia="宋体" w:hAnsi="宋体" w:hint="eastAsia"/>
        </w:rPr>
        <w:t>应符合GB/T 13306的规定。</w:t>
      </w:r>
      <w:r w:rsidRPr="00A45EF2">
        <w:rPr>
          <w:rFonts w:ascii="宋体" w:eastAsia="宋体" w:hAnsi="宋体" w:hint="eastAsia"/>
        </w:rPr>
        <w:t>其内容至少包括：</w:t>
      </w:r>
    </w:p>
    <w:p w:rsidR="00C32EDC" w:rsidRPr="00A45EF2" w:rsidRDefault="00C32EDC" w:rsidP="00C60386">
      <w:pPr>
        <w:pStyle w:val="a8"/>
        <w:numPr>
          <w:ilvl w:val="0"/>
          <w:numId w:val="0"/>
        </w:numPr>
        <w:ind w:firstLineChars="200" w:firstLine="420"/>
        <w:rPr>
          <w:rFonts w:ascii="宋体" w:eastAsia="宋体" w:hAnsi="宋体"/>
        </w:rPr>
      </w:pPr>
      <w:r w:rsidRPr="00A45EF2">
        <w:rPr>
          <w:rFonts w:ascii="宋体" w:eastAsia="宋体" w:hAnsi="宋体" w:hint="eastAsia"/>
        </w:rPr>
        <w:t>——制造商名称及地址；</w:t>
      </w:r>
    </w:p>
    <w:p w:rsidR="00C32EDC" w:rsidRPr="00A45EF2" w:rsidRDefault="00C32EDC" w:rsidP="00C60386">
      <w:pPr>
        <w:pStyle w:val="a8"/>
        <w:numPr>
          <w:ilvl w:val="0"/>
          <w:numId w:val="0"/>
        </w:numPr>
        <w:ind w:firstLineChars="200" w:firstLine="420"/>
        <w:rPr>
          <w:rFonts w:ascii="宋体" w:eastAsia="宋体" w:hAnsi="宋体"/>
        </w:rPr>
      </w:pPr>
      <w:r w:rsidRPr="00A45EF2">
        <w:rPr>
          <w:rFonts w:ascii="宋体" w:eastAsia="宋体" w:hAnsi="宋体" w:hint="eastAsia"/>
        </w:rPr>
        <w:t>——</w:t>
      </w:r>
      <w:r w:rsidR="00951E52" w:rsidRPr="00A45EF2">
        <w:rPr>
          <w:rFonts w:ascii="宋体" w:eastAsia="宋体" w:hAnsi="宋体" w:hint="eastAsia"/>
        </w:rPr>
        <w:t>产品型号</w:t>
      </w:r>
      <w:r w:rsidRPr="00A45EF2">
        <w:rPr>
          <w:rFonts w:ascii="宋体" w:eastAsia="宋体" w:hAnsi="宋体" w:hint="eastAsia"/>
        </w:rPr>
        <w:t>与名称；</w:t>
      </w:r>
    </w:p>
    <w:p w:rsidR="00C60386" w:rsidRPr="00A45EF2" w:rsidRDefault="00C32EDC" w:rsidP="00C60386">
      <w:pPr>
        <w:pStyle w:val="a8"/>
        <w:numPr>
          <w:ilvl w:val="0"/>
          <w:numId w:val="0"/>
        </w:numPr>
        <w:ind w:firstLineChars="200" w:firstLine="420"/>
        <w:rPr>
          <w:rFonts w:ascii="宋体" w:eastAsia="宋体" w:hAnsi="宋体"/>
        </w:rPr>
      </w:pPr>
      <w:r w:rsidRPr="00A45EF2">
        <w:rPr>
          <w:rFonts w:ascii="宋体" w:eastAsia="宋体" w:hAnsi="宋体" w:hint="eastAsia"/>
        </w:rPr>
        <w:t>——</w:t>
      </w:r>
      <w:r w:rsidR="00C60386" w:rsidRPr="00A45EF2">
        <w:rPr>
          <w:rFonts w:ascii="宋体" w:eastAsia="宋体" w:hAnsi="宋体" w:hint="eastAsia"/>
        </w:rPr>
        <w:t>产品主要技术参数：喂入量（或生产率）、柴油机功率、整机质量；</w:t>
      </w:r>
    </w:p>
    <w:p w:rsidR="00C60386" w:rsidRPr="00A45EF2" w:rsidRDefault="00C60386" w:rsidP="00C60386">
      <w:pPr>
        <w:pStyle w:val="afc"/>
        <w:ind w:firstLine="420"/>
      </w:pPr>
      <w:r w:rsidRPr="00A45EF2">
        <w:rPr>
          <w:rFonts w:hint="eastAsia"/>
        </w:rPr>
        <w:t>——产品制造编号</w:t>
      </w:r>
    </w:p>
    <w:p w:rsidR="00951E52" w:rsidRPr="00A45EF2" w:rsidRDefault="00C60386" w:rsidP="00C60386">
      <w:pPr>
        <w:pStyle w:val="a8"/>
        <w:numPr>
          <w:ilvl w:val="0"/>
          <w:numId w:val="0"/>
        </w:numPr>
        <w:ind w:firstLineChars="200" w:firstLine="420"/>
        <w:rPr>
          <w:rFonts w:ascii="宋体" w:eastAsia="宋体" w:hAnsi="宋体"/>
        </w:rPr>
      </w:pPr>
      <w:r w:rsidRPr="00A45EF2">
        <w:rPr>
          <w:rFonts w:ascii="宋体" w:eastAsia="宋体" w:hAnsi="宋体" w:hint="eastAsia"/>
        </w:rPr>
        <w:t>——产品</w:t>
      </w:r>
      <w:r w:rsidR="00951E52" w:rsidRPr="00A45EF2">
        <w:rPr>
          <w:rFonts w:ascii="宋体" w:eastAsia="宋体" w:hAnsi="宋体" w:hint="eastAsia"/>
        </w:rPr>
        <w:t>制造</w:t>
      </w:r>
      <w:r w:rsidRPr="00A45EF2">
        <w:rPr>
          <w:rFonts w:ascii="宋体" w:eastAsia="宋体" w:hAnsi="宋体" w:hint="eastAsia"/>
        </w:rPr>
        <w:t>日期；</w:t>
      </w:r>
    </w:p>
    <w:p w:rsidR="00C60386" w:rsidRPr="00A45EF2" w:rsidRDefault="00C60386" w:rsidP="00C60386">
      <w:pPr>
        <w:pStyle w:val="afc"/>
        <w:ind w:firstLine="420"/>
      </w:pPr>
      <w:r w:rsidRPr="00A45EF2">
        <w:rPr>
          <w:rFonts w:hint="eastAsia"/>
        </w:rPr>
        <w:t>——产品执行标准编号。</w:t>
      </w:r>
    </w:p>
    <w:p w:rsidR="00A12CC4" w:rsidRPr="00A45EF2" w:rsidRDefault="00A12CC4" w:rsidP="00970415">
      <w:pPr>
        <w:pStyle w:val="a8"/>
        <w:numPr>
          <w:ilvl w:val="1"/>
          <w:numId w:val="13"/>
        </w:numPr>
        <w:ind w:left="0"/>
        <w:rPr>
          <w:rFonts w:ascii="宋体" w:eastAsia="宋体" w:hAnsi="宋体"/>
        </w:rPr>
      </w:pPr>
      <w:r w:rsidRPr="00A45EF2">
        <w:rPr>
          <w:rFonts w:ascii="宋体" w:eastAsia="宋体" w:hAnsi="宋体" w:hint="eastAsia"/>
        </w:rPr>
        <w:t>在每台产品的明显位置，应标注其商标。</w:t>
      </w:r>
    </w:p>
    <w:p w:rsidR="00A12CC4" w:rsidRPr="00A45EF2" w:rsidRDefault="00A12CC4" w:rsidP="00970415">
      <w:pPr>
        <w:pStyle w:val="a8"/>
        <w:numPr>
          <w:ilvl w:val="1"/>
          <w:numId w:val="13"/>
        </w:numPr>
        <w:ind w:left="0"/>
        <w:rPr>
          <w:rFonts w:ascii="宋体" w:eastAsia="宋体" w:hAnsi="宋体"/>
        </w:rPr>
      </w:pPr>
      <w:r w:rsidRPr="00A45EF2">
        <w:rPr>
          <w:rFonts w:ascii="宋体" w:eastAsia="宋体" w:hAnsi="宋体" w:hint="eastAsia"/>
        </w:rPr>
        <w:t>出厂装运时，对附件、备件、工具及运输中必须拆下的零部件，应进行分类包装、标识，保证其运输中无损。</w:t>
      </w:r>
    </w:p>
    <w:p w:rsidR="00951E52" w:rsidRPr="00A45EF2" w:rsidRDefault="009D7DB3" w:rsidP="00970415">
      <w:pPr>
        <w:pStyle w:val="a8"/>
        <w:numPr>
          <w:ilvl w:val="1"/>
          <w:numId w:val="13"/>
        </w:numPr>
        <w:ind w:left="0"/>
        <w:rPr>
          <w:rFonts w:ascii="宋体" w:eastAsia="宋体" w:hAnsi="宋体"/>
        </w:rPr>
      </w:pPr>
      <w:r w:rsidRPr="00A45EF2">
        <w:rPr>
          <w:rFonts w:ascii="宋体" w:eastAsia="宋体" w:hAnsi="宋体" w:hint="eastAsia"/>
        </w:rPr>
        <w:t>收割机</w:t>
      </w:r>
      <w:r w:rsidR="00951E52" w:rsidRPr="00A45EF2">
        <w:rPr>
          <w:rFonts w:ascii="宋体" w:eastAsia="宋体" w:hAnsi="宋体" w:hint="eastAsia"/>
        </w:rPr>
        <w:t>的随机文件包括：</w:t>
      </w:r>
    </w:p>
    <w:p w:rsidR="00951E52" w:rsidRPr="00A45EF2" w:rsidRDefault="00951E52" w:rsidP="00C179F8">
      <w:pPr>
        <w:pStyle w:val="affff3"/>
        <w:numPr>
          <w:ilvl w:val="0"/>
          <w:numId w:val="16"/>
        </w:numPr>
        <w:ind w:leftChars="0" w:firstLineChars="0"/>
        <w:rPr>
          <w:rFonts w:hAnsi="宋体"/>
        </w:rPr>
      </w:pPr>
      <w:r w:rsidRPr="00A45EF2">
        <w:rPr>
          <w:rFonts w:hAnsi="宋体" w:hint="eastAsia"/>
        </w:rPr>
        <w:t>使用说明书；</w:t>
      </w:r>
    </w:p>
    <w:p w:rsidR="00951E52" w:rsidRPr="00A45EF2" w:rsidRDefault="00A12CC4" w:rsidP="00C179F8">
      <w:pPr>
        <w:pStyle w:val="affff3"/>
        <w:numPr>
          <w:ilvl w:val="0"/>
          <w:numId w:val="16"/>
        </w:numPr>
        <w:ind w:leftChars="0" w:firstLineChars="0"/>
        <w:rPr>
          <w:rFonts w:hAnsi="宋体"/>
        </w:rPr>
      </w:pPr>
      <w:r w:rsidRPr="00A45EF2">
        <w:rPr>
          <w:rFonts w:hAnsi="宋体" w:hint="eastAsia"/>
        </w:rPr>
        <w:t>三包文件</w:t>
      </w:r>
      <w:r w:rsidR="00951E52" w:rsidRPr="00A45EF2">
        <w:rPr>
          <w:rFonts w:hAnsi="宋体" w:hint="eastAsia"/>
        </w:rPr>
        <w:t>；</w:t>
      </w:r>
    </w:p>
    <w:p w:rsidR="00951E52" w:rsidRPr="00A45EF2" w:rsidRDefault="00A12CC4" w:rsidP="00C179F8">
      <w:pPr>
        <w:pStyle w:val="affff3"/>
        <w:numPr>
          <w:ilvl w:val="0"/>
          <w:numId w:val="16"/>
        </w:numPr>
        <w:ind w:leftChars="0" w:firstLineChars="0"/>
        <w:rPr>
          <w:rFonts w:hAnsi="宋体"/>
        </w:rPr>
      </w:pPr>
      <w:r w:rsidRPr="00A45EF2">
        <w:rPr>
          <w:rFonts w:hAnsi="宋体" w:hint="eastAsia"/>
        </w:rPr>
        <w:lastRenderedPageBreak/>
        <w:t>产品合格证</w:t>
      </w:r>
      <w:r w:rsidR="00951E52" w:rsidRPr="00A45EF2">
        <w:rPr>
          <w:rFonts w:hAnsi="宋体" w:hint="eastAsia"/>
        </w:rPr>
        <w:t>；</w:t>
      </w:r>
    </w:p>
    <w:p w:rsidR="00951E52" w:rsidRPr="00A45EF2" w:rsidRDefault="00A12CC4" w:rsidP="00C179F8">
      <w:pPr>
        <w:pStyle w:val="affff3"/>
        <w:numPr>
          <w:ilvl w:val="0"/>
          <w:numId w:val="16"/>
        </w:numPr>
        <w:ind w:leftChars="0" w:firstLineChars="0"/>
        <w:rPr>
          <w:rFonts w:hAnsi="宋体"/>
        </w:rPr>
      </w:pPr>
      <w:r w:rsidRPr="00A45EF2">
        <w:rPr>
          <w:rFonts w:hAnsi="宋体" w:hint="eastAsia"/>
        </w:rPr>
        <w:t>备件、附件及随车工具清单</w:t>
      </w:r>
      <w:r w:rsidR="00951E52" w:rsidRPr="00A45EF2">
        <w:rPr>
          <w:rFonts w:hAnsi="宋体" w:hint="eastAsia"/>
        </w:rPr>
        <w:t>。</w:t>
      </w:r>
    </w:p>
    <w:p w:rsidR="003A60D8" w:rsidRPr="00A45EF2" w:rsidRDefault="00951E52" w:rsidP="002B4AA6">
      <w:pPr>
        <w:pStyle w:val="afc"/>
        <w:ind w:firstLine="420"/>
      </w:pPr>
      <w:r w:rsidRPr="00A45EF2">
        <mc:AlternateContent>
          <mc:Choice Requires="wps">
            <w:drawing>
              <wp:anchor distT="0" distB="0" distL="114300" distR="114300" simplePos="0" relativeHeight="251735040" behindDoc="0" locked="0" layoutInCell="1" allowOverlap="1" wp14:anchorId="653B4632" wp14:editId="2E00E3FA">
                <wp:simplePos x="0" y="0"/>
                <wp:positionH relativeFrom="column">
                  <wp:posOffset>2343702</wp:posOffset>
                </wp:positionH>
                <wp:positionV relativeFrom="paragraph">
                  <wp:posOffset>389200</wp:posOffset>
                </wp:positionV>
                <wp:extent cx="1876425" cy="1"/>
                <wp:effectExtent l="0" t="0" r="9525" b="19050"/>
                <wp:wrapNone/>
                <wp:docPr id="42" name="直接连接符 42"/>
                <wp:cNvGraphicFramePr/>
                <a:graphic xmlns:a="http://schemas.openxmlformats.org/drawingml/2006/main">
                  <a:graphicData uri="http://schemas.microsoft.com/office/word/2010/wordprocessingShape">
                    <wps:wsp>
                      <wps:cNvCnPr/>
                      <wps:spPr>
                        <a:xfrm flipV="1">
                          <a:off x="0" y="0"/>
                          <a:ext cx="1876425" cy="1"/>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直接连接符 42" o:spid="_x0000_s1026" style="position:absolute;left:0;text-align:left;flip:y;z-index:2517350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84.55pt,30.65pt" to="332.3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" strokecolor="black [3213]" strokeweight="1.5pt"/>
            </w:pict>
          </mc:Fallback>
        </mc:AlternateContent>
      </w:r>
    </w:p>
    <w:p w:rsidR="003A60D8" w:rsidRPr="00A45EF2" w:rsidRDefault="003A60D8" w:rsidP="003A60D8"/>
    <w:p w:rsidR="00951E52" w:rsidRPr="00A45EF2" w:rsidRDefault="00951E52" w:rsidP="003A60D8">
      <w:pPr>
        <w:tabs>
          <w:tab w:val="left" w:pos="7140"/>
        </w:tabs>
      </w:pPr>
    </w:p>
    <w:sectPr w:rsidR="00951E52" w:rsidRPr="00A45EF2" w:rsidSect="00422895">
      <w:pgSz w:w="11907" w:h="16839"/>
      <w:pgMar w:top="1418" w:right="1134" w:bottom="1134" w:left="1418" w:header="1418" w:footer="851" w:gutter="0"/>
      <w:pgNumType w:start="1"/>
      <w:cols w:space="425"/>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38C7" w:rsidRDefault="00BF38C7" w:rsidP="00AF0280">
      <w:r>
        <w:separator/>
      </w:r>
    </w:p>
  </w:endnote>
  <w:endnote w:type="continuationSeparator" w:id="0">
    <w:p w:rsidR="00BF38C7" w:rsidRDefault="00BF38C7" w:rsidP="00AF02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0A7F" w:rsidRDefault="00C10A7F" w:rsidP="00DC76AB">
    <w:pPr>
      <w:pStyle w:val="afffd"/>
      <w:framePr w:wrap="around" w:vAnchor="text" w:hAnchor="margin" w:xAlign="right" w:y="1"/>
      <w:rPr>
        <w:rStyle w:val="afffe"/>
      </w:rPr>
    </w:pPr>
    <w:r>
      <w:rPr>
        <w:rStyle w:val="afffe"/>
      </w:rPr>
      <w:fldChar w:fldCharType="begin"/>
    </w:r>
    <w:r>
      <w:rPr>
        <w:rStyle w:val="afffe"/>
      </w:rPr>
      <w:instrText xml:space="preserve">PAGE  </w:instrText>
    </w:r>
    <w:r>
      <w:rPr>
        <w:rStyle w:val="afffe"/>
      </w:rPr>
      <w:fldChar w:fldCharType="separate"/>
    </w:r>
    <w:r>
      <w:rPr>
        <w:rStyle w:val="afffe"/>
        <w:noProof/>
      </w:rPr>
      <w:t>2</w:t>
    </w:r>
    <w:r>
      <w:rPr>
        <w:rStyle w:val="afffe"/>
      </w:rPr>
      <w:fldChar w:fldCharType="end"/>
    </w:r>
  </w:p>
  <w:p w:rsidR="00C10A7F" w:rsidRDefault="00C10A7F" w:rsidP="00AF0280">
    <w:pPr>
      <w:pStyle w:val="afff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0A7F" w:rsidRDefault="00C10A7F" w:rsidP="00AF0280">
    <w:pPr>
      <w:pStyle w:val="af6"/>
      <w:rPr>
        <w:rStyle w:val="afffe"/>
      </w:rPr>
    </w:pPr>
    <w:r>
      <w:rPr>
        <w:rStyle w:val="afffe"/>
      </w:rPr>
      <w:fldChar w:fldCharType="begin"/>
    </w:r>
    <w:r>
      <w:rPr>
        <w:rStyle w:val="afffe"/>
      </w:rPr>
      <w:instrText xml:space="preserve">PAGE  </w:instrText>
    </w:r>
    <w:r>
      <w:rPr>
        <w:rStyle w:val="afffe"/>
      </w:rPr>
      <w:fldChar w:fldCharType="separate"/>
    </w:r>
    <w:r>
      <w:rPr>
        <w:rStyle w:val="afffe"/>
        <w:noProof/>
      </w:rPr>
      <w:t>1</w:t>
    </w:r>
    <w:r>
      <w:rPr>
        <w:rStyle w:val="afffe"/>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0A7F" w:rsidRPr="00990861" w:rsidRDefault="00C10A7F" w:rsidP="00E43150">
    <w:pPr>
      <w:pStyle w:val="af6"/>
      <w:rPr>
        <w:rStyle w:val="afffe"/>
        <w:rFonts w:asciiTheme="minorEastAsia" w:eastAsiaTheme="minorEastAsia" w:hAnsiTheme="minorEastAsia"/>
      </w:rPr>
    </w:pPr>
    <w:r w:rsidRPr="00990861">
      <w:rPr>
        <w:rStyle w:val="afffe"/>
        <w:rFonts w:asciiTheme="minorEastAsia" w:eastAsiaTheme="minorEastAsia" w:hAnsiTheme="minorEastAsia"/>
      </w:rPr>
      <w:fldChar w:fldCharType="begin"/>
    </w:r>
    <w:r w:rsidRPr="00990861">
      <w:rPr>
        <w:rStyle w:val="afffe"/>
        <w:rFonts w:asciiTheme="minorEastAsia" w:eastAsiaTheme="minorEastAsia" w:hAnsiTheme="minorEastAsia"/>
      </w:rPr>
      <w:instrText xml:space="preserve">PAGE  </w:instrText>
    </w:r>
    <w:r w:rsidRPr="00990861">
      <w:rPr>
        <w:rStyle w:val="afffe"/>
        <w:rFonts w:asciiTheme="minorEastAsia" w:eastAsiaTheme="minorEastAsia" w:hAnsiTheme="minorEastAsia"/>
      </w:rPr>
      <w:fldChar w:fldCharType="separate"/>
    </w:r>
    <w:r w:rsidR="002D4C0A">
      <w:rPr>
        <w:rStyle w:val="afffe"/>
        <w:rFonts w:asciiTheme="minorEastAsia" w:eastAsiaTheme="minorEastAsia" w:hAnsiTheme="minorEastAsia"/>
        <w:noProof/>
      </w:rPr>
      <w:t>3</w:t>
    </w:r>
    <w:r w:rsidRPr="00990861">
      <w:rPr>
        <w:rStyle w:val="afffe"/>
        <w:rFonts w:asciiTheme="minorEastAsia" w:eastAsiaTheme="minorEastAsia" w:hAnsiTheme="minorEastAsia"/>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38C7" w:rsidRDefault="00BF38C7" w:rsidP="00AF0280">
      <w:r>
        <w:separator/>
      </w:r>
    </w:p>
  </w:footnote>
  <w:footnote w:type="continuationSeparator" w:id="0">
    <w:p w:rsidR="00BF38C7" w:rsidRDefault="00BF38C7" w:rsidP="00AF02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0A7F" w:rsidRPr="00AB7065" w:rsidRDefault="00C10A7F" w:rsidP="00AF0280">
    <w:pPr>
      <w:pStyle w:val="af7"/>
      <w:rPr>
        <w:rFonts w:ascii="黑体" w:eastAsia="黑体" w:hAnsi="黑体"/>
      </w:rPr>
    </w:pPr>
    <w:r w:rsidRPr="00AB7065">
      <w:rPr>
        <w:rFonts w:ascii="黑体" w:eastAsia="黑体" w:hAnsi="黑体" w:hint="eastAsia"/>
      </w:rPr>
      <w:t>T/NJ</w:t>
    </w:r>
    <w:r w:rsidRPr="00AB7065">
      <w:rPr>
        <w:rFonts w:ascii="黑体" w:eastAsia="黑体" w:hAnsi="黑体"/>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0A7F" w:rsidRDefault="00C10A7F" w:rsidP="00AF0280">
    <w:pPr>
      <w:pStyle w:val="af9"/>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367E9"/>
    <w:multiLevelType w:val="hybridMultilevel"/>
    <w:tmpl w:val="A2F04B6E"/>
    <w:lvl w:ilvl="0" w:tplc="62CC9F74">
      <w:start w:val="1"/>
      <w:numFmt w:val="none"/>
      <w:pStyle w:val="a"/>
      <w:lvlText w:val="%1示例"/>
      <w:lvlJc w:val="left"/>
      <w:pPr>
        <w:tabs>
          <w:tab w:val="num" w:pos="1120"/>
        </w:tabs>
        <w:ind w:left="0" w:firstLine="400"/>
      </w:pPr>
      <w:rPr>
        <w:rFonts w:ascii="宋体" w:eastAsia="宋体" w:hint="eastAsia"/>
        <w:b w:val="0"/>
        <w:i w:val="0"/>
        <w:sz w:val="18"/>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1FC91163"/>
    <w:multiLevelType w:val="multilevel"/>
    <w:tmpl w:val="C5E448D0"/>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568"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em w:val="none"/>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1702" w:firstLine="0"/>
      </w:pPr>
      <w:rPr>
        <w:rFonts w:ascii="黑体" w:eastAsia="黑体" w:hAnsi="Times New Roman" w:hint="eastAsia"/>
        <w:b w:val="0"/>
        <w:i w:val="0"/>
        <w:color w:val="auto"/>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
    <w:nsid w:val="21E90FA6"/>
    <w:multiLevelType w:val="multilevel"/>
    <w:tmpl w:val="0409001D"/>
    <w:styleLink w:val="1"/>
    <w:lvl w:ilvl="0">
      <w:start w:val="1"/>
      <w:numFmt w:val="decimal"/>
      <w:lvlText w:val="%1"/>
      <w:lvlJc w:val="left"/>
      <w:pPr>
        <w:ind w:left="425" w:hanging="425"/>
      </w:pPr>
      <w:rPr>
        <w:rFonts w:hint="eastAsia"/>
      </w:r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3">
    <w:nsid w:val="44C50F90"/>
    <w:multiLevelType w:val="multilevel"/>
    <w:tmpl w:val="ED0C9B78"/>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4">
    <w:nsid w:val="46806F7D"/>
    <w:multiLevelType w:val="hybridMultilevel"/>
    <w:tmpl w:val="9B20C2B2"/>
    <w:lvl w:ilvl="0" w:tplc="7640147C">
      <w:start w:val="1"/>
      <w:numFmt w:val="none"/>
      <w:pStyle w:val="a0"/>
      <w:lvlText w:val="图"/>
      <w:lvlJc w:val="left"/>
      <w:pPr>
        <w:tabs>
          <w:tab w:val="num" w:pos="360"/>
        </w:tabs>
        <w:ind w:left="0" w:firstLine="0"/>
      </w:pPr>
      <w:rPr>
        <w:rFonts w:ascii="黑体" w:eastAsia="黑体" w:hint="eastAsia"/>
        <w:b w:val="0"/>
        <w:i w:val="0"/>
        <w:sz w:val="2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nsid w:val="46D22D8F"/>
    <w:multiLevelType w:val="hybridMultilevel"/>
    <w:tmpl w:val="1ABE3F64"/>
    <w:lvl w:ilvl="0" w:tplc="15409222">
      <w:start w:val="1"/>
      <w:numFmt w:val="none"/>
      <w:pStyle w:val="a1"/>
      <w:lvlText w:val="%1◆　"/>
      <w:lvlJc w:val="left"/>
      <w:pPr>
        <w:tabs>
          <w:tab w:val="num" w:pos="960"/>
        </w:tabs>
        <w:ind w:left="917" w:hanging="317"/>
      </w:pPr>
      <w:rPr>
        <w:rFonts w:ascii="宋体" w:eastAsia="宋体" w:hAnsi="Times New Roman" w:hint="eastAsia"/>
        <w:b w:val="0"/>
        <w:i w:val="0"/>
        <w:position w:val="4"/>
        <w:sz w:val="1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4AFA0B8E"/>
    <w:multiLevelType w:val="multilevel"/>
    <w:tmpl w:val="8F8425B2"/>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7">
    <w:nsid w:val="4CFB076A"/>
    <w:multiLevelType w:val="hybridMultilevel"/>
    <w:tmpl w:val="4F225600"/>
    <w:lvl w:ilvl="0" w:tplc="E72E6844">
      <w:start w:val="1"/>
      <w:numFmt w:val="lowerLetter"/>
      <w:pStyle w:val="a2"/>
      <w:lvlText w:val="%1)"/>
      <w:lvlJc w:val="left"/>
      <w:pPr>
        <w:tabs>
          <w:tab w:val="num" w:pos="1140"/>
        </w:tabs>
        <w:ind w:left="84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4F302902"/>
    <w:multiLevelType w:val="hybridMultilevel"/>
    <w:tmpl w:val="BB8A0C52"/>
    <w:lvl w:ilvl="0" w:tplc="A4A00172">
      <w:start w:val="1"/>
      <w:numFmt w:val="none"/>
      <w:pStyle w:val="a3"/>
      <w:lvlText w:val="表"/>
      <w:lvlJc w:val="left"/>
      <w:pPr>
        <w:tabs>
          <w:tab w:val="num" w:pos="360"/>
        </w:tabs>
        <w:ind w:left="0" w:firstLine="0"/>
      </w:pPr>
      <w:rPr>
        <w:rFonts w:ascii="黑体" w:eastAsia="黑体" w:hint="eastAsia"/>
        <w:b w:val="0"/>
        <w:i w:val="0"/>
        <w:sz w:val="2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nsid w:val="557C2AF5"/>
    <w:multiLevelType w:val="multilevel"/>
    <w:tmpl w:val="5AB41562"/>
    <w:lvl w:ilvl="0">
      <w:start w:val="1"/>
      <w:numFmt w:val="decimal"/>
      <w:pStyle w:val="a4"/>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0">
    <w:nsid w:val="6350366A"/>
    <w:multiLevelType w:val="hybridMultilevel"/>
    <w:tmpl w:val="A364A292"/>
    <w:lvl w:ilvl="0" w:tplc="7D92E628">
      <w:start w:val="1"/>
      <w:numFmt w:val="none"/>
      <w:pStyle w:val="a5"/>
      <w:lvlText w:val="%1●　"/>
      <w:lvlJc w:val="left"/>
      <w:pPr>
        <w:tabs>
          <w:tab w:val="num" w:pos="760"/>
        </w:tabs>
        <w:ind w:left="717" w:hanging="317"/>
      </w:pPr>
      <w:rPr>
        <w:rFonts w:ascii="宋体" w:eastAsia="宋体" w:hAnsi="Times New Roman" w:hint="eastAsia"/>
        <w:b w:val="0"/>
        <w:i w:val="0"/>
        <w:position w:val="4"/>
        <w:sz w:val="13"/>
      </w:rPr>
    </w:lvl>
    <w:lvl w:ilvl="1" w:tplc="42006E5E">
      <w:start w:val="1"/>
      <w:numFmt w:val="lowerLetter"/>
      <w:lvlText w:val="%2)"/>
      <w:lvlJc w:val="left"/>
      <w:pPr>
        <w:tabs>
          <w:tab w:val="num" w:pos="780"/>
        </w:tabs>
        <w:ind w:left="780" w:hanging="360"/>
      </w:pPr>
      <w:rPr>
        <w:rFonts w:hint="eastAsia"/>
      </w:rPr>
    </w:lvl>
    <w:lvl w:ilvl="2" w:tplc="5E96FABA">
      <w:start w:val="1"/>
      <w:numFmt w:val="decimal"/>
      <w:lvlText w:val="%3)"/>
      <w:lvlJc w:val="left"/>
      <w:pPr>
        <w:tabs>
          <w:tab w:val="num" w:pos="1200"/>
        </w:tabs>
        <w:ind w:left="1200" w:hanging="360"/>
      </w:pPr>
      <w:rPr>
        <w:rFonts w:hint="eastAsia"/>
      </w:r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nsid w:val="646260FA"/>
    <w:multiLevelType w:val="multilevel"/>
    <w:tmpl w:val="4F2011E8"/>
    <w:lvl w:ilvl="0">
      <w:start w:val="1"/>
      <w:numFmt w:val="decimal"/>
      <w:suff w:val="nothing"/>
      <w:lvlText w:val="表%1　"/>
      <w:lvlJc w:val="left"/>
      <w:pPr>
        <w:ind w:left="3970" w:firstLine="0"/>
      </w:pPr>
      <w:rPr>
        <w:rFonts w:ascii="黑体" w:eastAsia="黑体" w:hAnsi="Times New Roman" w:hint="eastAsia"/>
        <w:b w:val="0"/>
        <w:i w:val="0"/>
        <w:sz w:val="21"/>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2">
    <w:nsid w:val="6CEA2025"/>
    <w:multiLevelType w:val="multilevel"/>
    <w:tmpl w:val="257A0A84"/>
    <w:lvl w:ilvl="0">
      <w:start w:val="1"/>
      <w:numFmt w:val="none"/>
      <w:pStyle w:val="a6"/>
      <w:suff w:val="nothing"/>
      <w:lvlText w:val="%1"/>
      <w:lvlJc w:val="left"/>
      <w:pPr>
        <w:ind w:left="0" w:firstLine="0"/>
      </w:pPr>
      <w:rPr>
        <w:rFonts w:ascii="Times New Roman" w:hAnsi="Times New Roman" w:hint="default"/>
        <w:b/>
        <w:i w:val="0"/>
        <w:sz w:val="21"/>
      </w:rPr>
    </w:lvl>
    <w:lvl w:ilvl="1">
      <w:start w:val="1"/>
      <w:numFmt w:val="decimal"/>
      <w:pStyle w:val="a7"/>
      <w:suff w:val="nothing"/>
      <w:lvlText w:val="%1%2　"/>
      <w:lvlJc w:val="left"/>
      <w:pPr>
        <w:ind w:left="0" w:firstLine="0"/>
      </w:pPr>
      <w:rPr>
        <w:rFonts w:ascii="黑体" w:eastAsia="黑体" w:hAnsi="Times New Roman" w:hint="eastAsia"/>
        <w:b w:val="0"/>
        <w:i w:val="0"/>
        <w:sz w:val="21"/>
      </w:rPr>
    </w:lvl>
    <w:lvl w:ilvl="2">
      <w:start w:val="1"/>
      <w:numFmt w:val="decimal"/>
      <w:pStyle w:val="a8"/>
      <w:suff w:val="nothing"/>
      <w:lvlText w:val="%1%2.%3　"/>
      <w:lvlJc w:val="left"/>
      <w:pPr>
        <w:ind w:left="0" w:firstLine="0"/>
      </w:pPr>
      <w:rPr>
        <w:rFonts w:ascii="黑体" w:eastAsia="黑体" w:hAnsi="Times New Roman" w:hint="eastAsia"/>
        <w:b w:val="0"/>
        <w:i w:val="0"/>
        <w:color w:val="auto"/>
        <w:sz w:val="21"/>
      </w:rPr>
    </w:lvl>
    <w:lvl w:ilvl="3">
      <w:start w:val="1"/>
      <w:numFmt w:val="decimal"/>
      <w:pStyle w:val="a9"/>
      <w:suff w:val="nothing"/>
      <w:lvlText w:val="%1%2.3.%4　"/>
      <w:lvlJc w:val="left"/>
      <w:pPr>
        <w:ind w:left="568" w:firstLine="0"/>
      </w:pPr>
      <w:rPr>
        <w:rFonts w:ascii="黑体" w:eastAsia="黑体" w:hAnsi="Times New Roman" w:hint="eastAsia"/>
        <w:b w:val="0"/>
        <w:i w:val="0"/>
        <w:sz w:val="21"/>
      </w:rPr>
    </w:lvl>
    <w:lvl w:ilvl="4">
      <w:start w:val="1"/>
      <w:numFmt w:val="decimal"/>
      <w:pStyle w:val="aa"/>
      <w:suff w:val="nothing"/>
      <w:lvlText w:val="%1%2.%3.%4.%5　"/>
      <w:lvlJc w:val="left"/>
      <w:pPr>
        <w:ind w:left="0" w:firstLine="0"/>
      </w:pPr>
      <w:rPr>
        <w:rFonts w:ascii="黑体" w:eastAsia="黑体" w:hAnsi="Times New Roman" w:hint="eastAsia"/>
        <w:b w:val="0"/>
        <w:i w:val="0"/>
        <w:sz w:val="21"/>
      </w:rPr>
    </w:lvl>
    <w:lvl w:ilvl="5">
      <w:start w:val="1"/>
      <w:numFmt w:val="decimal"/>
      <w:pStyle w:val="ab"/>
      <w:suff w:val="nothing"/>
      <w:lvlText w:val="%1%2.%3.%4.%5.%6　"/>
      <w:lvlJc w:val="left"/>
      <w:pPr>
        <w:ind w:left="0" w:firstLine="0"/>
      </w:pPr>
      <w:rPr>
        <w:rFonts w:ascii="黑体" w:eastAsia="黑体" w:hAnsi="Times New Roman" w:hint="eastAsia"/>
        <w:b w:val="0"/>
        <w:i w:val="0"/>
        <w:sz w:val="21"/>
      </w:rPr>
    </w:lvl>
    <w:lvl w:ilvl="6">
      <w:start w:val="1"/>
      <w:numFmt w:val="decimal"/>
      <w:pStyle w:val="ac"/>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3">
    <w:nsid w:val="6DBF04F4"/>
    <w:multiLevelType w:val="hybridMultilevel"/>
    <w:tmpl w:val="ABF0831E"/>
    <w:lvl w:ilvl="0" w:tplc="59FA5E12">
      <w:start w:val="1"/>
      <w:numFmt w:val="none"/>
      <w:pStyle w:val="ad"/>
      <w:lvlText w:val="%1注："/>
      <w:lvlJc w:val="left"/>
      <w:pPr>
        <w:tabs>
          <w:tab w:val="num" w:pos="1140"/>
        </w:tabs>
        <w:ind w:left="840" w:hanging="420"/>
      </w:pPr>
      <w:rPr>
        <w:rFonts w:ascii="宋体" w:eastAsia="宋体" w:hAnsi="Times New Roman" w:hint="eastAsia"/>
        <w:b w:val="0"/>
        <w:i w:val="0"/>
        <w:sz w:val="18"/>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12"/>
  </w:num>
  <w:num w:numId="2">
    <w:abstractNumId w:val="10"/>
  </w:num>
  <w:num w:numId="3">
    <w:abstractNumId w:val="0"/>
  </w:num>
  <w:num w:numId="4">
    <w:abstractNumId w:val="8"/>
  </w:num>
  <w:num w:numId="5">
    <w:abstractNumId w:val="4"/>
  </w:num>
  <w:num w:numId="6">
    <w:abstractNumId w:val="5"/>
  </w:num>
  <w:num w:numId="7">
    <w:abstractNumId w:val="13"/>
  </w:num>
  <w:num w:numId="8">
    <w:abstractNumId w:val="7"/>
  </w:num>
  <w:num w:numId="9">
    <w:abstractNumId w:val="2"/>
  </w:num>
  <w:num w:numId="10">
    <w:abstractNumId w:val="11"/>
  </w:num>
  <w:num w:numId="11">
    <w:abstractNumId w:val="9"/>
  </w:num>
  <w:num w:numId="12">
    <w:abstractNumId w:val="3"/>
  </w:num>
  <w:num w:numId="13">
    <w:abstractNumId w:val="1"/>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12"/>
  </w:num>
  <w:num w:numId="18">
    <w:abstractNumId w:val="12"/>
  </w:num>
  <w:num w:numId="19">
    <w:abstractNumId w:val="12"/>
  </w:num>
  <w:num w:numId="20">
    <w:abstractNumId w:val="12"/>
  </w:num>
  <w:num w:numId="21">
    <w:abstractNumId w:val="12"/>
  </w:num>
  <w:num w:numId="22">
    <w:abstractNumId w:val="12"/>
  </w:num>
  <w:num w:numId="23">
    <w:abstractNumId w:val="12"/>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attachedTemplate r:id="rId1"/>
  <w:linkStyl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f" fillcolor="white" stroke="f">
      <v:fill color="white" on="f"/>
      <v:stroke on="f"/>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0280"/>
    <w:rsid w:val="00001F01"/>
    <w:rsid w:val="00001F5F"/>
    <w:rsid w:val="00003805"/>
    <w:rsid w:val="00003D3F"/>
    <w:rsid w:val="00004CFF"/>
    <w:rsid w:val="00005D24"/>
    <w:rsid w:val="00007240"/>
    <w:rsid w:val="00010A73"/>
    <w:rsid w:val="000110E2"/>
    <w:rsid w:val="00011C03"/>
    <w:rsid w:val="000132E8"/>
    <w:rsid w:val="00013434"/>
    <w:rsid w:val="000135C0"/>
    <w:rsid w:val="000135CC"/>
    <w:rsid w:val="0001513B"/>
    <w:rsid w:val="00017485"/>
    <w:rsid w:val="00020687"/>
    <w:rsid w:val="00020EB8"/>
    <w:rsid w:val="00021EE3"/>
    <w:rsid w:val="00024F3A"/>
    <w:rsid w:val="0002604F"/>
    <w:rsid w:val="000279B0"/>
    <w:rsid w:val="00027BAB"/>
    <w:rsid w:val="00031899"/>
    <w:rsid w:val="00031C5A"/>
    <w:rsid w:val="00037B9C"/>
    <w:rsid w:val="000449B6"/>
    <w:rsid w:val="00045759"/>
    <w:rsid w:val="00045AB6"/>
    <w:rsid w:val="00050540"/>
    <w:rsid w:val="0005081C"/>
    <w:rsid w:val="00051A25"/>
    <w:rsid w:val="000532D1"/>
    <w:rsid w:val="00055742"/>
    <w:rsid w:val="000609B7"/>
    <w:rsid w:val="00063069"/>
    <w:rsid w:val="0006326E"/>
    <w:rsid w:val="0006330B"/>
    <w:rsid w:val="000658BC"/>
    <w:rsid w:val="0006689D"/>
    <w:rsid w:val="00070E6D"/>
    <w:rsid w:val="000718D0"/>
    <w:rsid w:val="00071C40"/>
    <w:rsid w:val="00073AEB"/>
    <w:rsid w:val="00075B9B"/>
    <w:rsid w:val="00076409"/>
    <w:rsid w:val="0007779E"/>
    <w:rsid w:val="00080110"/>
    <w:rsid w:val="00082EA4"/>
    <w:rsid w:val="00083ABF"/>
    <w:rsid w:val="00090F51"/>
    <w:rsid w:val="00091691"/>
    <w:rsid w:val="00092C6E"/>
    <w:rsid w:val="00092D5E"/>
    <w:rsid w:val="00093708"/>
    <w:rsid w:val="000948A2"/>
    <w:rsid w:val="00095478"/>
    <w:rsid w:val="0009556A"/>
    <w:rsid w:val="00095BE0"/>
    <w:rsid w:val="00097651"/>
    <w:rsid w:val="000A003D"/>
    <w:rsid w:val="000A07EC"/>
    <w:rsid w:val="000A2527"/>
    <w:rsid w:val="000A2EE3"/>
    <w:rsid w:val="000A3265"/>
    <w:rsid w:val="000A3DCC"/>
    <w:rsid w:val="000A51DC"/>
    <w:rsid w:val="000A5BE0"/>
    <w:rsid w:val="000A6726"/>
    <w:rsid w:val="000A7235"/>
    <w:rsid w:val="000A745C"/>
    <w:rsid w:val="000A7C4C"/>
    <w:rsid w:val="000B0EC4"/>
    <w:rsid w:val="000B1BC6"/>
    <w:rsid w:val="000B3148"/>
    <w:rsid w:val="000B3AF3"/>
    <w:rsid w:val="000B448B"/>
    <w:rsid w:val="000B5F42"/>
    <w:rsid w:val="000B6254"/>
    <w:rsid w:val="000C171B"/>
    <w:rsid w:val="000C183B"/>
    <w:rsid w:val="000C420B"/>
    <w:rsid w:val="000C636A"/>
    <w:rsid w:val="000D0D17"/>
    <w:rsid w:val="000D1C56"/>
    <w:rsid w:val="000D3E4F"/>
    <w:rsid w:val="000D4591"/>
    <w:rsid w:val="000D6A62"/>
    <w:rsid w:val="000D7644"/>
    <w:rsid w:val="000E22BF"/>
    <w:rsid w:val="000E3D43"/>
    <w:rsid w:val="000E655F"/>
    <w:rsid w:val="000E7A01"/>
    <w:rsid w:val="000F159E"/>
    <w:rsid w:val="000F3190"/>
    <w:rsid w:val="000F3396"/>
    <w:rsid w:val="00100D4F"/>
    <w:rsid w:val="00101BBC"/>
    <w:rsid w:val="00104E66"/>
    <w:rsid w:val="00105281"/>
    <w:rsid w:val="00105779"/>
    <w:rsid w:val="001070A0"/>
    <w:rsid w:val="00107674"/>
    <w:rsid w:val="001130A7"/>
    <w:rsid w:val="001137FF"/>
    <w:rsid w:val="00114609"/>
    <w:rsid w:val="00114F58"/>
    <w:rsid w:val="00116514"/>
    <w:rsid w:val="001170F1"/>
    <w:rsid w:val="001238A5"/>
    <w:rsid w:val="00125F87"/>
    <w:rsid w:val="001263C0"/>
    <w:rsid w:val="00131B5A"/>
    <w:rsid w:val="0013323F"/>
    <w:rsid w:val="00133A29"/>
    <w:rsid w:val="00134828"/>
    <w:rsid w:val="00136291"/>
    <w:rsid w:val="00137992"/>
    <w:rsid w:val="00137EC7"/>
    <w:rsid w:val="00140094"/>
    <w:rsid w:val="00141FC1"/>
    <w:rsid w:val="001421CB"/>
    <w:rsid w:val="0014357F"/>
    <w:rsid w:val="00144785"/>
    <w:rsid w:val="00144BD5"/>
    <w:rsid w:val="00147678"/>
    <w:rsid w:val="00147D78"/>
    <w:rsid w:val="00150DEA"/>
    <w:rsid w:val="00154ABC"/>
    <w:rsid w:val="00154C3E"/>
    <w:rsid w:val="00155100"/>
    <w:rsid w:val="00155F8F"/>
    <w:rsid w:val="0015664C"/>
    <w:rsid w:val="0015793F"/>
    <w:rsid w:val="00160211"/>
    <w:rsid w:val="001603E0"/>
    <w:rsid w:val="0016189B"/>
    <w:rsid w:val="00163B94"/>
    <w:rsid w:val="0016476B"/>
    <w:rsid w:val="001708B4"/>
    <w:rsid w:val="001708FE"/>
    <w:rsid w:val="00170C43"/>
    <w:rsid w:val="00171A9D"/>
    <w:rsid w:val="00181F75"/>
    <w:rsid w:val="00182173"/>
    <w:rsid w:val="00182522"/>
    <w:rsid w:val="00183095"/>
    <w:rsid w:val="00184FCC"/>
    <w:rsid w:val="001860EB"/>
    <w:rsid w:val="00187D39"/>
    <w:rsid w:val="00190D0E"/>
    <w:rsid w:val="00192CE1"/>
    <w:rsid w:val="00193499"/>
    <w:rsid w:val="001935C9"/>
    <w:rsid w:val="00193DB1"/>
    <w:rsid w:val="001944DD"/>
    <w:rsid w:val="001956A2"/>
    <w:rsid w:val="001958D2"/>
    <w:rsid w:val="0019762C"/>
    <w:rsid w:val="001A02DE"/>
    <w:rsid w:val="001A0ADD"/>
    <w:rsid w:val="001A2027"/>
    <w:rsid w:val="001A2C43"/>
    <w:rsid w:val="001A2E09"/>
    <w:rsid w:val="001A4BE7"/>
    <w:rsid w:val="001A51F5"/>
    <w:rsid w:val="001A5DC7"/>
    <w:rsid w:val="001A65B2"/>
    <w:rsid w:val="001A7AF6"/>
    <w:rsid w:val="001B389B"/>
    <w:rsid w:val="001B4782"/>
    <w:rsid w:val="001B5E92"/>
    <w:rsid w:val="001B5EBA"/>
    <w:rsid w:val="001B793D"/>
    <w:rsid w:val="001C182D"/>
    <w:rsid w:val="001C192D"/>
    <w:rsid w:val="001C314C"/>
    <w:rsid w:val="001C41CA"/>
    <w:rsid w:val="001C767C"/>
    <w:rsid w:val="001D2198"/>
    <w:rsid w:val="001D2574"/>
    <w:rsid w:val="001D2D36"/>
    <w:rsid w:val="001D3FDB"/>
    <w:rsid w:val="001D4A1E"/>
    <w:rsid w:val="001D64D4"/>
    <w:rsid w:val="001E128A"/>
    <w:rsid w:val="001E3138"/>
    <w:rsid w:val="001E31B7"/>
    <w:rsid w:val="001E76BF"/>
    <w:rsid w:val="001E7DFC"/>
    <w:rsid w:val="001F2753"/>
    <w:rsid w:val="001F2E10"/>
    <w:rsid w:val="001F3780"/>
    <w:rsid w:val="001F4722"/>
    <w:rsid w:val="002011DD"/>
    <w:rsid w:val="00202828"/>
    <w:rsid w:val="00203314"/>
    <w:rsid w:val="0020341F"/>
    <w:rsid w:val="002034F9"/>
    <w:rsid w:val="0020367A"/>
    <w:rsid w:val="002045F3"/>
    <w:rsid w:val="00205BF1"/>
    <w:rsid w:val="00206CFF"/>
    <w:rsid w:val="00207BF8"/>
    <w:rsid w:val="00211564"/>
    <w:rsid w:val="00211E21"/>
    <w:rsid w:val="00212935"/>
    <w:rsid w:val="00213349"/>
    <w:rsid w:val="0021360A"/>
    <w:rsid w:val="00213CF1"/>
    <w:rsid w:val="00214028"/>
    <w:rsid w:val="00214AC5"/>
    <w:rsid w:val="0021510A"/>
    <w:rsid w:val="00215507"/>
    <w:rsid w:val="00216509"/>
    <w:rsid w:val="00220FE0"/>
    <w:rsid w:val="002237FB"/>
    <w:rsid w:val="00223E9F"/>
    <w:rsid w:val="00224218"/>
    <w:rsid w:val="00224536"/>
    <w:rsid w:val="00224B4D"/>
    <w:rsid w:val="00225D0E"/>
    <w:rsid w:val="002263AA"/>
    <w:rsid w:val="0022640D"/>
    <w:rsid w:val="0023136E"/>
    <w:rsid w:val="00232358"/>
    <w:rsid w:val="002323BF"/>
    <w:rsid w:val="0023450A"/>
    <w:rsid w:val="002355E5"/>
    <w:rsid w:val="0024194C"/>
    <w:rsid w:val="00242E4E"/>
    <w:rsid w:val="00243847"/>
    <w:rsid w:val="00244092"/>
    <w:rsid w:val="002441DB"/>
    <w:rsid w:val="0024429D"/>
    <w:rsid w:val="0024452C"/>
    <w:rsid w:val="00244E16"/>
    <w:rsid w:val="002459D7"/>
    <w:rsid w:val="00245BA0"/>
    <w:rsid w:val="002468DA"/>
    <w:rsid w:val="0025109F"/>
    <w:rsid w:val="00254CA0"/>
    <w:rsid w:val="002568C9"/>
    <w:rsid w:val="00260656"/>
    <w:rsid w:val="00260F92"/>
    <w:rsid w:val="00260F93"/>
    <w:rsid w:val="00261205"/>
    <w:rsid w:val="002619F2"/>
    <w:rsid w:val="00261FB5"/>
    <w:rsid w:val="00262039"/>
    <w:rsid w:val="0026584B"/>
    <w:rsid w:val="00265F23"/>
    <w:rsid w:val="002673E6"/>
    <w:rsid w:val="002756B1"/>
    <w:rsid w:val="00276C7D"/>
    <w:rsid w:val="00277245"/>
    <w:rsid w:val="00280D27"/>
    <w:rsid w:val="00282B45"/>
    <w:rsid w:val="00285342"/>
    <w:rsid w:val="0028759E"/>
    <w:rsid w:val="00287BC1"/>
    <w:rsid w:val="00291978"/>
    <w:rsid w:val="002934F5"/>
    <w:rsid w:val="00293C86"/>
    <w:rsid w:val="00293D3A"/>
    <w:rsid w:val="00294B93"/>
    <w:rsid w:val="00296403"/>
    <w:rsid w:val="00296E73"/>
    <w:rsid w:val="00297813"/>
    <w:rsid w:val="00297BF6"/>
    <w:rsid w:val="002A12DD"/>
    <w:rsid w:val="002A13D8"/>
    <w:rsid w:val="002A14E5"/>
    <w:rsid w:val="002A380A"/>
    <w:rsid w:val="002A57BA"/>
    <w:rsid w:val="002A57F6"/>
    <w:rsid w:val="002A5D02"/>
    <w:rsid w:val="002A75FC"/>
    <w:rsid w:val="002B04B2"/>
    <w:rsid w:val="002B2E4A"/>
    <w:rsid w:val="002B2F16"/>
    <w:rsid w:val="002B3155"/>
    <w:rsid w:val="002B3E50"/>
    <w:rsid w:val="002B4AA6"/>
    <w:rsid w:val="002C4557"/>
    <w:rsid w:val="002C4894"/>
    <w:rsid w:val="002C6E6E"/>
    <w:rsid w:val="002C749F"/>
    <w:rsid w:val="002D12B0"/>
    <w:rsid w:val="002D163E"/>
    <w:rsid w:val="002D2022"/>
    <w:rsid w:val="002D20A9"/>
    <w:rsid w:val="002D4C0A"/>
    <w:rsid w:val="002E2A3F"/>
    <w:rsid w:val="002E3A6B"/>
    <w:rsid w:val="002E43D1"/>
    <w:rsid w:val="002E713E"/>
    <w:rsid w:val="002F0EC8"/>
    <w:rsid w:val="002F116E"/>
    <w:rsid w:val="002F15B9"/>
    <w:rsid w:val="002F1F0F"/>
    <w:rsid w:val="002F2118"/>
    <w:rsid w:val="002F4153"/>
    <w:rsid w:val="002F4760"/>
    <w:rsid w:val="002F5A66"/>
    <w:rsid w:val="002F6AE0"/>
    <w:rsid w:val="002F6BC8"/>
    <w:rsid w:val="00301D63"/>
    <w:rsid w:val="00302895"/>
    <w:rsid w:val="00304BFA"/>
    <w:rsid w:val="003054D1"/>
    <w:rsid w:val="00307709"/>
    <w:rsid w:val="003103F4"/>
    <w:rsid w:val="003112F6"/>
    <w:rsid w:val="0031137C"/>
    <w:rsid w:val="00313227"/>
    <w:rsid w:val="00314159"/>
    <w:rsid w:val="00316968"/>
    <w:rsid w:val="003275BA"/>
    <w:rsid w:val="003303F7"/>
    <w:rsid w:val="003312EA"/>
    <w:rsid w:val="00331BF7"/>
    <w:rsid w:val="00331EF3"/>
    <w:rsid w:val="00331EFA"/>
    <w:rsid w:val="00333332"/>
    <w:rsid w:val="00333CB0"/>
    <w:rsid w:val="00335657"/>
    <w:rsid w:val="003356DB"/>
    <w:rsid w:val="00337262"/>
    <w:rsid w:val="00340BE8"/>
    <w:rsid w:val="00341FB6"/>
    <w:rsid w:val="00342502"/>
    <w:rsid w:val="003427C1"/>
    <w:rsid w:val="00343568"/>
    <w:rsid w:val="00343B77"/>
    <w:rsid w:val="00344926"/>
    <w:rsid w:val="0034513B"/>
    <w:rsid w:val="00347811"/>
    <w:rsid w:val="00347CCA"/>
    <w:rsid w:val="00351C47"/>
    <w:rsid w:val="003559E0"/>
    <w:rsid w:val="0035659B"/>
    <w:rsid w:val="00356895"/>
    <w:rsid w:val="0035722B"/>
    <w:rsid w:val="00357301"/>
    <w:rsid w:val="0035789E"/>
    <w:rsid w:val="00360235"/>
    <w:rsid w:val="003616A7"/>
    <w:rsid w:val="00361ABA"/>
    <w:rsid w:val="0036334F"/>
    <w:rsid w:val="00364020"/>
    <w:rsid w:val="00364BB1"/>
    <w:rsid w:val="00366D65"/>
    <w:rsid w:val="00370805"/>
    <w:rsid w:val="00374CA6"/>
    <w:rsid w:val="00376381"/>
    <w:rsid w:val="0037678F"/>
    <w:rsid w:val="0038136D"/>
    <w:rsid w:val="00381CFE"/>
    <w:rsid w:val="0038275D"/>
    <w:rsid w:val="00382B8F"/>
    <w:rsid w:val="003831D5"/>
    <w:rsid w:val="00383B3F"/>
    <w:rsid w:val="00385C39"/>
    <w:rsid w:val="003861A8"/>
    <w:rsid w:val="003868E6"/>
    <w:rsid w:val="00391352"/>
    <w:rsid w:val="0039138F"/>
    <w:rsid w:val="00391FF9"/>
    <w:rsid w:val="003921D3"/>
    <w:rsid w:val="00393104"/>
    <w:rsid w:val="00393A05"/>
    <w:rsid w:val="00394C22"/>
    <w:rsid w:val="0039685B"/>
    <w:rsid w:val="00396AFA"/>
    <w:rsid w:val="00397D09"/>
    <w:rsid w:val="003A03E4"/>
    <w:rsid w:val="003A08EE"/>
    <w:rsid w:val="003A4CB9"/>
    <w:rsid w:val="003A60D8"/>
    <w:rsid w:val="003A629E"/>
    <w:rsid w:val="003B0A9E"/>
    <w:rsid w:val="003B259E"/>
    <w:rsid w:val="003B4504"/>
    <w:rsid w:val="003B7AD1"/>
    <w:rsid w:val="003B7F84"/>
    <w:rsid w:val="003C0859"/>
    <w:rsid w:val="003C18BF"/>
    <w:rsid w:val="003C229A"/>
    <w:rsid w:val="003C365C"/>
    <w:rsid w:val="003C6499"/>
    <w:rsid w:val="003C70DB"/>
    <w:rsid w:val="003C714A"/>
    <w:rsid w:val="003D00FB"/>
    <w:rsid w:val="003D0A39"/>
    <w:rsid w:val="003D15E4"/>
    <w:rsid w:val="003D2591"/>
    <w:rsid w:val="003D2AD7"/>
    <w:rsid w:val="003D3414"/>
    <w:rsid w:val="003D5D68"/>
    <w:rsid w:val="003D6D07"/>
    <w:rsid w:val="003D7B9D"/>
    <w:rsid w:val="003E0C12"/>
    <w:rsid w:val="003E1193"/>
    <w:rsid w:val="003E1762"/>
    <w:rsid w:val="003E2219"/>
    <w:rsid w:val="003E23AC"/>
    <w:rsid w:val="003E4160"/>
    <w:rsid w:val="003E4CD2"/>
    <w:rsid w:val="003E6779"/>
    <w:rsid w:val="003F000C"/>
    <w:rsid w:val="003F0043"/>
    <w:rsid w:val="003F391D"/>
    <w:rsid w:val="003F509D"/>
    <w:rsid w:val="003F5791"/>
    <w:rsid w:val="00400BBE"/>
    <w:rsid w:val="0040547E"/>
    <w:rsid w:val="00405F79"/>
    <w:rsid w:val="00407540"/>
    <w:rsid w:val="004114D6"/>
    <w:rsid w:val="00413EEC"/>
    <w:rsid w:val="004161D6"/>
    <w:rsid w:val="004172B0"/>
    <w:rsid w:val="004201BB"/>
    <w:rsid w:val="004205DC"/>
    <w:rsid w:val="004207A1"/>
    <w:rsid w:val="004214B2"/>
    <w:rsid w:val="00422895"/>
    <w:rsid w:val="00423167"/>
    <w:rsid w:val="004242A2"/>
    <w:rsid w:val="004243FE"/>
    <w:rsid w:val="0043245F"/>
    <w:rsid w:val="00435218"/>
    <w:rsid w:val="0043544C"/>
    <w:rsid w:val="00440746"/>
    <w:rsid w:val="00441133"/>
    <w:rsid w:val="004413A9"/>
    <w:rsid w:val="00441412"/>
    <w:rsid w:val="00441555"/>
    <w:rsid w:val="00443129"/>
    <w:rsid w:val="004456B0"/>
    <w:rsid w:val="00445CAF"/>
    <w:rsid w:val="00445D56"/>
    <w:rsid w:val="004464DF"/>
    <w:rsid w:val="00452B24"/>
    <w:rsid w:val="00452DF5"/>
    <w:rsid w:val="004537E3"/>
    <w:rsid w:val="00453B0A"/>
    <w:rsid w:val="004552C9"/>
    <w:rsid w:val="00460980"/>
    <w:rsid w:val="00460D22"/>
    <w:rsid w:val="0046193E"/>
    <w:rsid w:val="0046201B"/>
    <w:rsid w:val="004627B6"/>
    <w:rsid w:val="004629F8"/>
    <w:rsid w:val="00463804"/>
    <w:rsid w:val="00470447"/>
    <w:rsid w:val="004731E8"/>
    <w:rsid w:val="0047386C"/>
    <w:rsid w:val="004747AD"/>
    <w:rsid w:val="00474B50"/>
    <w:rsid w:val="00474C8D"/>
    <w:rsid w:val="00474D04"/>
    <w:rsid w:val="00475881"/>
    <w:rsid w:val="00476776"/>
    <w:rsid w:val="00477111"/>
    <w:rsid w:val="00477911"/>
    <w:rsid w:val="00483E22"/>
    <w:rsid w:val="00484418"/>
    <w:rsid w:val="004846AB"/>
    <w:rsid w:val="004848D0"/>
    <w:rsid w:val="0048534B"/>
    <w:rsid w:val="00485623"/>
    <w:rsid w:val="0048599D"/>
    <w:rsid w:val="0049330B"/>
    <w:rsid w:val="00496812"/>
    <w:rsid w:val="00497E53"/>
    <w:rsid w:val="004A1F97"/>
    <w:rsid w:val="004A215C"/>
    <w:rsid w:val="004A21E5"/>
    <w:rsid w:val="004A287E"/>
    <w:rsid w:val="004A2A29"/>
    <w:rsid w:val="004A33DE"/>
    <w:rsid w:val="004A71AA"/>
    <w:rsid w:val="004A728A"/>
    <w:rsid w:val="004A7766"/>
    <w:rsid w:val="004B026E"/>
    <w:rsid w:val="004B2CD1"/>
    <w:rsid w:val="004B417C"/>
    <w:rsid w:val="004B5BEA"/>
    <w:rsid w:val="004C0D75"/>
    <w:rsid w:val="004C0DE2"/>
    <w:rsid w:val="004C13BC"/>
    <w:rsid w:val="004C2F3C"/>
    <w:rsid w:val="004C3E36"/>
    <w:rsid w:val="004D053D"/>
    <w:rsid w:val="004D175F"/>
    <w:rsid w:val="004D3925"/>
    <w:rsid w:val="004D5E26"/>
    <w:rsid w:val="004D69D6"/>
    <w:rsid w:val="004D766C"/>
    <w:rsid w:val="004D7E2E"/>
    <w:rsid w:val="004E027E"/>
    <w:rsid w:val="004E23B7"/>
    <w:rsid w:val="004E341C"/>
    <w:rsid w:val="004E3DEE"/>
    <w:rsid w:val="004E50B1"/>
    <w:rsid w:val="004E668B"/>
    <w:rsid w:val="004F1299"/>
    <w:rsid w:val="004F1FFC"/>
    <w:rsid w:val="004F2879"/>
    <w:rsid w:val="004F2C39"/>
    <w:rsid w:val="004F4899"/>
    <w:rsid w:val="004F4DDE"/>
    <w:rsid w:val="004F656B"/>
    <w:rsid w:val="004F68E4"/>
    <w:rsid w:val="004F70FD"/>
    <w:rsid w:val="0050018B"/>
    <w:rsid w:val="00502A11"/>
    <w:rsid w:val="00503C2E"/>
    <w:rsid w:val="00504471"/>
    <w:rsid w:val="0050558B"/>
    <w:rsid w:val="00506163"/>
    <w:rsid w:val="0050672F"/>
    <w:rsid w:val="00510041"/>
    <w:rsid w:val="00510FDC"/>
    <w:rsid w:val="0051193D"/>
    <w:rsid w:val="005131E2"/>
    <w:rsid w:val="0051399D"/>
    <w:rsid w:val="00513C37"/>
    <w:rsid w:val="005143E0"/>
    <w:rsid w:val="00514EA2"/>
    <w:rsid w:val="00515FF0"/>
    <w:rsid w:val="005164F7"/>
    <w:rsid w:val="00516AB2"/>
    <w:rsid w:val="005177DF"/>
    <w:rsid w:val="005202F3"/>
    <w:rsid w:val="0052256E"/>
    <w:rsid w:val="00525BA4"/>
    <w:rsid w:val="0052620C"/>
    <w:rsid w:val="00526307"/>
    <w:rsid w:val="005277B2"/>
    <w:rsid w:val="005301BC"/>
    <w:rsid w:val="00532497"/>
    <w:rsid w:val="00532E2E"/>
    <w:rsid w:val="00533D37"/>
    <w:rsid w:val="005342D8"/>
    <w:rsid w:val="00540F46"/>
    <w:rsid w:val="00541B05"/>
    <w:rsid w:val="005443B1"/>
    <w:rsid w:val="005450C5"/>
    <w:rsid w:val="005463CE"/>
    <w:rsid w:val="00546F46"/>
    <w:rsid w:val="005474B9"/>
    <w:rsid w:val="00547DDB"/>
    <w:rsid w:val="00550160"/>
    <w:rsid w:val="00554659"/>
    <w:rsid w:val="0055486D"/>
    <w:rsid w:val="00561A7C"/>
    <w:rsid w:val="00561AA7"/>
    <w:rsid w:val="00561BA8"/>
    <w:rsid w:val="00563560"/>
    <w:rsid w:val="0056748C"/>
    <w:rsid w:val="00571D09"/>
    <w:rsid w:val="00571FF0"/>
    <w:rsid w:val="00575464"/>
    <w:rsid w:val="0057615C"/>
    <w:rsid w:val="00577A7E"/>
    <w:rsid w:val="00577C6C"/>
    <w:rsid w:val="00581FED"/>
    <w:rsid w:val="005837B7"/>
    <w:rsid w:val="00583F37"/>
    <w:rsid w:val="0058690B"/>
    <w:rsid w:val="005913A7"/>
    <w:rsid w:val="005939AF"/>
    <w:rsid w:val="00594B9A"/>
    <w:rsid w:val="00596896"/>
    <w:rsid w:val="005975CB"/>
    <w:rsid w:val="005A179D"/>
    <w:rsid w:val="005A20DE"/>
    <w:rsid w:val="005A29BE"/>
    <w:rsid w:val="005A4D13"/>
    <w:rsid w:val="005A6B04"/>
    <w:rsid w:val="005B1116"/>
    <w:rsid w:val="005B2626"/>
    <w:rsid w:val="005B6B1F"/>
    <w:rsid w:val="005B7083"/>
    <w:rsid w:val="005B7375"/>
    <w:rsid w:val="005C135A"/>
    <w:rsid w:val="005C3B8C"/>
    <w:rsid w:val="005C3F41"/>
    <w:rsid w:val="005C4656"/>
    <w:rsid w:val="005C59E4"/>
    <w:rsid w:val="005C6FDF"/>
    <w:rsid w:val="005C727E"/>
    <w:rsid w:val="005C7E42"/>
    <w:rsid w:val="005D0D0F"/>
    <w:rsid w:val="005D103E"/>
    <w:rsid w:val="005D2703"/>
    <w:rsid w:val="005D42DA"/>
    <w:rsid w:val="005D4959"/>
    <w:rsid w:val="005D504E"/>
    <w:rsid w:val="005D5189"/>
    <w:rsid w:val="005D75F8"/>
    <w:rsid w:val="005D77B1"/>
    <w:rsid w:val="005E13A9"/>
    <w:rsid w:val="005E2D0A"/>
    <w:rsid w:val="005E494B"/>
    <w:rsid w:val="005E5E3E"/>
    <w:rsid w:val="005E6AED"/>
    <w:rsid w:val="005E78DE"/>
    <w:rsid w:val="005E7AEA"/>
    <w:rsid w:val="005F28F8"/>
    <w:rsid w:val="005F3477"/>
    <w:rsid w:val="005F3B28"/>
    <w:rsid w:val="005F3EBA"/>
    <w:rsid w:val="005F48DD"/>
    <w:rsid w:val="005F4E57"/>
    <w:rsid w:val="005F5DB2"/>
    <w:rsid w:val="005F73A9"/>
    <w:rsid w:val="005F7BA4"/>
    <w:rsid w:val="00601E95"/>
    <w:rsid w:val="00602AA6"/>
    <w:rsid w:val="00603EE3"/>
    <w:rsid w:val="00605AB4"/>
    <w:rsid w:val="00610506"/>
    <w:rsid w:val="00610ABE"/>
    <w:rsid w:val="00610D14"/>
    <w:rsid w:val="00613830"/>
    <w:rsid w:val="00614645"/>
    <w:rsid w:val="0061518C"/>
    <w:rsid w:val="00615B6B"/>
    <w:rsid w:val="00617665"/>
    <w:rsid w:val="00617BBB"/>
    <w:rsid w:val="00620352"/>
    <w:rsid w:val="006224BA"/>
    <w:rsid w:val="006244F1"/>
    <w:rsid w:val="006247C7"/>
    <w:rsid w:val="00626BEB"/>
    <w:rsid w:val="0063121C"/>
    <w:rsid w:val="006328F0"/>
    <w:rsid w:val="0063528B"/>
    <w:rsid w:val="00635C3A"/>
    <w:rsid w:val="00635FDD"/>
    <w:rsid w:val="00636C6A"/>
    <w:rsid w:val="00637611"/>
    <w:rsid w:val="0064057E"/>
    <w:rsid w:val="00642BDB"/>
    <w:rsid w:val="006436BF"/>
    <w:rsid w:val="006437C2"/>
    <w:rsid w:val="006448DC"/>
    <w:rsid w:val="00646387"/>
    <w:rsid w:val="0064646F"/>
    <w:rsid w:val="00646DC0"/>
    <w:rsid w:val="006472F3"/>
    <w:rsid w:val="00647364"/>
    <w:rsid w:val="0064760F"/>
    <w:rsid w:val="00652511"/>
    <w:rsid w:val="006534A0"/>
    <w:rsid w:val="00653C43"/>
    <w:rsid w:val="006545C9"/>
    <w:rsid w:val="006554FD"/>
    <w:rsid w:val="00655AD2"/>
    <w:rsid w:val="00656250"/>
    <w:rsid w:val="00657367"/>
    <w:rsid w:val="00657B2F"/>
    <w:rsid w:val="00657D77"/>
    <w:rsid w:val="006633A9"/>
    <w:rsid w:val="0066387C"/>
    <w:rsid w:val="00664C11"/>
    <w:rsid w:val="00664E3C"/>
    <w:rsid w:val="00665C38"/>
    <w:rsid w:val="00666334"/>
    <w:rsid w:val="00672890"/>
    <w:rsid w:val="0067462B"/>
    <w:rsid w:val="00674B34"/>
    <w:rsid w:val="00674E8D"/>
    <w:rsid w:val="00674EE7"/>
    <w:rsid w:val="00675D24"/>
    <w:rsid w:val="00676150"/>
    <w:rsid w:val="00676CB7"/>
    <w:rsid w:val="006810D4"/>
    <w:rsid w:val="00681563"/>
    <w:rsid w:val="00682C89"/>
    <w:rsid w:val="006830D9"/>
    <w:rsid w:val="00685015"/>
    <w:rsid w:val="0068606E"/>
    <w:rsid w:val="0068705F"/>
    <w:rsid w:val="00687BD7"/>
    <w:rsid w:val="00687C79"/>
    <w:rsid w:val="0069137B"/>
    <w:rsid w:val="0069373A"/>
    <w:rsid w:val="00693BA6"/>
    <w:rsid w:val="00695A4B"/>
    <w:rsid w:val="006967AF"/>
    <w:rsid w:val="006969FC"/>
    <w:rsid w:val="00696FF7"/>
    <w:rsid w:val="006979B8"/>
    <w:rsid w:val="006A0D29"/>
    <w:rsid w:val="006A1330"/>
    <w:rsid w:val="006A29F0"/>
    <w:rsid w:val="006A54B0"/>
    <w:rsid w:val="006A7251"/>
    <w:rsid w:val="006A7531"/>
    <w:rsid w:val="006A794C"/>
    <w:rsid w:val="006B0DC1"/>
    <w:rsid w:val="006B1F83"/>
    <w:rsid w:val="006B2146"/>
    <w:rsid w:val="006B28AF"/>
    <w:rsid w:val="006B4313"/>
    <w:rsid w:val="006B7EE2"/>
    <w:rsid w:val="006C048E"/>
    <w:rsid w:val="006C1562"/>
    <w:rsid w:val="006C1E7F"/>
    <w:rsid w:val="006C244D"/>
    <w:rsid w:val="006C2974"/>
    <w:rsid w:val="006C2C6D"/>
    <w:rsid w:val="006C71D7"/>
    <w:rsid w:val="006C730D"/>
    <w:rsid w:val="006D0603"/>
    <w:rsid w:val="006D0E54"/>
    <w:rsid w:val="006E149B"/>
    <w:rsid w:val="006E2222"/>
    <w:rsid w:val="006E2BF5"/>
    <w:rsid w:val="006E3650"/>
    <w:rsid w:val="006E4619"/>
    <w:rsid w:val="006E4F2D"/>
    <w:rsid w:val="006E5AE9"/>
    <w:rsid w:val="006F12E6"/>
    <w:rsid w:val="006F14A6"/>
    <w:rsid w:val="006F1C4A"/>
    <w:rsid w:val="006F3A3F"/>
    <w:rsid w:val="006F42A2"/>
    <w:rsid w:val="006F4D9F"/>
    <w:rsid w:val="006F5C1A"/>
    <w:rsid w:val="006F6B22"/>
    <w:rsid w:val="006F6FCF"/>
    <w:rsid w:val="006F747B"/>
    <w:rsid w:val="006F750C"/>
    <w:rsid w:val="0070002D"/>
    <w:rsid w:val="00700047"/>
    <w:rsid w:val="007001F6"/>
    <w:rsid w:val="00700EB1"/>
    <w:rsid w:val="00701201"/>
    <w:rsid w:val="00703C69"/>
    <w:rsid w:val="00704C10"/>
    <w:rsid w:val="00705A50"/>
    <w:rsid w:val="00707373"/>
    <w:rsid w:val="00711811"/>
    <w:rsid w:val="00712805"/>
    <w:rsid w:val="00712963"/>
    <w:rsid w:val="00713674"/>
    <w:rsid w:val="00714237"/>
    <w:rsid w:val="007157DF"/>
    <w:rsid w:val="00715B61"/>
    <w:rsid w:val="00716FC9"/>
    <w:rsid w:val="0071744F"/>
    <w:rsid w:val="00720B01"/>
    <w:rsid w:val="00720E09"/>
    <w:rsid w:val="007216E8"/>
    <w:rsid w:val="00721E5E"/>
    <w:rsid w:val="00721ECF"/>
    <w:rsid w:val="00722052"/>
    <w:rsid w:val="00722A09"/>
    <w:rsid w:val="0072307B"/>
    <w:rsid w:val="00725FE6"/>
    <w:rsid w:val="007273A8"/>
    <w:rsid w:val="00727DC1"/>
    <w:rsid w:val="0073149C"/>
    <w:rsid w:val="00732B33"/>
    <w:rsid w:val="0073636F"/>
    <w:rsid w:val="007364E1"/>
    <w:rsid w:val="00737459"/>
    <w:rsid w:val="0073772E"/>
    <w:rsid w:val="00737D95"/>
    <w:rsid w:val="007404C7"/>
    <w:rsid w:val="00742DDB"/>
    <w:rsid w:val="0074486D"/>
    <w:rsid w:val="00744ED8"/>
    <w:rsid w:val="00745B18"/>
    <w:rsid w:val="00745D5B"/>
    <w:rsid w:val="00745E2C"/>
    <w:rsid w:val="00746FC3"/>
    <w:rsid w:val="007470C9"/>
    <w:rsid w:val="0074797A"/>
    <w:rsid w:val="00750148"/>
    <w:rsid w:val="007570CE"/>
    <w:rsid w:val="00760F03"/>
    <w:rsid w:val="007612D3"/>
    <w:rsid w:val="00761B74"/>
    <w:rsid w:val="00765A57"/>
    <w:rsid w:val="00766C77"/>
    <w:rsid w:val="00770038"/>
    <w:rsid w:val="00770B27"/>
    <w:rsid w:val="007717BE"/>
    <w:rsid w:val="0077299B"/>
    <w:rsid w:val="00772E0B"/>
    <w:rsid w:val="007730CC"/>
    <w:rsid w:val="00773208"/>
    <w:rsid w:val="00773324"/>
    <w:rsid w:val="00773F6A"/>
    <w:rsid w:val="007745CA"/>
    <w:rsid w:val="00774C93"/>
    <w:rsid w:val="00775E0A"/>
    <w:rsid w:val="00775F24"/>
    <w:rsid w:val="00776335"/>
    <w:rsid w:val="00777BA0"/>
    <w:rsid w:val="00780157"/>
    <w:rsid w:val="00780714"/>
    <w:rsid w:val="0078107E"/>
    <w:rsid w:val="007827D1"/>
    <w:rsid w:val="007856CB"/>
    <w:rsid w:val="00787269"/>
    <w:rsid w:val="007901AF"/>
    <w:rsid w:val="007908D1"/>
    <w:rsid w:val="007918E9"/>
    <w:rsid w:val="00793E7D"/>
    <w:rsid w:val="00794EDC"/>
    <w:rsid w:val="0079664A"/>
    <w:rsid w:val="007A05D4"/>
    <w:rsid w:val="007A4381"/>
    <w:rsid w:val="007A57E8"/>
    <w:rsid w:val="007A6997"/>
    <w:rsid w:val="007A71ED"/>
    <w:rsid w:val="007A7E16"/>
    <w:rsid w:val="007B1288"/>
    <w:rsid w:val="007B1667"/>
    <w:rsid w:val="007B2498"/>
    <w:rsid w:val="007B6380"/>
    <w:rsid w:val="007B6DE2"/>
    <w:rsid w:val="007C1201"/>
    <w:rsid w:val="007C15E6"/>
    <w:rsid w:val="007C1D4B"/>
    <w:rsid w:val="007C2107"/>
    <w:rsid w:val="007C347F"/>
    <w:rsid w:val="007C55FB"/>
    <w:rsid w:val="007C6225"/>
    <w:rsid w:val="007C62AF"/>
    <w:rsid w:val="007C727D"/>
    <w:rsid w:val="007D1C99"/>
    <w:rsid w:val="007D33BB"/>
    <w:rsid w:val="007D4844"/>
    <w:rsid w:val="007E148A"/>
    <w:rsid w:val="007E29A0"/>
    <w:rsid w:val="007E4A62"/>
    <w:rsid w:val="007E5A8A"/>
    <w:rsid w:val="007E6C20"/>
    <w:rsid w:val="007E6CC1"/>
    <w:rsid w:val="007E7631"/>
    <w:rsid w:val="007F1853"/>
    <w:rsid w:val="007F1A4F"/>
    <w:rsid w:val="007F1DC4"/>
    <w:rsid w:val="007F7C0F"/>
    <w:rsid w:val="00803F85"/>
    <w:rsid w:val="00805E26"/>
    <w:rsid w:val="0080620F"/>
    <w:rsid w:val="00806C4A"/>
    <w:rsid w:val="00806D65"/>
    <w:rsid w:val="0080765C"/>
    <w:rsid w:val="0080769B"/>
    <w:rsid w:val="00807A98"/>
    <w:rsid w:val="00807BB6"/>
    <w:rsid w:val="00812049"/>
    <w:rsid w:val="00813315"/>
    <w:rsid w:val="008134AB"/>
    <w:rsid w:val="00817A30"/>
    <w:rsid w:val="00820939"/>
    <w:rsid w:val="0082298B"/>
    <w:rsid w:val="008230B1"/>
    <w:rsid w:val="0082397E"/>
    <w:rsid w:val="00824184"/>
    <w:rsid w:val="008242C7"/>
    <w:rsid w:val="00824673"/>
    <w:rsid w:val="00824BAC"/>
    <w:rsid w:val="00824BC7"/>
    <w:rsid w:val="008259BD"/>
    <w:rsid w:val="0082779E"/>
    <w:rsid w:val="008304F1"/>
    <w:rsid w:val="00832ED5"/>
    <w:rsid w:val="00833045"/>
    <w:rsid w:val="00833104"/>
    <w:rsid w:val="00836A9D"/>
    <w:rsid w:val="00836E5F"/>
    <w:rsid w:val="00837041"/>
    <w:rsid w:val="00843480"/>
    <w:rsid w:val="00843C48"/>
    <w:rsid w:val="008442F8"/>
    <w:rsid w:val="00845304"/>
    <w:rsid w:val="008458D1"/>
    <w:rsid w:val="00845F2E"/>
    <w:rsid w:val="00847FD2"/>
    <w:rsid w:val="00850201"/>
    <w:rsid w:val="008525A6"/>
    <w:rsid w:val="00853ABC"/>
    <w:rsid w:val="0085532F"/>
    <w:rsid w:val="00860B01"/>
    <w:rsid w:val="00865E2A"/>
    <w:rsid w:val="00865F5D"/>
    <w:rsid w:val="00867C70"/>
    <w:rsid w:val="008708AC"/>
    <w:rsid w:val="00870AA5"/>
    <w:rsid w:val="00870B9B"/>
    <w:rsid w:val="008738DE"/>
    <w:rsid w:val="00873DB2"/>
    <w:rsid w:val="00875625"/>
    <w:rsid w:val="008770A7"/>
    <w:rsid w:val="0088162A"/>
    <w:rsid w:val="0088167C"/>
    <w:rsid w:val="00881F18"/>
    <w:rsid w:val="008831AF"/>
    <w:rsid w:val="00885664"/>
    <w:rsid w:val="00885AE0"/>
    <w:rsid w:val="00886CC4"/>
    <w:rsid w:val="00887538"/>
    <w:rsid w:val="00890696"/>
    <w:rsid w:val="00892A9E"/>
    <w:rsid w:val="00896918"/>
    <w:rsid w:val="008A13C8"/>
    <w:rsid w:val="008A1BFC"/>
    <w:rsid w:val="008A27FE"/>
    <w:rsid w:val="008A2BE4"/>
    <w:rsid w:val="008A48BA"/>
    <w:rsid w:val="008A749B"/>
    <w:rsid w:val="008B2D6B"/>
    <w:rsid w:val="008B3001"/>
    <w:rsid w:val="008B3EF5"/>
    <w:rsid w:val="008B4199"/>
    <w:rsid w:val="008B43D3"/>
    <w:rsid w:val="008C0C70"/>
    <w:rsid w:val="008C284B"/>
    <w:rsid w:val="008C3F9B"/>
    <w:rsid w:val="008C4FBC"/>
    <w:rsid w:val="008C52BF"/>
    <w:rsid w:val="008C5F3B"/>
    <w:rsid w:val="008C72B7"/>
    <w:rsid w:val="008C7900"/>
    <w:rsid w:val="008D0DCC"/>
    <w:rsid w:val="008D1101"/>
    <w:rsid w:val="008D2F17"/>
    <w:rsid w:val="008D42B6"/>
    <w:rsid w:val="008D4E2F"/>
    <w:rsid w:val="008D4FB8"/>
    <w:rsid w:val="008D6ABC"/>
    <w:rsid w:val="008D7EA0"/>
    <w:rsid w:val="008E1CC4"/>
    <w:rsid w:val="008E1D81"/>
    <w:rsid w:val="008E4B09"/>
    <w:rsid w:val="008F3088"/>
    <w:rsid w:val="008F3205"/>
    <w:rsid w:val="008F3443"/>
    <w:rsid w:val="008F640C"/>
    <w:rsid w:val="008F7FF7"/>
    <w:rsid w:val="009019B3"/>
    <w:rsid w:val="00902B49"/>
    <w:rsid w:val="00905B94"/>
    <w:rsid w:val="00907061"/>
    <w:rsid w:val="00907FD0"/>
    <w:rsid w:val="0091048F"/>
    <w:rsid w:val="00911563"/>
    <w:rsid w:val="00911ACF"/>
    <w:rsid w:val="00912EA0"/>
    <w:rsid w:val="00914BA4"/>
    <w:rsid w:val="00915E89"/>
    <w:rsid w:val="00916EC5"/>
    <w:rsid w:val="0092187A"/>
    <w:rsid w:val="00924CD1"/>
    <w:rsid w:val="00924F75"/>
    <w:rsid w:val="0092636E"/>
    <w:rsid w:val="009265B0"/>
    <w:rsid w:val="00927821"/>
    <w:rsid w:val="00927C70"/>
    <w:rsid w:val="00927EA2"/>
    <w:rsid w:val="0093006E"/>
    <w:rsid w:val="00930481"/>
    <w:rsid w:val="00930572"/>
    <w:rsid w:val="00933E94"/>
    <w:rsid w:val="00934EB7"/>
    <w:rsid w:val="00937AE7"/>
    <w:rsid w:val="009403C9"/>
    <w:rsid w:val="009419F7"/>
    <w:rsid w:val="0094264C"/>
    <w:rsid w:val="009443D9"/>
    <w:rsid w:val="00945D53"/>
    <w:rsid w:val="00946864"/>
    <w:rsid w:val="009508BB"/>
    <w:rsid w:val="00950EB0"/>
    <w:rsid w:val="00951E52"/>
    <w:rsid w:val="009526C2"/>
    <w:rsid w:val="00953940"/>
    <w:rsid w:val="00955430"/>
    <w:rsid w:val="00955EEA"/>
    <w:rsid w:val="00956FA1"/>
    <w:rsid w:val="009578C8"/>
    <w:rsid w:val="00960C73"/>
    <w:rsid w:val="00960D2F"/>
    <w:rsid w:val="009628CD"/>
    <w:rsid w:val="00963D93"/>
    <w:rsid w:val="00964528"/>
    <w:rsid w:val="00964945"/>
    <w:rsid w:val="00965F15"/>
    <w:rsid w:val="0096660D"/>
    <w:rsid w:val="00966FB5"/>
    <w:rsid w:val="00967426"/>
    <w:rsid w:val="00970415"/>
    <w:rsid w:val="00970A38"/>
    <w:rsid w:val="00973358"/>
    <w:rsid w:val="00974A09"/>
    <w:rsid w:val="00975B80"/>
    <w:rsid w:val="009772B2"/>
    <w:rsid w:val="00977372"/>
    <w:rsid w:val="00977E12"/>
    <w:rsid w:val="00981F6A"/>
    <w:rsid w:val="00982888"/>
    <w:rsid w:val="00983679"/>
    <w:rsid w:val="00985125"/>
    <w:rsid w:val="00985441"/>
    <w:rsid w:val="0098727B"/>
    <w:rsid w:val="00990861"/>
    <w:rsid w:val="00992D01"/>
    <w:rsid w:val="00993BDF"/>
    <w:rsid w:val="0099436D"/>
    <w:rsid w:val="0099459E"/>
    <w:rsid w:val="00994A3F"/>
    <w:rsid w:val="00996837"/>
    <w:rsid w:val="00997A5D"/>
    <w:rsid w:val="009A0643"/>
    <w:rsid w:val="009A1106"/>
    <w:rsid w:val="009A1B76"/>
    <w:rsid w:val="009A27DB"/>
    <w:rsid w:val="009A381D"/>
    <w:rsid w:val="009A45CF"/>
    <w:rsid w:val="009A4A0C"/>
    <w:rsid w:val="009A6EDC"/>
    <w:rsid w:val="009A79B5"/>
    <w:rsid w:val="009B4354"/>
    <w:rsid w:val="009B4BCA"/>
    <w:rsid w:val="009B59A4"/>
    <w:rsid w:val="009B683E"/>
    <w:rsid w:val="009B7F0F"/>
    <w:rsid w:val="009C0FD8"/>
    <w:rsid w:val="009C1F74"/>
    <w:rsid w:val="009C61BF"/>
    <w:rsid w:val="009C7E8F"/>
    <w:rsid w:val="009D4AF4"/>
    <w:rsid w:val="009D5470"/>
    <w:rsid w:val="009D7DB3"/>
    <w:rsid w:val="009E2612"/>
    <w:rsid w:val="009E34A8"/>
    <w:rsid w:val="009E4185"/>
    <w:rsid w:val="009E62C0"/>
    <w:rsid w:val="009E6F97"/>
    <w:rsid w:val="009E77CA"/>
    <w:rsid w:val="009F00FF"/>
    <w:rsid w:val="009F0FBC"/>
    <w:rsid w:val="009F433D"/>
    <w:rsid w:val="009F4A68"/>
    <w:rsid w:val="009F72E6"/>
    <w:rsid w:val="009F7DC6"/>
    <w:rsid w:val="00A0063A"/>
    <w:rsid w:val="00A00F9F"/>
    <w:rsid w:val="00A0118D"/>
    <w:rsid w:val="00A031C7"/>
    <w:rsid w:val="00A03F86"/>
    <w:rsid w:val="00A044FA"/>
    <w:rsid w:val="00A04B8E"/>
    <w:rsid w:val="00A07C6F"/>
    <w:rsid w:val="00A10435"/>
    <w:rsid w:val="00A10620"/>
    <w:rsid w:val="00A12CC4"/>
    <w:rsid w:val="00A16505"/>
    <w:rsid w:val="00A177E9"/>
    <w:rsid w:val="00A17D4E"/>
    <w:rsid w:val="00A17F3B"/>
    <w:rsid w:val="00A210F6"/>
    <w:rsid w:val="00A26842"/>
    <w:rsid w:val="00A273B5"/>
    <w:rsid w:val="00A273F0"/>
    <w:rsid w:val="00A27731"/>
    <w:rsid w:val="00A32C20"/>
    <w:rsid w:val="00A32FE1"/>
    <w:rsid w:val="00A3482E"/>
    <w:rsid w:val="00A35F3C"/>
    <w:rsid w:val="00A36A22"/>
    <w:rsid w:val="00A37357"/>
    <w:rsid w:val="00A40EBD"/>
    <w:rsid w:val="00A44645"/>
    <w:rsid w:val="00A4507B"/>
    <w:rsid w:val="00A45EF2"/>
    <w:rsid w:val="00A46099"/>
    <w:rsid w:val="00A46C18"/>
    <w:rsid w:val="00A46CFA"/>
    <w:rsid w:val="00A47A9D"/>
    <w:rsid w:val="00A50294"/>
    <w:rsid w:val="00A516A1"/>
    <w:rsid w:val="00A52581"/>
    <w:rsid w:val="00A542C8"/>
    <w:rsid w:val="00A55481"/>
    <w:rsid w:val="00A56CC9"/>
    <w:rsid w:val="00A61740"/>
    <w:rsid w:val="00A62E5F"/>
    <w:rsid w:val="00A6508A"/>
    <w:rsid w:val="00A66D41"/>
    <w:rsid w:val="00A707C6"/>
    <w:rsid w:val="00A720A5"/>
    <w:rsid w:val="00A73ABF"/>
    <w:rsid w:val="00A74444"/>
    <w:rsid w:val="00A76404"/>
    <w:rsid w:val="00A76FEF"/>
    <w:rsid w:val="00A811F3"/>
    <w:rsid w:val="00A8393F"/>
    <w:rsid w:val="00A859AC"/>
    <w:rsid w:val="00A86268"/>
    <w:rsid w:val="00A87563"/>
    <w:rsid w:val="00A90E31"/>
    <w:rsid w:val="00A91555"/>
    <w:rsid w:val="00A926FA"/>
    <w:rsid w:val="00A94CB8"/>
    <w:rsid w:val="00A963AA"/>
    <w:rsid w:val="00A969CA"/>
    <w:rsid w:val="00A9765F"/>
    <w:rsid w:val="00AA03E8"/>
    <w:rsid w:val="00AA08BA"/>
    <w:rsid w:val="00AA0AA1"/>
    <w:rsid w:val="00AA1DE6"/>
    <w:rsid w:val="00AA2DC4"/>
    <w:rsid w:val="00AA39E0"/>
    <w:rsid w:val="00AA3DAF"/>
    <w:rsid w:val="00AB00A2"/>
    <w:rsid w:val="00AB0E60"/>
    <w:rsid w:val="00AB29E2"/>
    <w:rsid w:val="00AB38A1"/>
    <w:rsid w:val="00AB6F04"/>
    <w:rsid w:val="00AB7065"/>
    <w:rsid w:val="00AB7A85"/>
    <w:rsid w:val="00AC02BF"/>
    <w:rsid w:val="00AC18C5"/>
    <w:rsid w:val="00AC1B4B"/>
    <w:rsid w:val="00AC4A66"/>
    <w:rsid w:val="00AC5302"/>
    <w:rsid w:val="00AC6582"/>
    <w:rsid w:val="00AC7CD6"/>
    <w:rsid w:val="00AC7F05"/>
    <w:rsid w:val="00AD1583"/>
    <w:rsid w:val="00AD56A4"/>
    <w:rsid w:val="00AD6469"/>
    <w:rsid w:val="00AD743B"/>
    <w:rsid w:val="00AE0876"/>
    <w:rsid w:val="00AE2401"/>
    <w:rsid w:val="00AE3575"/>
    <w:rsid w:val="00AE4EEA"/>
    <w:rsid w:val="00AE5F4F"/>
    <w:rsid w:val="00AF0280"/>
    <w:rsid w:val="00AF0B67"/>
    <w:rsid w:val="00AF1AA1"/>
    <w:rsid w:val="00AF1E9C"/>
    <w:rsid w:val="00B00691"/>
    <w:rsid w:val="00B04443"/>
    <w:rsid w:val="00B05581"/>
    <w:rsid w:val="00B06293"/>
    <w:rsid w:val="00B069B8"/>
    <w:rsid w:val="00B07D52"/>
    <w:rsid w:val="00B10857"/>
    <w:rsid w:val="00B118BC"/>
    <w:rsid w:val="00B15846"/>
    <w:rsid w:val="00B21409"/>
    <w:rsid w:val="00B2146D"/>
    <w:rsid w:val="00B22ECF"/>
    <w:rsid w:val="00B22FA9"/>
    <w:rsid w:val="00B2469E"/>
    <w:rsid w:val="00B24A5C"/>
    <w:rsid w:val="00B24B00"/>
    <w:rsid w:val="00B24FDB"/>
    <w:rsid w:val="00B27FF3"/>
    <w:rsid w:val="00B315C7"/>
    <w:rsid w:val="00B3536E"/>
    <w:rsid w:val="00B35E4D"/>
    <w:rsid w:val="00B362B0"/>
    <w:rsid w:val="00B3700A"/>
    <w:rsid w:val="00B37819"/>
    <w:rsid w:val="00B41527"/>
    <w:rsid w:val="00B450F3"/>
    <w:rsid w:val="00B45A93"/>
    <w:rsid w:val="00B45F5C"/>
    <w:rsid w:val="00B52114"/>
    <w:rsid w:val="00B532AD"/>
    <w:rsid w:val="00B55753"/>
    <w:rsid w:val="00B5774F"/>
    <w:rsid w:val="00B57D47"/>
    <w:rsid w:val="00B57DFF"/>
    <w:rsid w:val="00B6112C"/>
    <w:rsid w:val="00B66C9D"/>
    <w:rsid w:val="00B71140"/>
    <w:rsid w:val="00B71755"/>
    <w:rsid w:val="00B722AC"/>
    <w:rsid w:val="00B73A62"/>
    <w:rsid w:val="00B7427A"/>
    <w:rsid w:val="00B77F86"/>
    <w:rsid w:val="00B80C6C"/>
    <w:rsid w:val="00B819BE"/>
    <w:rsid w:val="00B82A44"/>
    <w:rsid w:val="00B83988"/>
    <w:rsid w:val="00B84085"/>
    <w:rsid w:val="00B92B7F"/>
    <w:rsid w:val="00B9432B"/>
    <w:rsid w:val="00B9481A"/>
    <w:rsid w:val="00B95710"/>
    <w:rsid w:val="00B9673B"/>
    <w:rsid w:val="00B969EC"/>
    <w:rsid w:val="00B97EA0"/>
    <w:rsid w:val="00BA20DB"/>
    <w:rsid w:val="00BA28F0"/>
    <w:rsid w:val="00BA3EAE"/>
    <w:rsid w:val="00BA47B0"/>
    <w:rsid w:val="00BA6198"/>
    <w:rsid w:val="00BA654D"/>
    <w:rsid w:val="00BB01A0"/>
    <w:rsid w:val="00BB3069"/>
    <w:rsid w:val="00BB388A"/>
    <w:rsid w:val="00BB38EC"/>
    <w:rsid w:val="00BB4CB4"/>
    <w:rsid w:val="00BC00C3"/>
    <w:rsid w:val="00BC0C9B"/>
    <w:rsid w:val="00BC1921"/>
    <w:rsid w:val="00BC360B"/>
    <w:rsid w:val="00BC3908"/>
    <w:rsid w:val="00BC754F"/>
    <w:rsid w:val="00BD1B6B"/>
    <w:rsid w:val="00BD1D86"/>
    <w:rsid w:val="00BD3450"/>
    <w:rsid w:val="00BD52FD"/>
    <w:rsid w:val="00BD5814"/>
    <w:rsid w:val="00BD6EFC"/>
    <w:rsid w:val="00BE0BF4"/>
    <w:rsid w:val="00BE1564"/>
    <w:rsid w:val="00BE1FB2"/>
    <w:rsid w:val="00BE43F1"/>
    <w:rsid w:val="00BE4BE0"/>
    <w:rsid w:val="00BE61D6"/>
    <w:rsid w:val="00BE6CA2"/>
    <w:rsid w:val="00BF1703"/>
    <w:rsid w:val="00BF33E8"/>
    <w:rsid w:val="00BF38C7"/>
    <w:rsid w:val="00BF57EB"/>
    <w:rsid w:val="00C005B9"/>
    <w:rsid w:val="00C0072F"/>
    <w:rsid w:val="00C021BE"/>
    <w:rsid w:val="00C039E5"/>
    <w:rsid w:val="00C04840"/>
    <w:rsid w:val="00C04CBA"/>
    <w:rsid w:val="00C10A7F"/>
    <w:rsid w:val="00C1237A"/>
    <w:rsid w:val="00C13390"/>
    <w:rsid w:val="00C143F3"/>
    <w:rsid w:val="00C15121"/>
    <w:rsid w:val="00C15367"/>
    <w:rsid w:val="00C167E7"/>
    <w:rsid w:val="00C17011"/>
    <w:rsid w:val="00C179F8"/>
    <w:rsid w:val="00C253CC"/>
    <w:rsid w:val="00C25495"/>
    <w:rsid w:val="00C2562D"/>
    <w:rsid w:val="00C2578F"/>
    <w:rsid w:val="00C25F7A"/>
    <w:rsid w:val="00C328F4"/>
    <w:rsid w:val="00C32A7F"/>
    <w:rsid w:val="00C32EDC"/>
    <w:rsid w:val="00C32FC3"/>
    <w:rsid w:val="00C33119"/>
    <w:rsid w:val="00C342E6"/>
    <w:rsid w:val="00C34648"/>
    <w:rsid w:val="00C354D4"/>
    <w:rsid w:val="00C36435"/>
    <w:rsid w:val="00C40069"/>
    <w:rsid w:val="00C4092B"/>
    <w:rsid w:val="00C4186C"/>
    <w:rsid w:val="00C4189C"/>
    <w:rsid w:val="00C4279B"/>
    <w:rsid w:val="00C45129"/>
    <w:rsid w:val="00C45C8A"/>
    <w:rsid w:val="00C47A1D"/>
    <w:rsid w:val="00C50CE9"/>
    <w:rsid w:val="00C50E43"/>
    <w:rsid w:val="00C519BD"/>
    <w:rsid w:val="00C52507"/>
    <w:rsid w:val="00C52695"/>
    <w:rsid w:val="00C52B2B"/>
    <w:rsid w:val="00C53E7B"/>
    <w:rsid w:val="00C5454B"/>
    <w:rsid w:val="00C56943"/>
    <w:rsid w:val="00C56DC2"/>
    <w:rsid w:val="00C572F2"/>
    <w:rsid w:val="00C57EA4"/>
    <w:rsid w:val="00C60386"/>
    <w:rsid w:val="00C60E60"/>
    <w:rsid w:val="00C62D49"/>
    <w:rsid w:val="00C6430B"/>
    <w:rsid w:val="00C662B3"/>
    <w:rsid w:val="00C669AB"/>
    <w:rsid w:val="00C66A8B"/>
    <w:rsid w:val="00C66D1E"/>
    <w:rsid w:val="00C673B0"/>
    <w:rsid w:val="00C70929"/>
    <w:rsid w:val="00C70D8D"/>
    <w:rsid w:val="00C73653"/>
    <w:rsid w:val="00C75F40"/>
    <w:rsid w:val="00C83ABC"/>
    <w:rsid w:val="00C83C2F"/>
    <w:rsid w:val="00C85418"/>
    <w:rsid w:val="00C871A4"/>
    <w:rsid w:val="00C8748A"/>
    <w:rsid w:val="00C87D87"/>
    <w:rsid w:val="00C91A3B"/>
    <w:rsid w:val="00C91C80"/>
    <w:rsid w:val="00C94137"/>
    <w:rsid w:val="00C953C6"/>
    <w:rsid w:val="00C9559D"/>
    <w:rsid w:val="00C957C0"/>
    <w:rsid w:val="00C95E36"/>
    <w:rsid w:val="00C96363"/>
    <w:rsid w:val="00CA0616"/>
    <w:rsid w:val="00CA0DB9"/>
    <w:rsid w:val="00CA1F18"/>
    <w:rsid w:val="00CA3279"/>
    <w:rsid w:val="00CA353E"/>
    <w:rsid w:val="00CA5158"/>
    <w:rsid w:val="00CA73F4"/>
    <w:rsid w:val="00CA7AE9"/>
    <w:rsid w:val="00CB46E8"/>
    <w:rsid w:val="00CB570A"/>
    <w:rsid w:val="00CB769F"/>
    <w:rsid w:val="00CC00DA"/>
    <w:rsid w:val="00CC34DF"/>
    <w:rsid w:val="00CC45D5"/>
    <w:rsid w:val="00CC4A74"/>
    <w:rsid w:val="00CC7A5C"/>
    <w:rsid w:val="00CD050E"/>
    <w:rsid w:val="00CD11E6"/>
    <w:rsid w:val="00CD143A"/>
    <w:rsid w:val="00CD322D"/>
    <w:rsid w:val="00CD3933"/>
    <w:rsid w:val="00CD5EC8"/>
    <w:rsid w:val="00CD7006"/>
    <w:rsid w:val="00CD734A"/>
    <w:rsid w:val="00CE021E"/>
    <w:rsid w:val="00CE0759"/>
    <w:rsid w:val="00CE106A"/>
    <w:rsid w:val="00CE16AF"/>
    <w:rsid w:val="00CE29EE"/>
    <w:rsid w:val="00CE3B45"/>
    <w:rsid w:val="00CE59AF"/>
    <w:rsid w:val="00CE6532"/>
    <w:rsid w:val="00CF028E"/>
    <w:rsid w:val="00CF23F5"/>
    <w:rsid w:val="00CF44E8"/>
    <w:rsid w:val="00CF4532"/>
    <w:rsid w:val="00CF55AA"/>
    <w:rsid w:val="00CF7FA1"/>
    <w:rsid w:val="00D0012D"/>
    <w:rsid w:val="00D0166D"/>
    <w:rsid w:val="00D02164"/>
    <w:rsid w:val="00D0355D"/>
    <w:rsid w:val="00D0401F"/>
    <w:rsid w:val="00D10559"/>
    <w:rsid w:val="00D10B02"/>
    <w:rsid w:val="00D11DD9"/>
    <w:rsid w:val="00D13532"/>
    <w:rsid w:val="00D14034"/>
    <w:rsid w:val="00D14726"/>
    <w:rsid w:val="00D14B8B"/>
    <w:rsid w:val="00D15543"/>
    <w:rsid w:val="00D15988"/>
    <w:rsid w:val="00D15EE1"/>
    <w:rsid w:val="00D213B2"/>
    <w:rsid w:val="00D23806"/>
    <w:rsid w:val="00D3244A"/>
    <w:rsid w:val="00D33086"/>
    <w:rsid w:val="00D3391E"/>
    <w:rsid w:val="00D34B9F"/>
    <w:rsid w:val="00D3553E"/>
    <w:rsid w:val="00D36C2F"/>
    <w:rsid w:val="00D370EE"/>
    <w:rsid w:val="00D430D4"/>
    <w:rsid w:val="00D45523"/>
    <w:rsid w:val="00D46A38"/>
    <w:rsid w:val="00D476F2"/>
    <w:rsid w:val="00D503F9"/>
    <w:rsid w:val="00D50C9C"/>
    <w:rsid w:val="00D510C3"/>
    <w:rsid w:val="00D549C1"/>
    <w:rsid w:val="00D5692B"/>
    <w:rsid w:val="00D569DE"/>
    <w:rsid w:val="00D60E23"/>
    <w:rsid w:val="00D6101C"/>
    <w:rsid w:val="00D619B1"/>
    <w:rsid w:val="00D63E36"/>
    <w:rsid w:val="00D63E3F"/>
    <w:rsid w:val="00D66495"/>
    <w:rsid w:val="00D66EC4"/>
    <w:rsid w:val="00D67630"/>
    <w:rsid w:val="00D7042A"/>
    <w:rsid w:val="00D7213F"/>
    <w:rsid w:val="00D72455"/>
    <w:rsid w:val="00D72E0D"/>
    <w:rsid w:val="00D73A66"/>
    <w:rsid w:val="00D7462F"/>
    <w:rsid w:val="00D759F3"/>
    <w:rsid w:val="00D75DF1"/>
    <w:rsid w:val="00D76DAD"/>
    <w:rsid w:val="00D80A7C"/>
    <w:rsid w:val="00D80FAA"/>
    <w:rsid w:val="00D8196C"/>
    <w:rsid w:val="00D828D1"/>
    <w:rsid w:val="00D836BE"/>
    <w:rsid w:val="00D83BA6"/>
    <w:rsid w:val="00D85350"/>
    <w:rsid w:val="00D8626B"/>
    <w:rsid w:val="00D87B5B"/>
    <w:rsid w:val="00D90798"/>
    <w:rsid w:val="00D91C80"/>
    <w:rsid w:val="00D91F1C"/>
    <w:rsid w:val="00D9270C"/>
    <w:rsid w:val="00D92BDC"/>
    <w:rsid w:val="00DA0748"/>
    <w:rsid w:val="00DA07DE"/>
    <w:rsid w:val="00DA1461"/>
    <w:rsid w:val="00DA304A"/>
    <w:rsid w:val="00DA4404"/>
    <w:rsid w:val="00DB0A17"/>
    <w:rsid w:val="00DB2761"/>
    <w:rsid w:val="00DB3C21"/>
    <w:rsid w:val="00DB68F4"/>
    <w:rsid w:val="00DC005D"/>
    <w:rsid w:val="00DC0974"/>
    <w:rsid w:val="00DC236B"/>
    <w:rsid w:val="00DC2DB6"/>
    <w:rsid w:val="00DC3A96"/>
    <w:rsid w:val="00DC6B95"/>
    <w:rsid w:val="00DC76AB"/>
    <w:rsid w:val="00DC7948"/>
    <w:rsid w:val="00DD0C9D"/>
    <w:rsid w:val="00DD2DE8"/>
    <w:rsid w:val="00DD3CBE"/>
    <w:rsid w:val="00DD6DC2"/>
    <w:rsid w:val="00DE0F6C"/>
    <w:rsid w:val="00DE2319"/>
    <w:rsid w:val="00DE2C22"/>
    <w:rsid w:val="00DE30A5"/>
    <w:rsid w:val="00DE339D"/>
    <w:rsid w:val="00DE37BC"/>
    <w:rsid w:val="00DE38E4"/>
    <w:rsid w:val="00DE483F"/>
    <w:rsid w:val="00DE4987"/>
    <w:rsid w:val="00DF2B42"/>
    <w:rsid w:val="00DF6AF8"/>
    <w:rsid w:val="00DF7072"/>
    <w:rsid w:val="00DF7B9A"/>
    <w:rsid w:val="00E01C16"/>
    <w:rsid w:val="00E11D30"/>
    <w:rsid w:val="00E124BB"/>
    <w:rsid w:val="00E14B44"/>
    <w:rsid w:val="00E15E5E"/>
    <w:rsid w:val="00E1609E"/>
    <w:rsid w:val="00E16DB3"/>
    <w:rsid w:val="00E17D3B"/>
    <w:rsid w:val="00E206D0"/>
    <w:rsid w:val="00E20CA5"/>
    <w:rsid w:val="00E22AE7"/>
    <w:rsid w:val="00E22F3A"/>
    <w:rsid w:val="00E2306E"/>
    <w:rsid w:val="00E23EBE"/>
    <w:rsid w:val="00E27652"/>
    <w:rsid w:val="00E30897"/>
    <w:rsid w:val="00E310E5"/>
    <w:rsid w:val="00E32BDF"/>
    <w:rsid w:val="00E33755"/>
    <w:rsid w:val="00E33937"/>
    <w:rsid w:val="00E35AC6"/>
    <w:rsid w:val="00E3709C"/>
    <w:rsid w:val="00E370D7"/>
    <w:rsid w:val="00E402D2"/>
    <w:rsid w:val="00E41E9F"/>
    <w:rsid w:val="00E43150"/>
    <w:rsid w:val="00E43BC3"/>
    <w:rsid w:val="00E451D2"/>
    <w:rsid w:val="00E4615D"/>
    <w:rsid w:val="00E47552"/>
    <w:rsid w:val="00E5064F"/>
    <w:rsid w:val="00E5084D"/>
    <w:rsid w:val="00E51EF0"/>
    <w:rsid w:val="00E5281A"/>
    <w:rsid w:val="00E52A59"/>
    <w:rsid w:val="00E53FE5"/>
    <w:rsid w:val="00E547D7"/>
    <w:rsid w:val="00E561A7"/>
    <w:rsid w:val="00E56284"/>
    <w:rsid w:val="00E569E9"/>
    <w:rsid w:val="00E576BB"/>
    <w:rsid w:val="00E60F7E"/>
    <w:rsid w:val="00E6172F"/>
    <w:rsid w:val="00E63FBA"/>
    <w:rsid w:val="00E64B32"/>
    <w:rsid w:val="00E64FB5"/>
    <w:rsid w:val="00E6590B"/>
    <w:rsid w:val="00E6724C"/>
    <w:rsid w:val="00E6749F"/>
    <w:rsid w:val="00E7040F"/>
    <w:rsid w:val="00E71C3C"/>
    <w:rsid w:val="00E728C5"/>
    <w:rsid w:val="00E72FFA"/>
    <w:rsid w:val="00E73E09"/>
    <w:rsid w:val="00E73E39"/>
    <w:rsid w:val="00E763A6"/>
    <w:rsid w:val="00E769A5"/>
    <w:rsid w:val="00E76A09"/>
    <w:rsid w:val="00E821A6"/>
    <w:rsid w:val="00E85B94"/>
    <w:rsid w:val="00E85F33"/>
    <w:rsid w:val="00E87F60"/>
    <w:rsid w:val="00E90327"/>
    <w:rsid w:val="00E94626"/>
    <w:rsid w:val="00E94AF6"/>
    <w:rsid w:val="00E95C8F"/>
    <w:rsid w:val="00EA01DC"/>
    <w:rsid w:val="00EA2CDE"/>
    <w:rsid w:val="00EA3624"/>
    <w:rsid w:val="00EA46C2"/>
    <w:rsid w:val="00EA56C1"/>
    <w:rsid w:val="00EA74EA"/>
    <w:rsid w:val="00EA759B"/>
    <w:rsid w:val="00EB47CB"/>
    <w:rsid w:val="00EB59A5"/>
    <w:rsid w:val="00EB5ED2"/>
    <w:rsid w:val="00EB71B9"/>
    <w:rsid w:val="00EC0910"/>
    <w:rsid w:val="00EC0CC8"/>
    <w:rsid w:val="00EC352E"/>
    <w:rsid w:val="00EC4DA5"/>
    <w:rsid w:val="00EC56C0"/>
    <w:rsid w:val="00EC5986"/>
    <w:rsid w:val="00EC61DB"/>
    <w:rsid w:val="00ED1F69"/>
    <w:rsid w:val="00ED3FEE"/>
    <w:rsid w:val="00ED458D"/>
    <w:rsid w:val="00ED6025"/>
    <w:rsid w:val="00ED7109"/>
    <w:rsid w:val="00ED74CA"/>
    <w:rsid w:val="00EE48AF"/>
    <w:rsid w:val="00EE5675"/>
    <w:rsid w:val="00EE5F43"/>
    <w:rsid w:val="00EE7D85"/>
    <w:rsid w:val="00F01583"/>
    <w:rsid w:val="00F03368"/>
    <w:rsid w:val="00F04778"/>
    <w:rsid w:val="00F06496"/>
    <w:rsid w:val="00F06D18"/>
    <w:rsid w:val="00F10F83"/>
    <w:rsid w:val="00F12F25"/>
    <w:rsid w:val="00F13F95"/>
    <w:rsid w:val="00F16675"/>
    <w:rsid w:val="00F21A1B"/>
    <w:rsid w:val="00F238CB"/>
    <w:rsid w:val="00F24A91"/>
    <w:rsid w:val="00F26AA1"/>
    <w:rsid w:val="00F2701D"/>
    <w:rsid w:val="00F313DD"/>
    <w:rsid w:val="00F33E0B"/>
    <w:rsid w:val="00F33F70"/>
    <w:rsid w:val="00F34CB1"/>
    <w:rsid w:val="00F35A18"/>
    <w:rsid w:val="00F35F3F"/>
    <w:rsid w:val="00F43E7E"/>
    <w:rsid w:val="00F4634E"/>
    <w:rsid w:val="00F46A8C"/>
    <w:rsid w:val="00F46BF2"/>
    <w:rsid w:val="00F47594"/>
    <w:rsid w:val="00F47F2C"/>
    <w:rsid w:val="00F511E2"/>
    <w:rsid w:val="00F527D3"/>
    <w:rsid w:val="00F53CB9"/>
    <w:rsid w:val="00F54F39"/>
    <w:rsid w:val="00F55E46"/>
    <w:rsid w:val="00F61F66"/>
    <w:rsid w:val="00F64FC0"/>
    <w:rsid w:val="00F65717"/>
    <w:rsid w:val="00F65FAF"/>
    <w:rsid w:val="00F665E2"/>
    <w:rsid w:val="00F67392"/>
    <w:rsid w:val="00F6747A"/>
    <w:rsid w:val="00F70CBB"/>
    <w:rsid w:val="00F7184B"/>
    <w:rsid w:val="00F725D2"/>
    <w:rsid w:val="00F72687"/>
    <w:rsid w:val="00F72CBF"/>
    <w:rsid w:val="00F7509F"/>
    <w:rsid w:val="00F7585B"/>
    <w:rsid w:val="00F80C22"/>
    <w:rsid w:val="00F83695"/>
    <w:rsid w:val="00F85A98"/>
    <w:rsid w:val="00F872AF"/>
    <w:rsid w:val="00F87645"/>
    <w:rsid w:val="00F90398"/>
    <w:rsid w:val="00F90B44"/>
    <w:rsid w:val="00F9119E"/>
    <w:rsid w:val="00F92455"/>
    <w:rsid w:val="00F93000"/>
    <w:rsid w:val="00F9372B"/>
    <w:rsid w:val="00F93EAD"/>
    <w:rsid w:val="00F963FF"/>
    <w:rsid w:val="00F97146"/>
    <w:rsid w:val="00FA02BA"/>
    <w:rsid w:val="00FA0FA0"/>
    <w:rsid w:val="00FA1B81"/>
    <w:rsid w:val="00FA2DE3"/>
    <w:rsid w:val="00FA2E15"/>
    <w:rsid w:val="00FA34BB"/>
    <w:rsid w:val="00FA5984"/>
    <w:rsid w:val="00FB068B"/>
    <w:rsid w:val="00FB0888"/>
    <w:rsid w:val="00FB0F91"/>
    <w:rsid w:val="00FB177C"/>
    <w:rsid w:val="00FB3D23"/>
    <w:rsid w:val="00FB50FA"/>
    <w:rsid w:val="00FB695F"/>
    <w:rsid w:val="00FB7188"/>
    <w:rsid w:val="00FB7236"/>
    <w:rsid w:val="00FB7B09"/>
    <w:rsid w:val="00FC0A34"/>
    <w:rsid w:val="00FC14D1"/>
    <w:rsid w:val="00FC19EA"/>
    <w:rsid w:val="00FC33A6"/>
    <w:rsid w:val="00FC3D65"/>
    <w:rsid w:val="00FC6518"/>
    <w:rsid w:val="00FC6825"/>
    <w:rsid w:val="00FC6C6C"/>
    <w:rsid w:val="00FC6CE7"/>
    <w:rsid w:val="00FD1F69"/>
    <w:rsid w:val="00FD285D"/>
    <w:rsid w:val="00FD4E9C"/>
    <w:rsid w:val="00FD6BCE"/>
    <w:rsid w:val="00FD7DFC"/>
    <w:rsid w:val="00FE1067"/>
    <w:rsid w:val="00FE23BC"/>
    <w:rsid w:val="00FE2D92"/>
    <w:rsid w:val="00FE3F90"/>
    <w:rsid w:val="00FE4013"/>
    <w:rsid w:val="00FE500D"/>
    <w:rsid w:val="00FE6E5E"/>
    <w:rsid w:val="00FE6F7B"/>
    <w:rsid w:val="00FF1513"/>
    <w:rsid w:val="00FF20D6"/>
    <w:rsid w:val="00FF2594"/>
    <w:rsid w:val="00FF298D"/>
    <w:rsid w:val="00FF5A60"/>
    <w:rsid w:val="00FF746B"/>
    <w:rsid w:val="00FF7723"/>
    <w:rsid w:val="00FF7F9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Typewriter" w:uiPriority="0"/>
    <w:lsdException w:name="HTML Variabl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e">
    <w:name w:val="Normal"/>
    <w:qFormat/>
    <w:rsid w:val="001D2574"/>
    <w:pPr>
      <w:widowControl w:val="0"/>
      <w:jc w:val="both"/>
    </w:pPr>
    <w:rPr>
      <w:kern w:val="2"/>
      <w:sz w:val="21"/>
      <w:szCs w:val="24"/>
    </w:rPr>
  </w:style>
  <w:style w:type="paragraph" w:styleId="10">
    <w:name w:val="heading 1"/>
    <w:basedOn w:val="ae"/>
    <w:next w:val="ae"/>
    <w:qFormat/>
    <w:rsid w:val="001D2574"/>
    <w:pPr>
      <w:keepNext/>
      <w:keepLines/>
      <w:spacing w:before="340" w:after="330" w:line="578" w:lineRule="auto"/>
      <w:outlineLvl w:val="0"/>
    </w:pPr>
    <w:rPr>
      <w:b/>
      <w:bCs/>
      <w:kern w:val="44"/>
      <w:sz w:val="44"/>
      <w:szCs w:val="44"/>
    </w:rPr>
  </w:style>
  <w:style w:type="paragraph" w:styleId="2">
    <w:name w:val="heading 2"/>
    <w:basedOn w:val="ae"/>
    <w:next w:val="ae"/>
    <w:qFormat/>
    <w:rsid w:val="001D2574"/>
    <w:pPr>
      <w:keepNext/>
      <w:keepLines/>
      <w:spacing w:before="260" w:after="260" w:line="416" w:lineRule="auto"/>
      <w:outlineLvl w:val="1"/>
    </w:pPr>
    <w:rPr>
      <w:rFonts w:ascii="Arial" w:eastAsia="黑体" w:hAnsi="Arial"/>
      <w:b/>
      <w:bCs/>
      <w:sz w:val="32"/>
      <w:szCs w:val="32"/>
    </w:rPr>
  </w:style>
  <w:style w:type="paragraph" w:styleId="3">
    <w:name w:val="heading 3"/>
    <w:basedOn w:val="ae"/>
    <w:next w:val="ae"/>
    <w:qFormat/>
    <w:rsid w:val="001D2574"/>
    <w:pPr>
      <w:keepNext/>
      <w:keepLines/>
      <w:spacing w:before="260" w:after="260" w:line="416" w:lineRule="auto"/>
      <w:outlineLvl w:val="2"/>
    </w:pPr>
    <w:rPr>
      <w:b/>
      <w:bCs/>
      <w:sz w:val="32"/>
      <w:szCs w:val="32"/>
    </w:rPr>
  </w:style>
  <w:style w:type="paragraph" w:styleId="4">
    <w:name w:val="heading 4"/>
    <w:basedOn w:val="ae"/>
    <w:next w:val="ae"/>
    <w:qFormat/>
    <w:rsid w:val="001D2574"/>
    <w:pPr>
      <w:keepNext/>
      <w:keepLines/>
      <w:spacing w:before="280" w:after="290" w:line="376" w:lineRule="auto"/>
      <w:outlineLvl w:val="3"/>
    </w:pPr>
    <w:rPr>
      <w:rFonts w:ascii="Arial" w:eastAsia="黑体" w:hAnsi="Arial"/>
      <w:b/>
      <w:bCs/>
      <w:sz w:val="28"/>
      <w:szCs w:val="28"/>
    </w:rPr>
  </w:style>
  <w:style w:type="paragraph" w:styleId="5">
    <w:name w:val="heading 5"/>
    <w:basedOn w:val="ae"/>
    <w:next w:val="ae"/>
    <w:qFormat/>
    <w:rsid w:val="001D2574"/>
    <w:pPr>
      <w:keepNext/>
      <w:keepLines/>
      <w:spacing w:before="280" w:after="290" w:line="376" w:lineRule="auto"/>
      <w:outlineLvl w:val="4"/>
    </w:pPr>
    <w:rPr>
      <w:b/>
      <w:bCs/>
      <w:sz w:val="28"/>
      <w:szCs w:val="28"/>
    </w:rPr>
  </w:style>
  <w:style w:type="paragraph" w:styleId="6">
    <w:name w:val="heading 6"/>
    <w:basedOn w:val="ae"/>
    <w:next w:val="ae"/>
    <w:qFormat/>
    <w:rsid w:val="001D2574"/>
    <w:pPr>
      <w:keepNext/>
      <w:keepLines/>
      <w:spacing w:before="240" w:after="64" w:line="320" w:lineRule="auto"/>
      <w:outlineLvl w:val="5"/>
    </w:pPr>
    <w:rPr>
      <w:rFonts w:ascii="Arial" w:eastAsia="黑体" w:hAnsi="Arial"/>
      <w:b/>
      <w:bCs/>
      <w:sz w:val="24"/>
    </w:rPr>
  </w:style>
  <w:style w:type="paragraph" w:styleId="7">
    <w:name w:val="heading 7"/>
    <w:basedOn w:val="ae"/>
    <w:next w:val="ae"/>
    <w:qFormat/>
    <w:rsid w:val="001D2574"/>
    <w:pPr>
      <w:keepNext/>
      <w:keepLines/>
      <w:spacing w:before="240" w:after="64" w:line="320" w:lineRule="auto"/>
      <w:outlineLvl w:val="6"/>
    </w:pPr>
    <w:rPr>
      <w:b/>
      <w:bCs/>
      <w:sz w:val="24"/>
    </w:rPr>
  </w:style>
  <w:style w:type="paragraph" w:styleId="8">
    <w:name w:val="heading 8"/>
    <w:basedOn w:val="ae"/>
    <w:next w:val="ae"/>
    <w:qFormat/>
    <w:rsid w:val="001D2574"/>
    <w:pPr>
      <w:keepNext/>
      <w:keepLines/>
      <w:spacing w:before="240" w:after="64" w:line="320" w:lineRule="auto"/>
      <w:outlineLvl w:val="7"/>
    </w:pPr>
    <w:rPr>
      <w:rFonts w:ascii="Arial" w:eastAsia="黑体" w:hAnsi="Arial"/>
      <w:sz w:val="24"/>
    </w:rPr>
  </w:style>
  <w:style w:type="paragraph" w:styleId="9">
    <w:name w:val="heading 9"/>
    <w:basedOn w:val="ae"/>
    <w:next w:val="ae"/>
    <w:qFormat/>
    <w:rsid w:val="001D2574"/>
    <w:pPr>
      <w:keepNext/>
      <w:keepLines/>
      <w:spacing w:before="240" w:after="64" w:line="320" w:lineRule="auto"/>
      <w:outlineLvl w:val="8"/>
    </w:pPr>
    <w:rPr>
      <w:rFonts w:ascii="Arial" w:eastAsia="黑体" w:hAnsi="Arial"/>
      <w:szCs w:val="21"/>
    </w:rPr>
  </w:style>
  <w:style w:type="character" w:default="1" w:styleId="af">
    <w:name w:val="Default Paragraph Font"/>
    <w:uiPriority w:val="1"/>
    <w:semiHidden/>
    <w:unhideWhenUsed/>
  </w:style>
  <w:style w:type="table" w:default="1" w:styleId="af0">
    <w:name w:val="Normal Table"/>
    <w:uiPriority w:val="99"/>
    <w:semiHidden/>
    <w:unhideWhenUsed/>
    <w:tblPr>
      <w:tblInd w:w="0" w:type="dxa"/>
      <w:tblCellMar>
        <w:top w:w="0" w:type="dxa"/>
        <w:left w:w="108" w:type="dxa"/>
        <w:bottom w:w="0" w:type="dxa"/>
        <w:right w:w="108" w:type="dxa"/>
      </w:tblCellMar>
    </w:tblPr>
  </w:style>
  <w:style w:type="numbering" w:default="1" w:styleId="af1">
    <w:name w:val="No List"/>
    <w:uiPriority w:val="99"/>
    <w:semiHidden/>
    <w:unhideWhenUsed/>
  </w:style>
  <w:style w:type="character" w:styleId="HTML">
    <w:name w:val="HTML Code"/>
    <w:basedOn w:val="af"/>
    <w:semiHidden/>
    <w:rsid w:val="001D2574"/>
    <w:rPr>
      <w:rFonts w:ascii="Courier New" w:hAnsi="Courier New"/>
      <w:sz w:val="20"/>
      <w:szCs w:val="20"/>
    </w:rPr>
  </w:style>
  <w:style w:type="character" w:styleId="HTML0">
    <w:name w:val="HTML Variable"/>
    <w:basedOn w:val="af"/>
    <w:semiHidden/>
    <w:rsid w:val="001D2574"/>
    <w:rPr>
      <w:i/>
      <w:iCs/>
    </w:rPr>
  </w:style>
  <w:style w:type="character" w:styleId="HTML1">
    <w:name w:val="HTML Typewriter"/>
    <w:basedOn w:val="af"/>
    <w:semiHidden/>
    <w:rsid w:val="001D2574"/>
    <w:rPr>
      <w:rFonts w:ascii="Courier New" w:hAnsi="Courier New"/>
      <w:sz w:val="20"/>
      <w:szCs w:val="20"/>
    </w:rPr>
  </w:style>
  <w:style w:type="paragraph" w:styleId="HTML2">
    <w:name w:val="HTML Address"/>
    <w:basedOn w:val="ae"/>
    <w:semiHidden/>
    <w:rsid w:val="001D2574"/>
    <w:rPr>
      <w:i/>
      <w:iCs/>
    </w:rPr>
  </w:style>
  <w:style w:type="character" w:styleId="HTML3">
    <w:name w:val="HTML Definition"/>
    <w:basedOn w:val="af"/>
    <w:semiHidden/>
    <w:rsid w:val="001D2574"/>
    <w:rPr>
      <w:i/>
      <w:iCs/>
    </w:rPr>
  </w:style>
  <w:style w:type="character" w:styleId="HTML4">
    <w:name w:val="HTML Keyboard"/>
    <w:basedOn w:val="af"/>
    <w:semiHidden/>
    <w:rsid w:val="001D2574"/>
    <w:rPr>
      <w:rFonts w:ascii="Courier New" w:hAnsi="Courier New"/>
      <w:sz w:val="20"/>
      <w:szCs w:val="20"/>
    </w:rPr>
  </w:style>
  <w:style w:type="character" w:styleId="HTML5">
    <w:name w:val="HTML Acronym"/>
    <w:basedOn w:val="af"/>
    <w:semiHidden/>
    <w:rsid w:val="001D2574"/>
  </w:style>
  <w:style w:type="character" w:styleId="HTML6">
    <w:name w:val="HTML Sample"/>
    <w:basedOn w:val="af"/>
    <w:semiHidden/>
    <w:rsid w:val="001D2574"/>
    <w:rPr>
      <w:rFonts w:ascii="Courier New" w:hAnsi="Courier New"/>
    </w:rPr>
  </w:style>
  <w:style w:type="paragraph" w:styleId="HTML7">
    <w:name w:val="HTML Preformatted"/>
    <w:basedOn w:val="ae"/>
    <w:semiHidden/>
    <w:rsid w:val="001D2574"/>
    <w:rPr>
      <w:rFonts w:ascii="Courier New" w:hAnsi="Courier New" w:cs="Courier New"/>
      <w:sz w:val="20"/>
      <w:szCs w:val="20"/>
    </w:rPr>
  </w:style>
  <w:style w:type="character" w:styleId="HTML8">
    <w:name w:val="HTML Cite"/>
    <w:basedOn w:val="af"/>
    <w:semiHidden/>
    <w:rsid w:val="001D2574"/>
    <w:rPr>
      <w:i/>
      <w:iCs/>
    </w:rPr>
  </w:style>
  <w:style w:type="paragraph" w:styleId="af2">
    <w:name w:val="Title"/>
    <w:basedOn w:val="ae"/>
    <w:qFormat/>
    <w:rsid w:val="001D2574"/>
    <w:pPr>
      <w:spacing w:before="240" w:after="60"/>
      <w:jc w:val="center"/>
      <w:outlineLvl w:val="0"/>
    </w:pPr>
    <w:rPr>
      <w:rFonts w:ascii="Arial" w:hAnsi="Arial" w:cs="Arial"/>
      <w:b/>
      <w:bCs/>
      <w:sz w:val="32"/>
      <w:szCs w:val="32"/>
    </w:rPr>
  </w:style>
  <w:style w:type="paragraph" w:customStyle="1" w:styleId="af3">
    <w:name w:val="标准标志"/>
    <w:next w:val="ae"/>
    <w:rsid w:val="001D2574"/>
    <w:pPr>
      <w:framePr w:w="2268" w:h="1392" w:hRule="exact" w:wrap="around" w:hAnchor="margin" w:x="6748" w:y="171" w:anchorLock="1"/>
      <w:shd w:val="solid" w:color="FFFFFF" w:fill="FFFFFF"/>
      <w:spacing w:line="0" w:lineRule="atLeast"/>
      <w:jc w:val="right"/>
    </w:pPr>
    <w:rPr>
      <w:b/>
      <w:w w:val="130"/>
      <w:sz w:val="96"/>
    </w:rPr>
  </w:style>
  <w:style w:type="paragraph" w:customStyle="1" w:styleId="af4">
    <w:name w:val="标准称谓"/>
    <w:next w:val="ae"/>
    <w:rsid w:val="001D2574"/>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af5">
    <w:name w:val="标准书脚_偶数页"/>
    <w:rsid w:val="001D2574"/>
    <w:pPr>
      <w:spacing w:before="120"/>
    </w:pPr>
    <w:rPr>
      <w:sz w:val="18"/>
    </w:rPr>
  </w:style>
  <w:style w:type="paragraph" w:customStyle="1" w:styleId="af6">
    <w:name w:val="标准书脚_奇数页"/>
    <w:rsid w:val="001D2574"/>
    <w:pPr>
      <w:spacing w:before="120"/>
      <w:jc w:val="right"/>
    </w:pPr>
    <w:rPr>
      <w:sz w:val="18"/>
    </w:rPr>
  </w:style>
  <w:style w:type="paragraph" w:customStyle="1" w:styleId="af7">
    <w:name w:val="标准书眉_奇数页"/>
    <w:next w:val="ae"/>
    <w:rsid w:val="001D2574"/>
    <w:pPr>
      <w:tabs>
        <w:tab w:val="center" w:pos="4154"/>
        <w:tab w:val="right" w:pos="8306"/>
      </w:tabs>
      <w:spacing w:after="120"/>
      <w:jc w:val="right"/>
    </w:pPr>
    <w:rPr>
      <w:noProof/>
      <w:sz w:val="21"/>
    </w:rPr>
  </w:style>
  <w:style w:type="paragraph" w:customStyle="1" w:styleId="af8">
    <w:name w:val="标准书眉_偶数页"/>
    <w:basedOn w:val="af7"/>
    <w:next w:val="ae"/>
    <w:rsid w:val="001D2574"/>
    <w:pPr>
      <w:jc w:val="left"/>
    </w:pPr>
  </w:style>
  <w:style w:type="paragraph" w:customStyle="1" w:styleId="af9">
    <w:name w:val="标准书眉一"/>
    <w:rsid w:val="001D2574"/>
    <w:pPr>
      <w:jc w:val="both"/>
    </w:pPr>
  </w:style>
  <w:style w:type="paragraph" w:customStyle="1" w:styleId="a6">
    <w:name w:val="前言、引言标题"/>
    <w:next w:val="ae"/>
    <w:rsid w:val="001D2574"/>
    <w:pPr>
      <w:numPr>
        <w:numId w:val="1"/>
      </w:numPr>
      <w:shd w:val="clear" w:color="FFFFFF" w:fill="FFFFFF"/>
      <w:spacing w:before="640" w:after="560"/>
      <w:jc w:val="center"/>
      <w:outlineLvl w:val="0"/>
    </w:pPr>
    <w:rPr>
      <w:rFonts w:ascii="黑体" w:eastAsia="黑体"/>
      <w:sz w:val="32"/>
    </w:rPr>
  </w:style>
  <w:style w:type="paragraph" w:customStyle="1" w:styleId="afa">
    <w:name w:val="参考文献、索引标题"/>
    <w:basedOn w:val="a6"/>
    <w:next w:val="ae"/>
    <w:rsid w:val="001D2574"/>
    <w:pPr>
      <w:numPr>
        <w:numId w:val="0"/>
      </w:numPr>
      <w:spacing w:after="200"/>
    </w:pPr>
    <w:rPr>
      <w:sz w:val="21"/>
    </w:rPr>
  </w:style>
  <w:style w:type="character" w:styleId="afb">
    <w:name w:val="Hyperlink"/>
    <w:uiPriority w:val="99"/>
    <w:rsid w:val="001D2574"/>
    <w:rPr>
      <w:rFonts w:ascii="Times New Roman" w:eastAsia="宋体" w:hAnsi="Times New Roman"/>
      <w:dstrike w:val="0"/>
      <w:color w:val="auto"/>
      <w:spacing w:val="0"/>
      <w:w w:val="100"/>
      <w:position w:val="0"/>
      <w:sz w:val="21"/>
      <w:u w:val="none"/>
      <w:vertAlign w:val="baseline"/>
    </w:rPr>
  </w:style>
  <w:style w:type="paragraph" w:customStyle="1" w:styleId="afc">
    <w:name w:val="段"/>
    <w:link w:val="Char"/>
    <w:rsid w:val="001D2574"/>
    <w:pPr>
      <w:autoSpaceDE w:val="0"/>
      <w:autoSpaceDN w:val="0"/>
      <w:ind w:firstLineChars="200" w:firstLine="200"/>
      <w:jc w:val="both"/>
    </w:pPr>
    <w:rPr>
      <w:rFonts w:ascii="宋体"/>
      <w:noProof/>
      <w:sz w:val="21"/>
    </w:rPr>
  </w:style>
  <w:style w:type="paragraph" w:customStyle="1" w:styleId="a7">
    <w:name w:val="章标题"/>
    <w:next w:val="afc"/>
    <w:rsid w:val="001D2574"/>
    <w:pPr>
      <w:numPr>
        <w:ilvl w:val="1"/>
        <w:numId w:val="1"/>
      </w:numPr>
      <w:spacing w:beforeLines="50" w:afterLines="50"/>
      <w:jc w:val="both"/>
      <w:outlineLvl w:val="1"/>
    </w:pPr>
    <w:rPr>
      <w:rFonts w:ascii="黑体" w:eastAsia="黑体"/>
      <w:sz w:val="21"/>
    </w:rPr>
  </w:style>
  <w:style w:type="paragraph" w:customStyle="1" w:styleId="a8">
    <w:name w:val="一级条标题"/>
    <w:next w:val="afc"/>
    <w:rsid w:val="001D2574"/>
    <w:pPr>
      <w:numPr>
        <w:ilvl w:val="2"/>
        <w:numId w:val="1"/>
      </w:numPr>
      <w:outlineLvl w:val="2"/>
    </w:pPr>
    <w:rPr>
      <w:rFonts w:eastAsia="黑体"/>
      <w:sz w:val="21"/>
    </w:rPr>
  </w:style>
  <w:style w:type="paragraph" w:customStyle="1" w:styleId="a9">
    <w:name w:val="二级条标题"/>
    <w:basedOn w:val="a8"/>
    <w:next w:val="afc"/>
    <w:rsid w:val="001D2574"/>
    <w:pPr>
      <w:numPr>
        <w:ilvl w:val="3"/>
      </w:numPr>
      <w:outlineLvl w:val="3"/>
    </w:pPr>
  </w:style>
  <w:style w:type="character" w:customStyle="1" w:styleId="afd">
    <w:name w:val="发布"/>
    <w:basedOn w:val="af"/>
    <w:rsid w:val="001D2574"/>
    <w:rPr>
      <w:rFonts w:ascii="黑体" w:eastAsia="黑体"/>
      <w:spacing w:val="22"/>
      <w:w w:val="100"/>
      <w:position w:val="3"/>
      <w:sz w:val="28"/>
    </w:rPr>
  </w:style>
  <w:style w:type="paragraph" w:customStyle="1" w:styleId="afe">
    <w:name w:val="发布部门"/>
    <w:next w:val="afc"/>
    <w:rsid w:val="001D2574"/>
    <w:pPr>
      <w:framePr w:w="7433" w:h="585" w:hRule="exact" w:hSpace="180" w:vSpace="180" w:wrap="around" w:hAnchor="margin" w:xAlign="center" w:y="14401" w:anchorLock="1"/>
      <w:jc w:val="center"/>
    </w:pPr>
    <w:rPr>
      <w:rFonts w:ascii="宋体"/>
      <w:b/>
      <w:spacing w:val="20"/>
      <w:w w:val="135"/>
      <w:sz w:val="36"/>
    </w:rPr>
  </w:style>
  <w:style w:type="paragraph" w:customStyle="1" w:styleId="aff">
    <w:name w:val="发布日期"/>
    <w:rsid w:val="001D2574"/>
    <w:pPr>
      <w:framePr w:w="4000" w:h="473" w:hRule="exact" w:hSpace="180" w:vSpace="180" w:wrap="around" w:hAnchor="margin" w:y="13511" w:anchorLock="1"/>
    </w:pPr>
    <w:rPr>
      <w:rFonts w:eastAsia="黑体"/>
      <w:sz w:val="28"/>
    </w:rPr>
  </w:style>
  <w:style w:type="paragraph" w:customStyle="1" w:styleId="11">
    <w:name w:val="封面标准号1"/>
    <w:rsid w:val="001D2574"/>
    <w:pPr>
      <w:widowControl w:val="0"/>
      <w:kinsoku w:val="0"/>
      <w:overflowPunct w:val="0"/>
      <w:autoSpaceDE w:val="0"/>
      <w:autoSpaceDN w:val="0"/>
      <w:spacing w:before="308"/>
      <w:jc w:val="right"/>
      <w:textAlignment w:val="center"/>
    </w:pPr>
    <w:rPr>
      <w:sz w:val="28"/>
    </w:rPr>
  </w:style>
  <w:style w:type="paragraph" w:customStyle="1" w:styleId="20">
    <w:name w:val="封面标准号2"/>
    <w:basedOn w:val="11"/>
    <w:rsid w:val="001D2574"/>
    <w:pPr>
      <w:framePr w:w="9138" w:h="1244" w:hRule="exact" w:wrap="auto" w:vAnchor="page" w:hAnchor="margin" w:y="2908"/>
      <w:adjustRightInd w:val="0"/>
      <w:spacing w:before="357" w:line="280" w:lineRule="exact"/>
    </w:pPr>
  </w:style>
  <w:style w:type="paragraph" w:customStyle="1" w:styleId="aff0">
    <w:name w:val="封面标准代替信息"/>
    <w:basedOn w:val="20"/>
    <w:rsid w:val="001D2574"/>
    <w:pPr>
      <w:framePr w:wrap="auto"/>
      <w:spacing w:before="57"/>
    </w:pPr>
    <w:rPr>
      <w:rFonts w:ascii="宋体"/>
      <w:sz w:val="21"/>
    </w:rPr>
  </w:style>
  <w:style w:type="paragraph" w:customStyle="1" w:styleId="aff1">
    <w:name w:val="封面标准名称"/>
    <w:rsid w:val="001D2574"/>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2">
    <w:name w:val="封面标准文稿编辑信息"/>
    <w:rsid w:val="001D2574"/>
    <w:pPr>
      <w:spacing w:before="180" w:line="180" w:lineRule="exact"/>
      <w:jc w:val="center"/>
    </w:pPr>
    <w:rPr>
      <w:rFonts w:ascii="宋体"/>
      <w:sz w:val="21"/>
    </w:rPr>
  </w:style>
  <w:style w:type="paragraph" w:customStyle="1" w:styleId="aff3">
    <w:name w:val="封面标准文稿类别"/>
    <w:rsid w:val="001D2574"/>
    <w:pPr>
      <w:spacing w:before="440" w:line="400" w:lineRule="exact"/>
      <w:jc w:val="center"/>
    </w:pPr>
    <w:rPr>
      <w:rFonts w:ascii="宋体"/>
      <w:sz w:val="24"/>
    </w:rPr>
  </w:style>
  <w:style w:type="paragraph" w:customStyle="1" w:styleId="aff4">
    <w:name w:val="封面标准英文名称"/>
    <w:rsid w:val="001D2574"/>
    <w:pPr>
      <w:widowControl w:val="0"/>
      <w:spacing w:before="370" w:line="400" w:lineRule="exact"/>
      <w:jc w:val="center"/>
    </w:pPr>
    <w:rPr>
      <w:sz w:val="28"/>
    </w:rPr>
  </w:style>
  <w:style w:type="paragraph" w:customStyle="1" w:styleId="aff5">
    <w:name w:val="封面一致性程度标识"/>
    <w:rsid w:val="001D2574"/>
    <w:pPr>
      <w:spacing w:before="440" w:line="400" w:lineRule="exact"/>
      <w:jc w:val="center"/>
    </w:pPr>
    <w:rPr>
      <w:rFonts w:ascii="宋体"/>
      <w:sz w:val="28"/>
    </w:rPr>
  </w:style>
  <w:style w:type="paragraph" w:customStyle="1" w:styleId="aff6">
    <w:name w:val="封面正文"/>
    <w:rsid w:val="001D2574"/>
    <w:pPr>
      <w:jc w:val="both"/>
    </w:pPr>
  </w:style>
  <w:style w:type="paragraph" w:customStyle="1" w:styleId="aff7">
    <w:name w:val="附录标识"/>
    <w:basedOn w:val="a6"/>
    <w:rsid w:val="001D2574"/>
    <w:pPr>
      <w:numPr>
        <w:numId w:val="0"/>
      </w:numPr>
      <w:tabs>
        <w:tab w:val="left" w:pos="6405"/>
      </w:tabs>
      <w:spacing w:after="200"/>
    </w:pPr>
    <w:rPr>
      <w:sz w:val="21"/>
    </w:rPr>
  </w:style>
  <w:style w:type="paragraph" w:customStyle="1" w:styleId="a3">
    <w:name w:val="附录表标题"/>
    <w:next w:val="afc"/>
    <w:rsid w:val="001D2574"/>
    <w:pPr>
      <w:numPr>
        <w:numId w:val="4"/>
      </w:numPr>
      <w:jc w:val="center"/>
      <w:textAlignment w:val="baseline"/>
    </w:pPr>
    <w:rPr>
      <w:rFonts w:ascii="黑体" w:eastAsia="黑体"/>
      <w:kern w:val="21"/>
      <w:sz w:val="21"/>
    </w:rPr>
  </w:style>
  <w:style w:type="paragraph" w:customStyle="1" w:styleId="aff8">
    <w:name w:val="附录章标题"/>
    <w:next w:val="afc"/>
    <w:rsid w:val="001D2574"/>
    <w:pPr>
      <w:tabs>
        <w:tab w:val="num" w:pos="840"/>
      </w:tabs>
      <w:wordWrap w:val="0"/>
      <w:overflowPunct w:val="0"/>
      <w:autoSpaceDE w:val="0"/>
      <w:spacing w:beforeLines="50" w:afterLines="50"/>
      <w:ind w:left="840" w:hanging="420"/>
      <w:jc w:val="both"/>
      <w:textAlignment w:val="baseline"/>
      <w:outlineLvl w:val="1"/>
    </w:pPr>
    <w:rPr>
      <w:rFonts w:ascii="黑体" w:eastAsia="黑体"/>
      <w:kern w:val="21"/>
      <w:sz w:val="21"/>
    </w:rPr>
  </w:style>
  <w:style w:type="paragraph" w:customStyle="1" w:styleId="aff9">
    <w:name w:val="附录一级条标题"/>
    <w:basedOn w:val="aff8"/>
    <w:next w:val="afc"/>
    <w:rsid w:val="001D2574"/>
    <w:pPr>
      <w:tabs>
        <w:tab w:val="clear" w:pos="840"/>
      </w:tabs>
      <w:autoSpaceDN w:val="0"/>
      <w:spacing w:beforeLines="0" w:afterLines="0"/>
      <w:ind w:left="0" w:firstLine="0"/>
      <w:outlineLvl w:val="2"/>
    </w:pPr>
  </w:style>
  <w:style w:type="paragraph" w:customStyle="1" w:styleId="affa">
    <w:name w:val="附录二级条标题"/>
    <w:basedOn w:val="aff9"/>
    <w:next w:val="afc"/>
    <w:rsid w:val="001D2574"/>
    <w:pPr>
      <w:numPr>
        <w:ilvl w:val="2"/>
      </w:numPr>
      <w:outlineLvl w:val="3"/>
    </w:pPr>
  </w:style>
  <w:style w:type="paragraph" w:customStyle="1" w:styleId="affb">
    <w:name w:val="附录三级条标题"/>
    <w:basedOn w:val="affa"/>
    <w:next w:val="afc"/>
    <w:rsid w:val="001D2574"/>
    <w:pPr>
      <w:numPr>
        <w:ilvl w:val="3"/>
      </w:numPr>
      <w:outlineLvl w:val="4"/>
    </w:pPr>
  </w:style>
  <w:style w:type="paragraph" w:customStyle="1" w:styleId="affc">
    <w:name w:val="附录四级条标题"/>
    <w:basedOn w:val="affb"/>
    <w:next w:val="afc"/>
    <w:rsid w:val="001D2574"/>
    <w:pPr>
      <w:numPr>
        <w:ilvl w:val="4"/>
      </w:numPr>
      <w:outlineLvl w:val="5"/>
    </w:pPr>
  </w:style>
  <w:style w:type="paragraph" w:customStyle="1" w:styleId="a0">
    <w:name w:val="附录图标题"/>
    <w:next w:val="afc"/>
    <w:rsid w:val="001D2574"/>
    <w:pPr>
      <w:numPr>
        <w:numId w:val="5"/>
      </w:numPr>
      <w:jc w:val="center"/>
    </w:pPr>
    <w:rPr>
      <w:rFonts w:ascii="黑体" w:eastAsia="黑体"/>
      <w:sz w:val="21"/>
    </w:rPr>
  </w:style>
  <w:style w:type="paragraph" w:customStyle="1" w:styleId="affd">
    <w:name w:val="附录五级条标题"/>
    <w:basedOn w:val="affc"/>
    <w:next w:val="afc"/>
    <w:rsid w:val="001D2574"/>
    <w:pPr>
      <w:numPr>
        <w:ilvl w:val="0"/>
      </w:numPr>
      <w:tabs>
        <w:tab w:val="num" w:pos="2940"/>
      </w:tabs>
      <w:ind w:left="2940" w:hanging="420"/>
      <w:outlineLvl w:val="6"/>
    </w:pPr>
  </w:style>
  <w:style w:type="character" w:customStyle="1" w:styleId="affe">
    <w:name w:val="个人答复风格"/>
    <w:basedOn w:val="af"/>
    <w:rsid w:val="001D2574"/>
    <w:rPr>
      <w:rFonts w:ascii="Arial" w:eastAsia="宋体" w:hAnsi="Arial" w:cs="Arial"/>
      <w:color w:val="auto"/>
      <w:sz w:val="20"/>
    </w:rPr>
  </w:style>
  <w:style w:type="character" w:customStyle="1" w:styleId="afff">
    <w:name w:val="个人撰写风格"/>
    <w:basedOn w:val="af"/>
    <w:rsid w:val="001D2574"/>
    <w:rPr>
      <w:rFonts w:ascii="Arial" w:eastAsia="宋体" w:hAnsi="Arial" w:cs="Arial"/>
      <w:color w:val="auto"/>
      <w:sz w:val="20"/>
    </w:rPr>
  </w:style>
  <w:style w:type="paragraph" w:styleId="afff0">
    <w:name w:val="footnote text"/>
    <w:basedOn w:val="ae"/>
    <w:semiHidden/>
    <w:rsid w:val="001D2574"/>
    <w:pPr>
      <w:snapToGrid w:val="0"/>
      <w:jc w:val="left"/>
    </w:pPr>
    <w:rPr>
      <w:sz w:val="18"/>
      <w:szCs w:val="18"/>
    </w:rPr>
  </w:style>
  <w:style w:type="character" w:styleId="afff1">
    <w:name w:val="footnote reference"/>
    <w:basedOn w:val="af"/>
    <w:semiHidden/>
    <w:rsid w:val="001D2574"/>
    <w:rPr>
      <w:vertAlign w:val="superscript"/>
    </w:rPr>
  </w:style>
  <w:style w:type="paragraph" w:customStyle="1" w:styleId="a2">
    <w:name w:val="列项——（一级）"/>
    <w:rsid w:val="001D2574"/>
    <w:pPr>
      <w:widowControl w:val="0"/>
      <w:numPr>
        <w:numId w:val="8"/>
      </w:numPr>
      <w:jc w:val="both"/>
    </w:pPr>
    <w:rPr>
      <w:rFonts w:ascii="宋体"/>
      <w:sz w:val="21"/>
    </w:rPr>
  </w:style>
  <w:style w:type="paragraph" w:customStyle="1" w:styleId="a5">
    <w:name w:val="列项●（二级）"/>
    <w:rsid w:val="001D2574"/>
    <w:pPr>
      <w:numPr>
        <w:numId w:val="2"/>
      </w:numPr>
      <w:tabs>
        <w:tab w:val="left" w:pos="840"/>
      </w:tabs>
      <w:ind w:leftChars="400" w:left="600" w:hangingChars="200" w:hanging="200"/>
      <w:jc w:val="both"/>
    </w:pPr>
    <w:rPr>
      <w:rFonts w:ascii="宋体"/>
      <w:sz w:val="21"/>
    </w:rPr>
  </w:style>
  <w:style w:type="paragraph" w:customStyle="1" w:styleId="afff2">
    <w:name w:val="目次、标准名称标题"/>
    <w:basedOn w:val="a6"/>
    <w:next w:val="afc"/>
    <w:rsid w:val="001D2574"/>
    <w:pPr>
      <w:numPr>
        <w:numId w:val="0"/>
      </w:numPr>
      <w:spacing w:line="460" w:lineRule="exact"/>
    </w:pPr>
  </w:style>
  <w:style w:type="paragraph" w:customStyle="1" w:styleId="afff3">
    <w:name w:val="目次、索引正文"/>
    <w:rsid w:val="001D2574"/>
    <w:pPr>
      <w:spacing w:line="320" w:lineRule="exact"/>
      <w:jc w:val="both"/>
    </w:pPr>
    <w:rPr>
      <w:rFonts w:ascii="宋体"/>
      <w:sz w:val="21"/>
    </w:rPr>
  </w:style>
  <w:style w:type="paragraph" w:styleId="12">
    <w:name w:val="toc 1"/>
    <w:autoRedefine/>
    <w:uiPriority w:val="39"/>
    <w:rsid w:val="001D2574"/>
    <w:pPr>
      <w:jc w:val="both"/>
    </w:pPr>
    <w:rPr>
      <w:rFonts w:ascii="宋体"/>
      <w:sz w:val="21"/>
    </w:rPr>
  </w:style>
  <w:style w:type="paragraph" w:styleId="21">
    <w:name w:val="toc 2"/>
    <w:basedOn w:val="12"/>
    <w:autoRedefine/>
    <w:uiPriority w:val="39"/>
    <w:rsid w:val="001D2574"/>
    <w:rPr>
      <w:noProof/>
    </w:rPr>
  </w:style>
  <w:style w:type="paragraph" w:styleId="30">
    <w:name w:val="toc 3"/>
    <w:basedOn w:val="21"/>
    <w:autoRedefine/>
    <w:uiPriority w:val="39"/>
    <w:rsid w:val="001D2574"/>
  </w:style>
  <w:style w:type="paragraph" w:styleId="40">
    <w:name w:val="toc 4"/>
    <w:basedOn w:val="30"/>
    <w:autoRedefine/>
    <w:rsid w:val="001D2574"/>
  </w:style>
  <w:style w:type="paragraph" w:styleId="50">
    <w:name w:val="toc 5"/>
    <w:basedOn w:val="40"/>
    <w:autoRedefine/>
    <w:rsid w:val="001D2574"/>
  </w:style>
  <w:style w:type="paragraph" w:styleId="60">
    <w:name w:val="toc 6"/>
    <w:basedOn w:val="50"/>
    <w:autoRedefine/>
    <w:rsid w:val="001D2574"/>
  </w:style>
  <w:style w:type="paragraph" w:styleId="70">
    <w:name w:val="toc 7"/>
    <w:basedOn w:val="60"/>
    <w:autoRedefine/>
    <w:rsid w:val="001D2574"/>
  </w:style>
  <w:style w:type="paragraph" w:styleId="80">
    <w:name w:val="toc 8"/>
    <w:basedOn w:val="70"/>
    <w:autoRedefine/>
    <w:rsid w:val="001D2574"/>
  </w:style>
  <w:style w:type="paragraph" w:styleId="90">
    <w:name w:val="toc 9"/>
    <w:basedOn w:val="80"/>
    <w:autoRedefine/>
    <w:rsid w:val="001D2574"/>
  </w:style>
  <w:style w:type="paragraph" w:customStyle="1" w:styleId="afff4">
    <w:name w:val="其他标准称谓"/>
    <w:rsid w:val="001D2574"/>
    <w:pPr>
      <w:spacing w:line="0" w:lineRule="atLeast"/>
      <w:jc w:val="distribute"/>
    </w:pPr>
    <w:rPr>
      <w:rFonts w:ascii="黑体" w:eastAsia="黑体" w:hAnsi="宋体"/>
      <w:sz w:val="52"/>
    </w:rPr>
  </w:style>
  <w:style w:type="paragraph" w:customStyle="1" w:styleId="afff5">
    <w:name w:val="其他发布部门"/>
    <w:basedOn w:val="afe"/>
    <w:rsid w:val="001D2574"/>
    <w:pPr>
      <w:framePr w:wrap="around"/>
      <w:spacing w:line="0" w:lineRule="atLeast"/>
    </w:pPr>
    <w:rPr>
      <w:rFonts w:ascii="黑体" w:eastAsia="黑体"/>
      <w:b w:val="0"/>
    </w:rPr>
  </w:style>
  <w:style w:type="paragraph" w:customStyle="1" w:styleId="afff6">
    <w:name w:val="三级条标题"/>
    <w:basedOn w:val="a9"/>
    <w:next w:val="afc"/>
    <w:rsid w:val="001D2574"/>
    <w:pPr>
      <w:numPr>
        <w:ilvl w:val="0"/>
        <w:numId w:val="0"/>
      </w:numPr>
      <w:tabs>
        <w:tab w:val="num" w:pos="2100"/>
      </w:tabs>
      <w:ind w:left="2100" w:hanging="420"/>
      <w:outlineLvl w:val="4"/>
    </w:pPr>
  </w:style>
  <w:style w:type="paragraph" w:customStyle="1" w:styleId="aa">
    <w:name w:val="实施日期"/>
    <w:basedOn w:val="aff"/>
    <w:rsid w:val="001D2574"/>
    <w:pPr>
      <w:framePr w:hSpace="0" w:wrap="around" w:xAlign="right"/>
      <w:numPr>
        <w:ilvl w:val="4"/>
        <w:numId w:val="1"/>
      </w:numPr>
      <w:jc w:val="right"/>
    </w:pPr>
  </w:style>
  <w:style w:type="paragraph" w:customStyle="1" w:styleId="afff7">
    <w:name w:val="示例"/>
    <w:next w:val="afc"/>
    <w:rsid w:val="001D2574"/>
    <w:pPr>
      <w:tabs>
        <w:tab w:val="num" w:pos="560"/>
        <w:tab w:val="num" w:pos="816"/>
      </w:tabs>
      <w:ind w:left="517" w:firstLineChars="233" w:firstLine="419"/>
      <w:jc w:val="both"/>
    </w:pPr>
    <w:rPr>
      <w:rFonts w:ascii="宋体"/>
      <w:sz w:val="18"/>
    </w:rPr>
  </w:style>
  <w:style w:type="paragraph" w:customStyle="1" w:styleId="afff8">
    <w:name w:val="数字编号列项（二级）"/>
    <w:rsid w:val="001D2574"/>
    <w:pPr>
      <w:ind w:leftChars="400" w:left="1260" w:hangingChars="200" w:hanging="420"/>
      <w:jc w:val="both"/>
    </w:pPr>
    <w:rPr>
      <w:rFonts w:ascii="宋体"/>
      <w:sz w:val="21"/>
    </w:rPr>
  </w:style>
  <w:style w:type="paragraph" w:customStyle="1" w:styleId="a">
    <w:name w:val="四级条标题"/>
    <w:basedOn w:val="afff6"/>
    <w:next w:val="afc"/>
    <w:rsid w:val="001D2574"/>
    <w:pPr>
      <w:numPr>
        <w:numId w:val="3"/>
      </w:numPr>
      <w:tabs>
        <w:tab w:val="clear" w:pos="1120"/>
      </w:tabs>
      <w:ind w:firstLine="0"/>
      <w:outlineLvl w:val="5"/>
    </w:pPr>
  </w:style>
  <w:style w:type="paragraph" w:customStyle="1" w:styleId="afff9">
    <w:name w:val="条文脚注"/>
    <w:basedOn w:val="afff0"/>
    <w:rsid w:val="001D2574"/>
    <w:pPr>
      <w:ind w:leftChars="200" w:left="780" w:hangingChars="200" w:hanging="360"/>
      <w:jc w:val="both"/>
    </w:pPr>
    <w:rPr>
      <w:rFonts w:ascii="宋体"/>
    </w:rPr>
  </w:style>
  <w:style w:type="paragraph" w:customStyle="1" w:styleId="ab">
    <w:name w:val="图表脚注"/>
    <w:next w:val="afc"/>
    <w:rsid w:val="001D2574"/>
    <w:pPr>
      <w:numPr>
        <w:ilvl w:val="5"/>
        <w:numId w:val="1"/>
      </w:numPr>
      <w:jc w:val="both"/>
    </w:pPr>
    <w:rPr>
      <w:rFonts w:ascii="宋体"/>
      <w:sz w:val="18"/>
    </w:rPr>
  </w:style>
  <w:style w:type="paragraph" w:customStyle="1" w:styleId="afffa">
    <w:name w:val="文献分类号"/>
    <w:rsid w:val="001D2574"/>
    <w:pPr>
      <w:framePr w:hSpace="180" w:vSpace="180" w:wrap="around" w:hAnchor="margin" w:y="1" w:anchorLock="1"/>
      <w:widowControl w:val="0"/>
      <w:textAlignment w:val="center"/>
    </w:pPr>
    <w:rPr>
      <w:rFonts w:eastAsia="黑体"/>
      <w:sz w:val="21"/>
    </w:rPr>
  </w:style>
  <w:style w:type="table" w:styleId="afffb">
    <w:name w:val="Table Grid"/>
    <w:basedOn w:val="af0"/>
    <w:uiPriority w:val="59"/>
    <w:rsid w:val="009A6ED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c">
    <w:name w:val="五级条标题"/>
    <w:basedOn w:val="a"/>
    <w:next w:val="afc"/>
    <w:rsid w:val="001D2574"/>
    <w:pPr>
      <w:numPr>
        <w:numId w:val="0"/>
      </w:numPr>
      <w:tabs>
        <w:tab w:val="num" w:pos="2940"/>
      </w:tabs>
      <w:ind w:left="2940" w:hanging="420"/>
      <w:outlineLvl w:val="6"/>
    </w:pPr>
  </w:style>
  <w:style w:type="paragraph" w:styleId="afffd">
    <w:name w:val="footer"/>
    <w:basedOn w:val="ae"/>
    <w:link w:val="Char0"/>
    <w:uiPriority w:val="99"/>
    <w:rsid w:val="001D2574"/>
    <w:pPr>
      <w:tabs>
        <w:tab w:val="center" w:pos="4153"/>
        <w:tab w:val="right" w:pos="8306"/>
      </w:tabs>
      <w:snapToGrid w:val="0"/>
      <w:ind w:rightChars="100" w:right="210"/>
      <w:jc w:val="right"/>
    </w:pPr>
    <w:rPr>
      <w:sz w:val="18"/>
      <w:szCs w:val="18"/>
    </w:rPr>
  </w:style>
  <w:style w:type="character" w:styleId="afffe">
    <w:name w:val="page number"/>
    <w:basedOn w:val="af"/>
    <w:semiHidden/>
    <w:rsid w:val="001D2574"/>
    <w:rPr>
      <w:rFonts w:ascii="Times New Roman" w:eastAsia="宋体" w:hAnsi="Times New Roman"/>
      <w:sz w:val="18"/>
    </w:rPr>
  </w:style>
  <w:style w:type="paragraph" w:styleId="ac">
    <w:name w:val="header"/>
    <w:basedOn w:val="ae"/>
    <w:link w:val="Char1"/>
    <w:uiPriority w:val="99"/>
    <w:rsid w:val="001D2574"/>
    <w:pPr>
      <w:numPr>
        <w:ilvl w:val="6"/>
        <w:numId w:val="1"/>
      </w:numPr>
      <w:pBdr>
        <w:bottom w:val="single" w:sz="6" w:space="1" w:color="auto"/>
      </w:pBdr>
      <w:tabs>
        <w:tab w:val="center" w:pos="4153"/>
        <w:tab w:val="right" w:pos="8306"/>
      </w:tabs>
      <w:snapToGrid w:val="0"/>
      <w:jc w:val="center"/>
    </w:pPr>
    <w:rPr>
      <w:sz w:val="18"/>
      <w:szCs w:val="18"/>
    </w:rPr>
  </w:style>
  <w:style w:type="paragraph" w:customStyle="1" w:styleId="affff">
    <w:name w:val="正文表标题"/>
    <w:next w:val="afc"/>
    <w:rsid w:val="001D2574"/>
    <w:pPr>
      <w:jc w:val="center"/>
    </w:pPr>
    <w:rPr>
      <w:rFonts w:ascii="黑体" w:eastAsia="黑体"/>
      <w:sz w:val="21"/>
    </w:rPr>
  </w:style>
  <w:style w:type="paragraph" w:customStyle="1" w:styleId="affff0">
    <w:name w:val="正文图标题"/>
    <w:next w:val="afc"/>
    <w:rsid w:val="001D2574"/>
    <w:pPr>
      <w:jc w:val="center"/>
    </w:pPr>
    <w:rPr>
      <w:rFonts w:ascii="黑体" w:eastAsia="黑体"/>
      <w:sz w:val="21"/>
    </w:rPr>
  </w:style>
  <w:style w:type="paragraph" w:customStyle="1" w:styleId="affff1">
    <w:name w:val="注："/>
    <w:next w:val="afc"/>
    <w:rsid w:val="001D2574"/>
    <w:pPr>
      <w:widowControl w:val="0"/>
      <w:autoSpaceDE w:val="0"/>
      <w:autoSpaceDN w:val="0"/>
      <w:jc w:val="both"/>
    </w:pPr>
    <w:rPr>
      <w:rFonts w:ascii="宋体"/>
      <w:sz w:val="18"/>
    </w:rPr>
  </w:style>
  <w:style w:type="paragraph" w:customStyle="1" w:styleId="affff2">
    <w:name w:val="注×："/>
    <w:rsid w:val="001D2574"/>
    <w:pPr>
      <w:widowControl w:val="0"/>
      <w:tabs>
        <w:tab w:val="left" w:pos="630"/>
      </w:tabs>
      <w:autoSpaceDE w:val="0"/>
      <w:autoSpaceDN w:val="0"/>
      <w:jc w:val="both"/>
    </w:pPr>
    <w:rPr>
      <w:rFonts w:ascii="宋体"/>
      <w:sz w:val="18"/>
    </w:rPr>
  </w:style>
  <w:style w:type="paragraph" w:customStyle="1" w:styleId="affff3">
    <w:name w:val="字母编号列项（一级）"/>
    <w:rsid w:val="001D2574"/>
    <w:pPr>
      <w:ind w:leftChars="200" w:left="840" w:hangingChars="200" w:hanging="420"/>
      <w:jc w:val="both"/>
    </w:pPr>
    <w:rPr>
      <w:rFonts w:ascii="宋体"/>
      <w:sz w:val="21"/>
    </w:rPr>
  </w:style>
  <w:style w:type="paragraph" w:customStyle="1" w:styleId="a1">
    <w:name w:val="列项◆（三级）"/>
    <w:rsid w:val="001D2574"/>
    <w:pPr>
      <w:numPr>
        <w:numId w:val="6"/>
      </w:numPr>
      <w:ind w:leftChars="600" w:left="800" w:hangingChars="200" w:hanging="200"/>
    </w:pPr>
    <w:rPr>
      <w:rFonts w:ascii="宋体"/>
      <w:sz w:val="21"/>
    </w:rPr>
  </w:style>
  <w:style w:type="paragraph" w:customStyle="1" w:styleId="ad">
    <w:name w:val="编号列项（三级）"/>
    <w:rsid w:val="001D2574"/>
    <w:pPr>
      <w:numPr>
        <w:numId w:val="7"/>
      </w:numPr>
      <w:tabs>
        <w:tab w:val="clear" w:pos="1140"/>
      </w:tabs>
      <w:ind w:leftChars="600" w:left="800" w:hangingChars="200" w:hanging="200"/>
    </w:pPr>
    <w:rPr>
      <w:rFonts w:ascii="宋体"/>
      <w:sz w:val="21"/>
    </w:rPr>
  </w:style>
  <w:style w:type="paragraph" w:styleId="affff4">
    <w:name w:val="Balloon Text"/>
    <w:basedOn w:val="ae"/>
    <w:link w:val="Char2"/>
    <w:uiPriority w:val="99"/>
    <w:semiHidden/>
    <w:unhideWhenUsed/>
    <w:rsid w:val="0080620F"/>
    <w:rPr>
      <w:sz w:val="18"/>
      <w:szCs w:val="18"/>
    </w:rPr>
  </w:style>
  <w:style w:type="character" w:customStyle="1" w:styleId="Char2">
    <w:name w:val="批注框文本 Char"/>
    <w:basedOn w:val="af"/>
    <w:link w:val="affff4"/>
    <w:uiPriority w:val="99"/>
    <w:semiHidden/>
    <w:rsid w:val="0080620F"/>
    <w:rPr>
      <w:kern w:val="2"/>
      <w:sz w:val="18"/>
      <w:szCs w:val="18"/>
    </w:rPr>
  </w:style>
  <w:style w:type="paragraph" w:styleId="affff5">
    <w:name w:val="List Paragraph"/>
    <w:basedOn w:val="ae"/>
    <w:uiPriority w:val="34"/>
    <w:qFormat/>
    <w:rsid w:val="002045F3"/>
    <w:pPr>
      <w:ind w:firstLineChars="200" w:firstLine="420"/>
    </w:pPr>
  </w:style>
  <w:style w:type="paragraph" w:styleId="TOC">
    <w:name w:val="TOC Heading"/>
    <w:basedOn w:val="10"/>
    <w:next w:val="ae"/>
    <w:uiPriority w:val="39"/>
    <w:semiHidden/>
    <w:unhideWhenUsed/>
    <w:qFormat/>
    <w:rsid w:val="00155100"/>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numbering" w:customStyle="1" w:styleId="1">
    <w:name w:val="样式1"/>
    <w:uiPriority w:val="99"/>
    <w:rsid w:val="0061518C"/>
    <w:pPr>
      <w:numPr>
        <w:numId w:val="9"/>
      </w:numPr>
    </w:pPr>
  </w:style>
  <w:style w:type="character" w:customStyle="1" w:styleId="Char">
    <w:name w:val="段 Char"/>
    <w:link w:val="afc"/>
    <w:rsid w:val="00930572"/>
    <w:rPr>
      <w:rFonts w:ascii="宋体"/>
      <w:noProof/>
      <w:sz w:val="21"/>
    </w:rPr>
  </w:style>
  <w:style w:type="character" w:styleId="affff6">
    <w:name w:val="annotation reference"/>
    <w:basedOn w:val="af"/>
    <w:uiPriority w:val="99"/>
    <w:semiHidden/>
    <w:unhideWhenUsed/>
    <w:rsid w:val="00F65FAF"/>
    <w:rPr>
      <w:sz w:val="21"/>
      <w:szCs w:val="21"/>
    </w:rPr>
  </w:style>
  <w:style w:type="paragraph" w:styleId="affff7">
    <w:name w:val="annotation text"/>
    <w:basedOn w:val="ae"/>
    <w:link w:val="Char3"/>
    <w:uiPriority w:val="99"/>
    <w:semiHidden/>
    <w:unhideWhenUsed/>
    <w:rsid w:val="00F65FAF"/>
    <w:pPr>
      <w:jc w:val="left"/>
    </w:pPr>
  </w:style>
  <w:style w:type="character" w:customStyle="1" w:styleId="Char3">
    <w:name w:val="批注文字 Char"/>
    <w:basedOn w:val="af"/>
    <w:link w:val="affff7"/>
    <w:uiPriority w:val="99"/>
    <w:semiHidden/>
    <w:rsid w:val="00F65FAF"/>
    <w:rPr>
      <w:kern w:val="2"/>
      <w:sz w:val="21"/>
      <w:szCs w:val="24"/>
    </w:rPr>
  </w:style>
  <w:style w:type="paragraph" w:styleId="affff8">
    <w:name w:val="annotation subject"/>
    <w:basedOn w:val="affff7"/>
    <w:next w:val="affff7"/>
    <w:link w:val="Char4"/>
    <w:uiPriority w:val="99"/>
    <w:semiHidden/>
    <w:unhideWhenUsed/>
    <w:rsid w:val="00F65FAF"/>
    <w:rPr>
      <w:b/>
      <w:bCs/>
    </w:rPr>
  </w:style>
  <w:style w:type="character" w:customStyle="1" w:styleId="Char4">
    <w:name w:val="批注主题 Char"/>
    <w:basedOn w:val="Char3"/>
    <w:link w:val="affff8"/>
    <w:uiPriority w:val="99"/>
    <w:semiHidden/>
    <w:rsid w:val="00F65FAF"/>
    <w:rPr>
      <w:b/>
      <w:bCs/>
      <w:kern w:val="2"/>
      <w:sz w:val="21"/>
      <w:szCs w:val="24"/>
    </w:rPr>
  </w:style>
  <w:style w:type="paragraph" w:styleId="affff9">
    <w:name w:val="Normal (Web)"/>
    <w:basedOn w:val="ae"/>
    <w:semiHidden/>
    <w:rsid w:val="00E16DB3"/>
    <w:pPr>
      <w:widowControl/>
      <w:spacing w:before="100" w:beforeAutospacing="1" w:after="100" w:afterAutospacing="1"/>
      <w:jc w:val="left"/>
    </w:pPr>
    <w:rPr>
      <w:rFonts w:ascii="宋体" w:hAnsi="宋体"/>
      <w:kern w:val="0"/>
      <w:sz w:val="24"/>
    </w:rPr>
  </w:style>
  <w:style w:type="paragraph" w:styleId="affffa">
    <w:name w:val="Plain Text"/>
    <w:basedOn w:val="ae"/>
    <w:link w:val="Char5"/>
    <w:rsid w:val="00E16DB3"/>
    <w:rPr>
      <w:rFonts w:ascii="宋体" w:hAnsi="Courier New" w:cs="Courier New"/>
      <w:szCs w:val="21"/>
    </w:rPr>
  </w:style>
  <w:style w:type="character" w:customStyle="1" w:styleId="Char5">
    <w:name w:val="纯文本 Char"/>
    <w:basedOn w:val="af"/>
    <w:link w:val="affffa"/>
    <w:rsid w:val="00E16DB3"/>
    <w:rPr>
      <w:rFonts w:ascii="宋体" w:hAnsi="Courier New" w:cs="Courier New"/>
      <w:kern w:val="2"/>
      <w:sz w:val="21"/>
      <w:szCs w:val="21"/>
    </w:rPr>
  </w:style>
  <w:style w:type="character" w:customStyle="1" w:styleId="Char1">
    <w:name w:val="页眉 Char"/>
    <w:basedOn w:val="af"/>
    <w:link w:val="ac"/>
    <w:uiPriority w:val="99"/>
    <w:rsid w:val="002B4AA6"/>
    <w:rPr>
      <w:kern w:val="2"/>
      <w:sz w:val="18"/>
      <w:szCs w:val="18"/>
    </w:rPr>
  </w:style>
  <w:style w:type="character" w:customStyle="1" w:styleId="Char0">
    <w:name w:val="页脚 Char"/>
    <w:basedOn w:val="af"/>
    <w:link w:val="afffd"/>
    <w:uiPriority w:val="99"/>
    <w:rsid w:val="002B4AA6"/>
    <w:rPr>
      <w:kern w:val="2"/>
      <w:sz w:val="18"/>
      <w:szCs w:val="18"/>
    </w:rPr>
  </w:style>
  <w:style w:type="paragraph" w:customStyle="1" w:styleId="affffb">
    <w:name w:val="其他标准标志"/>
    <w:basedOn w:val="ae"/>
    <w:rsid w:val="002B4AA6"/>
    <w:pPr>
      <w:framePr w:w="6101" w:h="1389" w:hRule="exact" w:hSpace="181" w:vSpace="181" w:wrap="around" w:vAnchor="page" w:hAnchor="page" w:x="4673" w:y="942" w:anchorLock="1"/>
      <w:widowControl/>
      <w:shd w:val="solid" w:color="FFFFFF" w:fill="FFFFFF"/>
      <w:spacing w:line="0" w:lineRule="atLeast"/>
      <w:jc w:val="right"/>
    </w:pPr>
    <w:rPr>
      <w:b/>
      <w:w w:val="130"/>
      <w:kern w:val="0"/>
      <w:sz w:val="96"/>
      <w:szCs w:val="96"/>
    </w:rPr>
  </w:style>
  <w:style w:type="paragraph" w:customStyle="1" w:styleId="affffc">
    <w:name w:val="终结线"/>
    <w:basedOn w:val="ae"/>
    <w:rsid w:val="002B4AA6"/>
    <w:pPr>
      <w:framePr w:hSpace="181" w:vSpace="181" w:wrap="around" w:vAnchor="text" w:hAnchor="margin" w:xAlign="center" w:y="285"/>
    </w:pPr>
  </w:style>
  <w:style w:type="paragraph" w:customStyle="1" w:styleId="a4">
    <w:name w:val="其他发布日期"/>
    <w:basedOn w:val="ae"/>
    <w:rsid w:val="002B4AA6"/>
    <w:pPr>
      <w:framePr w:w="3997" w:h="471" w:hRule="exact" w:vSpace="181" w:wrap="around" w:vAnchor="page" w:hAnchor="page" w:x="1419" w:y="14097" w:anchorLock="1"/>
      <w:widowControl/>
      <w:numPr>
        <w:numId w:val="11"/>
      </w:numPr>
      <w:jc w:val="left"/>
    </w:pPr>
    <w:rPr>
      <w:rFonts w:eastAsia="黑体"/>
      <w:kern w:val="0"/>
      <w:sz w:val="28"/>
      <w:szCs w:val="20"/>
    </w:rPr>
  </w:style>
  <w:style w:type="paragraph" w:customStyle="1" w:styleId="affffd">
    <w:name w:val="其他实施日期"/>
    <w:basedOn w:val="ae"/>
    <w:rsid w:val="002B4AA6"/>
    <w:pPr>
      <w:framePr w:w="3997" w:h="471" w:hRule="exact" w:vSpace="181" w:wrap="around" w:vAnchor="page" w:hAnchor="page" w:x="7089" w:y="14097" w:anchorLock="1"/>
      <w:widowControl/>
      <w:jc w:val="right"/>
    </w:pPr>
    <w:rPr>
      <w:rFonts w:eastAsia="黑体"/>
      <w:kern w:val="0"/>
      <w:sz w:val="28"/>
      <w:szCs w:val="20"/>
    </w:rPr>
  </w:style>
  <w:style w:type="paragraph" w:customStyle="1" w:styleId="CharCharCharChar">
    <w:name w:val="Char Char Char Char"/>
    <w:basedOn w:val="ae"/>
    <w:autoRedefine/>
    <w:rsid w:val="002B4AA6"/>
    <w:pPr>
      <w:widowControl/>
      <w:spacing w:after="160" w:line="240" w:lineRule="exact"/>
      <w:jc w:val="center"/>
    </w:pPr>
    <w:rPr>
      <w:rFonts w:ascii="黑体" w:eastAsia="黑体" w:hAnsi="黑体"/>
      <w:kern w:val="0"/>
      <w:szCs w:val="21"/>
    </w:rPr>
  </w:style>
  <w:style w:type="character" w:styleId="affffe">
    <w:name w:val="Emphasis"/>
    <w:uiPriority w:val="20"/>
    <w:qFormat/>
    <w:rsid w:val="002B4AA6"/>
    <w:rPr>
      <w:i w:val="0"/>
      <w:iCs w:val="0"/>
      <w:color w:val="CC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Typewriter" w:uiPriority="0"/>
    <w:lsdException w:name="HTML Variabl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e">
    <w:name w:val="Normal"/>
    <w:qFormat/>
    <w:rsid w:val="001D2574"/>
    <w:pPr>
      <w:widowControl w:val="0"/>
      <w:jc w:val="both"/>
    </w:pPr>
    <w:rPr>
      <w:kern w:val="2"/>
      <w:sz w:val="21"/>
      <w:szCs w:val="24"/>
    </w:rPr>
  </w:style>
  <w:style w:type="paragraph" w:styleId="10">
    <w:name w:val="heading 1"/>
    <w:basedOn w:val="ae"/>
    <w:next w:val="ae"/>
    <w:qFormat/>
    <w:rsid w:val="001D2574"/>
    <w:pPr>
      <w:keepNext/>
      <w:keepLines/>
      <w:spacing w:before="340" w:after="330" w:line="578" w:lineRule="auto"/>
      <w:outlineLvl w:val="0"/>
    </w:pPr>
    <w:rPr>
      <w:b/>
      <w:bCs/>
      <w:kern w:val="44"/>
      <w:sz w:val="44"/>
      <w:szCs w:val="44"/>
    </w:rPr>
  </w:style>
  <w:style w:type="paragraph" w:styleId="2">
    <w:name w:val="heading 2"/>
    <w:basedOn w:val="ae"/>
    <w:next w:val="ae"/>
    <w:qFormat/>
    <w:rsid w:val="001D2574"/>
    <w:pPr>
      <w:keepNext/>
      <w:keepLines/>
      <w:spacing w:before="260" w:after="260" w:line="416" w:lineRule="auto"/>
      <w:outlineLvl w:val="1"/>
    </w:pPr>
    <w:rPr>
      <w:rFonts w:ascii="Arial" w:eastAsia="黑体" w:hAnsi="Arial"/>
      <w:b/>
      <w:bCs/>
      <w:sz w:val="32"/>
      <w:szCs w:val="32"/>
    </w:rPr>
  </w:style>
  <w:style w:type="paragraph" w:styleId="3">
    <w:name w:val="heading 3"/>
    <w:basedOn w:val="ae"/>
    <w:next w:val="ae"/>
    <w:qFormat/>
    <w:rsid w:val="001D2574"/>
    <w:pPr>
      <w:keepNext/>
      <w:keepLines/>
      <w:spacing w:before="260" w:after="260" w:line="416" w:lineRule="auto"/>
      <w:outlineLvl w:val="2"/>
    </w:pPr>
    <w:rPr>
      <w:b/>
      <w:bCs/>
      <w:sz w:val="32"/>
      <w:szCs w:val="32"/>
    </w:rPr>
  </w:style>
  <w:style w:type="paragraph" w:styleId="4">
    <w:name w:val="heading 4"/>
    <w:basedOn w:val="ae"/>
    <w:next w:val="ae"/>
    <w:qFormat/>
    <w:rsid w:val="001D2574"/>
    <w:pPr>
      <w:keepNext/>
      <w:keepLines/>
      <w:spacing w:before="280" w:after="290" w:line="376" w:lineRule="auto"/>
      <w:outlineLvl w:val="3"/>
    </w:pPr>
    <w:rPr>
      <w:rFonts w:ascii="Arial" w:eastAsia="黑体" w:hAnsi="Arial"/>
      <w:b/>
      <w:bCs/>
      <w:sz w:val="28"/>
      <w:szCs w:val="28"/>
    </w:rPr>
  </w:style>
  <w:style w:type="paragraph" w:styleId="5">
    <w:name w:val="heading 5"/>
    <w:basedOn w:val="ae"/>
    <w:next w:val="ae"/>
    <w:qFormat/>
    <w:rsid w:val="001D2574"/>
    <w:pPr>
      <w:keepNext/>
      <w:keepLines/>
      <w:spacing w:before="280" w:after="290" w:line="376" w:lineRule="auto"/>
      <w:outlineLvl w:val="4"/>
    </w:pPr>
    <w:rPr>
      <w:b/>
      <w:bCs/>
      <w:sz w:val="28"/>
      <w:szCs w:val="28"/>
    </w:rPr>
  </w:style>
  <w:style w:type="paragraph" w:styleId="6">
    <w:name w:val="heading 6"/>
    <w:basedOn w:val="ae"/>
    <w:next w:val="ae"/>
    <w:qFormat/>
    <w:rsid w:val="001D2574"/>
    <w:pPr>
      <w:keepNext/>
      <w:keepLines/>
      <w:spacing w:before="240" w:after="64" w:line="320" w:lineRule="auto"/>
      <w:outlineLvl w:val="5"/>
    </w:pPr>
    <w:rPr>
      <w:rFonts w:ascii="Arial" w:eastAsia="黑体" w:hAnsi="Arial"/>
      <w:b/>
      <w:bCs/>
      <w:sz w:val="24"/>
    </w:rPr>
  </w:style>
  <w:style w:type="paragraph" w:styleId="7">
    <w:name w:val="heading 7"/>
    <w:basedOn w:val="ae"/>
    <w:next w:val="ae"/>
    <w:qFormat/>
    <w:rsid w:val="001D2574"/>
    <w:pPr>
      <w:keepNext/>
      <w:keepLines/>
      <w:spacing w:before="240" w:after="64" w:line="320" w:lineRule="auto"/>
      <w:outlineLvl w:val="6"/>
    </w:pPr>
    <w:rPr>
      <w:b/>
      <w:bCs/>
      <w:sz w:val="24"/>
    </w:rPr>
  </w:style>
  <w:style w:type="paragraph" w:styleId="8">
    <w:name w:val="heading 8"/>
    <w:basedOn w:val="ae"/>
    <w:next w:val="ae"/>
    <w:qFormat/>
    <w:rsid w:val="001D2574"/>
    <w:pPr>
      <w:keepNext/>
      <w:keepLines/>
      <w:spacing w:before="240" w:after="64" w:line="320" w:lineRule="auto"/>
      <w:outlineLvl w:val="7"/>
    </w:pPr>
    <w:rPr>
      <w:rFonts w:ascii="Arial" w:eastAsia="黑体" w:hAnsi="Arial"/>
      <w:sz w:val="24"/>
    </w:rPr>
  </w:style>
  <w:style w:type="paragraph" w:styleId="9">
    <w:name w:val="heading 9"/>
    <w:basedOn w:val="ae"/>
    <w:next w:val="ae"/>
    <w:qFormat/>
    <w:rsid w:val="001D2574"/>
    <w:pPr>
      <w:keepNext/>
      <w:keepLines/>
      <w:spacing w:before="240" w:after="64" w:line="320" w:lineRule="auto"/>
      <w:outlineLvl w:val="8"/>
    </w:pPr>
    <w:rPr>
      <w:rFonts w:ascii="Arial" w:eastAsia="黑体" w:hAnsi="Arial"/>
      <w:szCs w:val="21"/>
    </w:rPr>
  </w:style>
  <w:style w:type="character" w:default="1" w:styleId="af">
    <w:name w:val="Default Paragraph Font"/>
    <w:uiPriority w:val="1"/>
    <w:semiHidden/>
    <w:unhideWhenUsed/>
  </w:style>
  <w:style w:type="table" w:default="1" w:styleId="af0">
    <w:name w:val="Normal Table"/>
    <w:uiPriority w:val="99"/>
    <w:semiHidden/>
    <w:unhideWhenUsed/>
    <w:tblPr>
      <w:tblInd w:w="0" w:type="dxa"/>
      <w:tblCellMar>
        <w:top w:w="0" w:type="dxa"/>
        <w:left w:w="108" w:type="dxa"/>
        <w:bottom w:w="0" w:type="dxa"/>
        <w:right w:w="108" w:type="dxa"/>
      </w:tblCellMar>
    </w:tblPr>
  </w:style>
  <w:style w:type="numbering" w:default="1" w:styleId="af1">
    <w:name w:val="No List"/>
    <w:uiPriority w:val="99"/>
    <w:semiHidden/>
    <w:unhideWhenUsed/>
  </w:style>
  <w:style w:type="character" w:styleId="HTML">
    <w:name w:val="HTML Code"/>
    <w:basedOn w:val="af"/>
    <w:semiHidden/>
    <w:rsid w:val="001D2574"/>
    <w:rPr>
      <w:rFonts w:ascii="Courier New" w:hAnsi="Courier New"/>
      <w:sz w:val="20"/>
      <w:szCs w:val="20"/>
    </w:rPr>
  </w:style>
  <w:style w:type="character" w:styleId="HTML0">
    <w:name w:val="HTML Variable"/>
    <w:basedOn w:val="af"/>
    <w:semiHidden/>
    <w:rsid w:val="001D2574"/>
    <w:rPr>
      <w:i/>
      <w:iCs/>
    </w:rPr>
  </w:style>
  <w:style w:type="character" w:styleId="HTML1">
    <w:name w:val="HTML Typewriter"/>
    <w:basedOn w:val="af"/>
    <w:semiHidden/>
    <w:rsid w:val="001D2574"/>
    <w:rPr>
      <w:rFonts w:ascii="Courier New" w:hAnsi="Courier New"/>
      <w:sz w:val="20"/>
      <w:szCs w:val="20"/>
    </w:rPr>
  </w:style>
  <w:style w:type="paragraph" w:styleId="HTML2">
    <w:name w:val="HTML Address"/>
    <w:basedOn w:val="ae"/>
    <w:semiHidden/>
    <w:rsid w:val="001D2574"/>
    <w:rPr>
      <w:i/>
      <w:iCs/>
    </w:rPr>
  </w:style>
  <w:style w:type="character" w:styleId="HTML3">
    <w:name w:val="HTML Definition"/>
    <w:basedOn w:val="af"/>
    <w:semiHidden/>
    <w:rsid w:val="001D2574"/>
    <w:rPr>
      <w:i/>
      <w:iCs/>
    </w:rPr>
  </w:style>
  <w:style w:type="character" w:styleId="HTML4">
    <w:name w:val="HTML Keyboard"/>
    <w:basedOn w:val="af"/>
    <w:semiHidden/>
    <w:rsid w:val="001D2574"/>
    <w:rPr>
      <w:rFonts w:ascii="Courier New" w:hAnsi="Courier New"/>
      <w:sz w:val="20"/>
      <w:szCs w:val="20"/>
    </w:rPr>
  </w:style>
  <w:style w:type="character" w:styleId="HTML5">
    <w:name w:val="HTML Acronym"/>
    <w:basedOn w:val="af"/>
    <w:semiHidden/>
    <w:rsid w:val="001D2574"/>
  </w:style>
  <w:style w:type="character" w:styleId="HTML6">
    <w:name w:val="HTML Sample"/>
    <w:basedOn w:val="af"/>
    <w:semiHidden/>
    <w:rsid w:val="001D2574"/>
    <w:rPr>
      <w:rFonts w:ascii="Courier New" w:hAnsi="Courier New"/>
    </w:rPr>
  </w:style>
  <w:style w:type="paragraph" w:styleId="HTML7">
    <w:name w:val="HTML Preformatted"/>
    <w:basedOn w:val="ae"/>
    <w:semiHidden/>
    <w:rsid w:val="001D2574"/>
    <w:rPr>
      <w:rFonts w:ascii="Courier New" w:hAnsi="Courier New" w:cs="Courier New"/>
      <w:sz w:val="20"/>
      <w:szCs w:val="20"/>
    </w:rPr>
  </w:style>
  <w:style w:type="character" w:styleId="HTML8">
    <w:name w:val="HTML Cite"/>
    <w:basedOn w:val="af"/>
    <w:semiHidden/>
    <w:rsid w:val="001D2574"/>
    <w:rPr>
      <w:i/>
      <w:iCs/>
    </w:rPr>
  </w:style>
  <w:style w:type="paragraph" w:styleId="af2">
    <w:name w:val="Title"/>
    <w:basedOn w:val="ae"/>
    <w:qFormat/>
    <w:rsid w:val="001D2574"/>
    <w:pPr>
      <w:spacing w:before="240" w:after="60"/>
      <w:jc w:val="center"/>
      <w:outlineLvl w:val="0"/>
    </w:pPr>
    <w:rPr>
      <w:rFonts w:ascii="Arial" w:hAnsi="Arial" w:cs="Arial"/>
      <w:b/>
      <w:bCs/>
      <w:sz w:val="32"/>
      <w:szCs w:val="32"/>
    </w:rPr>
  </w:style>
  <w:style w:type="paragraph" w:customStyle="1" w:styleId="af3">
    <w:name w:val="标准标志"/>
    <w:next w:val="ae"/>
    <w:rsid w:val="001D2574"/>
    <w:pPr>
      <w:framePr w:w="2268" w:h="1392" w:hRule="exact" w:wrap="around" w:hAnchor="margin" w:x="6748" w:y="171" w:anchorLock="1"/>
      <w:shd w:val="solid" w:color="FFFFFF" w:fill="FFFFFF"/>
      <w:spacing w:line="0" w:lineRule="atLeast"/>
      <w:jc w:val="right"/>
    </w:pPr>
    <w:rPr>
      <w:b/>
      <w:w w:val="130"/>
      <w:sz w:val="96"/>
    </w:rPr>
  </w:style>
  <w:style w:type="paragraph" w:customStyle="1" w:styleId="af4">
    <w:name w:val="标准称谓"/>
    <w:next w:val="ae"/>
    <w:rsid w:val="001D2574"/>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af5">
    <w:name w:val="标准书脚_偶数页"/>
    <w:rsid w:val="001D2574"/>
    <w:pPr>
      <w:spacing w:before="120"/>
    </w:pPr>
    <w:rPr>
      <w:sz w:val="18"/>
    </w:rPr>
  </w:style>
  <w:style w:type="paragraph" w:customStyle="1" w:styleId="af6">
    <w:name w:val="标准书脚_奇数页"/>
    <w:rsid w:val="001D2574"/>
    <w:pPr>
      <w:spacing w:before="120"/>
      <w:jc w:val="right"/>
    </w:pPr>
    <w:rPr>
      <w:sz w:val="18"/>
    </w:rPr>
  </w:style>
  <w:style w:type="paragraph" w:customStyle="1" w:styleId="af7">
    <w:name w:val="标准书眉_奇数页"/>
    <w:next w:val="ae"/>
    <w:rsid w:val="001D2574"/>
    <w:pPr>
      <w:tabs>
        <w:tab w:val="center" w:pos="4154"/>
        <w:tab w:val="right" w:pos="8306"/>
      </w:tabs>
      <w:spacing w:after="120"/>
      <w:jc w:val="right"/>
    </w:pPr>
    <w:rPr>
      <w:noProof/>
      <w:sz w:val="21"/>
    </w:rPr>
  </w:style>
  <w:style w:type="paragraph" w:customStyle="1" w:styleId="af8">
    <w:name w:val="标准书眉_偶数页"/>
    <w:basedOn w:val="af7"/>
    <w:next w:val="ae"/>
    <w:rsid w:val="001D2574"/>
    <w:pPr>
      <w:jc w:val="left"/>
    </w:pPr>
  </w:style>
  <w:style w:type="paragraph" w:customStyle="1" w:styleId="af9">
    <w:name w:val="标准书眉一"/>
    <w:rsid w:val="001D2574"/>
    <w:pPr>
      <w:jc w:val="both"/>
    </w:pPr>
  </w:style>
  <w:style w:type="paragraph" w:customStyle="1" w:styleId="a6">
    <w:name w:val="前言、引言标题"/>
    <w:next w:val="ae"/>
    <w:rsid w:val="001D2574"/>
    <w:pPr>
      <w:numPr>
        <w:numId w:val="1"/>
      </w:numPr>
      <w:shd w:val="clear" w:color="FFFFFF" w:fill="FFFFFF"/>
      <w:spacing w:before="640" w:after="560"/>
      <w:jc w:val="center"/>
      <w:outlineLvl w:val="0"/>
    </w:pPr>
    <w:rPr>
      <w:rFonts w:ascii="黑体" w:eastAsia="黑体"/>
      <w:sz w:val="32"/>
    </w:rPr>
  </w:style>
  <w:style w:type="paragraph" w:customStyle="1" w:styleId="afa">
    <w:name w:val="参考文献、索引标题"/>
    <w:basedOn w:val="a6"/>
    <w:next w:val="ae"/>
    <w:rsid w:val="001D2574"/>
    <w:pPr>
      <w:numPr>
        <w:numId w:val="0"/>
      </w:numPr>
      <w:spacing w:after="200"/>
    </w:pPr>
    <w:rPr>
      <w:sz w:val="21"/>
    </w:rPr>
  </w:style>
  <w:style w:type="character" w:styleId="afb">
    <w:name w:val="Hyperlink"/>
    <w:uiPriority w:val="99"/>
    <w:rsid w:val="001D2574"/>
    <w:rPr>
      <w:rFonts w:ascii="Times New Roman" w:eastAsia="宋体" w:hAnsi="Times New Roman"/>
      <w:dstrike w:val="0"/>
      <w:color w:val="auto"/>
      <w:spacing w:val="0"/>
      <w:w w:val="100"/>
      <w:position w:val="0"/>
      <w:sz w:val="21"/>
      <w:u w:val="none"/>
      <w:vertAlign w:val="baseline"/>
    </w:rPr>
  </w:style>
  <w:style w:type="paragraph" w:customStyle="1" w:styleId="afc">
    <w:name w:val="段"/>
    <w:link w:val="Char"/>
    <w:rsid w:val="001D2574"/>
    <w:pPr>
      <w:autoSpaceDE w:val="0"/>
      <w:autoSpaceDN w:val="0"/>
      <w:ind w:firstLineChars="200" w:firstLine="200"/>
      <w:jc w:val="both"/>
    </w:pPr>
    <w:rPr>
      <w:rFonts w:ascii="宋体"/>
      <w:noProof/>
      <w:sz w:val="21"/>
    </w:rPr>
  </w:style>
  <w:style w:type="paragraph" w:customStyle="1" w:styleId="a7">
    <w:name w:val="章标题"/>
    <w:next w:val="afc"/>
    <w:rsid w:val="001D2574"/>
    <w:pPr>
      <w:numPr>
        <w:ilvl w:val="1"/>
        <w:numId w:val="1"/>
      </w:numPr>
      <w:spacing w:beforeLines="50" w:afterLines="50"/>
      <w:jc w:val="both"/>
      <w:outlineLvl w:val="1"/>
    </w:pPr>
    <w:rPr>
      <w:rFonts w:ascii="黑体" w:eastAsia="黑体"/>
      <w:sz w:val="21"/>
    </w:rPr>
  </w:style>
  <w:style w:type="paragraph" w:customStyle="1" w:styleId="a8">
    <w:name w:val="一级条标题"/>
    <w:next w:val="afc"/>
    <w:rsid w:val="001D2574"/>
    <w:pPr>
      <w:numPr>
        <w:ilvl w:val="2"/>
        <w:numId w:val="1"/>
      </w:numPr>
      <w:outlineLvl w:val="2"/>
    </w:pPr>
    <w:rPr>
      <w:rFonts w:eastAsia="黑体"/>
      <w:sz w:val="21"/>
    </w:rPr>
  </w:style>
  <w:style w:type="paragraph" w:customStyle="1" w:styleId="a9">
    <w:name w:val="二级条标题"/>
    <w:basedOn w:val="a8"/>
    <w:next w:val="afc"/>
    <w:rsid w:val="001D2574"/>
    <w:pPr>
      <w:numPr>
        <w:ilvl w:val="3"/>
      </w:numPr>
      <w:outlineLvl w:val="3"/>
    </w:pPr>
  </w:style>
  <w:style w:type="character" w:customStyle="1" w:styleId="afd">
    <w:name w:val="发布"/>
    <w:basedOn w:val="af"/>
    <w:rsid w:val="001D2574"/>
    <w:rPr>
      <w:rFonts w:ascii="黑体" w:eastAsia="黑体"/>
      <w:spacing w:val="22"/>
      <w:w w:val="100"/>
      <w:position w:val="3"/>
      <w:sz w:val="28"/>
    </w:rPr>
  </w:style>
  <w:style w:type="paragraph" w:customStyle="1" w:styleId="afe">
    <w:name w:val="发布部门"/>
    <w:next w:val="afc"/>
    <w:rsid w:val="001D2574"/>
    <w:pPr>
      <w:framePr w:w="7433" w:h="585" w:hRule="exact" w:hSpace="180" w:vSpace="180" w:wrap="around" w:hAnchor="margin" w:xAlign="center" w:y="14401" w:anchorLock="1"/>
      <w:jc w:val="center"/>
    </w:pPr>
    <w:rPr>
      <w:rFonts w:ascii="宋体"/>
      <w:b/>
      <w:spacing w:val="20"/>
      <w:w w:val="135"/>
      <w:sz w:val="36"/>
    </w:rPr>
  </w:style>
  <w:style w:type="paragraph" w:customStyle="1" w:styleId="aff">
    <w:name w:val="发布日期"/>
    <w:rsid w:val="001D2574"/>
    <w:pPr>
      <w:framePr w:w="4000" w:h="473" w:hRule="exact" w:hSpace="180" w:vSpace="180" w:wrap="around" w:hAnchor="margin" w:y="13511" w:anchorLock="1"/>
    </w:pPr>
    <w:rPr>
      <w:rFonts w:eastAsia="黑体"/>
      <w:sz w:val="28"/>
    </w:rPr>
  </w:style>
  <w:style w:type="paragraph" w:customStyle="1" w:styleId="11">
    <w:name w:val="封面标准号1"/>
    <w:rsid w:val="001D2574"/>
    <w:pPr>
      <w:widowControl w:val="0"/>
      <w:kinsoku w:val="0"/>
      <w:overflowPunct w:val="0"/>
      <w:autoSpaceDE w:val="0"/>
      <w:autoSpaceDN w:val="0"/>
      <w:spacing w:before="308"/>
      <w:jc w:val="right"/>
      <w:textAlignment w:val="center"/>
    </w:pPr>
    <w:rPr>
      <w:sz w:val="28"/>
    </w:rPr>
  </w:style>
  <w:style w:type="paragraph" w:customStyle="1" w:styleId="20">
    <w:name w:val="封面标准号2"/>
    <w:basedOn w:val="11"/>
    <w:rsid w:val="001D2574"/>
    <w:pPr>
      <w:framePr w:w="9138" w:h="1244" w:hRule="exact" w:wrap="auto" w:vAnchor="page" w:hAnchor="margin" w:y="2908"/>
      <w:adjustRightInd w:val="0"/>
      <w:spacing w:before="357" w:line="280" w:lineRule="exact"/>
    </w:pPr>
  </w:style>
  <w:style w:type="paragraph" w:customStyle="1" w:styleId="aff0">
    <w:name w:val="封面标准代替信息"/>
    <w:basedOn w:val="20"/>
    <w:rsid w:val="001D2574"/>
    <w:pPr>
      <w:framePr w:wrap="auto"/>
      <w:spacing w:before="57"/>
    </w:pPr>
    <w:rPr>
      <w:rFonts w:ascii="宋体"/>
      <w:sz w:val="21"/>
    </w:rPr>
  </w:style>
  <w:style w:type="paragraph" w:customStyle="1" w:styleId="aff1">
    <w:name w:val="封面标准名称"/>
    <w:rsid w:val="001D2574"/>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2">
    <w:name w:val="封面标准文稿编辑信息"/>
    <w:rsid w:val="001D2574"/>
    <w:pPr>
      <w:spacing w:before="180" w:line="180" w:lineRule="exact"/>
      <w:jc w:val="center"/>
    </w:pPr>
    <w:rPr>
      <w:rFonts w:ascii="宋体"/>
      <w:sz w:val="21"/>
    </w:rPr>
  </w:style>
  <w:style w:type="paragraph" w:customStyle="1" w:styleId="aff3">
    <w:name w:val="封面标准文稿类别"/>
    <w:rsid w:val="001D2574"/>
    <w:pPr>
      <w:spacing w:before="440" w:line="400" w:lineRule="exact"/>
      <w:jc w:val="center"/>
    </w:pPr>
    <w:rPr>
      <w:rFonts w:ascii="宋体"/>
      <w:sz w:val="24"/>
    </w:rPr>
  </w:style>
  <w:style w:type="paragraph" w:customStyle="1" w:styleId="aff4">
    <w:name w:val="封面标准英文名称"/>
    <w:rsid w:val="001D2574"/>
    <w:pPr>
      <w:widowControl w:val="0"/>
      <w:spacing w:before="370" w:line="400" w:lineRule="exact"/>
      <w:jc w:val="center"/>
    </w:pPr>
    <w:rPr>
      <w:sz w:val="28"/>
    </w:rPr>
  </w:style>
  <w:style w:type="paragraph" w:customStyle="1" w:styleId="aff5">
    <w:name w:val="封面一致性程度标识"/>
    <w:rsid w:val="001D2574"/>
    <w:pPr>
      <w:spacing w:before="440" w:line="400" w:lineRule="exact"/>
      <w:jc w:val="center"/>
    </w:pPr>
    <w:rPr>
      <w:rFonts w:ascii="宋体"/>
      <w:sz w:val="28"/>
    </w:rPr>
  </w:style>
  <w:style w:type="paragraph" w:customStyle="1" w:styleId="aff6">
    <w:name w:val="封面正文"/>
    <w:rsid w:val="001D2574"/>
    <w:pPr>
      <w:jc w:val="both"/>
    </w:pPr>
  </w:style>
  <w:style w:type="paragraph" w:customStyle="1" w:styleId="aff7">
    <w:name w:val="附录标识"/>
    <w:basedOn w:val="a6"/>
    <w:rsid w:val="001D2574"/>
    <w:pPr>
      <w:numPr>
        <w:numId w:val="0"/>
      </w:numPr>
      <w:tabs>
        <w:tab w:val="left" w:pos="6405"/>
      </w:tabs>
      <w:spacing w:after="200"/>
    </w:pPr>
    <w:rPr>
      <w:sz w:val="21"/>
    </w:rPr>
  </w:style>
  <w:style w:type="paragraph" w:customStyle="1" w:styleId="a3">
    <w:name w:val="附录表标题"/>
    <w:next w:val="afc"/>
    <w:rsid w:val="001D2574"/>
    <w:pPr>
      <w:numPr>
        <w:numId w:val="4"/>
      </w:numPr>
      <w:jc w:val="center"/>
      <w:textAlignment w:val="baseline"/>
    </w:pPr>
    <w:rPr>
      <w:rFonts w:ascii="黑体" w:eastAsia="黑体"/>
      <w:kern w:val="21"/>
      <w:sz w:val="21"/>
    </w:rPr>
  </w:style>
  <w:style w:type="paragraph" w:customStyle="1" w:styleId="aff8">
    <w:name w:val="附录章标题"/>
    <w:next w:val="afc"/>
    <w:rsid w:val="001D2574"/>
    <w:pPr>
      <w:tabs>
        <w:tab w:val="num" w:pos="840"/>
      </w:tabs>
      <w:wordWrap w:val="0"/>
      <w:overflowPunct w:val="0"/>
      <w:autoSpaceDE w:val="0"/>
      <w:spacing w:beforeLines="50" w:afterLines="50"/>
      <w:ind w:left="840" w:hanging="420"/>
      <w:jc w:val="both"/>
      <w:textAlignment w:val="baseline"/>
      <w:outlineLvl w:val="1"/>
    </w:pPr>
    <w:rPr>
      <w:rFonts w:ascii="黑体" w:eastAsia="黑体"/>
      <w:kern w:val="21"/>
      <w:sz w:val="21"/>
    </w:rPr>
  </w:style>
  <w:style w:type="paragraph" w:customStyle="1" w:styleId="aff9">
    <w:name w:val="附录一级条标题"/>
    <w:basedOn w:val="aff8"/>
    <w:next w:val="afc"/>
    <w:rsid w:val="001D2574"/>
    <w:pPr>
      <w:tabs>
        <w:tab w:val="clear" w:pos="840"/>
      </w:tabs>
      <w:autoSpaceDN w:val="0"/>
      <w:spacing w:beforeLines="0" w:afterLines="0"/>
      <w:ind w:left="0" w:firstLine="0"/>
      <w:outlineLvl w:val="2"/>
    </w:pPr>
  </w:style>
  <w:style w:type="paragraph" w:customStyle="1" w:styleId="affa">
    <w:name w:val="附录二级条标题"/>
    <w:basedOn w:val="aff9"/>
    <w:next w:val="afc"/>
    <w:rsid w:val="001D2574"/>
    <w:pPr>
      <w:numPr>
        <w:ilvl w:val="2"/>
      </w:numPr>
      <w:outlineLvl w:val="3"/>
    </w:pPr>
  </w:style>
  <w:style w:type="paragraph" w:customStyle="1" w:styleId="affb">
    <w:name w:val="附录三级条标题"/>
    <w:basedOn w:val="affa"/>
    <w:next w:val="afc"/>
    <w:rsid w:val="001D2574"/>
    <w:pPr>
      <w:numPr>
        <w:ilvl w:val="3"/>
      </w:numPr>
      <w:outlineLvl w:val="4"/>
    </w:pPr>
  </w:style>
  <w:style w:type="paragraph" w:customStyle="1" w:styleId="affc">
    <w:name w:val="附录四级条标题"/>
    <w:basedOn w:val="affb"/>
    <w:next w:val="afc"/>
    <w:rsid w:val="001D2574"/>
    <w:pPr>
      <w:numPr>
        <w:ilvl w:val="4"/>
      </w:numPr>
      <w:outlineLvl w:val="5"/>
    </w:pPr>
  </w:style>
  <w:style w:type="paragraph" w:customStyle="1" w:styleId="a0">
    <w:name w:val="附录图标题"/>
    <w:next w:val="afc"/>
    <w:rsid w:val="001D2574"/>
    <w:pPr>
      <w:numPr>
        <w:numId w:val="5"/>
      </w:numPr>
      <w:jc w:val="center"/>
    </w:pPr>
    <w:rPr>
      <w:rFonts w:ascii="黑体" w:eastAsia="黑体"/>
      <w:sz w:val="21"/>
    </w:rPr>
  </w:style>
  <w:style w:type="paragraph" w:customStyle="1" w:styleId="affd">
    <w:name w:val="附录五级条标题"/>
    <w:basedOn w:val="affc"/>
    <w:next w:val="afc"/>
    <w:rsid w:val="001D2574"/>
    <w:pPr>
      <w:numPr>
        <w:ilvl w:val="0"/>
      </w:numPr>
      <w:tabs>
        <w:tab w:val="num" w:pos="2940"/>
      </w:tabs>
      <w:ind w:left="2940" w:hanging="420"/>
      <w:outlineLvl w:val="6"/>
    </w:pPr>
  </w:style>
  <w:style w:type="character" w:customStyle="1" w:styleId="affe">
    <w:name w:val="个人答复风格"/>
    <w:basedOn w:val="af"/>
    <w:rsid w:val="001D2574"/>
    <w:rPr>
      <w:rFonts w:ascii="Arial" w:eastAsia="宋体" w:hAnsi="Arial" w:cs="Arial"/>
      <w:color w:val="auto"/>
      <w:sz w:val="20"/>
    </w:rPr>
  </w:style>
  <w:style w:type="character" w:customStyle="1" w:styleId="afff">
    <w:name w:val="个人撰写风格"/>
    <w:basedOn w:val="af"/>
    <w:rsid w:val="001D2574"/>
    <w:rPr>
      <w:rFonts w:ascii="Arial" w:eastAsia="宋体" w:hAnsi="Arial" w:cs="Arial"/>
      <w:color w:val="auto"/>
      <w:sz w:val="20"/>
    </w:rPr>
  </w:style>
  <w:style w:type="paragraph" w:styleId="afff0">
    <w:name w:val="footnote text"/>
    <w:basedOn w:val="ae"/>
    <w:semiHidden/>
    <w:rsid w:val="001D2574"/>
    <w:pPr>
      <w:snapToGrid w:val="0"/>
      <w:jc w:val="left"/>
    </w:pPr>
    <w:rPr>
      <w:sz w:val="18"/>
      <w:szCs w:val="18"/>
    </w:rPr>
  </w:style>
  <w:style w:type="character" w:styleId="afff1">
    <w:name w:val="footnote reference"/>
    <w:basedOn w:val="af"/>
    <w:semiHidden/>
    <w:rsid w:val="001D2574"/>
    <w:rPr>
      <w:vertAlign w:val="superscript"/>
    </w:rPr>
  </w:style>
  <w:style w:type="paragraph" w:customStyle="1" w:styleId="a2">
    <w:name w:val="列项——（一级）"/>
    <w:rsid w:val="001D2574"/>
    <w:pPr>
      <w:widowControl w:val="0"/>
      <w:numPr>
        <w:numId w:val="8"/>
      </w:numPr>
      <w:jc w:val="both"/>
    </w:pPr>
    <w:rPr>
      <w:rFonts w:ascii="宋体"/>
      <w:sz w:val="21"/>
    </w:rPr>
  </w:style>
  <w:style w:type="paragraph" w:customStyle="1" w:styleId="a5">
    <w:name w:val="列项●（二级）"/>
    <w:rsid w:val="001D2574"/>
    <w:pPr>
      <w:numPr>
        <w:numId w:val="2"/>
      </w:numPr>
      <w:tabs>
        <w:tab w:val="left" w:pos="840"/>
      </w:tabs>
      <w:ind w:leftChars="400" w:left="600" w:hangingChars="200" w:hanging="200"/>
      <w:jc w:val="both"/>
    </w:pPr>
    <w:rPr>
      <w:rFonts w:ascii="宋体"/>
      <w:sz w:val="21"/>
    </w:rPr>
  </w:style>
  <w:style w:type="paragraph" w:customStyle="1" w:styleId="afff2">
    <w:name w:val="目次、标准名称标题"/>
    <w:basedOn w:val="a6"/>
    <w:next w:val="afc"/>
    <w:rsid w:val="001D2574"/>
    <w:pPr>
      <w:numPr>
        <w:numId w:val="0"/>
      </w:numPr>
      <w:spacing w:line="460" w:lineRule="exact"/>
    </w:pPr>
  </w:style>
  <w:style w:type="paragraph" w:customStyle="1" w:styleId="afff3">
    <w:name w:val="目次、索引正文"/>
    <w:rsid w:val="001D2574"/>
    <w:pPr>
      <w:spacing w:line="320" w:lineRule="exact"/>
      <w:jc w:val="both"/>
    </w:pPr>
    <w:rPr>
      <w:rFonts w:ascii="宋体"/>
      <w:sz w:val="21"/>
    </w:rPr>
  </w:style>
  <w:style w:type="paragraph" w:styleId="12">
    <w:name w:val="toc 1"/>
    <w:autoRedefine/>
    <w:uiPriority w:val="39"/>
    <w:rsid w:val="001D2574"/>
    <w:pPr>
      <w:jc w:val="both"/>
    </w:pPr>
    <w:rPr>
      <w:rFonts w:ascii="宋体"/>
      <w:sz w:val="21"/>
    </w:rPr>
  </w:style>
  <w:style w:type="paragraph" w:styleId="21">
    <w:name w:val="toc 2"/>
    <w:basedOn w:val="12"/>
    <w:autoRedefine/>
    <w:uiPriority w:val="39"/>
    <w:rsid w:val="001D2574"/>
    <w:rPr>
      <w:noProof/>
    </w:rPr>
  </w:style>
  <w:style w:type="paragraph" w:styleId="30">
    <w:name w:val="toc 3"/>
    <w:basedOn w:val="21"/>
    <w:autoRedefine/>
    <w:uiPriority w:val="39"/>
    <w:rsid w:val="001D2574"/>
  </w:style>
  <w:style w:type="paragraph" w:styleId="40">
    <w:name w:val="toc 4"/>
    <w:basedOn w:val="30"/>
    <w:autoRedefine/>
    <w:rsid w:val="001D2574"/>
  </w:style>
  <w:style w:type="paragraph" w:styleId="50">
    <w:name w:val="toc 5"/>
    <w:basedOn w:val="40"/>
    <w:autoRedefine/>
    <w:rsid w:val="001D2574"/>
  </w:style>
  <w:style w:type="paragraph" w:styleId="60">
    <w:name w:val="toc 6"/>
    <w:basedOn w:val="50"/>
    <w:autoRedefine/>
    <w:rsid w:val="001D2574"/>
  </w:style>
  <w:style w:type="paragraph" w:styleId="70">
    <w:name w:val="toc 7"/>
    <w:basedOn w:val="60"/>
    <w:autoRedefine/>
    <w:rsid w:val="001D2574"/>
  </w:style>
  <w:style w:type="paragraph" w:styleId="80">
    <w:name w:val="toc 8"/>
    <w:basedOn w:val="70"/>
    <w:autoRedefine/>
    <w:rsid w:val="001D2574"/>
  </w:style>
  <w:style w:type="paragraph" w:styleId="90">
    <w:name w:val="toc 9"/>
    <w:basedOn w:val="80"/>
    <w:autoRedefine/>
    <w:rsid w:val="001D2574"/>
  </w:style>
  <w:style w:type="paragraph" w:customStyle="1" w:styleId="afff4">
    <w:name w:val="其他标准称谓"/>
    <w:rsid w:val="001D2574"/>
    <w:pPr>
      <w:spacing w:line="0" w:lineRule="atLeast"/>
      <w:jc w:val="distribute"/>
    </w:pPr>
    <w:rPr>
      <w:rFonts w:ascii="黑体" w:eastAsia="黑体" w:hAnsi="宋体"/>
      <w:sz w:val="52"/>
    </w:rPr>
  </w:style>
  <w:style w:type="paragraph" w:customStyle="1" w:styleId="afff5">
    <w:name w:val="其他发布部门"/>
    <w:basedOn w:val="afe"/>
    <w:rsid w:val="001D2574"/>
    <w:pPr>
      <w:framePr w:wrap="around"/>
      <w:spacing w:line="0" w:lineRule="atLeast"/>
    </w:pPr>
    <w:rPr>
      <w:rFonts w:ascii="黑体" w:eastAsia="黑体"/>
      <w:b w:val="0"/>
    </w:rPr>
  </w:style>
  <w:style w:type="paragraph" w:customStyle="1" w:styleId="afff6">
    <w:name w:val="三级条标题"/>
    <w:basedOn w:val="a9"/>
    <w:next w:val="afc"/>
    <w:rsid w:val="001D2574"/>
    <w:pPr>
      <w:numPr>
        <w:ilvl w:val="0"/>
        <w:numId w:val="0"/>
      </w:numPr>
      <w:tabs>
        <w:tab w:val="num" w:pos="2100"/>
      </w:tabs>
      <w:ind w:left="2100" w:hanging="420"/>
      <w:outlineLvl w:val="4"/>
    </w:pPr>
  </w:style>
  <w:style w:type="paragraph" w:customStyle="1" w:styleId="aa">
    <w:name w:val="实施日期"/>
    <w:basedOn w:val="aff"/>
    <w:rsid w:val="001D2574"/>
    <w:pPr>
      <w:framePr w:hSpace="0" w:wrap="around" w:xAlign="right"/>
      <w:numPr>
        <w:ilvl w:val="4"/>
        <w:numId w:val="1"/>
      </w:numPr>
      <w:jc w:val="right"/>
    </w:pPr>
  </w:style>
  <w:style w:type="paragraph" w:customStyle="1" w:styleId="afff7">
    <w:name w:val="示例"/>
    <w:next w:val="afc"/>
    <w:rsid w:val="001D2574"/>
    <w:pPr>
      <w:tabs>
        <w:tab w:val="num" w:pos="560"/>
        <w:tab w:val="num" w:pos="816"/>
      </w:tabs>
      <w:ind w:left="517" w:firstLineChars="233" w:firstLine="419"/>
      <w:jc w:val="both"/>
    </w:pPr>
    <w:rPr>
      <w:rFonts w:ascii="宋体"/>
      <w:sz w:val="18"/>
    </w:rPr>
  </w:style>
  <w:style w:type="paragraph" w:customStyle="1" w:styleId="afff8">
    <w:name w:val="数字编号列项（二级）"/>
    <w:rsid w:val="001D2574"/>
    <w:pPr>
      <w:ind w:leftChars="400" w:left="1260" w:hangingChars="200" w:hanging="420"/>
      <w:jc w:val="both"/>
    </w:pPr>
    <w:rPr>
      <w:rFonts w:ascii="宋体"/>
      <w:sz w:val="21"/>
    </w:rPr>
  </w:style>
  <w:style w:type="paragraph" w:customStyle="1" w:styleId="a">
    <w:name w:val="四级条标题"/>
    <w:basedOn w:val="afff6"/>
    <w:next w:val="afc"/>
    <w:rsid w:val="001D2574"/>
    <w:pPr>
      <w:numPr>
        <w:numId w:val="3"/>
      </w:numPr>
      <w:tabs>
        <w:tab w:val="clear" w:pos="1120"/>
      </w:tabs>
      <w:ind w:firstLine="0"/>
      <w:outlineLvl w:val="5"/>
    </w:pPr>
  </w:style>
  <w:style w:type="paragraph" w:customStyle="1" w:styleId="afff9">
    <w:name w:val="条文脚注"/>
    <w:basedOn w:val="afff0"/>
    <w:rsid w:val="001D2574"/>
    <w:pPr>
      <w:ind w:leftChars="200" w:left="780" w:hangingChars="200" w:hanging="360"/>
      <w:jc w:val="both"/>
    </w:pPr>
    <w:rPr>
      <w:rFonts w:ascii="宋体"/>
    </w:rPr>
  </w:style>
  <w:style w:type="paragraph" w:customStyle="1" w:styleId="ab">
    <w:name w:val="图表脚注"/>
    <w:next w:val="afc"/>
    <w:rsid w:val="001D2574"/>
    <w:pPr>
      <w:numPr>
        <w:ilvl w:val="5"/>
        <w:numId w:val="1"/>
      </w:numPr>
      <w:jc w:val="both"/>
    </w:pPr>
    <w:rPr>
      <w:rFonts w:ascii="宋体"/>
      <w:sz w:val="18"/>
    </w:rPr>
  </w:style>
  <w:style w:type="paragraph" w:customStyle="1" w:styleId="afffa">
    <w:name w:val="文献分类号"/>
    <w:rsid w:val="001D2574"/>
    <w:pPr>
      <w:framePr w:hSpace="180" w:vSpace="180" w:wrap="around" w:hAnchor="margin" w:y="1" w:anchorLock="1"/>
      <w:widowControl w:val="0"/>
      <w:textAlignment w:val="center"/>
    </w:pPr>
    <w:rPr>
      <w:rFonts w:eastAsia="黑体"/>
      <w:sz w:val="21"/>
    </w:rPr>
  </w:style>
  <w:style w:type="table" w:styleId="afffb">
    <w:name w:val="Table Grid"/>
    <w:basedOn w:val="af0"/>
    <w:uiPriority w:val="59"/>
    <w:rsid w:val="009A6ED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c">
    <w:name w:val="五级条标题"/>
    <w:basedOn w:val="a"/>
    <w:next w:val="afc"/>
    <w:rsid w:val="001D2574"/>
    <w:pPr>
      <w:numPr>
        <w:numId w:val="0"/>
      </w:numPr>
      <w:tabs>
        <w:tab w:val="num" w:pos="2940"/>
      </w:tabs>
      <w:ind w:left="2940" w:hanging="420"/>
      <w:outlineLvl w:val="6"/>
    </w:pPr>
  </w:style>
  <w:style w:type="paragraph" w:styleId="afffd">
    <w:name w:val="footer"/>
    <w:basedOn w:val="ae"/>
    <w:link w:val="Char0"/>
    <w:uiPriority w:val="99"/>
    <w:rsid w:val="001D2574"/>
    <w:pPr>
      <w:tabs>
        <w:tab w:val="center" w:pos="4153"/>
        <w:tab w:val="right" w:pos="8306"/>
      </w:tabs>
      <w:snapToGrid w:val="0"/>
      <w:ind w:rightChars="100" w:right="210"/>
      <w:jc w:val="right"/>
    </w:pPr>
    <w:rPr>
      <w:sz w:val="18"/>
      <w:szCs w:val="18"/>
    </w:rPr>
  </w:style>
  <w:style w:type="character" w:styleId="afffe">
    <w:name w:val="page number"/>
    <w:basedOn w:val="af"/>
    <w:semiHidden/>
    <w:rsid w:val="001D2574"/>
    <w:rPr>
      <w:rFonts w:ascii="Times New Roman" w:eastAsia="宋体" w:hAnsi="Times New Roman"/>
      <w:sz w:val="18"/>
    </w:rPr>
  </w:style>
  <w:style w:type="paragraph" w:styleId="ac">
    <w:name w:val="header"/>
    <w:basedOn w:val="ae"/>
    <w:link w:val="Char1"/>
    <w:uiPriority w:val="99"/>
    <w:rsid w:val="001D2574"/>
    <w:pPr>
      <w:numPr>
        <w:ilvl w:val="6"/>
        <w:numId w:val="1"/>
      </w:numPr>
      <w:pBdr>
        <w:bottom w:val="single" w:sz="6" w:space="1" w:color="auto"/>
      </w:pBdr>
      <w:tabs>
        <w:tab w:val="center" w:pos="4153"/>
        <w:tab w:val="right" w:pos="8306"/>
      </w:tabs>
      <w:snapToGrid w:val="0"/>
      <w:jc w:val="center"/>
    </w:pPr>
    <w:rPr>
      <w:sz w:val="18"/>
      <w:szCs w:val="18"/>
    </w:rPr>
  </w:style>
  <w:style w:type="paragraph" w:customStyle="1" w:styleId="affff">
    <w:name w:val="正文表标题"/>
    <w:next w:val="afc"/>
    <w:rsid w:val="001D2574"/>
    <w:pPr>
      <w:jc w:val="center"/>
    </w:pPr>
    <w:rPr>
      <w:rFonts w:ascii="黑体" w:eastAsia="黑体"/>
      <w:sz w:val="21"/>
    </w:rPr>
  </w:style>
  <w:style w:type="paragraph" w:customStyle="1" w:styleId="affff0">
    <w:name w:val="正文图标题"/>
    <w:next w:val="afc"/>
    <w:rsid w:val="001D2574"/>
    <w:pPr>
      <w:jc w:val="center"/>
    </w:pPr>
    <w:rPr>
      <w:rFonts w:ascii="黑体" w:eastAsia="黑体"/>
      <w:sz w:val="21"/>
    </w:rPr>
  </w:style>
  <w:style w:type="paragraph" w:customStyle="1" w:styleId="affff1">
    <w:name w:val="注："/>
    <w:next w:val="afc"/>
    <w:rsid w:val="001D2574"/>
    <w:pPr>
      <w:widowControl w:val="0"/>
      <w:autoSpaceDE w:val="0"/>
      <w:autoSpaceDN w:val="0"/>
      <w:jc w:val="both"/>
    </w:pPr>
    <w:rPr>
      <w:rFonts w:ascii="宋体"/>
      <w:sz w:val="18"/>
    </w:rPr>
  </w:style>
  <w:style w:type="paragraph" w:customStyle="1" w:styleId="affff2">
    <w:name w:val="注×："/>
    <w:rsid w:val="001D2574"/>
    <w:pPr>
      <w:widowControl w:val="0"/>
      <w:tabs>
        <w:tab w:val="left" w:pos="630"/>
      </w:tabs>
      <w:autoSpaceDE w:val="0"/>
      <w:autoSpaceDN w:val="0"/>
      <w:jc w:val="both"/>
    </w:pPr>
    <w:rPr>
      <w:rFonts w:ascii="宋体"/>
      <w:sz w:val="18"/>
    </w:rPr>
  </w:style>
  <w:style w:type="paragraph" w:customStyle="1" w:styleId="affff3">
    <w:name w:val="字母编号列项（一级）"/>
    <w:rsid w:val="001D2574"/>
    <w:pPr>
      <w:ind w:leftChars="200" w:left="840" w:hangingChars="200" w:hanging="420"/>
      <w:jc w:val="both"/>
    </w:pPr>
    <w:rPr>
      <w:rFonts w:ascii="宋体"/>
      <w:sz w:val="21"/>
    </w:rPr>
  </w:style>
  <w:style w:type="paragraph" w:customStyle="1" w:styleId="a1">
    <w:name w:val="列项◆（三级）"/>
    <w:rsid w:val="001D2574"/>
    <w:pPr>
      <w:numPr>
        <w:numId w:val="6"/>
      </w:numPr>
      <w:ind w:leftChars="600" w:left="800" w:hangingChars="200" w:hanging="200"/>
    </w:pPr>
    <w:rPr>
      <w:rFonts w:ascii="宋体"/>
      <w:sz w:val="21"/>
    </w:rPr>
  </w:style>
  <w:style w:type="paragraph" w:customStyle="1" w:styleId="ad">
    <w:name w:val="编号列项（三级）"/>
    <w:rsid w:val="001D2574"/>
    <w:pPr>
      <w:numPr>
        <w:numId w:val="7"/>
      </w:numPr>
      <w:tabs>
        <w:tab w:val="clear" w:pos="1140"/>
      </w:tabs>
      <w:ind w:leftChars="600" w:left="800" w:hangingChars="200" w:hanging="200"/>
    </w:pPr>
    <w:rPr>
      <w:rFonts w:ascii="宋体"/>
      <w:sz w:val="21"/>
    </w:rPr>
  </w:style>
  <w:style w:type="paragraph" w:styleId="affff4">
    <w:name w:val="Balloon Text"/>
    <w:basedOn w:val="ae"/>
    <w:link w:val="Char2"/>
    <w:uiPriority w:val="99"/>
    <w:semiHidden/>
    <w:unhideWhenUsed/>
    <w:rsid w:val="0080620F"/>
    <w:rPr>
      <w:sz w:val="18"/>
      <w:szCs w:val="18"/>
    </w:rPr>
  </w:style>
  <w:style w:type="character" w:customStyle="1" w:styleId="Char2">
    <w:name w:val="批注框文本 Char"/>
    <w:basedOn w:val="af"/>
    <w:link w:val="affff4"/>
    <w:uiPriority w:val="99"/>
    <w:semiHidden/>
    <w:rsid w:val="0080620F"/>
    <w:rPr>
      <w:kern w:val="2"/>
      <w:sz w:val="18"/>
      <w:szCs w:val="18"/>
    </w:rPr>
  </w:style>
  <w:style w:type="paragraph" w:styleId="affff5">
    <w:name w:val="List Paragraph"/>
    <w:basedOn w:val="ae"/>
    <w:uiPriority w:val="34"/>
    <w:qFormat/>
    <w:rsid w:val="002045F3"/>
    <w:pPr>
      <w:ind w:firstLineChars="200" w:firstLine="420"/>
    </w:pPr>
  </w:style>
  <w:style w:type="paragraph" w:styleId="TOC">
    <w:name w:val="TOC Heading"/>
    <w:basedOn w:val="10"/>
    <w:next w:val="ae"/>
    <w:uiPriority w:val="39"/>
    <w:semiHidden/>
    <w:unhideWhenUsed/>
    <w:qFormat/>
    <w:rsid w:val="00155100"/>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numbering" w:customStyle="1" w:styleId="1">
    <w:name w:val="样式1"/>
    <w:uiPriority w:val="99"/>
    <w:rsid w:val="0061518C"/>
    <w:pPr>
      <w:numPr>
        <w:numId w:val="9"/>
      </w:numPr>
    </w:pPr>
  </w:style>
  <w:style w:type="character" w:customStyle="1" w:styleId="Char">
    <w:name w:val="段 Char"/>
    <w:link w:val="afc"/>
    <w:rsid w:val="00930572"/>
    <w:rPr>
      <w:rFonts w:ascii="宋体"/>
      <w:noProof/>
      <w:sz w:val="21"/>
    </w:rPr>
  </w:style>
  <w:style w:type="character" w:styleId="affff6">
    <w:name w:val="annotation reference"/>
    <w:basedOn w:val="af"/>
    <w:uiPriority w:val="99"/>
    <w:semiHidden/>
    <w:unhideWhenUsed/>
    <w:rsid w:val="00F65FAF"/>
    <w:rPr>
      <w:sz w:val="21"/>
      <w:szCs w:val="21"/>
    </w:rPr>
  </w:style>
  <w:style w:type="paragraph" w:styleId="affff7">
    <w:name w:val="annotation text"/>
    <w:basedOn w:val="ae"/>
    <w:link w:val="Char3"/>
    <w:uiPriority w:val="99"/>
    <w:semiHidden/>
    <w:unhideWhenUsed/>
    <w:rsid w:val="00F65FAF"/>
    <w:pPr>
      <w:jc w:val="left"/>
    </w:pPr>
  </w:style>
  <w:style w:type="character" w:customStyle="1" w:styleId="Char3">
    <w:name w:val="批注文字 Char"/>
    <w:basedOn w:val="af"/>
    <w:link w:val="affff7"/>
    <w:uiPriority w:val="99"/>
    <w:semiHidden/>
    <w:rsid w:val="00F65FAF"/>
    <w:rPr>
      <w:kern w:val="2"/>
      <w:sz w:val="21"/>
      <w:szCs w:val="24"/>
    </w:rPr>
  </w:style>
  <w:style w:type="paragraph" w:styleId="affff8">
    <w:name w:val="annotation subject"/>
    <w:basedOn w:val="affff7"/>
    <w:next w:val="affff7"/>
    <w:link w:val="Char4"/>
    <w:uiPriority w:val="99"/>
    <w:semiHidden/>
    <w:unhideWhenUsed/>
    <w:rsid w:val="00F65FAF"/>
    <w:rPr>
      <w:b/>
      <w:bCs/>
    </w:rPr>
  </w:style>
  <w:style w:type="character" w:customStyle="1" w:styleId="Char4">
    <w:name w:val="批注主题 Char"/>
    <w:basedOn w:val="Char3"/>
    <w:link w:val="affff8"/>
    <w:uiPriority w:val="99"/>
    <w:semiHidden/>
    <w:rsid w:val="00F65FAF"/>
    <w:rPr>
      <w:b/>
      <w:bCs/>
      <w:kern w:val="2"/>
      <w:sz w:val="21"/>
      <w:szCs w:val="24"/>
    </w:rPr>
  </w:style>
  <w:style w:type="paragraph" w:styleId="affff9">
    <w:name w:val="Normal (Web)"/>
    <w:basedOn w:val="ae"/>
    <w:semiHidden/>
    <w:rsid w:val="00E16DB3"/>
    <w:pPr>
      <w:widowControl/>
      <w:spacing w:before="100" w:beforeAutospacing="1" w:after="100" w:afterAutospacing="1"/>
      <w:jc w:val="left"/>
    </w:pPr>
    <w:rPr>
      <w:rFonts w:ascii="宋体" w:hAnsi="宋体"/>
      <w:kern w:val="0"/>
      <w:sz w:val="24"/>
    </w:rPr>
  </w:style>
  <w:style w:type="paragraph" w:styleId="affffa">
    <w:name w:val="Plain Text"/>
    <w:basedOn w:val="ae"/>
    <w:link w:val="Char5"/>
    <w:rsid w:val="00E16DB3"/>
    <w:rPr>
      <w:rFonts w:ascii="宋体" w:hAnsi="Courier New" w:cs="Courier New"/>
      <w:szCs w:val="21"/>
    </w:rPr>
  </w:style>
  <w:style w:type="character" w:customStyle="1" w:styleId="Char5">
    <w:name w:val="纯文本 Char"/>
    <w:basedOn w:val="af"/>
    <w:link w:val="affffa"/>
    <w:rsid w:val="00E16DB3"/>
    <w:rPr>
      <w:rFonts w:ascii="宋体" w:hAnsi="Courier New" w:cs="Courier New"/>
      <w:kern w:val="2"/>
      <w:sz w:val="21"/>
      <w:szCs w:val="21"/>
    </w:rPr>
  </w:style>
  <w:style w:type="character" w:customStyle="1" w:styleId="Char1">
    <w:name w:val="页眉 Char"/>
    <w:basedOn w:val="af"/>
    <w:link w:val="ac"/>
    <w:uiPriority w:val="99"/>
    <w:rsid w:val="002B4AA6"/>
    <w:rPr>
      <w:kern w:val="2"/>
      <w:sz w:val="18"/>
      <w:szCs w:val="18"/>
    </w:rPr>
  </w:style>
  <w:style w:type="character" w:customStyle="1" w:styleId="Char0">
    <w:name w:val="页脚 Char"/>
    <w:basedOn w:val="af"/>
    <w:link w:val="afffd"/>
    <w:uiPriority w:val="99"/>
    <w:rsid w:val="002B4AA6"/>
    <w:rPr>
      <w:kern w:val="2"/>
      <w:sz w:val="18"/>
      <w:szCs w:val="18"/>
    </w:rPr>
  </w:style>
  <w:style w:type="paragraph" w:customStyle="1" w:styleId="affffb">
    <w:name w:val="其他标准标志"/>
    <w:basedOn w:val="ae"/>
    <w:rsid w:val="002B4AA6"/>
    <w:pPr>
      <w:framePr w:w="6101" w:h="1389" w:hRule="exact" w:hSpace="181" w:vSpace="181" w:wrap="around" w:vAnchor="page" w:hAnchor="page" w:x="4673" w:y="942" w:anchorLock="1"/>
      <w:widowControl/>
      <w:shd w:val="solid" w:color="FFFFFF" w:fill="FFFFFF"/>
      <w:spacing w:line="0" w:lineRule="atLeast"/>
      <w:jc w:val="right"/>
    </w:pPr>
    <w:rPr>
      <w:b/>
      <w:w w:val="130"/>
      <w:kern w:val="0"/>
      <w:sz w:val="96"/>
      <w:szCs w:val="96"/>
    </w:rPr>
  </w:style>
  <w:style w:type="paragraph" w:customStyle="1" w:styleId="affffc">
    <w:name w:val="终结线"/>
    <w:basedOn w:val="ae"/>
    <w:rsid w:val="002B4AA6"/>
    <w:pPr>
      <w:framePr w:hSpace="181" w:vSpace="181" w:wrap="around" w:vAnchor="text" w:hAnchor="margin" w:xAlign="center" w:y="285"/>
    </w:pPr>
  </w:style>
  <w:style w:type="paragraph" w:customStyle="1" w:styleId="a4">
    <w:name w:val="其他发布日期"/>
    <w:basedOn w:val="ae"/>
    <w:rsid w:val="002B4AA6"/>
    <w:pPr>
      <w:framePr w:w="3997" w:h="471" w:hRule="exact" w:vSpace="181" w:wrap="around" w:vAnchor="page" w:hAnchor="page" w:x="1419" w:y="14097" w:anchorLock="1"/>
      <w:widowControl/>
      <w:numPr>
        <w:numId w:val="11"/>
      </w:numPr>
      <w:jc w:val="left"/>
    </w:pPr>
    <w:rPr>
      <w:rFonts w:eastAsia="黑体"/>
      <w:kern w:val="0"/>
      <w:sz w:val="28"/>
      <w:szCs w:val="20"/>
    </w:rPr>
  </w:style>
  <w:style w:type="paragraph" w:customStyle="1" w:styleId="affffd">
    <w:name w:val="其他实施日期"/>
    <w:basedOn w:val="ae"/>
    <w:rsid w:val="002B4AA6"/>
    <w:pPr>
      <w:framePr w:w="3997" w:h="471" w:hRule="exact" w:vSpace="181" w:wrap="around" w:vAnchor="page" w:hAnchor="page" w:x="7089" w:y="14097" w:anchorLock="1"/>
      <w:widowControl/>
      <w:jc w:val="right"/>
    </w:pPr>
    <w:rPr>
      <w:rFonts w:eastAsia="黑体"/>
      <w:kern w:val="0"/>
      <w:sz w:val="28"/>
      <w:szCs w:val="20"/>
    </w:rPr>
  </w:style>
  <w:style w:type="paragraph" w:customStyle="1" w:styleId="CharCharCharChar">
    <w:name w:val="Char Char Char Char"/>
    <w:basedOn w:val="ae"/>
    <w:autoRedefine/>
    <w:rsid w:val="002B4AA6"/>
    <w:pPr>
      <w:widowControl/>
      <w:spacing w:after="160" w:line="240" w:lineRule="exact"/>
      <w:jc w:val="center"/>
    </w:pPr>
    <w:rPr>
      <w:rFonts w:ascii="黑体" w:eastAsia="黑体" w:hAnsi="黑体"/>
      <w:kern w:val="0"/>
      <w:szCs w:val="21"/>
    </w:rPr>
  </w:style>
  <w:style w:type="character" w:styleId="affffe">
    <w:name w:val="Emphasis"/>
    <w:uiPriority w:val="20"/>
    <w:qFormat/>
    <w:rsid w:val="002B4AA6"/>
    <w:rPr>
      <w:i w:val="0"/>
      <w:iCs w:val="0"/>
      <w:color w:val="CC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033156">
      <w:bodyDiv w:val="1"/>
      <w:marLeft w:val="0"/>
      <w:marRight w:val="0"/>
      <w:marTop w:val="0"/>
      <w:marBottom w:val="0"/>
      <w:divBdr>
        <w:top w:val="none" w:sz="0" w:space="0" w:color="auto"/>
        <w:left w:val="none" w:sz="0" w:space="0" w:color="auto"/>
        <w:bottom w:val="none" w:sz="0" w:space="0" w:color="auto"/>
        <w:right w:val="none" w:sz="0" w:space="0" w:color="auto"/>
      </w:divBdr>
    </w:div>
    <w:div w:id="245574370">
      <w:bodyDiv w:val="1"/>
      <w:marLeft w:val="0"/>
      <w:marRight w:val="0"/>
      <w:marTop w:val="0"/>
      <w:marBottom w:val="0"/>
      <w:divBdr>
        <w:top w:val="none" w:sz="0" w:space="0" w:color="auto"/>
        <w:left w:val="none" w:sz="0" w:space="0" w:color="auto"/>
        <w:bottom w:val="none" w:sz="0" w:space="0" w:color="auto"/>
        <w:right w:val="none" w:sz="0" w:space="0" w:color="auto"/>
      </w:divBdr>
    </w:div>
    <w:div w:id="485245240">
      <w:bodyDiv w:val="1"/>
      <w:marLeft w:val="0"/>
      <w:marRight w:val="0"/>
      <w:marTop w:val="0"/>
      <w:marBottom w:val="0"/>
      <w:divBdr>
        <w:top w:val="none" w:sz="0" w:space="0" w:color="auto"/>
        <w:left w:val="none" w:sz="0" w:space="0" w:color="auto"/>
        <w:bottom w:val="none" w:sz="0" w:space="0" w:color="auto"/>
        <w:right w:val="none" w:sz="0" w:space="0" w:color="auto"/>
      </w:divBdr>
    </w:div>
    <w:div w:id="748618234">
      <w:bodyDiv w:val="1"/>
      <w:marLeft w:val="0"/>
      <w:marRight w:val="0"/>
      <w:marTop w:val="0"/>
      <w:marBottom w:val="0"/>
      <w:divBdr>
        <w:top w:val="none" w:sz="0" w:space="0" w:color="auto"/>
        <w:left w:val="none" w:sz="0" w:space="0" w:color="auto"/>
        <w:bottom w:val="none" w:sz="0" w:space="0" w:color="auto"/>
        <w:right w:val="none" w:sz="0" w:space="0" w:color="auto"/>
      </w:divBdr>
    </w:div>
    <w:div w:id="1402144014">
      <w:bodyDiv w:val="1"/>
      <w:marLeft w:val="0"/>
      <w:marRight w:val="0"/>
      <w:marTop w:val="0"/>
      <w:marBottom w:val="0"/>
      <w:divBdr>
        <w:top w:val="none" w:sz="0" w:space="0" w:color="auto"/>
        <w:left w:val="none" w:sz="0" w:space="0" w:color="auto"/>
        <w:bottom w:val="none" w:sz="0" w:space="0" w:color="auto"/>
        <w:right w:val="none" w:sz="0" w:space="0" w:color="auto"/>
      </w:divBdr>
    </w:div>
    <w:div w:id="1422293142">
      <w:bodyDiv w:val="1"/>
      <w:marLeft w:val="0"/>
      <w:marRight w:val="0"/>
      <w:marTop w:val="0"/>
      <w:marBottom w:val="0"/>
      <w:divBdr>
        <w:top w:val="none" w:sz="0" w:space="0" w:color="auto"/>
        <w:left w:val="none" w:sz="0" w:space="0" w:color="auto"/>
        <w:bottom w:val="none" w:sz="0" w:space="0" w:color="auto"/>
        <w:right w:val="none" w:sz="0" w:space="0" w:color="auto"/>
      </w:divBdr>
    </w:div>
    <w:div w:id="1563368994">
      <w:bodyDiv w:val="1"/>
      <w:marLeft w:val="0"/>
      <w:marRight w:val="0"/>
      <w:marTop w:val="0"/>
      <w:marBottom w:val="0"/>
      <w:divBdr>
        <w:top w:val="none" w:sz="0" w:space="0" w:color="auto"/>
        <w:left w:val="none" w:sz="0" w:space="0" w:color="auto"/>
        <w:bottom w:val="none" w:sz="0" w:space="0" w:color="auto"/>
        <w:right w:val="none" w:sz="0" w:space="0" w:color="auto"/>
      </w:divBdr>
    </w:div>
    <w:div w:id="1655641319">
      <w:bodyDiv w:val="1"/>
      <w:marLeft w:val="0"/>
      <w:marRight w:val="0"/>
      <w:marTop w:val="0"/>
      <w:marBottom w:val="0"/>
      <w:divBdr>
        <w:top w:val="none" w:sz="0" w:space="0" w:color="auto"/>
        <w:left w:val="none" w:sz="0" w:space="0" w:color="auto"/>
        <w:bottom w:val="none" w:sz="0" w:space="0" w:color="auto"/>
        <w:right w:val="none" w:sz="0" w:space="0" w:color="auto"/>
      </w:divBdr>
    </w:div>
    <w:div w:id="1697463034">
      <w:bodyDiv w:val="1"/>
      <w:marLeft w:val="0"/>
      <w:marRight w:val="0"/>
      <w:marTop w:val="0"/>
      <w:marBottom w:val="0"/>
      <w:divBdr>
        <w:top w:val="none" w:sz="0" w:space="0" w:color="auto"/>
        <w:left w:val="none" w:sz="0" w:space="0" w:color="auto"/>
        <w:bottom w:val="none" w:sz="0" w:space="0" w:color="auto"/>
        <w:right w:val="none" w:sz="0" w:space="0" w:color="auto"/>
      </w:divBdr>
    </w:div>
    <w:div w:id="1720670953">
      <w:bodyDiv w:val="1"/>
      <w:marLeft w:val="0"/>
      <w:marRight w:val="0"/>
      <w:marTop w:val="0"/>
      <w:marBottom w:val="0"/>
      <w:divBdr>
        <w:top w:val="none" w:sz="0" w:space="0" w:color="auto"/>
        <w:left w:val="none" w:sz="0" w:space="0" w:color="auto"/>
        <w:bottom w:val="none" w:sz="0" w:space="0" w:color="auto"/>
        <w:right w:val="none" w:sz="0" w:space="0" w:color="auto"/>
      </w:divBdr>
    </w:div>
    <w:div w:id="1767193609">
      <w:bodyDiv w:val="1"/>
      <w:marLeft w:val="0"/>
      <w:marRight w:val="0"/>
      <w:marTop w:val="0"/>
      <w:marBottom w:val="0"/>
      <w:divBdr>
        <w:top w:val="none" w:sz="0" w:space="0" w:color="auto"/>
        <w:left w:val="none" w:sz="0" w:space="0" w:color="auto"/>
        <w:bottom w:val="none" w:sz="0" w:space="0" w:color="auto"/>
        <w:right w:val="none" w:sz="0" w:space="0" w:color="auto"/>
      </w:divBdr>
    </w:div>
    <w:div w:id="1788619078">
      <w:bodyDiv w:val="1"/>
      <w:marLeft w:val="0"/>
      <w:marRight w:val="0"/>
      <w:marTop w:val="0"/>
      <w:marBottom w:val="0"/>
      <w:divBdr>
        <w:top w:val="none" w:sz="0" w:space="0" w:color="auto"/>
        <w:left w:val="none" w:sz="0" w:space="0" w:color="auto"/>
        <w:bottom w:val="none" w:sz="0" w:space="0" w:color="auto"/>
        <w:right w:val="none" w:sz="0" w:space="0" w:color="auto"/>
      </w:divBdr>
    </w:div>
    <w:div w:id="1801218835">
      <w:bodyDiv w:val="1"/>
      <w:marLeft w:val="0"/>
      <w:marRight w:val="0"/>
      <w:marTop w:val="0"/>
      <w:marBottom w:val="0"/>
      <w:divBdr>
        <w:top w:val="none" w:sz="0" w:space="0" w:color="auto"/>
        <w:left w:val="none" w:sz="0" w:space="0" w:color="auto"/>
        <w:bottom w:val="none" w:sz="0" w:space="0" w:color="auto"/>
        <w:right w:val="none" w:sz="0" w:space="0" w:color="auto"/>
      </w:divBdr>
    </w:div>
    <w:div w:id="1816070273">
      <w:bodyDiv w:val="1"/>
      <w:marLeft w:val="0"/>
      <w:marRight w:val="0"/>
      <w:marTop w:val="0"/>
      <w:marBottom w:val="0"/>
      <w:divBdr>
        <w:top w:val="none" w:sz="0" w:space="0" w:color="auto"/>
        <w:left w:val="none" w:sz="0" w:space="0" w:color="auto"/>
        <w:bottom w:val="none" w:sz="0" w:space="0" w:color="auto"/>
        <w:right w:val="none" w:sz="0" w:space="0" w:color="auto"/>
      </w:divBdr>
    </w:div>
    <w:div w:id="1871070813">
      <w:bodyDiv w:val="1"/>
      <w:marLeft w:val="0"/>
      <w:marRight w:val="0"/>
      <w:marTop w:val="0"/>
      <w:marBottom w:val="0"/>
      <w:divBdr>
        <w:top w:val="none" w:sz="0" w:space="0" w:color="auto"/>
        <w:left w:val="none" w:sz="0" w:space="0" w:color="auto"/>
        <w:bottom w:val="none" w:sz="0" w:space="0" w:color="auto"/>
        <w:right w:val="none" w:sz="0" w:space="0" w:color="auto"/>
      </w:divBdr>
    </w:div>
    <w:div w:id="1912276898">
      <w:bodyDiv w:val="1"/>
      <w:marLeft w:val="0"/>
      <w:marRight w:val="0"/>
      <w:marTop w:val="0"/>
      <w:marBottom w:val="0"/>
      <w:divBdr>
        <w:top w:val="none" w:sz="0" w:space="0" w:color="auto"/>
        <w:left w:val="none" w:sz="0" w:space="0" w:color="auto"/>
        <w:bottom w:val="none" w:sz="0" w:space="0" w:color="auto"/>
        <w:right w:val="none" w:sz="0" w:space="0" w:color="auto"/>
      </w:divBdr>
    </w:div>
    <w:div w:id="1943682190">
      <w:bodyDiv w:val="1"/>
      <w:marLeft w:val="0"/>
      <w:marRight w:val="0"/>
      <w:marTop w:val="0"/>
      <w:marBottom w:val="0"/>
      <w:divBdr>
        <w:top w:val="none" w:sz="0" w:space="0" w:color="auto"/>
        <w:left w:val="none" w:sz="0" w:space="0" w:color="auto"/>
        <w:bottom w:val="none" w:sz="0" w:space="0" w:color="auto"/>
        <w:right w:val="none" w:sz="0" w:space="0" w:color="auto"/>
      </w:divBdr>
    </w:div>
    <w:div w:id="2006473778">
      <w:bodyDiv w:val="1"/>
      <w:marLeft w:val="0"/>
      <w:marRight w:val="0"/>
      <w:marTop w:val="0"/>
      <w:marBottom w:val="0"/>
      <w:divBdr>
        <w:top w:val="none" w:sz="0" w:space="0" w:color="auto"/>
        <w:left w:val="none" w:sz="0" w:space="0" w:color="auto"/>
        <w:bottom w:val="none" w:sz="0" w:space="0" w:color="auto"/>
        <w:right w:val="none" w:sz="0" w:space="0" w:color="auto"/>
      </w:divBdr>
    </w:div>
    <w:div w:id="2058779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TDS%202.0\tds2.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E79215-F8BE-4795-A789-3B1B7C8F43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tds2</Template>
  <TotalTime>1986</TotalTime>
  <Pages>11</Pages>
  <Words>1060</Words>
  <Characters>6044</Characters>
  <Application>Microsoft Office Word</Application>
  <DocSecurity>0</DocSecurity>
  <Lines>50</Lines>
  <Paragraphs>14</Paragraphs>
  <ScaleCrop>false</ScaleCrop>
  <HeadingPairs>
    <vt:vector size="2" baseType="variant">
      <vt:variant>
        <vt:lpstr>题目</vt:lpstr>
      </vt:variant>
      <vt:variant>
        <vt:i4>1</vt:i4>
      </vt:variant>
    </vt:vector>
  </HeadingPairs>
  <TitlesOfParts>
    <vt:vector size="1" baseType="lpstr">
      <vt:lpstr/>
    </vt:vector>
  </TitlesOfParts>
  <Company>CNIS</Company>
  <LinksUpToDate>false</LinksUpToDate>
  <CharactersWithSpaces>7090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匿名用户</dc:creator>
  <cp:lastModifiedBy>gyb1</cp:lastModifiedBy>
  <cp:revision>217</cp:revision>
  <dcterms:created xsi:type="dcterms:W3CDTF">2016-08-12T06:21:00Z</dcterms:created>
  <dcterms:modified xsi:type="dcterms:W3CDTF">2020-02-25T07:05:00Z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DS属性">
    <vt:lpwstr>TDS 2.0 Document</vt:lpwstr>
  </property>
</Properties>
</file>