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21B0" w:rsidRDefault="002B21B0">
      <w:pPr>
        <w:jc w:val="center"/>
        <w:rPr>
          <w:rFonts w:ascii="华文楷体" w:eastAsia="华文楷体" w:hAnsi="华文楷体"/>
          <w:sz w:val="84"/>
          <w:szCs w:val="84"/>
        </w:rPr>
      </w:pPr>
      <w:r>
        <w:rPr>
          <w:rFonts w:ascii="华文楷体" w:eastAsia="华文楷体" w:hAnsi="华文楷体" w:hint="eastAsia"/>
          <w:sz w:val="84"/>
          <w:szCs w:val="84"/>
        </w:rPr>
        <w:t>团体标准</w:t>
      </w:r>
    </w:p>
    <w:p w:rsidR="002B21B0" w:rsidRDefault="002B21B0">
      <w:pPr>
        <w:jc w:val="center"/>
        <w:rPr>
          <w:sz w:val="44"/>
          <w:szCs w:val="44"/>
        </w:rPr>
      </w:pPr>
    </w:p>
    <w:p w:rsidR="002B21B0" w:rsidRDefault="002B21B0">
      <w:pPr>
        <w:jc w:val="center"/>
        <w:rPr>
          <w:sz w:val="44"/>
          <w:szCs w:val="44"/>
        </w:rPr>
      </w:pPr>
    </w:p>
    <w:p w:rsidR="002B21B0" w:rsidRDefault="002B21B0">
      <w:pPr>
        <w:jc w:val="center"/>
        <w:rPr>
          <w:sz w:val="44"/>
          <w:szCs w:val="44"/>
        </w:rPr>
      </w:pPr>
    </w:p>
    <w:p w:rsidR="002B21B0" w:rsidRDefault="002B21B0">
      <w:pPr>
        <w:jc w:val="center"/>
        <w:rPr>
          <w:sz w:val="44"/>
          <w:szCs w:val="44"/>
        </w:rPr>
      </w:pPr>
    </w:p>
    <w:p w:rsidR="002B21B0" w:rsidRDefault="002B21B0">
      <w:pPr>
        <w:jc w:val="center"/>
        <w:rPr>
          <w:sz w:val="48"/>
          <w:szCs w:val="48"/>
        </w:rPr>
      </w:pPr>
      <w:r>
        <w:rPr>
          <w:rFonts w:hint="eastAsia"/>
          <w:sz w:val="48"/>
          <w:szCs w:val="48"/>
        </w:rPr>
        <w:t>《百合成套设备》标准编制说明</w:t>
      </w:r>
    </w:p>
    <w:p w:rsidR="002B21B0" w:rsidRDefault="002B21B0">
      <w:pPr>
        <w:jc w:val="center"/>
        <w:rPr>
          <w:sz w:val="44"/>
          <w:szCs w:val="44"/>
        </w:rPr>
      </w:pPr>
    </w:p>
    <w:p w:rsidR="002B21B0" w:rsidRDefault="002B21B0">
      <w:pPr>
        <w:jc w:val="center"/>
        <w:rPr>
          <w:sz w:val="44"/>
          <w:szCs w:val="44"/>
        </w:rPr>
      </w:pPr>
    </w:p>
    <w:p w:rsidR="002B21B0" w:rsidRDefault="002B21B0">
      <w:pPr>
        <w:jc w:val="center"/>
        <w:rPr>
          <w:sz w:val="44"/>
          <w:szCs w:val="44"/>
        </w:rPr>
      </w:pPr>
    </w:p>
    <w:p w:rsidR="002B21B0" w:rsidRDefault="002B21B0">
      <w:pPr>
        <w:jc w:val="center"/>
        <w:rPr>
          <w:sz w:val="44"/>
          <w:szCs w:val="44"/>
        </w:rPr>
      </w:pPr>
    </w:p>
    <w:p w:rsidR="002B21B0" w:rsidRDefault="002B21B0">
      <w:pPr>
        <w:jc w:val="center"/>
        <w:rPr>
          <w:sz w:val="44"/>
          <w:szCs w:val="44"/>
        </w:rPr>
      </w:pPr>
    </w:p>
    <w:p w:rsidR="002B21B0" w:rsidRDefault="002B21B0">
      <w:pPr>
        <w:jc w:val="center"/>
        <w:rPr>
          <w:sz w:val="44"/>
          <w:szCs w:val="44"/>
        </w:rPr>
      </w:pPr>
    </w:p>
    <w:p w:rsidR="002B21B0" w:rsidRDefault="002B21B0">
      <w:pPr>
        <w:jc w:val="center"/>
        <w:rPr>
          <w:sz w:val="44"/>
          <w:szCs w:val="44"/>
        </w:rPr>
      </w:pPr>
    </w:p>
    <w:p w:rsidR="002B21B0" w:rsidRDefault="002B21B0">
      <w:pPr>
        <w:jc w:val="center"/>
        <w:rPr>
          <w:sz w:val="44"/>
          <w:szCs w:val="44"/>
        </w:rPr>
      </w:pPr>
    </w:p>
    <w:p w:rsidR="002B21B0" w:rsidRDefault="002B21B0">
      <w:pPr>
        <w:jc w:val="center"/>
        <w:rPr>
          <w:sz w:val="44"/>
          <w:szCs w:val="44"/>
        </w:rPr>
      </w:pPr>
    </w:p>
    <w:p w:rsidR="002B21B0" w:rsidRDefault="002B21B0">
      <w:pPr>
        <w:jc w:val="center"/>
        <w:rPr>
          <w:sz w:val="44"/>
          <w:szCs w:val="44"/>
        </w:rPr>
      </w:pPr>
    </w:p>
    <w:p w:rsidR="002B21B0" w:rsidRPr="00AE15F0" w:rsidRDefault="002B21B0" w:rsidP="00AE15F0">
      <w:pPr>
        <w:spacing w:line="360" w:lineRule="auto"/>
        <w:ind w:right="600"/>
        <w:jc w:val="center"/>
        <w:rPr>
          <w:rFonts w:ascii="仿宋" w:eastAsia="仿宋" w:hAnsi="仿宋" w:cs="仿宋"/>
          <w:color w:val="000000"/>
          <w:kern w:val="0"/>
          <w:sz w:val="32"/>
          <w:szCs w:val="32"/>
        </w:rPr>
      </w:pPr>
      <w:r w:rsidRPr="00AE15F0">
        <w:rPr>
          <w:rFonts w:ascii="仿宋" w:eastAsia="仿宋" w:hAnsi="仿宋" w:cs="仿宋" w:hint="eastAsia"/>
          <w:sz w:val="32"/>
          <w:szCs w:val="32"/>
        </w:rPr>
        <w:t>《</w:t>
      </w:r>
      <w:r w:rsidRPr="00AE15F0">
        <w:rPr>
          <w:rFonts w:ascii="仿宋" w:eastAsia="仿宋" w:hAnsi="仿宋" w:cs="仿宋" w:hint="eastAsia"/>
          <w:color w:val="000000"/>
          <w:kern w:val="0"/>
          <w:sz w:val="32"/>
          <w:szCs w:val="32"/>
        </w:rPr>
        <w:t>百合成套设备》团体标准起草工作组</w:t>
      </w:r>
    </w:p>
    <w:p w:rsidR="002B21B0" w:rsidRPr="00AE15F0" w:rsidRDefault="002B21B0">
      <w:pPr>
        <w:jc w:val="center"/>
        <w:rPr>
          <w:sz w:val="32"/>
          <w:szCs w:val="32"/>
        </w:rPr>
      </w:pPr>
      <w:smartTag w:uri="urn:schemas-microsoft-com:office:smarttags" w:element="chsdate">
        <w:smartTagPr>
          <w:attr w:name="IsROCDate" w:val="False"/>
          <w:attr w:name="IsLunarDate" w:val="False"/>
          <w:attr w:name="Day" w:val="4"/>
          <w:attr w:name="Month" w:val="6"/>
          <w:attr w:name="Year" w:val="2019"/>
        </w:smartTagPr>
        <w:r w:rsidRPr="00AE15F0">
          <w:rPr>
            <w:sz w:val="32"/>
            <w:szCs w:val="32"/>
          </w:rPr>
          <w:t>2019</w:t>
        </w:r>
        <w:r w:rsidRPr="00AE15F0">
          <w:rPr>
            <w:rFonts w:hint="eastAsia"/>
            <w:sz w:val="32"/>
            <w:szCs w:val="32"/>
          </w:rPr>
          <w:t>年</w:t>
        </w:r>
        <w:r>
          <w:rPr>
            <w:sz w:val="32"/>
            <w:szCs w:val="32"/>
          </w:rPr>
          <w:t>6</w:t>
        </w:r>
        <w:r w:rsidRPr="00AE15F0">
          <w:rPr>
            <w:rFonts w:hint="eastAsia"/>
            <w:sz w:val="32"/>
            <w:szCs w:val="32"/>
          </w:rPr>
          <w:t>月</w:t>
        </w:r>
        <w:r>
          <w:rPr>
            <w:sz w:val="32"/>
            <w:szCs w:val="32"/>
          </w:rPr>
          <w:t>4</w:t>
        </w:r>
        <w:r w:rsidRPr="00AE15F0">
          <w:rPr>
            <w:rFonts w:hint="eastAsia"/>
            <w:sz w:val="32"/>
            <w:szCs w:val="32"/>
          </w:rPr>
          <w:t>日</w:t>
        </w:r>
      </w:smartTag>
    </w:p>
    <w:p w:rsidR="002B21B0" w:rsidRDefault="002B21B0">
      <w:pPr>
        <w:jc w:val="center"/>
        <w:rPr>
          <w:sz w:val="44"/>
          <w:szCs w:val="44"/>
        </w:rPr>
      </w:pPr>
    </w:p>
    <w:p w:rsidR="002B21B0" w:rsidRDefault="002B21B0">
      <w:pPr>
        <w:jc w:val="center"/>
        <w:rPr>
          <w:sz w:val="44"/>
          <w:szCs w:val="44"/>
        </w:rPr>
      </w:pPr>
    </w:p>
    <w:p w:rsidR="002B21B0" w:rsidRDefault="002B21B0">
      <w:pPr>
        <w:jc w:val="center"/>
        <w:rPr>
          <w:sz w:val="44"/>
          <w:szCs w:val="44"/>
        </w:rPr>
      </w:pPr>
    </w:p>
    <w:p w:rsidR="002B21B0" w:rsidRDefault="002B21B0">
      <w:pPr>
        <w:jc w:val="center"/>
        <w:rPr>
          <w:rFonts w:ascii="黑体" w:eastAsia="黑体"/>
          <w:sz w:val="44"/>
          <w:szCs w:val="44"/>
        </w:rPr>
      </w:pPr>
      <w:r>
        <w:rPr>
          <w:rFonts w:ascii="黑体" w:eastAsia="黑体" w:hint="eastAsia"/>
          <w:sz w:val="44"/>
          <w:szCs w:val="44"/>
        </w:rPr>
        <w:t>《百合加工成套设备》标准编制说明</w:t>
      </w:r>
    </w:p>
    <w:p w:rsidR="002B21B0" w:rsidRDefault="002B21B0" w:rsidP="009B28B3">
      <w:pPr>
        <w:ind w:firstLineChars="200" w:firstLine="31680"/>
        <w:rPr>
          <w:rFonts w:ascii="仿宋" w:eastAsia="仿宋" w:hAnsi="仿宋" w:cs="仿宋"/>
          <w:sz w:val="32"/>
          <w:szCs w:val="32"/>
        </w:rPr>
      </w:pPr>
    </w:p>
    <w:p w:rsidR="002B21B0" w:rsidRDefault="002B21B0" w:rsidP="009B28B3">
      <w:pPr>
        <w:spacing w:line="360" w:lineRule="auto"/>
        <w:ind w:firstLineChars="198" w:firstLine="31680"/>
        <w:rPr>
          <w:rFonts w:ascii="宋体"/>
          <w:b/>
          <w:bCs/>
          <w:sz w:val="30"/>
          <w:szCs w:val="30"/>
        </w:rPr>
      </w:pPr>
      <w:r>
        <w:rPr>
          <w:rFonts w:ascii="宋体" w:hAnsi="宋体" w:hint="eastAsia"/>
          <w:b/>
          <w:bCs/>
          <w:sz w:val="30"/>
          <w:szCs w:val="30"/>
        </w:rPr>
        <w:t>一、工作简况</w:t>
      </w:r>
    </w:p>
    <w:p w:rsidR="002B21B0" w:rsidRDefault="002B21B0" w:rsidP="009B28B3">
      <w:pPr>
        <w:spacing w:line="360" w:lineRule="auto"/>
        <w:ind w:firstLineChars="200" w:firstLine="31680"/>
        <w:rPr>
          <w:rFonts w:ascii="宋体"/>
          <w:b/>
          <w:sz w:val="30"/>
          <w:szCs w:val="30"/>
        </w:rPr>
      </w:pPr>
      <w:r>
        <w:rPr>
          <w:rFonts w:ascii="宋体" w:hAnsi="宋体"/>
          <w:b/>
          <w:sz w:val="30"/>
          <w:szCs w:val="30"/>
        </w:rPr>
        <w:t>1</w:t>
      </w:r>
      <w:r>
        <w:rPr>
          <w:rFonts w:ascii="宋体" w:hAnsi="宋体" w:hint="eastAsia"/>
          <w:b/>
          <w:sz w:val="30"/>
          <w:szCs w:val="30"/>
        </w:rPr>
        <w:t>、任务来源</w:t>
      </w:r>
    </w:p>
    <w:p w:rsidR="002B21B0" w:rsidRDefault="002B21B0" w:rsidP="009B28B3">
      <w:pPr>
        <w:spacing w:line="360" w:lineRule="auto"/>
        <w:ind w:firstLineChars="200" w:firstLine="31680"/>
        <w:rPr>
          <w:rFonts w:ascii="宋体"/>
          <w:sz w:val="30"/>
          <w:szCs w:val="30"/>
        </w:rPr>
      </w:pPr>
      <w:r>
        <w:rPr>
          <w:rFonts w:ascii="仿宋" w:eastAsia="仿宋" w:hAnsi="仿宋" w:cs="仿宋" w:hint="eastAsia"/>
          <w:sz w:val="30"/>
          <w:szCs w:val="30"/>
        </w:rPr>
        <w:t>本项目是根据中国机械学会团体标准制定</w:t>
      </w:r>
      <w:r>
        <w:rPr>
          <w:rFonts w:ascii="仿宋" w:eastAsia="仿宋" w:hAnsi="仿宋" w:cs="仿宋" w:hint="eastAsia"/>
          <w:kern w:val="0"/>
          <w:sz w:val="30"/>
          <w:szCs w:val="30"/>
        </w:rPr>
        <w:t>计划（学会标</w:t>
      </w:r>
      <w:r>
        <w:rPr>
          <w:rFonts w:ascii="仿宋" w:eastAsia="仿宋" w:hAnsi="仿宋" w:cs="仿宋"/>
          <w:kern w:val="0"/>
          <w:sz w:val="30"/>
          <w:szCs w:val="30"/>
        </w:rPr>
        <w:t>[2019] 03</w:t>
      </w:r>
      <w:r>
        <w:rPr>
          <w:rFonts w:ascii="仿宋" w:eastAsia="仿宋" w:hAnsi="仿宋" w:cs="仿宋" w:hint="eastAsia"/>
          <w:kern w:val="0"/>
          <w:sz w:val="30"/>
          <w:szCs w:val="30"/>
        </w:rPr>
        <w:t>号），</w:t>
      </w:r>
      <w:r>
        <w:rPr>
          <w:rFonts w:ascii="仿宋" w:eastAsia="仿宋" w:hAnsi="仿宋" w:cs="仿宋" w:hint="eastAsia"/>
          <w:sz w:val="30"/>
          <w:szCs w:val="30"/>
        </w:rPr>
        <w:t>计划编号</w:t>
      </w:r>
      <w:hyperlink r:id="rId4" w:history="1">
        <w:r>
          <w:rPr>
            <w:rFonts w:ascii="仿宋" w:eastAsia="仿宋" w:hAnsi="仿宋" w:cs="仿宋"/>
            <w:color w:val="000000"/>
            <w:kern w:val="0"/>
            <w:sz w:val="30"/>
            <w:szCs w:val="30"/>
          </w:rPr>
          <w:t>2019-010-T/NJ</w:t>
        </w:r>
      </w:hyperlink>
      <w:r>
        <w:rPr>
          <w:rFonts w:ascii="仿宋" w:eastAsia="仿宋" w:hAnsi="仿宋" w:cs="仿宋"/>
          <w:color w:val="000000"/>
          <w:kern w:val="0"/>
          <w:sz w:val="30"/>
          <w:szCs w:val="30"/>
        </w:rPr>
        <w:t>1189</w:t>
      </w:r>
      <w:r>
        <w:rPr>
          <w:rFonts w:ascii="仿宋" w:eastAsia="仿宋" w:hAnsi="仿宋" w:cs="仿宋"/>
          <w:sz w:val="30"/>
          <w:szCs w:val="30"/>
        </w:rPr>
        <w:t xml:space="preserve"> </w:t>
      </w:r>
      <w:r>
        <w:rPr>
          <w:rFonts w:ascii="仿宋" w:eastAsia="仿宋" w:hAnsi="仿宋" w:cs="仿宋" w:hint="eastAsia"/>
          <w:sz w:val="30"/>
          <w:szCs w:val="30"/>
        </w:rPr>
        <w:t>，项目名称《百合加工成套设备》，主要起草单位：</w:t>
      </w:r>
      <w:r>
        <w:rPr>
          <w:rFonts w:ascii="仿宋" w:eastAsia="仿宋" w:hAnsi="仿宋" w:cs="仿宋" w:hint="eastAsia"/>
          <w:color w:val="000000"/>
          <w:kern w:val="0"/>
          <w:sz w:val="30"/>
          <w:szCs w:val="30"/>
        </w:rPr>
        <w:t>安徽省农业机械研究所</w:t>
      </w:r>
      <w:r>
        <w:rPr>
          <w:rFonts w:ascii="仿宋" w:eastAsia="仿宋" w:hAnsi="仿宋" w:cs="仿宋" w:hint="eastAsia"/>
          <w:sz w:val="30"/>
          <w:szCs w:val="30"/>
        </w:rPr>
        <w:t>有限责任公司（简称安徽省农机所）、霍山县叶王农机制造有限公司、安徽省农业机械试验鉴定站等，属于新制定的团体标准。</w:t>
      </w:r>
    </w:p>
    <w:p w:rsidR="002B21B0" w:rsidRDefault="002B21B0" w:rsidP="009B28B3">
      <w:pPr>
        <w:spacing w:line="360" w:lineRule="auto"/>
        <w:ind w:firstLineChars="200" w:firstLine="31680"/>
        <w:rPr>
          <w:rFonts w:ascii="宋体" w:cs="宋体"/>
          <w:b/>
          <w:color w:val="000000"/>
          <w:kern w:val="0"/>
          <w:sz w:val="30"/>
          <w:szCs w:val="30"/>
        </w:rPr>
      </w:pPr>
      <w:r>
        <w:rPr>
          <w:rFonts w:ascii="宋体" w:hAnsi="宋体" w:cs="宋体"/>
          <w:b/>
          <w:color w:val="000000"/>
          <w:kern w:val="0"/>
          <w:sz w:val="30"/>
          <w:szCs w:val="30"/>
        </w:rPr>
        <w:t>2</w:t>
      </w:r>
      <w:r>
        <w:rPr>
          <w:rFonts w:ascii="宋体" w:hAnsi="宋体" w:cs="宋体" w:hint="eastAsia"/>
          <w:b/>
          <w:color w:val="000000"/>
          <w:kern w:val="0"/>
          <w:sz w:val="30"/>
          <w:szCs w:val="30"/>
        </w:rPr>
        <w:t>、主要工作过程</w:t>
      </w:r>
    </w:p>
    <w:p w:rsidR="002B21B0" w:rsidRDefault="002B21B0" w:rsidP="009B28B3">
      <w:pPr>
        <w:spacing w:line="360" w:lineRule="auto"/>
        <w:ind w:firstLineChars="200" w:firstLine="31680"/>
        <w:rPr>
          <w:rFonts w:ascii="仿宋" w:eastAsia="仿宋" w:hAnsi="仿宋" w:cs="仿宋"/>
          <w:sz w:val="30"/>
          <w:szCs w:val="30"/>
        </w:rPr>
      </w:pPr>
      <w:r>
        <w:rPr>
          <w:rFonts w:ascii="宋体" w:hAnsi="宋体" w:cs="宋体" w:hint="eastAsia"/>
          <w:b/>
          <w:color w:val="000000"/>
          <w:kern w:val="0"/>
          <w:sz w:val="30"/>
          <w:szCs w:val="30"/>
        </w:rPr>
        <w:t>起草阶段：</w:t>
      </w:r>
      <w:r>
        <w:rPr>
          <w:rFonts w:ascii="仿宋" w:eastAsia="仿宋" w:hAnsi="仿宋" w:cs="仿宋" w:hint="eastAsia"/>
          <w:color w:val="000000"/>
          <w:kern w:val="0"/>
          <w:sz w:val="30"/>
          <w:szCs w:val="30"/>
        </w:rPr>
        <w:t>自</w:t>
      </w:r>
      <w:r>
        <w:rPr>
          <w:rFonts w:ascii="仿宋" w:eastAsia="仿宋" w:hAnsi="仿宋" w:cs="仿宋"/>
          <w:color w:val="000000"/>
          <w:kern w:val="0"/>
          <w:sz w:val="30"/>
          <w:szCs w:val="30"/>
        </w:rPr>
        <w:t>2018</w:t>
      </w:r>
      <w:r>
        <w:rPr>
          <w:rFonts w:ascii="仿宋" w:eastAsia="仿宋" w:hAnsi="仿宋" w:cs="仿宋" w:hint="eastAsia"/>
          <w:color w:val="000000"/>
          <w:kern w:val="0"/>
          <w:sz w:val="30"/>
          <w:szCs w:val="30"/>
        </w:rPr>
        <w:t>年</w:t>
      </w:r>
      <w:r>
        <w:rPr>
          <w:rFonts w:ascii="仿宋" w:eastAsia="仿宋" w:hAnsi="仿宋" w:cs="仿宋"/>
          <w:color w:val="000000"/>
          <w:kern w:val="0"/>
          <w:sz w:val="30"/>
          <w:szCs w:val="30"/>
        </w:rPr>
        <w:t>5</w:t>
      </w:r>
      <w:r>
        <w:rPr>
          <w:rFonts w:ascii="仿宋" w:eastAsia="仿宋" w:hAnsi="仿宋" w:cs="仿宋" w:hint="eastAsia"/>
          <w:sz w:val="30"/>
          <w:szCs w:val="30"/>
        </w:rPr>
        <w:t>月起，安徽省农机所即组织有关科研人员进行《</w:t>
      </w:r>
      <w:r>
        <w:rPr>
          <w:rFonts w:ascii="仿宋" w:eastAsia="仿宋" w:hAnsi="仿宋" w:cs="仿宋" w:hint="eastAsia"/>
          <w:color w:val="000000"/>
          <w:kern w:val="0"/>
          <w:sz w:val="30"/>
          <w:szCs w:val="30"/>
        </w:rPr>
        <w:t>百合成套设备》的标准制定前期调研工作，</w:t>
      </w:r>
      <w:r>
        <w:rPr>
          <w:rFonts w:ascii="仿宋" w:eastAsia="仿宋" w:hAnsi="仿宋" w:cs="仿宋" w:hint="eastAsia"/>
          <w:sz w:val="30"/>
          <w:szCs w:val="30"/>
        </w:rPr>
        <w:t>团体标准制定计划下达以后，安徽省农机所</w:t>
      </w:r>
      <w:r>
        <w:rPr>
          <w:rFonts w:ascii="仿宋" w:eastAsia="仿宋" w:hAnsi="仿宋" w:cs="仿宋" w:hint="eastAsia"/>
          <w:color w:val="000000"/>
          <w:kern w:val="0"/>
          <w:sz w:val="30"/>
          <w:szCs w:val="30"/>
        </w:rPr>
        <w:t>制定了具体的实施方案，并</w:t>
      </w:r>
      <w:r>
        <w:rPr>
          <w:rFonts w:ascii="仿宋" w:eastAsia="仿宋" w:hAnsi="仿宋" w:cs="仿宋" w:hint="eastAsia"/>
          <w:sz w:val="30"/>
          <w:szCs w:val="30"/>
        </w:rPr>
        <w:t>再次实地调研，与霍山县叶王农机制造有限公司、安徽省农业机械试验鉴定站等单位一起，</w:t>
      </w:r>
      <w:r>
        <w:rPr>
          <w:rFonts w:ascii="仿宋" w:eastAsia="仿宋" w:hAnsi="仿宋" w:cs="仿宋" w:hint="eastAsia"/>
          <w:color w:val="000000"/>
          <w:kern w:val="0"/>
          <w:sz w:val="30"/>
          <w:szCs w:val="30"/>
        </w:rPr>
        <w:t>在广泛收集资料的基础上，</w:t>
      </w:r>
      <w:r>
        <w:rPr>
          <w:rFonts w:ascii="仿宋" w:eastAsia="仿宋" w:hAnsi="仿宋" w:cs="仿宋" w:hint="eastAsia"/>
          <w:sz w:val="30"/>
          <w:szCs w:val="30"/>
        </w:rPr>
        <w:t>起草了《百合加工成套设备</w:t>
      </w:r>
      <w:r>
        <w:rPr>
          <w:rFonts w:ascii="仿宋" w:eastAsia="仿宋" w:hAnsi="仿宋" w:cs="仿宋" w:hint="eastAsia"/>
          <w:color w:val="000000"/>
          <w:kern w:val="0"/>
          <w:sz w:val="30"/>
          <w:szCs w:val="30"/>
        </w:rPr>
        <w:t>》征求意见稿草稿</w:t>
      </w:r>
      <w:r>
        <w:rPr>
          <w:rFonts w:ascii="仿宋" w:eastAsia="仿宋" w:hAnsi="仿宋" w:cs="仿宋" w:hint="eastAsia"/>
          <w:sz w:val="30"/>
          <w:szCs w:val="30"/>
        </w:rPr>
        <w:t>。</w:t>
      </w:r>
    </w:p>
    <w:p w:rsidR="002B21B0" w:rsidRDefault="002B21B0" w:rsidP="009B28B3">
      <w:pPr>
        <w:spacing w:line="360" w:lineRule="auto"/>
        <w:ind w:firstLineChars="200" w:firstLine="31680"/>
        <w:rPr>
          <w:rFonts w:ascii="仿宋" w:eastAsia="仿宋" w:hAnsi="仿宋" w:cs="仿宋"/>
          <w:color w:val="000000"/>
          <w:kern w:val="0"/>
          <w:sz w:val="30"/>
          <w:szCs w:val="30"/>
        </w:rPr>
      </w:pPr>
      <w:r>
        <w:rPr>
          <w:rFonts w:ascii="宋体" w:hAnsi="宋体" w:cs="宋体" w:hint="eastAsia"/>
          <w:b/>
          <w:color w:val="000000"/>
          <w:kern w:val="0"/>
          <w:sz w:val="30"/>
          <w:szCs w:val="30"/>
        </w:rPr>
        <w:t>征求意见阶段：</w:t>
      </w:r>
      <w:r>
        <w:rPr>
          <w:rFonts w:ascii="仿宋" w:eastAsia="仿宋" w:hAnsi="仿宋" w:cs="仿宋"/>
          <w:color w:val="000000"/>
          <w:kern w:val="0"/>
          <w:sz w:val="30"/>
          <w:szCs w:val="30"/>
        </w:rPr>
        <w:t>2019</w:t>
      </w:r>
      <w:r>
        <w:rPr>
          <w:rFonts w:ascii="仿宋" w:eastAsia="仿宋" w:hAnsi="仿宋" w:cs="仿宋" w:hint="eastAsia"/>
          <w:color w:val="000000"/>
          <w:kern w:val="0"/>
          <w:sz w:val="30"/>
          <w:szCs w:val="30"/>
        </w:rPr>
        <w:t>年</w:t>
      </w:r>
      <w:r>
        <w:rPr>
          <w:rFonts w:ascii="仿宋" w:eastAsia="仿宋" w:hAnsi="仿宋" w:cs="仿宋"/>
          <w:color w:val="000000"/>
          <w:kern w:val="0"/>
          <w:sz w:val="30"/>
          <w:szCs w:val="30"/>
        </w:rPr>
        <w:t>1</w:t>
      </w:r>
      <w:r>
        <w:rPr>
          <w:rFonts w:ascii="仿宋" w:eastAsia="仿宋" w:hAnsi="仿宋" w:cs="仿宋" w:hint="eastAsia"/>
          <w:color w:val="000000"/>
          <w:kern w:val="0"/>
          <w:sz w:val="30"/>
          <w:szCs w:val="30"/>
        </w:rPr>
        <w:t>月初，安徽省农机所组织相关单位对该标准的征求意见稿初审稿进行讨论和修订，</w:t>
      </w:r>
      <w:r>
        <w:rPr>
          <w:rFonts w:ascii="仿宋" w:eastAsia="仿宋" w:hAnsi="仿宋" w:cs="仿宋" w:hint="eastAsia"/>
          <w:sz w:val="30"/>
          <w:szCs w:val="30"/>
        </w:rPr>
        <w:t>霍山县叶王农机制造有限公司、安徽省农业机械试验鉴定站等单位就《百合加工成套设备》标准验证、标准参数修订，提出了建设性意见，承担了标准参数的试验和验证，安徽</w:t>
      </w:r>
      <w:r>
        <w:rPr>
          <w:rFonts w:ascii="仿宋" w:eastAsia="仿宋" w:hAnsi="仿宋" w:cs="仿宋" w:hint="eastAsia"/>
          <w:color w:val="000000"/>
          <w:kern w:val="0"/>
          <w:sz w:val="30"/>
          <w:szCs w:val="30"/>
        </w:rPr>
        <w:t>省农机所在此基础上，结合各个企业标准、各个企业质量监督检验报告，</w:t>
      </w:r>
      <w:r>
        <w:rPr>
          <w:rFonts w:ascii="仿宋" w:eastAsia="仿宋" w:hAnsi="仿宋" w:cs="仿宋" w:hint="eastAsia"/>
          <w:sz w:val="30"/>
          <w:szCs w:val="30"/>
        </w:rPr>
        <w:t>按照</w:t>
      </w:r>
      <w:r>
        <w:rPr>
          <w:rFonts w:ascii="仿宋" w:eastAsia="仿宋" w:hAnsi="仿宋" w:cs="仿宋"/>
          <w:sz w:val="30"/>
          <w:szCs w:val="30"/>
        </w:rPr>
        <w:t>GB/T</w:t>
      </w:r>
      <w:r>
        <w:rPr>
          <w:rFonts w:ascii="仿宋" w:eastAsia="仿宋" w:hAnsi="仿宋" w:cs="仿宋" w:hint="eastAsia"/>
          <w:sz w:val="30"/>
          <w:szCs w:val="30"/>
        </w:rPr>
        <w:t>《标准化工作导则</w:t>
      </w:r>
      <w:r>
        <w:rPr>
          <w:rFonts w:ascii="仿宋" w:eastAsia="仿宋" w:hAnsi="仿宋" w:cs="仿宋" w:hint="eastAsia"/>
          <w:color w:val="000000"/>
          <w:kern w:val="0"/>
          <w:sz w:val="30"/>
          <w:szCs w:val="30"/>
        </w:rPr>
        <w:t>》</w:t>
      </w:r>
      <w:r>
        <w:rPr>
          <w:rFonts w:ascii="仿宋" w:eastAsia="仿宋" w:hAnsi="仿宋" w:cs="仿宋" w:hint="eastAsia"/>
          <w:sz w:val="30"/>
          <w:szCs w:val="30"/>
        </w:rPr>
        <w:t>、</w:t>
      </w:r>
      <w:r>
        <w:rPr>
          <w:rFonts w:ascii="仿宋" w:eastAsia="仿宋" w:hAnsi="仿宋" w:cs="仿宋"/>
          <w:sz w:val="30"/>
          <w:szCs w:val="30"/>
        </w:rPr>
        <w:t>GB/T20000</w:t>
      </w:r>
      <w:r>
        <w:rPr>
          <w:rFonts w:ascii="仿宋" w:eastAsia="仿宋" w:hAnsi="仿宋" w:cs="仿宋" w:hint="eastAsia"/>
          <w:sz w:val="30"/>
          <w:szCs w:val="30"/>
        </w:rPr>
        <w:t>《</w:t>
      </w:r>
      <w:r>
        <w:rPr>
          <w:rFonts w:ascii="仿宋" w:eastAsia="仿宋" w:hAnsi="仿宋" w:cs="仿宋" w:hint="eastAsia"/>
          <w:color w:val="000000"/>
          <w:kern w:val="0"/>
          <w:sz w:val="30"/>
          <w:szCs w:val="30"/>
        </w:rPr>
        <w:t>标</w:t>
      </w:r>
      <w:r>
        <w:rPr>
          <w:rFonts w:ascii="仿宋" w:eastAsia="仿宋" w:hAnsi="仿宋" w:cs="仿宋" w:hint="eastAsia"/>
          <w:sz w:val="30"/>
          <w:szCs w:val="30"/>
        </w:rPr>
        <w:t>准化工作指南</w:t>
      </w:r>
      <w:r>
        <w:rPr>
          <w:rFonts w:ascii="仿宋" w:eastAsia="仿宋" w:hAnsi="仿宋" w:cs="仿宋" w:hint="eastAsia"/>
          <w:color w:val="000000"/>
          <w:kern w:val="0"/>
          <w:sz w:val="30"/>
          <w:szCs w:val="30"/>
        </w:rPr>
        <w:t>》</w:t>
      </w:r>
      <w:r>
        <w:rPr>
          <w:rFonts w:ascii="仿宋" w:eastAsia="仿宋" w:hAnsi="仿宋" w:cs="仿宋" w:hint="eastAsia"/>
          <w:sz w:val="30"/>
          <w:szCs w:val="30"/>
        </w:rPr>
        <w:t>、</w:t>
      </w:r>
      <w:r>
        <w:rPr>
          <w:rFonts w:ascii="仿宋" w:eastAsia="仿宋" w:hAnsi="仿宋" w:cs="仿宋"/>
          <w:sz w:val="30"/>
          <w:szCs w:val="30"/>
        </w:rPr>
        <w:t>GB/T20001</w:t>
      </w:r>
      <w:r>
        <w:rPr>
          <w:rFonts w:ascii="仿宋" w:eastAsia="仿宋" w:hAnsi="仿宋" w:cs="仿宋" w:hint="eastAsia"/>
          <w:sz w:val="30"/>
          <w:szCs w:val="30"/>
        </w:rPr>
        <w:t>《标准编制规则</w:t>
      </w:r>
      <w:r>
        <w:rPr>
          <w:rFonts w:ascii="仿宋" w:eastAsia="仿宋" w:hAnsi="仿宋" w:cs="仿宋" w:hint="eastAsia"/>
          <w:color w:val="000000"/>
          <w:kern w:val="0"/>
          <w:sz w:val="30"/>
          <w:szCs w:val="30"/>
        </w:rPr>
        <w:t>》的规定和相关要求进行编写，</w:t>
      </w:r>
      <w:r>
        <w:rPr>
          <w:rFonts w:ascii="仿宋" w:eastAsia="仿宋" w:hAnsi="仿宋" w:cs="仿宋"/>
          <w:color w:val="000000"/>
          <w:kern w:val="0"/>
          <w:sz w:val="30"/>
          <w:szCs w:val="30"/>
        </w:rPr>
        <w:t>2019</w:t>
      </w:r>
      <w:r>
        <w:rPr>
          <w:rFonts w:ascii="仿宋" w:eastAsia="仿宋" w:hAnsi="仿宋" w:cs="仿宋" w:hint="eastAsia"/>
          <w:color w:val="000000"/>
          <w:kern w:val="0"/>
          <w:sz w:val="30"/>
          <w:szCs w:val="30"/>
        </w:rPr>
        <w:t>年</w:t>
      </w:r>
      <w:r>
        <w:rPr>
          <w:rFonts w:ascii="仿宋" w:eastAsia="仿宋" w:hAnsi="仿宋" w:cs="仿宋"/>
          <w:color w:val="000000"/>
          <w:kern w:val="0"/>
          <w:sz w:val="30"/>
          <w:szCs w:val="30"/>
        </w:rPr>
        <w:t>2</w:t>
      </w:r>
      <w:r>
        <w:rPr>
          <w:rFonts w:ascii="仿宋" w:eastAsia="仿宋" w:hAnsi="仿宋" w:cs="仿宋" w:hint="eastAsia"/>
          <w:color w:val="000000"/>
          <w:kern w:val="0"/>
          <w:sz w:val="30"/>
          <w:szCs w:val="30"/>
        </w:rPr>
        <w:t>月完成本标准的征求意见稿工作。</w:t>
      </w:r>
      <w:r>
        <w:rPr>
          <w:rFonts w:ascii="仿宋" w:eastAsia="仿宋" w:hAnsi="仿宋" w:cs="仿宋"/>
          <w:color w:val="000000"/>
          <w:kern w:val="0"/>
          <w:sz w:val="30"/>
          <w:szCs w:val="30"/>
        </w:rPr>
        <w:t>2019</w:t>
      </w:r>
      <w:r>
        <w:rPr>
          <w:rFonts w:ascii="仿宋" w:eastAsia="仿宋" w:hAnsi="仿宋" w:cs="仿宋" w:hint="eastAsia"/>
          <w:color w:val="000000"/>
          <w:kern w:val="0"/>
          <w:sz w:val="30"/>
          <w:szCs w:val="30"/>
        </w:rPr>
        <w:t>年</w:t>
      </w:r>
      <w:r>
        <w:rPr>
          <w:rFonts w:ascii="仿宋" w:eastAsia="仿宋" w:hAnsi="仿宋" w:cs="仿宋"/>
          <w:color w:val="000000"/>
          <w:kern w:val="0"/>
          <w:sz w:val="30"/>
          <w:szCs w:val="30"/>
        </w:rPr>
        <w:t>3</w:t>
      </w:r>
      <w:r>
        <w:rPr>
          <w:rFonts w:ascii="仿宋" w:eastAsia="仿宋" w:hAnsi="仿宋" w:cs="仿宋" w:hint="eastAsia"/>
          <w:color w:val="000000"/>
          <w:kern w:val="0"/>
          <w:sz w:val="30"/>
          <w:szCs w:val="30"/>
        </w:rPr>
        <w:t>月根据有关标准修制定要求，进行了修改和补充，上报中国农机学会标准委员会。</w:t>
      </w:r>
    </w:p>
    <w:p w:rsidR="002B21B0" w:rsidRDefault="002B21B0" w:rsidP="009B28B3">
      <w:pPr>
        <w:spacing w:line="360" w:lineRule="auto"/>
        <w:ind w:firstLineChars="200" w:firstLine="31680"/>
        <w:rPr>
          <w:rFonts w:ascii="宋体"/>
          <w:color w:val="000000"/>
          <w:kern w:val="0"/>
          <w:sz w:val="30"/>
          <w:szCs w:val="30"/>
        </w:rPr>
      </w:pPr>
      <w:r>
        <w:rPr>
          <w:rFonts w:ascii="仿宋" w:eastAsia="仿宋" w:hAnsi="仿宋" w:cs="仿宋"/>
          <w:color w:val="000000"/>
          <w:kern w:val="0"/>
          <w:sz w:val="30"/>
          <w:szCs w:val="30"/>
        </w:rPr>
        <w:t>2019</w:t>
      </w:r>
      <w:r>
        <w:rPr>
          <w:rFonts w:ascii="仿宋" w:eastAsia="仿宋" w:hAnsi="仿宋" w:cs="仿宋" w:hint="eastAsia"/>
          <w:color w:val="000000"/>
          <w:kern w:val="0"/>
          <w:sz w:val="30"/>
          <w:szCs w:val="30"/>
        </w:rPr>
        <w:t>年</w:t>
      </w:r>
      <w:r>
        <w:rPr>
          <w:rFonts w:ascii="仿宋" w:eastAsia="仿宋" w:hAnsi="仿宋" w:cs="仿宋"/>
          <w:color w:val="000000"/>
          <w:kern w:val="0"/>
          <w:sz w:val="30"/>
          <w:szCs w:val="30"/>
        </w:rPr>
        <w:t>5</w:t>
      </w:r>
      <w:r>
        <w:rPr>
          <w:rFonts w:ascii="仿宋" w:eastAsia="仿宋" w:hAnsi="仿宋" w:cs="仿宋" w:hint="eastAsia"/>
          <w:color w:val="000000"/>
          <w:kern w:val="0"/>
          <w:sz w:val="30"/>
          <w:szCs w:val="30"/>
        </w:rPr>
        <w:t>月下旬，在中国农机学会组织的团体标准征求意见会上，将标准发放给各位代表，征求参加会议的专家和企业技术人员的意见。会后，再次对标准进行了修订。形成了最终的征求意见稿。</w:t>
      </w:r>
    </w:p>
    <w:p w:rsidR="002B21B0" w:rsidRDefault="002B21B0" w:rsidP="009B28B3">
      <w:pPr>
        <w:spacing w:line="360" w:lineRule="auto"/>
        <w:ind w:firstLineChars="200" w:firstLine="31680"/>
        <w:rPr>
          <w:rFonts w:ascii="宋体"/>
          <w:b/>
          <w:sz w:val="30"/>
          <w:szCs w:val="30"/>
        </w:rPr>
      </w:pPr>
      <w:r>
        <w:rPr>
          <w:rFonts w:ascii="宋体" w:hAnsi="宋体"/>
          <w:b/>
          <w:sz w:val="30"/>
          <w:szCs w:val="30"/>
        </w:rPr>
        <w:t>3</w:t>
      </w:r>
      <w:r>
        <w:rPr>
          <w:rFonts w:ascii="宋体" w:hAnsi="宋体" w:hint="eastAsia"/>
          <w:b/>
          <w:sz w:val="30"/>
          <w:szCs w:val="30"/>
        </w:rPr>
        <w:t>、主要参加单位和工作组成员及其所做的工作</w:t>
      </w:r>
    </w:p>
    <w:p w:rsidR="002B21B0" w:rsidRDefault="002B21B0" w:rsidP="009B28B3">
      <w:pPr>
        <w:spacing w:line="360" w:lineRule="auto"/>
        <w:ind w:firstLineChars="200" w:firstLine="31680"/>
        <w:rPr>
          <w:rFonts w:ascii="仿宋" w:eastAsia="仿宋" w:hAnsi="仿宋" w:cs="仿宋"/>
          <w:sz w:val="30"/>
          <w:szCs w:val="30"/>
        </w:rPr>
      </w:pPr>
      <w:r>
        <w:rPr>
          <w:rFonts w:ascii="仿宋" w:eastAsia="仿宋" w:hAnsi="仿宋" w:cs="仿宋" w:hint="eastAsia"/>
          <w:sz w:val="30"/>
          <w:szCs w:val="30"/>
        </w:rPr>
        <w:t>本标准由安徽省农机所、霍山县叶王农机制造有限公司、安徽省农业机械试验鉴定站等单位共同起草。</w:t>
      </w:r>
    </w:p>
    <w:p w:rsidR="002B21B0" w:rsidRPr="00401A39" w:rsidRDefault="002B21B0" w:rsidP="009B28B3">
      <w:pPr>
        <w:spacing w:line="360" w:lineRule="auto"/>
        <w:ind w:firstLineChars="200" w:firstLine="31680"/>
        <w:rPr>
          <w:rFonts w:ascii="宋体"/>
          <w:b/>
          <w:sz w:val="30"/>
          <w:szCs w:val="30"/>
        </w:rPr>
      </w:pPr>
      <w:r>
        <w:rPr>
          <w:rFonts w:ascii="仿宋" w:eastAsia="仿宋" w:hAnsi="仿宋" w:cs="仿宋" w:hint="eastAsia"/>
          <w:sz w:val="30"/>
          <w:szCs w:val="30"/>
        </w:rPr>
        <w:t>本标准主要成员：秦军卫、孙六莲、胡青松、</w:t>
      </w:r>
      <w:r w:rsidRPr="00401A39">
        <w:rPr>
          <w:rFonts w:ascii="宋体" w:hAnsi="宋体" w:hint="eastAsia"/>
          <w:sz w:val="30"/>
          <w:szCs w:val="30"/>
        </w:rPr>
        <w:t>陈黎卿、王贵明</w:t>
      </w:r>
      <w:r>
        <w:rPr>
          <w:rFonts w:ascii="宋体" w:hAnsi="宋体" w:hint="eastAsia"/>
          <w:sz w:val="30"/>
          <w:szCs w:val="30"/>
        </w:rPr>
        <w:t>、</w:t>
      </w:r>
      <w:r w:rsidRPr="00401A39">
        <w:rPr>
          <w:rFonts w:ascii="宋体" w:hAnsi="宋体" w:hint="eastAsia"/>
          <w:sz w:val="30"/>
          <w:szCs w:val="30"/>
        </w:rPr>
        <w:t>叶繁、李琼</w:t>
      </w:r>
      <w:r>
        <w:rPr>
          <w:rFonts w:ascii="宋体" w:hint="eastAsia"/>
          <w:sz w:val="30"/>
          <w:szCs w:val="30"/>
        </w:rPr>
        <w:t>、唐焕华。</w:t>
      </w:r>
    </w:p>
    <w:p w:rsidR="002B21B0" w:rsidRDefault="002B21B0" w:rsidP="009B28B3">
      <w:pPr>
        <w:spacing w:line="360" w:lineRule="auto"/>
        <w:ind w:firstLineChars="200" w:firstLine="31680"/>
        <w:rPr>
          <w:rFonts w:ascii="宋体" w:cs="宋体"/>
          <w:color w:val="000000"/>
          <w:kern w:val="0"/>
          <w:sz w:val="30"/>
          <w:szCs w:val="30"/>
        </w:rPr>
      </w:pPr>
      <w:r>
        <w:rPr>
          <w:rFonts w:ascii="宋体" w:hAnsi="宋体" w:cs="宋体" w:hint="eastAsia"/>
          <w:color w:val="000000"/>
          <w:kern w:val="0"/>
          <w:sz w:val="30"/>
          <w:szCs w:val="30"/>
        </w:rPr>
        <w:t>所做的工作：</w:t>
      </w:r>
      <w:r>
        <w:rPr>
          <w:rFonts w:ascii="宋体" w:hAnsi="宋体" w:hint="eastAsia"/>
          <w:sz w:val="30"/>
          <w:szCs w:val="30"/>
        </w:rPr>
        <w:t>秦军卫</w:t>
      </w:r>
      <w:r>
        <w:rPr>
          <w:rFonts w:ascii="宋体" w:hAnsi="宋体" w:cs="宋体" w:hint="eastAsia"/>
          <w:color w:val="000000"/>
          <w:kern w:val="0"/>
          <w:sz w:val="30"/>
          <w:szCs w:val="30"/>
        </w:rPr>
        <w:t>主要</w:t>
      </w:r>
      <w:r>
        <w:rPr>
          <w:rFonts w:ascii="宋体" w:hAnsi="宋体" w:hint="eastAsia"/>
          <w:sz w:val="30"/>
          <w:szCs w:val="30"/>
        </w:rPr>
        <w:t>负责标准</w:t>
      </w:r>
      <w:r>
        <w:rPr>
          <w:rFonts w:ascii="宋体" w:hAnsi="宋体" w:cs="宋体" w:hint="eastAsia"/>
          <w:color w:val="000000"/>
          <w:kern w:val="0"/>
          <w:sz w:val="30"/>
          <w:szCs w:val="30"/>
        </w:rPr>
        <w:t>资料收集、产品调研、试验等工作；</w:t>
      </w:r>
      <w:r>
        <w:rPr>
          <w:rFonts w:ascii="宋体" w:hAnsi="宋体" w:hint="eastAsia"/>
          <w:sz w:val="30"/>
          <w:szCs w:val="30"/>
        </w:rPr>
        <w:t>孙六莲主要承担</w:t>
      </w:r>
      <w:r>
        <w:rPr>
          <w:rFonts w:ascii="宋体" w:hAnsi="宋体" w:cs="宋体" w:hint="eastAsia"/>
          <w:color w:val="000000"/>
          <w:kern w:val="0"/>
          <w:sz w:val="30"/>
          <w:szCs w:val="30"/>
        </w:rPr>
        <w:t>标准计划及工作方案等，并负责对各阶段标准的审核；胡青松主要负责该标准技术文件审核，主要负责该标准制定、资金调度等工作；</w:t>
      </w:r>
      <w:r>
        <w:rPr>
          <w:rFonts w:ascii="宋体" w:hAnsi="宋体" w:hint="eastAsia"/>
          <w:sz w:val="30"/>
          <w:szCs w:val="30"/>
        </w:rPr>
        <w:t>其余人员主要配合标准进行试验。</w:t>
      </w:r>
    </w:p>
    <w:p w:rsidR="002B21B0" w:rsidRDefault="002B21B0" w:rsidP="009B28B3">
      <w:pPr>
        <w:spacing w:line="360" w:lineRule="auto"/>
        <w:ind w:firstLineChars="198" w:firstLine="31680"/>
        <w:rPr>
          <w:rFonts w:ascii="宋体" w:cs="宋体"/>
          <w:kern w:val="0"/>
          <w:sz w:val="30"/>
          <w:szCs w:val="30"/>
        </w:rPr>
      </w:pPr>
      <w:r>
        <w:rPr>
          <w:rFonts w:ascii="宋体" w:hAnsi="宋体" w:hint="eastAsia"/>
          <w:b/>
          <w:bCs/>
          <w:sz w:val="30"/>
          <w:szCs w:val="30"/>
        </w:rPr>
        <w:t>二、编制原则和主要内容</w:t>
      </w:r>
    </w:p>
    <w:p w:rsidR="002B21B0" w:rsidRDefault="002B21B0" w:rsidP="009B28B3">
      <w:pPr>
        <w:spacing w:line="360" w:lineRule="auto"/>
        <w:ind w:firstLineChars="200" w:firstLine="31680"/>
        <w:rPr>
          <w:rFonts w:ascii="宋体"/>
          <w:b/>
          <w:sz w:val="30"/>
          <w:szCs w:val="30"/>
        </w:rPr>
      </w:pPr>
      <w:r>
        <w:rPr>
          <w:rFonts w:ascii="宋体" w:hAnsi="宋体" w:cs="宋体"/>
          <w:b/>
          <w:kern w:val="0"/>
          <w:sz w:val="30"/>
          <w:szCs w:val="30"/>
        </w:rPr>
        <w:t>1</w:t>
      </w:r>
      <w:r>
        <w:rPr>
          <w:rFonts w:ascii="宋体" w:hAnsi="宋体" w:cs="宋体" w:hint="eastAsia"/>
          <w:b/>
          <w:kern w:val="0"/>
          <w:sz w:val="30"/>
          <w:szCs w:val="30"/>
        </w:rPr>
        <w:t>、编制原则</w:t>
      </w:r>
    </w:p>
    <w:p w:rsidR="002B21B0" w:rsidRDefault="002B21B0" w:rsidP="009B28B3">
      <w:pPr>
        <w:pStyle w:val="a"/>
        <w:spacing w:line="360" w:lineRule="auto"/>
        <w:ind w:firstLine="31680"/>
        <w:rPr>
          <w:rFonts w:hAnsi="宋体"/>
          <w:b/>
          <w:bCs/>
          <w:sz w:val="30"/>
          <w:szCs w:val="30"/>
        </w:rPr>
      </w:pPr>
      <w:r>
        <w:rPr>
          <w:rFonts w:hAnsi="宋体" w:hint="eastAsia"/>
          <w:b/>
          <w:bCs/>
          <w:sz w:val="30"/>
          <w:szCs w:val="30"/>
        </w:rPr>
        <w:t>（</w:t>
      </w:r>
      <w:r>
        <w:rPr>
          <w:rFonts w:hAnsi="宋体"/>
          <w:b/>
          <w:bCs/>
          <w:sz w:val="30"/>
          <w:szCs w:val="30"/>
        </w:rPr>
        <w:t>2</w:t>
      </w:r>
      <w:r>
        <w:rPr>
          <w:rFonts w:hAnsi="宋体" w:hint="eastAsia"/>
          <w:b/>
          <w:bCs/>
          <w:sz w:val="30"/>
          <w:szCs w:val="30"/>
        </w:rPr>
        <w:t>）本标准按照以下原则制定</w:t>
      </w:r>
    </w:p>
    <w:p w:rsidR="002B21B0" w:rsidRDefault="002B21B0">
      <w:pPr>
        <w:spacing w:line="360" w:lineRule="auto"/>
        <w:rPr>
          <w:rFonts w:ascii="仿宋" w:eastAsia="仿宋" w:hAnsi="仿宋" w:cs="仿宋"/>
          <w:color w:val="000000"/>
          <w:sz w:val="30"/>
          <w:szCs w:val="30"/>
        </w:rPr>
      </w:pPr>
      <w:r>
        <w:rPr>
          <w:rFonts w:ascii="宋体" w:hAnsi="宋体"/>
          <w:color w:val="000000"/>
          <w:sz w:val="30"/>
          <w:szCs w:val="30"/>
        </w:rPr>
        <w:t xml:space="preserve">    </w:t>
      </w:r>
      <w:r>
        <w:rPr>
          <w:rFonts w:ascii="宋体" w:hAnsi="宋体" w:hint="eastAsia"/>
          <w:b/>
          <w:bCs/>
          <w:color w:val="000000"/>
          <w:sz w:val="30"/>
          <w:szCs w:val="30"/>
        </w:rPr>
        <w:t>符合性</w:t>
      </w:r>
      <w:r>
        <w:rPr>
          <w:rFonts w:ascii="宋体" w:hAnsi="宋体" w:hint="eastAsia"/>
          <w:color w:val="000000"/>
          <w:sz w:val="30"/>
          <w:szCs w:val="30"/>
        </w:rPr>
        <w:t>：</w:t>
      </w:r>
      <w:r>
        <w:rPr>
          <w:rFonts w:ascii="仿宋" w:eastAsia="仿宋" w:hAnsi="仿宋" w:cs="仿宋" w:hint="eastAsia"/>
          <w:color w:val="000000"/>
          <w:sz w:val="30"/>
          <w:szCs w:val="30"/>
        </w:rPr>
        <w:t>本标准的制定按照国家标准《标准化工作导则》</w:t>
      </w:r>
      <w:r>
        <w:rPr>
          <w:rFonts w:ascii="仿宋" w:eastAsia="仿宋" w:hAnsi="仿宋" w:cs="仿宋"/>
          <w:color w:val="000000"/>
          <w:sz w:val="30"/>
          <w:szCs w:val="30"/>
        </w:rPr>
        <w:t>GB/T1.1-2009</w:t>
      </w:r>
      <w:r>
        <w:rPr>
          <w:rFonts w:ascii="仿宋" w:eastAsia="仿宋" w:hAnsi="仿宋" w:cs="仿宋" w:hint="eastAsia"/>
          <w:color w:val="000000"/>
          <w:sz w:val="30"/>
          <w:szCs w:val="30"/>
        </w:rPr>
        <w:t>、</w:t>
      </w:r>
      <w:r>
        <w:rPr>
          <w:rFonts w:ascii="仿宋" w:eastAsia="仿宋" w:hAnsi="仿宋" w:cs="仿宋"/>
          <w:color w:val="000000"/>
          <w:sz w:val="30"/>
          <w:szCs w:val="30"/>
        </w:rPr>
        <w:t>GB/T1.2-2002</w:t>
      </w:r>
      <w:r>
        <w:rPr>
          <w:rFonts w:ascii="仿宋" w:eastAsia="仿宋" w:hAnsi="仿宋" w:cs="仿宋" w:hint="eastAsia"/>
          <w:color w:val="000000"/>
          <w:sz w:val="30"/>
          <w:szCs w:val="30"/>
        </w:rPr>
        <w:t>的要求进行；</w:t>
      </w:r>
      <w:r>
        <w:rPr>
          <w:rFonts w:ascii="仿宋" w:eastAsia="仿宋" w:hAnsi="仿宋" w:cs="仿宋" w:hint="eastAsia"/>
          <w:sz w:val="30"/>
          <w:szCs w:val="30"/>
        </w:rPr>
        <w:t>以促进经济效益和社会效益统一，体现重点突出和市场需求的原则，遵循“面向市场、服务产业、自主制定、适时推出”的原则，本标准制定与技术创新、试验验证、产业推进、应用推广相结合，统筹推进。</w:t>
      </w:r>
    </w:p>
    <w:p w:rsidR="002B21B0" w:rsidRDefault="002B21B0">
      <w:pPr>
        <w:spacing w:line="360" w:lineRule="auto"/>
        <w:ind w:firstLine="495"/>
        <w:rPr>
          <w:rFonts w:ascii="仿宋" w:eastAsia="仿宋" w:hAnsi="仿宋" w:cs="仿宋"/>
          <w:sz w:val="30"/>
          <w:szCs w:val="30"/>
        </w:rPr>
      </w:pPr>
      <w:r>
        <w:rPr>
          <w:rFonts w:ascii="仿宋" w:eastAsia="仿宋" w:hAnsi="仿宋" w:cs="仿宋" w:hint="eastAsia"/>
          <w:sz w:val="30"/>
          <w:szCs w:val="30"/>
        </w:rPr>
        <w:t>本标准起草过程中，主要按</w:t>
      </w:r>
      <w:r>
        <w:rPr>
          <w:rFonts w:ascii="仿宋" w:eastAsia="仿宋" w:hAnsi="仿宋" w:cs="仿宋"/>
          <w:sz w:val="30"/>
          <w:szCs w:val="30"/>
        </w:rPr>
        <w:t>GB/T 1.1-2009</w:t>
      </w:r>
      <w:r>
        <w:rPr>
          <w:rFonts w:ascii="仿宋" w:eastAsia="仿宋" w:hAnsi="仿宋" w:cs="仿宋" w:hint="eastAsia"/>
          <w:sz w:val="30"/>
          <w:szCs w:val="30"/>
        </w:rPr>
        <w:t>《标准化工作导则</w:t>
      </w:r>
      <w:r>
        <w:rPr>
          <w:rFonts w:ascii="仿宋" w:eastAsia="仿宋" w:hAnsi="仿宋" w:cs="仿宋"/>
          <w:sz w:val="30"/>
          <w:szCs w:val="30"/>
        </w:rPr>
        <w:t xml:space="preserve"> </w:t>
      </w:r>
      <w:r>
        <w:rPr>
          <w:rFonts w:ascii="仿宋" w:eastAsia="仿宋" w:hAnsi="仿宋" w:cs="仿宋" w:hint="eastAsia"/>
          <w:sz w:val="30"/>
          <w:szCs w:val="30"/>
        </w:rPr>
        <w:t>第</w:t>
      </w:r>
      <w:r>
        <w:rPr>
          <w:rFonts w:ascii="仿宋" w:eastAsia="仿宋" w:hAnsi="仿宋" w:cs="仿宋"/>
          <w:sz w:val="30"/>
          <w:szCs w:val="30"/>
        </w:rPr>
        <w:t>1</w:t>
      </w:r>
      <w:r>
        <w:rPr>
          <w:rFonts w:ascii="仿宋" w:eastAsia="仿宋" w:hAnsi="仿宋" w:cs="仿宋" w:hint="eastAsia"/>
          <w:sz w:val="30"/>
          <w:szCs w:val="30"/>
        </w:rPr>
        <w:t>部分：标准的结构和编写”》和</w:t>
      </w:r>
      <w:r>
        <w:rPr>
          <w:rFonts w:ascii="仿宋" w:eastAsia="仿宋" w:hAnsi="仿宋" w:cs="仿宋"/>
          <w:sz w:val="30"/>
          <w:szCs w:val="30"/>
        </w:rPr>
        <w:t>GB/T 1.2-2002</w:t>
      </w:r>
      <w:r>
        <w:rPr>
          <w:rFonts w:ascii="仿宋" w:eastAsia="仿宋" w:hAnsi="仿宋" w:cs="仿宋" w:hint="eastAsia"/>
          <w:sz w:val="30"/>
          <w:szCs w:val="30"/>
        </w:rPr>
        <w:t>《标准化工作导则</w:t>
      </w:r>
      <w:r>
        <w:rPr>
          <w:rFonts w:ascii="仿宋" w:eastAsia="仿宋" w:hAnsi="仿宋" w:cs="仿宋"/>
          <w:sz w:val="30"/>
          <w:szCs w:val="30"/>
        </w:rPr>
        <w:t xml:space="preserve"> </w:t>
      </w:r>
      <w:r>
        <w:rPr>
          <w:rFonts w:ascii="仿宋" w:eastAsia="仿宋" w:hAnsi="仿宋" w:cs="仿宋" w:hint="eastAsia"/>
          <w:sz w:val="30"/>
          <w:szCs w:val="30"/>
        </w:rPr>
        <w:t>第</w:t>
      </w:r>
      <w:r>
        <w:rPr>
          <w:rFonts w:ascii="仿宋" w:eastAsia="仿宋" w:hAnsi="仿宋" w:cs="仿宋"/>
          <w:sz w:val="30"/>
          <w:szCs w:val="30"/>
        </w:rPr>
        <w:t>2</w:t>
      </w:r>
      <w:r>
        <w:rPr>
          <w:rFonts w:ascii="仿宋" w:eastAsia="仿宋" w:hAnsi="仿宋" w:cs="仿宋" w:hint="eastAsia"/>
          <w:sz w:val="30"/>
          <w:szCs w:val="30"/>
        </w:rPr>
        <w:t>部分：标准中规范性技术要素内容的确定方法》进行编写。本标准制定过程中，主要参考了以下标准或文件：</w:t>
      </w:r>
    </w:p>
    <w:p w:rsidR="002B21B0" w:rsidRDefault="002B21B0" w:rsidP="009B28B3">
      <w:pPr>
        <w:ind w:firstLineChars="200" w:firstLine="31680"/>
        <w:rPr>
          <w:rFonts w:ascii="仿宋" w:eastAsia="仿宋" w:hAnsi="仿宋" w:cs="仿宋"/>
          <w:sz w:val="30"/>
          <w:szCs w:val="30"/>
        </w:rPr>
      </w:pPr>
      <w:r>
        <w:rPr>
          <w:rFonts w:ascii="仿宋" w:eastAsia="仿宋" w:hAnsi="仿宋" w:cs="仿宋"/>
          <w:sz w:val="30"/>
          <w:szCs w:val="30"/>
        </w:rPr>
        <w:t xml:space="preserve">GB/T 191 </w:t>
      </w:r>
      <w:r>
        <w:rPr>
          <w:rFonts w:ascii="仿宋" w:eastAsia="仿宋" w:hAnsi="仿宋" w:cs="仿宋" w:hint="eastAsia"/>
          <w:sz w:val="30"/>
          <w:szCs w:val="30"/>
        </w:rPr>
        <w:t>包装贮运图示标志</w:t>
      </w:r>
      <w:r>
        <w:rPr>
          <w:rFonts w:ascii="仿宋" w:eastAsia="仿宋" w:hAnsi="仿宋" w:cs="仿宋"/>
          <w:color w:val="FF6600"/>
          <w:sz w:val="30"/>
          <w:szCs w:val="30"/>
        </w:rPr>
        <w:t xml:space="preserve"> </w:t>
      </w:r>
    </w:p>
    <w:p w:rsidR="002B21B0" w:rsidRDefault="002B21B0" w:rsidP="009B28B3">
      <w:pPr>
        <w:ind w:firstLineChars="200" w:firstLine="31680"/>
        <w:rPr>
          <w:rFonts w:ascii="仿宋" w:eastAsia="仿宋" w:hAnsi="仿宋" w:cs="仿宋"/>
          <w:sz w:val="30"/>
          <w:szCs w:val="30"/>
        </w:rPr>
      </w:pPr>
      <w:r>
        <w:rPr>
          <w:rFonts w:ascii="仿宋" w:eastAsia="仿宋" w:hAnsi="仿宋" w:cs="仿宋"/>
          <w:sz w:val="30"/>
          <w:szCs w:val="30"/>
        </w:rPr>
        <w:t xml:space="preserve">GB/T 2828.1 </w:t>
      </w:r>
      <w:r>
        <w:rPr>
          <w:rFonts w:ascii="仿宋" w:eastAsia="仿宋" w:hAnsi="仿宋" w:cs="仿宋" w:hint="eastAsia"/>
          <w:sz w:val="30"/>
          <w:szCs w:val="30"/>
        </w:rPr>
        <w:t>计数抽样检验程序</w:t>
      </w:r>
      <w:r>
        <w:rPr>
          <w:rFonts w:ascii="仿宋" w:eastAsia="仿宋" w:hAnsi="仿宋" w:cs="仿宋"/>
          <w:sz w:val="30"/>
          <w:szCs w:val="30"/>
        </w:rPr>
        <w:t xml:space="preserve"> </w:t>
      </w:r>
      <w:r>
        <w:rPr>
          <w:rFonts w:ascii="仿宋" w:eastAsia="仿宋" w:hAnsi="仿宋" w:cs="仿宋" w:hint="eastAsia"/>
          <w:sz w:val="30"/>
          <w:szCs w:val="30"/>
        </w:rPr>
        <w:t>第</w:t>
      </w:r>
      <w:r>
        <w:rPr>
          <w:rFonts w:ascii="仿宋" w:eastAsia="仿宋" w:hAnsi="仿宋" w:cs="仿宋"/>
          <w:sz w:val="30"/>
          <w:szCs w:val="30"/>
        </w:rPr>
        <w:t>1</w:t>
      </w:r>
      <w:r>
        <w:rPr>
          <w:rFonts w:ascii="仿宋" w:eastAsia="仿宋" w:hAnsi="仿宋" w:cs="仿宋" w:hint="eastAsia"/>
          <w:sz w:val="30"/>
          <w:szCs w:val="30"/>
        </w:rPr>
        <w:t>部分：按接收质量限</w:t>
      </w:r>
      <w:r>
        <w:rPr>
          <w:rFonts w:ascii="仿宋" w:eastAsia="仿宋" w:hAnsi="仿宋" w:cs="仿宋"/>
          <w:sz w:val="30"/>
          <w:szCs w:val="30"/>
        </w:rPr>
        <w:t>(AQL)</w:t>
      </w:r>
      <w:r>
        <w:rPr>
          <w:rFonts w:ascii="仿宋" w:eastAsia="仿宋" w:hAnsi="仿宋" w:cs="仿宋" w:hint="eastAsia"/>
          <w:sz w:val="30"/>
          <w:szCs w:val="30"/>
        </w:rPr>
        <w:t>检索的逐批检验抽样计划</w:t>
      </w:r>
    </w:p>
    <w:p w:rsidR="002B21B0" w:rsidRDefault="002B21B0" w:rsidP="009B28B3">
      <w:pPr>
        <w:ind w:firstLineChars="200" w:firstLine="31680"/>
        <w:rPr>
          <w:rFonts w:ascii="仿宋" w:eastAsia="仿宋" w:hAnsi="仿宋" w:cs="仿宋"/>
          <w:sz w:val="30"/>
          <w:szCs w:val="30"/>
        </w:rPr>
      </w:pPr>
      <w:r>
        <w:rPr>
          <w:rFonts w:ascii="仿宋" w:eastAsia="仿宋" w:hAnsi="仿宋" w:cs="仿宋"/>
          <w:sz w:val="30"/>
          <w:szCs w:val="30"/>
        </w:rPr>
        <w:t xml:space="preserve">GB 5226.1 </w:t>
      </w:r>
      <w:r>
        <w:rPr>
          <w:rFonts w:ascii="仿宋" w:eastAsia="仿宋" w:hAnsi="仿宋" w:cs="仿宋" w:hint="eastAsia"/>
          <w:sz w:val="30"/>
          <w:szCs w:val="30"/>
        </w:rPr>
        <w:t>机械电气安全</w:t>
      </w:r>
      <w:r>
        <w:rPr>
          <w:rFonts w:ascii="仿宋" w:eastAsia="仿宋" w:hAnsi="仿宋" w:cs="仿宋"/>
          <w:sz w:val="30"/>
          <w:szCs w:val="30"/>
        </w:rPr>
        <w:t xml:space="preserve"> </w:t>
      </w:r>
      <w:r>
        <w:rPr>
          <w:rFonts w:ascii="仿宋" w:eastAsia="仿宋" w:hAnsi="仿宋" w:cs="仿宋" w:hint="eastAsia"/>
          <w:sz w:val="30"/>
          <w:szCs w:val="30"/>
        </w:rPr>
        <w:t>机械电气设备</w:t>
      </w:r>
      <w:r>
        <w:rPr>
          <w:rFonts w:ascii="仿宋" w:eastAsia="仿宋" w:hAnsi="仿宋" w:cs="仿宋"/>
          <w:sz w:val="30"/>
          <w:szCs w:val="30"/>
        </w:rPr>
        <w:t xml:space="preserve"> </w:t>
      </w:r>
      <w:r>
        <w:rPr>
          <w:rFonts w:ascii="仿宋" w:eastAsia="仿宋" w:hAnsi="仿宋" w:cs="仿宋" w:hint="eastAsia"/>
          <w:sz w:val="30"/>
          <w:szCs w:val="30"/>
        </w:rPr>
        <w:t>第</w:t>
      </w:r>
      <w:r>
        <w:rPr>
          <w:rFonts w:ascii="仿宋" w:eastAsia="仿宋" w:hAnsi="仿宋" w:cs="仿宋"/>
          <w:sz w:val="30"/>
          <w:szCs w:val="30"/>
        </w:rPr>
        <w:t>1</w:t>
      </w:r>
      <w:r>
        <w:rPr>
          <w:rFonts w:ascii="仿宋" w:eastAsia="仿宋" w:hAnsi="仿宋" w:cs="仿宋" w:hint="eastAsia"/>
          <w:sz w:val="30"/>
          <w:szCs w:val="30"/>
        </w:rPr>
        <w:t>部分</w:t>
      </w:r>
      <w:r>
        <w:rPr>
          <w:rFonts w:ascii="仿宋" w:eastAsia="仿宋" w:hAnsi="仿宋" w:cs="仿宋"/>
          <w:sz w:val="30"/>
          <w:szCs w:val="30"/>
        </w:rPr>
        <w:t>:</w:t>
      </w:r>
      <w:r>
        <w:rPr>
          <w:rFonts w:ascii="仿宋" w:eastAsia="仿宋" w:hAnsi="仿宋" w:cs="仿宋" w:hint="eastAsia"/>
          <w:sz w:val="30"/>
          <w:szCs w:val="30"/>
        </w:rPr>
        <w:t>通用技术条件</w:t>
      </w:r>
    </w:p>
    <w:p w:rsidR="002B21B0" w:rsidRDefault="002B21B0" w:rsidP="009B28B3">
      <w:pPr>
        <w:ind w:firstLineChars="200" w:firstLine="31680"/>
        <w:rPr>
          <w:rFonts w:ascii="仿宋" w:eastAsia="仿宋" w:hAnsi="仿宋" w:cs="仿宋"/>
          <w:sz w:val="30"/>
          <w:szCs w:val="30"/>
        </w:rPr>
      </w:pPr>
      <w:r>
        <w:rPr>
          <w:rFonts w:ascii="仿宋" w:eastAsia="仿宋" w:hAnsi="仿宋" w:cs="仿宋"/>
          <w:sz w:val="30"/>
          <w:szCs w:val="30"/>
        </w:rPr>
        <w:t xml:space="preserve">GB 5667 </w:t>
      </w:r>
      <w:r>
        <w:rPr>
          <w:rFonts w:ascii="仿宋" w:eastAsia="仿宋" w:hAnsi="仿宋" w:cs="仿宋" w:hint="eastAsia"/>
          <w:sz w:val="30"/>
          <w:szCs w:val="30"/>
        </w:rPr>
        <w:t>农业机械生产试验方法</w:t>
      </w:r>
    </w:p>
    <w:p w:rsidR="002B21B0" w:rsidRDefault="002B21B0" w:rsidP="009B28B3">
      <w:pPr>
        <w:ind w:firstLineChars="200" w:firstLine="31680"/>
        <w:rPr>
          <w:rFonts w:ascii="仿宋" w:eastAsia="仿宋" w:hAnsi="仿宋" w:cs="仿宋"/>
          <w:sz w:val="30"/>
          <w:szCs w:val="30"/>
        </w:rPr>
      </w:pPr>
      <w:r>
        <w:rPr>
          <w:rFonts w:ascii="仿宋" w:eastAsia="仿宋" w:hAnsi="仿宋" w:cs="仿宋"/>
          <w:sz w:val="30"/>
          <w:szCs w:val="30"/>
        </w:rPr>
        <w:t xml:space="preserve">GB/T 9480 </w:t>
      </w:r>
      <w:r>
        <w:rPr>
          <w:rFonts w:ascii="仿宋" w:eastAsia="仿宋" w:hAnsi="仿宋" w:cs="仿宋" w:hint="eastAsia"/>
          <w:sz w:val="30"/>
          <w:szCs w:val="30"/>
        </w:rPr>
        <w:t>农林拖拉机和机械、草坪和园艺动力机械　使用说明书编写原则</w:t>
      </w:r>
    </w:p>
    <w:p w:rsidR="002B21B0" w:rsidRDefault="002B21B0" w:rsidP="009B28B3">
      <w:pPr>
        <w:ind w:firstLineChars="200" w:firstLine="31680"/>
        <w:rPr>
          <w:rFonts w:ascii="仿宋" w:eastAsia="仿宋" w:hAnsi="仿宋" w:cs="仿宋"/>
          <w:sz w:val="30"/>
          <w:szCs w:val="30"/>
        </w:rPr>
      </w:pPr>
      <w:r>
        <w:rPr>
          <w:rFonts w:ascii="仿宋" w:eastAsia="仿宋" w:hAnsi="仿宋" w:cs="仿宋"/>
          <w:sz w:val="30"/>
          <w:szCs w:val="30"/>
        </w:rPr>
        <w:t xml:space="preserve">GB 10396 </w:t>
      </w:r>
      <w:r>
        <w:rPr>
          <w:rFonts w:ascii="仿宋" w:eastAsia="仿宋" w:hAnsi="仿宋" w:cs="仿宋" w:hint="eastAsia"/>
          <w:sz w:val="30"/>
          <w:szCs w:val="30"/>
        </w:rPr>
        <w:t>农林拖拉机和机械、草坪和园艺动力机械　安全标志和危险图像　总则</w:t>
      </w:r>
    </w:p>
    <w:p w:rsidR="002B21B0" w:rsidRDefault="002B21B0" w:rsidP="009B28B3">
      <w:pPr>
        <w:ind w:firstLineChars="200" w:firstLine="31680"/>
        <w:rPr>
          <w:rFonts w:ascii="仿宋" w:eastAsia="仿宋" w:hAnsi="仿宋" w:cs="仿宋"/>
          <w:color w:val="000000"/>
          <w:sz w:val="30"/>
          <w:szCs w:val="30"/>
        </w:rPr>
      </w:pPr>
      <w:r>
        <w:rPr>
          <w:rFonts w:ascii="仿宋" w:eastAsia="仿宋" w:hAnsi="仿宋" w:cs="仿宋"/>
          <w:color w:val="000000"/>
          <w:sz w:val="30"/>
          <w:szCs w:val="30"/>
        </w:rPr>
        <w:t xml:space="preserve">GB/T 13306 </w:t>
      </w:r>
      <w:r>
        <w:rPr>
          <w:rFonts w:ascii="仿宋" w:eastAsia="仿宋" w:hAnsi="仿宋" w:cs="仿宋" w:hint="eastAsia"/>
          <w:color w:val="000000"/>
          <w:sz w:val="30"/>
          <w:szCs w:val="30"/>
        </w:rPr>
        <w:t>标牌</w:t>
      </w:r>
    </w:p>
    <w:p w:rsidR="002B21B0" w:rsidRDefault="002B21B0" w:rsidP="009B28B3">
      <w:pPr>
        <w:ind w:firstLineChars="200" w:firstLine="31680"/>
        <w:rPr>
          <w:rFonts w:ascii="仿宋" w:eastAsia="仿宋" w:hAnsi="仿宋" w:cs="仿宋"/>
          <w:sz w:val="30"/>
          <w:szCs w:val="30"/>
        </w:rPr>
      </w:pPr>
      <w:r>
        <w:rPr>
          <w:rFonts w:ascii="仿宋" w:eastAsia="仿宋" w:hAnsi="仿宋" w:cs="仿宋"/>
          <w:sz w:val="30"/>
          <w:szCs w:val="30"/>
        </w:rPr>
        <w:t xml:space="preserve">GB 16798 </w:t>
      </w:r>
      <w:r>
        <w:rPr>
          <w:rFonts w:ascii="仿宋" w:eastAsia="仿宋" w:hAnsi="仿宋" w:cs="仿宋" w:hint="eastAsia"/>
          <w:sz w:val="30"/>
          <w:szCs w:val="30"/>
        </w:rPr>
        <w:t>食品机械安全卫生</w:t>
      </w:r>
    </w:p>
    <w:p w:rsidR="002B21B0" w:rsidRDefault="002B21B0" w:rsidP="009B28B3">
      <w:pPr>
        <w:ind w:firstLineChars="200" w:firstLine="31680"/>
        <w:rPr>
          <w:rFonts w:ascii="仿宋" w:eastAsia="仿宋" w:hAnsi="仿宋" w:cs="仿宋"/>
          <w:sz w:val="30"/>
          <w:szCs w:val="30"/>
        </w:rPr>
      </w:pPr>
      <w:r>
        <w:rPr>
          <w:rFonts w:ascii="仿宋" w:eastAsia="仿宋" w:hAnsi="仿宋" w:cs="仿宋"/>
          <w:sz w:val="30"/>
          <w:szCs w:val="30"/>
        </w:rPr>
        <w:t xml:space="preserve">GB 23821 </w:t>
      </w:r>
      <w:r>
        <w:rPr>
          <w:rFonts w:ascii="仿宋" w:eastAsia="仿宋" w:hAnsi="仿宋" w:cs="仿宋" w:hint="eastAsia"/>
          <w:sz w:val="30"/>
          <w:szCs w:val="30"/>
        </w:rPr>
        <w:t>机械安全</w:t>
      </w:r>
      <w:r>
        <w:rPr>
          <w:rFonts w:ascii="仿宋" w:eastAsia="仿宋" w:hAnsi="仿宋" w:cs="仿宋"/>
          <w:sz w:val="30"/>
          <w:szCs w:val="30"/>
        </w:rPr>
        <w:t xml:space="preserve"> </w:t>
      </w:r>
      <w:r>
        <w:rPr>
          <w:rFonts w:ascii="仿宋" w:eastAsia="仿宋" w:hAnsi="仿宋" w:cs="仿宋" w:hint="eastAsia"/>
          <w:sz w:val="30"/>
          <w:szCs w:val="30"/>
        </w:rPr>
        <w:t>防止上下肢触及危险区的安全距离</w:t>
      </w:r>
    </w:p>
    <w:p w:rsidR="002B21B0" w:rsidRDefault="002B21B0" w:rsidP="009B28B3">
      <w:pPr>
        <w:ind w:firstLineChars="200" w:firstLine="31680"/>
        <w:rPr>
          <w:rFonts w:ascii="仿宋" w:eastAsia="仿宋" w:hAnsi="仿宋" w:cs="仿宋"/>
          <w:color w:val="000000"/>
          <w:sz w:val="30"/>
          <w:szCs w:val="30"/>
        </w:rPr>
      </w:pPr>
      <w:r>
        <w:rPr>
          <w:rFonts w:ascii="仿宋" w:eastAsia="仿宋" w:hAnsi="仿宋" w:cs="仿宋"/>
          <w:color w:val="000000"/>
          <w:sz w:val="30"/>
          <w:szCs w:val="30"/>
        </w:rPr>
        <w:t xml:space="preserve">JB/T 5673 </w:t>
      </w:r>
      <w:r>
        <w:rPr>
          <w:rFonts w:ascii="仿宋" w:eastAsia="仿宋" w:hAnsi="仿宋" w:cs="仿宋" w:hint="eastAsia"/>
          <w:color w:val="000000"/>
          <w:sz w:val="30"/>
          <w:szCs w:val="30"/>
        </w:rPr>
        <w:t>农林拖拉机及机具涂漆</w:t>
      </w:r>
      <w:r>
        <w:rPr>
          <w:rFonts w:ascii="仿宋" w:eastAsia="仿宋" w:hAnsi="仿宋" w:cs="仿宋"/>
          <w:color w:val="000000"/>
          <w:sz w:val="30"/>
          <w:szCs w:val="30"/>
        </w:rPr>
        <w:t xml:space="preserve">  </w:t>
      </w:r>
      <w:r>
        <w:rPr>
          <w:rFonts w:ascii="仿宋" w:eastAsia="仿宋" w:hAnsi="仿宋" w:cs="仿宋" w:hint="eastAsia"/>
          <w:color w:val="000000"/>
          <w:sz w:val="30"/>
          <w:szCs w:val="30"/>
        </w:rPr>
        <w:t>通用技术条件</w:t>
      </w:r>
    </w:p>
    <w:p w:rsidR="002B21B0" w:rsidRDefault="002B21B0" w:rsidP="009B28B3">
      <w:pPr>
        <w:ind w:firstLineChars="200" w:firstLine="31680"/>
        <w:rPr>
          <w:rFonts w:ascii="仿宋" w:eastAsia="仿宋" w:hAnsi="仿宋" w:cs="仿宋"/>
          <w:sz w:val="30"/>
          <w:szCs w:val="30"/>
        </w:rPr>
      </w:pPr>
      <w:r>
        <w:rPr>
          <w:rFonts w:ascii="仿宋" w:eastAsia="仿宋" w:hAnsi="仿宋" w:cs="仿宋"/>
          <w:sz w:val="30"/>
          <w:szCs w:val="30"/>
        </w:rPr>
        <w:t xml:space="preserve">JB/T 8574 </w:t>
      </w:r>
      <w:r>
        <w:rPr>
          <w:rFonts w:ascii="仿宋" w:eastAsia="仿宋" w:hAnsi="仿宋" w:cs="仿宋" w:hint="eastAsia"/>
          <w:sz w:val="30"/>
          <w:szCs w:val="30"/>
        </w:rPr>
        <w:t>农机具产品型号编制规则</w:t>
      </w:r>
    </w:p>
    <w:p w:rsidR="002B21B0" w:rsidRDefault="002B21B0">
      <w:pPr>
        <w:spacing w:line="360" w:lineRule="auto"/>
        <w:ind w:firstLine="495"/>
        <w:rPr>
          <w:rFonts w:ascii="宋体"/>
          <w:color w:val="000000"/>
          <w:sz w:val="30"/>
          <w:szCs w:val="30"/>
        </w:rPr>
      </w:pPr>
      <w:r>
        <w:rPr>
          <w:rFonts w:ascii="宋体" w:hAnsi="宋体" w:hint="eastAsia"/>
          <w:b/>
          <w:bCs/>
          <w:color w:val="000000"/>
          <w:sz w:val="30"/>
          <w:szCs w:val="30"/>
        </w:rPr>
        <w:t>合理性：</w:t>
      </w:r>
      <w:r>
        <w:rPr>
          <w:rFonts w:ascii="仿宋" w:eastAsia="仿宋" w:hAnsi="仿宋" w:cs="仿宋" w:hint="eastAsia"/>
          <w:sz w:val="30"/>
          <w:szCs w:val="30"/>
        </w:rPr>
        <w:t>在确定本标准主要技术性能指标时，综合考虑生产企业的能力和用户的利益，寻求最大的经济、社会效益，</w:t>
      </w:r>
      <w:r>
        <w:rPr>
          <w:rFonts w:ascii="仿宋" w:eastAsia="仿宋" w:hAnsi="仿宋" w:cs="仿宋" w:hint="eastAsia"/>
          <w:color w:val="000000"/>
          <w:sz w:val="30"/>
          <w:szCs w:val="30"/>
        </w:rPr>
        <w:t>本标准客观反映了目前用于粮食贮存运输业的技术水平，便于执行、适于应用。同时，兼顾了生产企业的实际情况，</w:t>
      </w:r>
      <w:r>
        <w:rPr>
          <w:rFonts w:ascii="仿宋" w:eastAsia="仿宋" w:hAnsi="仿宋" w:cs="仿宋" w:hint="eastAsia"/>
          <w:sz w:val="30"/>
          <w:szCs w:val="30"/>
        </w:rPr>
        <w:t>充分体现了标准在技术上的先进性和经济上的合理性。</w:t>
      </w:r>
    </w:p>
    <w:p w:rsidR="002B21B0" w:rsidRDefault="002B21B0">
      <w:pPr>
        <w:pStyle w:val="a"/>
        <w:spacing w:line="360" w:lineRule="auto"/>
        <w:ind w:firstLineChars="0" w:firstLine="0"/>
        <w:rPr>
          <w:rFonts w:hAnsi="宋体"/>
          <w:sz w:val="30"/>
          <w:szCs w:val="30"/>
        </w:rPr>
      </w:pPr>
      <w:r>
        <w:rPr>
          <w:rFonts w:hAnsi="宋体"/>
          <w:color w:val="000000"/>
          <w:sz w:val="30"/>
          <w:szCs w:val="30"/>
        </w:rPr>
        <w:t xml:space="preserve">  </w:t>
      </w:r>
      <w:r>
        <w:rPr>
          <w:rFonts w:hAnsi="宋体"/>
          <w:b/>
          <w:bCs/>
          <w:color w:val="000000"/>
          <w:sz w:val="30"/>
          <w:szCs w:val="30"/>
        </w:rPr>
        <w:t xml:space="preserve">  </w:t>
      </w:r>
      <w:r>
        <w:rPr>
          <w:rFonts w:hAnsi="宋体" w:hint="eastAsia"/>
          <w:b/>
          <w:bCs/>
          <w:color w:val="000000"/>
          <w:sz w:val="30"/>
          <w:szCs w:val="30"/>
        </w:rPr>
        <w:t>先进性：</w:t>
      </w:r>
      <w:r>
        <w:rPr>
          <w:rFonts w:ascii="仿宋" w:eastAsia="仿宋" w:hAnsi="仿宋" w:cs="仿宋" w:hint="eastAsia"/>
          <w:color w:val="000000"/>
          <w:sz w:val="30"/>
          <w:szCs w:val="30"/>
        </w:rPr>
        <w:t>本标准是以国内主要生产企业先进技术为依据，参考国内外企业标准，结合国内主流产品标准而制定，能够满足生产企业在标准规范下的生产行为和使用条件。</w:t>
      </w:r>
    </w:p>
    <w:p w:rsidR="002B21B0" w:rsidRDefault="002B21B0" w:rsidP="009B28B3">
      <w:pPr>
        <w:spacing w:line="360" w:lineRule="auto"/>
        <w:ind w:firstLineChars="200" w:firstLine="31680"/>
        <w:jc w:val="left"/>
        <w:rPr>
          <w:rFonts w:ascii="宋体" w:cs="宋体"/>
          <w:b/>
          <w:color w:val="000000"/>
          <w:sz w:val="30"/>
          <w:szCs w:val="30"/>
        </w:rPr>
      </w:pPr>
      <w:r>
        <w:rPr>
          <w:rFonts w:ascii="宋体" w:hAnsi="宋体" w:cs="宋体"/>
          <w:b/>
          <w:color w:val="000000"/>
          <w:sz w:val="30"/>
          <w:szCs w:val="30"/>
        </w:rPr>
        <w:t>2</w:t>
      </w:r>
      <w:r>
        <w:rPr>
          <w:rFonts w:ascii="宋体" w:hAnsi="宋体" w:cs="宋体" w:hint="eastAsia"/>
          <w:b/>
          <w:color w:val="000000"/>
          <w:sz w:val="30"/>
          <w:szCs w:val="30"/>
        </w:rPr>
        <w:t>、</w:t>
      </w:r>
      <w:r>
        <w:rPr>
          <w:rFonts w:ascii="宋体" w:hAnsi="宋体" w:cs="宋体" w:hint="eastAsia"/>
          <w:b/>
          <w:color w:val="000000"/>
          <w:kern w:val="0"/>
          <w:sz w:val="30"/>
          <w:szCs w:val="30"/>
        </w:rPr>
        <w:t>主要内容的说明</w:t>
      </w:r>
    </w:p>
    <w:p w:rsidR="002B21B0" w:rsidRDefault="002B21B0" w:rsidP="009B28B3">
      <w:pPr>
        <w:spacing w:line="360" w:lineRule="auto"/>
        <w:ind w:firstLineChars="200" w:firstLine="31680"/>
        <w:rPr>
          <w:rFonts w:ascii="宋体"/>
          <w:b/>
          <w:color w:val="000000"/>
          <w:sz w:val="30"/>
          <w:szCs w:val="30"/>
        </w:rPr>
      </w:pPr>
      <w:r>
        <w:rPr>
          <w:rFonts w:ascii="宋体" w:hAnsi="宋体" w:hint="eastAsia"/>
          <w:b/>
          <w:color w:val="000000"/>
          <w:sz w:val="30"/>
          <w:szCs w:val="30"/>
        </w:rPr>
        <w:t>（</w:t>
      </w:r>
      <w:r>
        <w:rPr>
          <w:rFonts w:ascii="宋体" w:hAnsi="宋体"/>
          <w:b/>
          <w:color w:val="000000"/>
          <w:sz w:val="30"/>
          <w:szCs w:val="30"/>
        </w:rPr>
        <w:t>1</w:t>
      </w:r>
      <w:r>
        <w:rPr>
          <w:rFonts w:ascii="宋体" w:hAnsi="宋体" w:hint="eastAsia"/>
          <w:b/>
          <w:color w:val="000000"/>
          <w:sz w:val="30"/>
          <w:szCs w:val="30"/>
        </w:rPr>
        <w:t>）术语和定义</w:t>
      </w:r>
    </w:p>
    <w:p w:rsidR="002B21B0" w:rsidRDefault="002B21B0" w:rsidP="009B28B3">
      <w:pPr>
        <w:spacing w:line="360" w:lineRule="auto"/>
        <w:ind w:firstLineChars="200" w:firstLine="31680"/>
        <w:rPr>
          <w:rFonts w:ascii="仿宋" w:eastAsia="仿宋" w:hAnsi="仿宋" w:cs="仿宋"/>
          <w:color w:val="000000"/>
          <w:sz w:val="30"/>
          <w:szCs w:val="30"/>
        </w:rPr>
      </w:pPr>
      <w:r>
        <w:rPr>
          <w:rFonts w:ascii="仿宋" w:eastAsia="仿宋" w:hAnsi="仿宋" w:cs="仿宋" w:hint="eastAsia"/>
          <w:color w:val="000000"/>
          <w:sz w:val="30"/>
          <w:szCs w:val="30"/>
        </w:rPr>
        <w:t>本标准重点对百合加工成套设备</w:t>
      </w:r>
      <w:r>
        <w:rPr>
          <w:rFonts w:ascii="仿宋" w:eastAsia="仿宋" w:hAnsi="仿宋" w:cs="仿宋" w:hint="eastAsia"/>
          <w:sz w:val="30"/>
          <w:szCs w:val="30"/>
        </w:rPr>
        <w:t>进行了准确的定义。</w:t>
      </w:r>
    </w:p>
    <w:p w:rsidR="002B21B0" w:rsidRDefault="002B21B0">
      <w:pPr>
        <w:spacing w:line="360" w:lineRule="auto"/>
        <w:ind w:firstLine="570"/>
        <w:rPr>
          <w:rFonts w:ascii="宋体"/>
          <w:b/>
          <w:color w:val="000000"/>
          <w:sz w:val="30"/>
          <w:szCs w:val="30"/>
        </w:rPr>
      </w:pPr>
      <w:r>
        <w:rPr>
          <w:rFonts w:ascii="宋体" w:hAnsi="宋体" w:hint="eastAsia"/>
          <w:b/>
          <w:color w:val="000000"/>
          <w:sz w:val="30"/>
          <w:szCs w:val="30"/>
        </w:rPr>
        <w:t>（</w:t>
      </w:r>
      <w:r>
        <w:rPr>
          <w:rFonts w:ascii="宋体" w:hAnsi="宋体"/>
          <w:b/>
          <w:color w:val="000000"/>
          <w:sz w:val="30"/>
          <w:szCs w:val="30"/>
        </w:rPr>
        <w:t>2</w:t>
      </w:r>
      <w:r>
        <w:rPr>
          <w:rFonts w:ascii="宋体" w:hAnsi="宋体" w:hint="eastAsia"/>
          <w:b/>
          <w:color w:val="000000"/>
          <w:sz w:val="30"/>
          <w:szCs w:val="30"/>
        </w:rPr>
        <w:t>）其它指标</w:t>
      </w:r>
    </w:p>
    <w:p w:rsidR="002B21B0" w:rsidRDefault="002B21B0" w:rsidP="009B28B3">
      <w:pPr>
        <w:spacing w:line="360" w:lineRule="auto"/>
        <w:ind w:firstLineChars="200" w:firstLine="31680"/>
        <w:rPr>
          <w:rFonts w:ascii="仿宋" w:eastAsia="仿宋" w:hAnsi="仿宋" w:cs="仿宋"/>
          <w:sz w:val="30"/>
          <w:szCs w:val="30"/>
        </w:rPr>
      </w:pPr>
      <w:r>
        <w:rPr>
          <w:rFonts w:ascii="仿宋" w:eastAsia="仿宋" w:hAnsi="仿宋" w:cs="仿宋" w:hint="eastAsia"/>
          <w:b/>
          <w:color w:val="000000"/>
          <w:sz w:val="30"/>
          <w:szCs w:val="30"/>
        </w:rPr>
        <w:t>百合加工成套设备的型号编制方法：</w:t>
      </w:r>
      <w:r>
        <w:rPr>
          <w:rFonts w:ascii="仿宋" w:eastAsia="仿宋" w:hAnsi="仿宋" w:cs="仿宋" w:hint="eastAsia"/>
          <w:color w:val="000000"/>
          <w:sz w:val="30"/>
          <w:szCs w:val="30"/>
        </w:rPr>
        <w:t>执行</w:t>
      </w:r>
      <w:r>
        <w:rPr>
          <w:rFonts w:ascii="仿宋" w:eastAsia="仿宋" w:hAnsi="仿宋" w:cs="仿宋"/>
          <w:sz w:val="30"/>
          <w:szCs w:val="30"/>
        </w:rPr>
        <w:t>JB/T 8574</w:t>
      </w:r>
      <w:r>
        <w:rPr>
          <w:rFonts w:ascii="仿宋" w:eastAsia="仿宋" w:hAnsi="仿宋" w:cs="仿宋" w:hint="eastAsia"/>
          <w:sz w:val="30"/>
          <w:szCs w:val="30"/>
        </w:rPr>
        <w:t>农机具产品型号的编制规则。</w:t>
      </w:r>
    </w:p>
    <w:p w:rsidR="002B21B0" w:rsidRDefault="002B21B0" w:rsidP="009B28B3">
      <w:pPr>
        <w:spacing w:line="360" w:lineRule="auto"/>
        <w:ind w:firstLineChars="200" w:firstLine="31680"/>
        <w:rPr>
          <w:rFonts w:ascii="仿宋" w:eastAsia="仿宋" w:hAnsi="仿宋" w:cs="仿宋"/>
          <w:color w:val="000000"/>
          <w:sz w:val="30"/>
          <w:szCs w:val="30"/>
        </w:rPr>
      </w:pPr>
      <w:r>
        <w:rPr>
          <w:rFonts w:ascii="仿宋" w:eastAsia="仿宋" w:hAnsi="仿宋" w:cs="仿宋" w:hint="eastAsia"/>
          <w:b/>
          <w:color w:val="000000"/>
          <w:sz w:val="30"/>
          <w:szCs w:val="30"/>
        </w:rPr>
        <w:t>食品卫生安全指标</w:t>
      </w:r>
      <w:r>
        <w:rPr>
          <w:rFonts w:ascii="仿宋" w:eastAsia="仿宋" w:hAnsi="仿宋" w:cs="仿宋" w:hint="eastAsia"/>
          <w:color w:val="000000"/>
          <w:sz w:val="30"/>
          <w:szCs w:val="30"/>
        </w:rPr>
        <w:t>：全部采用现有国家强制性标准的相关要求。</w:t>
      </w:r>
    </w:p>
    <w:p w:rsidR="002B21B0" w:rsidRDefault="002B21B0" w:rsidP="009B28B3">
      <w:pPr>
        <w:spacing w:line="360" w:lineRule="auto"/>
        <w:ind w:firstLineChars="200" w:firstLine="31680"/>
        <w:rPr>
          <w:rFonts w:ascii="仿宋" w:eastAsia="仿宋" w:hAnsi="仿宋" w:cs="仿宋"/>
          <w:color w:val="000000"/>
          <w:sz w:val="30"/>
          <w:szCs w:val="30"/>
        </w:rPr>
      </w:pPr>
      <w:r>
        <w:rPr>
          <w:rFonts w:ascii="仿宋" w:eastAsia="仿宋" w:hAnsi="仿宋" w:cs="仿宋" w:hint="eastAsia"/>
          <w:b/>
          <w:color w:val="000000"/>
          <w:sz w:val="30"/>
          <w:szCs w:val="30"/>
        </w:rPr>
        <w:t>电气安全指标</w:t>
      </w:r>
      <w:r>
        <w:rPr>
          <w:rFonts w:ascii="仿宋" w:eastAsia="仿宋" w:hAnsi="仿宋" w:cs="仿宋" w:hint="eastAsia"/>
          <w:color w:val="000000"/>
          <w:sz w:val="30"/>
          <w:szCs w:val="30"/>
        </w:rPr>
        <w:t>：执行现有国家强制性标准的要求。</w:t>
      </w:r>
    </w:p>
    <w:p w:rsidR="002B21B0" w:rsidRDefault="002B21B0" w:rsidP="009B28B3">
      <w:pPr>
        <w:spacing w:line="360" w:lineRule="auto"/>
        <w:ind w:firstLineChars="200" w:firstLine="31680"/>
        <w:rPr>
          <w:rFonts w:ascii="仿宋" w:eastAsia="仿宋" w:hAnsi="仿宋" w:cs="仿宋"/>
          <w:color w:val="000000"/>
          <w:sz w:val="30"/>
          <w:szCs w:val="30"/>
        </w:rPr>
      </w:pPr>
      <w:r>
        <w:rPr>
          <w:rFonts w:ascii="仿宋" w:eastAsia="仿宋" w:hAnsi="仿宋" w:cs="仿宋" w:hint="eastAsia"/>
          <w:b/>
          <w:sz w:val="30"/>
          <w:szCs w:val="30"/>
        </w:rPr>
        <w:t>噪声指标：</w:t>
      </w:r>
      <w:r>
        <w:rPr>
          <w:rFonts w:ascii="仿宋" w:eastAsia="仿宋" w:hAnsi="仿宋" w:cs="仿宋" w:hint="eastAsia"/>
          <w:color w:val="000000"/>
          <w:sz w:val="30"/>
          <w:szCs w:val="30"/>
        </w:rPr>
        <w:t>执行现有国家强制性标准的要求。</w:t>
      </w:r>
    </w:p>
    <w:p w:rsidR="002B21B0" w:rsidRDefault="002B21B0" w:rsidP="009B28B3">
      <w:pPr>
        <w:widowControl/>
        <w:spacing w:line="360" w:lineRule="auto"/>
        <w:ind w:firstLineChars="200" w:firstLine="31680"/>
        <w:jc w:val="left"/>
        <w:rPr>
          <w:rFonts w:ascii="宋体"/>
          <w:color w:val="FF0000"/>
          <w:kern w:val="0"/>
          <w:sz w:val="30"/>
          <w:szCs w:val="30"/>
        </w:rPr>
      </w:pPr>
      <w:r>
        <w:rPr>
          <w:rFonts w:ascii="仿宋" w:eastAsia="仿宋" w:hAnsi="仿宋" w:cs="仿宋" w:hint="eastAsia"/>
          <w:color w:val="000000"/>
          <w:kern w:val="0"/>
          <w:sz w:val="30"/>
          <w:szCs w:val="30"/>
        </w:rPr>
        <w:t>总之，本标准规定的技术指标和性能要求主要立足于国内百合成套设备生产企业的技术生产水平现状、用户对产品的要求，力求科学合理和规范统一。</w:t>
      </w:r>
    </w:p>
    <w:p w:rsidR="002B21B0" w:rsidRDefault="002B21B0" w:rsidP="009B28B3">
      <w:pPr>
        <w:pStyle w:val="p0"/>
        <w:spacing w:line="360" w:lineRule="auto"/>
        <w:ind w:firstLineChars="200" w:firstLine="31680"/>
        <w:rPr>
          <w:rFonts w:ascii="仿宋" w:eastAsia="仿宋" w:hAnsi="仿宋" w:cs="仿宋"/>
          <w:kern w:val="2"/>
          <w:sz w:val="30"/>
          <w:szCs w:val="30"/>
        </w:rPr>
      </w:pPr>
      <w:r>
        <w:rPr>
          <w:rFonts w:ascii="宋体" w:hAnsi="宋体" w:hint="eastAsia"/>
          <w:b/>
          <w:sz w:val="30"/>
          <w:szCs w:val="30"/>
        </w:rPr>
        <w:t>（</w:t>
      </w:r>
      <w:r>
        <w:rPr>
          <w:rFonts w:ascii="宋体" w:hAnsi="宋体"/>
          <w:b/>
          <w:sz w:val="30"/>
          <w:szCs w:val="30"/>
        </w:rPr>
        <w:t>3</w:t>
      </w:r>
      <w:r>
        <w:rPr>
          <w:rFonts w:ascii="宋体" w:hAnsi="宋体" w:hint="eastAsia"/>
          <w:b/>
          <w:sz w:val="30"/>
          <w:szCs w:val="30"/>
        </w:rPr>
        <w:t>）</w:t>
      </w:r>
      <w:r>
        <w:rPr>
          <w:rFonts w:ascii="宋体" w:hAnsi="宋体" w:hint="eastAsia"/>
          <w:b/>
          <w:kern w:val="2"/>
          <w:sz w:val="30"/>
          <w:szCs w:val="30"/>
        </w:rPr>
        <w:t>解决的主要问题：</w:t>
      </w:r>
      <w:r>
        <w:rPr>
          <w:rFonts w:ascii="仿宋" w:eastAsia="仿宋" w:hAnsi="仿宋" w:cs="仿宋" w:hint="eastAsia"/>
          <w:kern w:val="2"/>
          <w:sz w:val="30"/>
          <w:szCs w:val="30"/>
        </w:rPr>
        <w:t>本标准规定了</w:t>
      </w:r>
      <w:r>
        <w:rPr>
          <w:rFonts w:ascii="仿宋" w:eastAsia="仿宋" w:hAnsi="仿宋" w:cs="仿宋" w:hint="eastAsia"/>
          <w:color w:val="000000"/>
          <w:sz w:val="30"/>
          <w:szCs w:val="30"/>
        </w:rPr>
        <w:t>百合加工成套设备</w:t>
      </w:r>
      <w:r>
        <w:rPr>
          <w:rFonts w:ascii="仿宋" w:eastAsia="仿宋" w:hAnsi="仿宋" w:cs="仿宋" w:hint="eastAsia"/>
          <w:kern w:val="2"/>
          <w:sz w:val="30"/>
          <w:szCs w:val="30"/>
        </w:rPr>
        <w:t>的工作参数、技术要求、试验方法、检验规则及标牌、包装、运输及贮存等，对于规范产品生产、包装运输、安全防护以及监督检验、三包服务等具有重要意义。</w:t>
      </w:r>
    </w:p>
    <w:p w:rsidR="002B21B0" w:rsidRDefault="002B21B0" w:rsidP="009B28B3">
      <w:pPr>
        <w:spacing w:line="360" w:lineRule="auto"/>
        <w:ind w:firstLineChars="198" w:firstLine="31680"/>
        <w:rPr>
          <w:rFonts w:ascii="宋体"/>
          <w:color w:val="000000"/>
          <w:sz w:val="30"/>
          <w:szCs w:val="30"/>
        </w:rPr>
      </w:pPr>
      <w:r>
        <w:rPr>
          <w:rFonts w:ascii="宋体" w:hAnsi="宋体" w:hint="eastAsia"/>
          <w:b/>
          <w:bCs/>
          <w:sz w:val="30"/>
          <w:szCs w:val="30"/>
        </w:rPr>
        <w:t>三、主要试验情况分析</w:t>
      </w:r>
    </w:p>
    <w:p w:rsidR="002B21B0" w:rsidRDefault="002B21B0" w:rsidP="009B28B3">
      <w:pPr>
        <w:spacing w:line="360" w:lineRule="auto"/>
        <w:ind w:firstLineChars="230" w:firstLine="31680"/>
        <w:rPr>
          <w:rFonts w:ascii="仿宋" w:eastAsia="仿宋" w:hAnsi="仿宋" w:cs="仿宋"/>
          <w:sz w:val="30"/>
          <w:szCs w:val="30"/>
        </w:rPr>
      </w:pPr>
      <w:r>
        <w:rPr>
          <w:rFonts w:ascii="仿宋" w:eastAsia="仿宋" w:hAnsi="仿宋" w:cs="仿宋" w:hint="eastAsia"/>
          <w:sz w:val="30"/>
          <w:szCs w:val="30"/>
        </w:rPr>
        <w:t>为了验证标准所提出的技术参数、技术要求、试验内容和方法的科学性、合理性，在标准起草过程中对标准的主要性能指标和试验方法进行了试验验证工作。</w:t>
      </w:r>
    </w:p>
    <w:p w:rsidR="002B21B0" w:rsidRDefault="002B21B0" w:rsidP="009B28B3">
      <w:pPr>
        <w:spacing w:line="360" w:lineRule="auto"/>
        <w:ind w:leftChars="214" w:left="31680" w:firstLineChars="98" w:firstLine="31680"/>
        <w:rPr>
          <w:rFonts w:ascii="宋体"/>
          <w:b/>
          <w:sz w:val="30"/>
          <w:szCs w:val="30"/>
        </w:rPr>
      </w:pPr>
      <w:r>
        <w:rPr>
          <w:rFonts w:ascii="宋体" w:hAnsi="宋体"/>
          <w:b/>
          <w:sz w:val="30"/>
          <w:szCs w:val="30"/>
        </w:rPr>
        <w:t>1</w:t>
      </w:r>
      <w:r>
        <w:rPr>
          <w:rFonts w:ascii="宋体" w:hAnsi="宋体" w:hint="eastAsia"/>
          <w:b/>
          <w:sz w:val="30"/>
          <w:szCs w:val="30"/>
        </w:rPr>
        <w:t>、验证概况</w:t>
      </w:r>
    </w:p>
    <w:p w:rsidR="002B21B0" w:rsidRDefault="002B21B0" w:rsidP="009B28B3">
      <w:pPr>
        <w:spacing w:line="360" w:lineRule="auto"/>
        <w:ind w:firstLineChars="230" w:firstLine="31680"/>
        <w:rPr>
          <w:rFonts w:ascii="仿宋" w:eastAsia="仿宋" w:hAnsi="仿宋" w:cs="仿宋"/>
          <w:sz w:val="30"/>
          <w:szCs w:val="30"/>
        </w:rPr>
      </w:pPr>
      <w:r>
        <w:rPr>
          <w:rFonts w:ascii="仿宋" w:eastAsia="仿宋" w:hAnsi="仿宋" w:cs="仿宋" w:hint="eastAsia"/>
          <w:sz w:val="30"/>
          <w:szCs w:val="30"/>
        </w:rPr>
        <w:t>试验验证工作在调查研究和多次征求生产、检验和使用人员意见的基础上，分别进行了试验验证。</w:t>
      </w:r>
    </w:p>
    <w:p w:rsidR="002B21B0" w:rsidRDefault="002B21B0" w:rsidP="009B28B3">
      <w:pPr>
        <w:spacing w:line="360" w:lineRule="auto"/>
        <w:ind w:firstLineChars="250" w:firstLine="31680"/>
        <w:rPr>
          <w:rFonts w:ascii="宋体"/>
          <w:b/>
          <w:sz w:val="30"/>
          <w:szCs w:val="30"/>
        </w:rPr>
      </w:pPr>
      <w:r>
        <w:rPr>
          <w:rFonts w:ascii="宋体" w:hAnsi="宋体"/>
          <w:b/>
          <w:sz w:val="30"/>
          <w:szCs w:val="30"/>
        </w:rPr>
        <w:t>2</w:t>
      </w:r>
      <w:r>
        <w:rPr>
          <w:rFonts w:ascii="宋体" w:hAnsi="宋体" w:hint="eastAsia"/>
          <w:b/>
          <w:sz w:val="30"/>
          <w:szCs w:val="30"/>
        </w:rPr>
        <w:t>、验证方法</w:t>
      </w:r>
    </w:p>
    <w:p w:rsidR="002B21B0" w:rsidRDefault="002B21B0">
      <w:pPr>
        <w:spacing w:line="360" w:lineRule="auto"/>
        <w:ind w:firstLine="600"/>
        <w:rPr>
          <w:rFonts w:ascii="仿宋" w:eastAsia="仿宋" w:hAnsi="仿宋" w:cs="仿宋"/>
          <w:color w:val="000000"/>
          <w:sz w:val="30"/>
          <w:szCs w:val="30"/>
        </w:rPr>
      </w:pPr>
      <w:r>
        <w:rPr>
          <w:rFonts w:ascii="仿宋" w:eastAsia="仿宋" w:hAnsi="仿宋" w:cs="仿宋" w:hint="eastAsia"/>
          <w:color w:val="000000"/>
          <w:sz w:val="30"/>
          <w:szCs w:val="30"/>
        </w:rPr>
        <w:t>本标准对于性能试验指标都做了相关的规定。</w:t>
      </w:r>
    </w:p>
    <w:p w:rsidR="002B21B0" w:rsidRDefault="002B21B0">
      <w:pPr>
        <w:spacing w:line="360" w:lineRule="auto"/>
        <w:ind w:firstLine="600"/>
        <w:rPr>
          <w:rFonts w:ascii="仿宋" w:eastAsia="仿宋" w:hAnsi="仿宋" w:cs="仿宋"/>
          <w:color w:val="000000"/>
          <w:sz w:val="30"/>
          <w:szCs w:val="30"/>
        </w:rPr>
      </w:pPr>
      <w:r>
        <w:rPr>
          <w:rFonts w:ascii="仿宋" w:eastAsia="仿宋" w:hAnsi="仿宋" w:cs="仿宋" w:hint="eastAsia"/>
          <w:color w:val="000000"/>
          <w:sz w:val="30"/>
          <w:szCs w:val="30"/>
        </w:rPr>
        <w:t>（</w:t>
      </w:r>
      <w:r>
        <w:rPr>
          <w:rFonts w:ascii="仿宋" w:eastAsia="仿宋" w:hAnsi="仿宋" w:cs="仿宋"/>
          <w:color w:val="000000"/>
          <w:sz w:val="30"/>
          <w:szCs w:val="30"/>
        </w:rPr>
        <w:t>1</w:t>
      </w:r>
      <w:r>
        <w:rPr>
          <w:rFonts w:ascii="仿宋" w:eastAsia="仿宋" w:hAnsi="仿宋" w:cs="仿宋" w:hint="eastAsia"/>
          <w:color w:val="000000"/>
          <w:sz w:val="30"/>
          <w:szCs w:val="30"/>
        </w:rPr>
        <w:t>）在计划下达前，我们就开始征求意见，并对</w:t>
      </w:r>
      <w:r>
        <w:rPr>
          <w:rFonts w:ascii="仿宋" w:eastAsia="仿宋" w:hAnsi="仿宋" w:cs="仿宋" w:hint="eastAsia"/>
          <w:color w:val="000000"/>
          <w:kern w:val="0"/>
          <w:sz w:val="30"/>
          <w:szCs w:val="30"/>
        </w:rPr>
        <w:t>百合加工成套设备</w:t>
      </w:r>
      <w:r>
        <w:rPr>
          <w:rFonts w:ascii="仿宋" w:eastAsia="仿宋" w:hAnsi="仿宋" w:cs="仿宋" w:hint="eastAsia"/>
          <w:color w:val="000000"/>
          <w:sz w:val="30"/>
          <w:szCs w:val="30"/>
        </w:rPr>
        <w:t>进行了试验和验证。在对试验用原料的选择上，选取了具有当地代表性的百合进行指标测试。</w:t>
      </w:r>
      <w:r>
        <w:rPr>
          <w:rFonts w:ascii="仿宋" w:eastAsia="仿宋" w:hAnsi="仿宋" w:cs="仿宋"/>
          <w:sz w:val="30"/>
          <w:szCs w:val="30"/>
        </w:rPr>
        <w:t>2018</w:t>
      </w:r>
      <w:r>
        <w:rPr>
          <w:rFonts w:ascii="仿宋" w:eastAsia="仿宋" w:hAnsi="仿宋" w:cs="仿宋" w:hint="eastAsia"/>
          <w:sz w:val="30"/>
          <w:szCs w:val="30"/>
        </w:rPr>
        <w:t>年</w:t>
      </w:r>
      <w:r>
        <w:rPr>
          <w:rFonts w:ascii="仿宋" w:eastAsia="仿宋" w:hAnsi="仿宋" w:cs="仿宋"/>
          <w:sz w:val="30"/>
          <w:szCs w:val="30"/>
        </w:rPr>
        <w:t>10</w:t>
      </w:r>
      <w:r>
        <w:rPr>
          <w:rFonts w:ascii="仿宋" w:eastAsia="仿宋" w:hAnsi="仿宋" w:cs="仿宋" w:hint="eastAsia"/>
          <w:sz w:val="30"/>
          <w:szCs w:val="30"/>
        </w:rPr>
        <w:t>月分别在安徽省霍山县漫水河镇、上土市镇和金寨县燕子河镇等地进行了标准验证和测试。验证的样机为霍山县叶王农机制造有限公司生产的</w:t>
      </w:r>
      <w:r>
        <w:rPr>
          <w:rFonts w:ascii="仿宋" w:eastAsia="仿宋" w:hAnsi="仿宋" w:cs="仿宋"/>
          <w:sz w:val="30"/>
          <w:szCs w:val="30"/>
        </w:rPr>
        <w:t>6BHSQ-3</w:t>
      </w:r>
      <w:r>
        <w:rPr>
          <w:rFonts w:ascii="仿宋" w:eastAsia="仿宋" w:hAnsi="仿宋" w:cs="仿宋" w:hint="eastAsia"/>
          <w:sz w:val="30"/>
          <w:szCs w:val="30"/>
        </w:rPr>
        <w:t>和</w:t>
      </w:r>
      <w:r>
        <w:rPr>
          <w:rFonts w:ascii="仿宋" w:eastAsia="仿宋" w:hAnsi="仿宋" w:cs="仿宋"/>
          <w:sz w:val="30"/>
          <w:szCs w:val="30"/>
        </w:rPr>
        <w:t>6BHSQ-2</w:t>
      </w:r>
      <w:r>
        <w:rPr>
          <w:rFonts w:ascii="仿宋" w:eastAsia="仿宋" w:hAnsi="仿宋" w:cs="仿宋" w:hint="eastAsia"/>
          <w:sz w:val="30"/>
          <w:szCs w:val="30"/>
        </w:rPr>
        <w:t>型百合成套设备。同时实地调查了霍山县叶王农机制造有限公司生产的</w:t>
      </w:r>
      <w:r>
        <w:rPr>
          <w:rFonts w:ascii="仿宋" w:eastAsia="仿宋" w:hAnsi="仿宋" w:cs="仿宋"/>
          <w:sz w:val="30"/>
          <w:szCs w:val="30"/>
        </w:rPr>
        <w:t>6BHSQ-3</w:t>
      </w:r>
      <w:r>
        <w:rPr>
          <w:rFonts w:ascii="仿宋" w:eastAsia="仿宋" w:hAnsi="仿宋" w:cs="仿宋" w:hint="eastAsia"/>
          <w:sz w:val="30"/>
          <w:szCs w:val="30"/>
        </w:rPr>
        <w:t>型百合成套设备</w:t>
      </w:r>
    </w:p>
    <w:p w:rsidR="002B21B0" w:rsidRDefault="002B21B0" w:rsidP="009B28B3">
      <w:pPr>
        <w:pStyle w:val="a"/>
        <w:spacing w:line="360" w:lineRule="auto"/>
        <w:ind w:firstLine="31680"/>
        <w:rPr>
          <w:rFonts w:ascii="仿宋" w:eastAsia="仿宋" w:hAnsi="仿宋" w:cs="仿宋"/>
          <w:sz w:val="30"/>
          <w:szCs w:val="30"/>
        </w:rPr>
      </w:pPr>
      <w:r>
        <w:rPr>
          <w:rFonts w:ascii="仿宋" w:eastAsia="仿宋" w:hAnsi="仿宋" w:cs="仿宋" w:hint="eastAsia"/>
          <w:color w:val="000000"/>
          <w:sz w:val="30"/>
          <w:szCs w:val="30"/>
        </w:rPr>
        <w:t>（</w:t>
      </w:r>
      <w:r>
        <w:rPr>
          <w:rFonts w:ascii="仿宋" w:eastAsia="仿宋" w:hAnsi="仿宋" w:cs="仿宋"/>
          <w:color w:val="000000"/>
          <w:sz w:val="30"/>
          <w:szCs w:val="30"/>
        </w:rPr>
        <w:t>2</w:t>
      </w:r>
      <w:r>
        <w:rPr>
          <w:rFonts w:ascii="仿宋" w:eastAsia="仿宋" w:hAnsi="仿宋" w:cs="仿宋" w:hint="eastAsia"/>
          <w:color w:val="000000"/>
          <w:sz w:val="30"/>
          <w:szCs w:val="30"/>
        </w:rPr>
        <w:t>）取样：我们结合实际操作，在能反映百合成套设备性能基础上，规定每次取样不少于</w:t>
      </w:r>
      <w:r>
        <w:rPr>
          <w:rFonts w:ascii="仿宋" w:eastAsia="仿宋" w:hAnsi="仿宋" w:cs="仿宋"/>
          <w:color w:val="000000"/>
          <w:sz w:val="30"/>
          <w:szCs w:val="30"/>
        </w:rPr>
        <w:t>30</w:t>
      </w:r>
      <w:r>
        <w:rPr>
          <w:rFonts w:ascii="仿宋" w:eastAsia="仿宋" w:hAnsi="仿宋" w:cs="仿宋" w:hint="eastAsia"/>
          <w:color w:val="000000"/>
          <w:sz w:val="30"/>
          <w:szCs w:val="30"/>
        </w:rPr>
        <w:t>分钟，共取三次。</w:t>
      </w:r>
    </w:p>
    <w:p w:rsidR="002B21B0" w:rsidRDefault="002B21B0" w:rsidP="009B28B3">
      <w:pPr>
        <w:spacing w:line="360" w:lineRule="auto"/>
        <w:ind w:firstLineChars="200" w:firstLine="31680"/>
        <w:rPr>
          <w:rFonts w:ascii="仿宋" w:eastAsia="仿宋" w:hAnsi="仿宋" w:cs="仿宋"/>
          <w:sz w:val="30"/>
          <w:szCs w:val="30"/>
        </w:rPr>
      </w:pPr>
      <w:r>
        <w:rPr>
          <w:rFonts w:ascii="仿宋" w:eastAsia="仿宋" w:hAnsi="仿宋" w:cs="仿宋" w:hint="eastAsia"/>
          <w:color w:val="000000"/>
          <w:sz w:val="30"/>
          <w:szCs w:val="30"/>
        </w:rPr>
        <w:t>（</w:t>
      </w:r>
      <w:r>
        <w:rPr>
          <w:rFonts w:ascii="仿宋" w:eastAsia="仿宋" w:hAnsi="仿宋" w:cs="仿宋"/>
          <w:color w:val="000000"/>
          <w:sz w:val="30"/>
          <w:szCs w:val="30"/>
        </w:rPr>
        <w:t>4</w:t>
      </w:r>
      <w:r>
        <w:rPr>
          <w:rFonts w:ascii="仿宋" w:eastAsia="仿宋" w:hAnsi="仿宋" w:cs="仿宋" w:hint="eastAsia"/>
          <w:color w:val="000000"/>
          <w:sz w:val="30"/>
          <w:szCs w:val="30"/>
        </w:rPr>
        <w:t>）</w:t>
      </w:r>
      <w:r>
        <w:rPr>
          <w:rFonts w:ascii="仿宋" w:eastAsia="仿宋" w:hAnsi="仿宋" w:cs="仿宋" w:hint="eastAsia"/>
          <w:sz w:val="30"/>
          <w:szCs w:val="30"/>
        </w:rPr>
        <w:t>主要参数的测定：我们将百合成套设备主参数设为生产率，单位</w:t>
      </w:r>
      <w:r>
        <w:rPr>
          <w:rFonts w:ascii="仿宋" w:eastAsia="仿宋" w:hAnsi="仿宋" w:cs="仿宋"/>
          <w:sz w:val="30"/>
          <w:szCs w:val="30"/>
        </w:rPr>
        <w:t>kg/h</w:t>
      </w:r>
      <w:r>
        <w:rPr>
          <w:rFonts w:ascii="仿宋" w:eastAsia="仿宋" w:hAnsi="仿宋" w:cs="仿宋" w:hint="eastAsia"/>
          <w:sz w:val="30"/>
          <w:szCs w:val="30"/>
        </w:rPr>
        <w:t>。在进行性能试验中，我们将生产率、洗净率、煮熟度、输送损失率、百合成品含水率、选净率、误选率设为基本参数。对于加热方式是否节能暂时不考虑。</w:t>
      </w:r>
    </w:p>
    <w:p w:rsidR="002B21B0" w:rsidRDefault="002B21B0" w:rsidP="009B28B3">
      <w:pPr>
        <w:autoSpaceDE w:val="0"/>
        <w:autoSpaceDN w:val="0"/>
        <w:spacing w:line="360" w:lineRule="auto"/>
        <w:ind w:firstLineChars="200" w:firstLine="31680"/>
        <w:rPr>
          <w:rFonts w:ascii="仿宋" w:eastAsia="仿宋" w:hAnsi="仿宋" w:cs="仿宋"/>
          <w:sz w:val="30"/>
          <w:szCs w:val="30"/>
        </w:rPr>
      </w:pPr>
      <w:r>
        <w:rPr>
          <w:rFonts w:ascii="仿宋" w:eastAsia="仿宋" w:hAnsi="仿宋" w:cs="仿宋" w:hint="eastAsia"/>
          <w:sz w:val="30"/>
          <w:szCs w:val="30"/>
        </w:rPr>
        <w:t>（</w:t>
      </w:r>
      <w:r>
        <w:rPr>
          <w:rFonts w:ascii="仿宋" w:eastAsia="仿宋" w:hAnsi="仿宋" w:cs="仿宋"/>
          <w:sz w:val="30"/>
          <w:szCs w:val="30"/>
        </w:rPr>
        <w:t>A</w:t>
      </w:r>
      <w:r>
        <w:rPr>
          <w:rFonts w:ascii="仿宋" w:eastAsia="仿宋" w:hAnsi="仿宋" w:cs="仿宋" w:hint="eastAsia"/>
          <w:sz w:val="30"/>
          <w:szCs w:val="30"/>
        </w:rPr>
        <w:t>）</w:t>
      </w:r>
      <w:r>
        <w:rPr>
          <w:rFonts w:ascii="仿宋" w:eastAsia="仿宋" w:hAnsi="仿宋" w:cs="仿宋" w:hint="eastAsia"/>
          <w:b/>
          <w:color w:val="000000"/>
          <w:sz w:val="30"/>
          <w:szCs w:val="30"/>
        </w:rPr>
        <w:t>生产率</w:t>
      </w:r>
      <w:r>
        <w:rPr>
          <w:rFonts w:ascii="仿宋" w:eastAsia="仿宋" w:hAnsi="仿宋" w:cs="仿宋" w:hint="eastAsia"/>
          <w:b/>
          <w:sz w:val="30"/>
          <w:szCs w:val="30"/>
        </w:rPr>
        <w:t>：</w:t>
      </w:r>
      <w:r>
        <w:rPr>
          <w:rFonts w:ascii="仿宋" w:eastAsia="仿宋" w:hAnsi="仿宋" w:cs="仿宋" w:hint="eastAsia"/>
          <w:sz w:val="30"/>
          <w:szCs w:val="30"/>
        </w:rPr>
        <w:t>反映产品的生产能力。我们在标准中规定了百合加工成套设备生产率的测定方法和计算。标准值规定为达到或者高于产品使用说明书上的规定值。</w:t>
      </w:r>
    </w:p>
    <w:p w:rsidR="002B21B0" w:rsidRDefault="002B21B0" w:rsidP="009B28B3">
      <w:pPr>
        <w:autoSpaceDE w:val="0"/>
        <w:autoSpaceDN w:val="0"/>
        <w:spacing w:line="360" w:lineRule="auto"/>
        <w:ind w:firstLineChars="200" w:firstLine="31680"/>
        <w:rPr>
          <w:rFonts w:ascii="仿宋" w:eastAsia="仿宋" w:hAnsi="仿宋" w:cs="仿宋"/>
          <w:sz w:val="30"/>
          <w:szCs w:val="30"/>
        </w:rPr>
      </w:pPr>
      <w:r>
        <w:rPr>
          <w:rFonts w:ascii="仿宋" w:eastAsia="仿宋" w:hAnsi="仿宋" w:cs="仿宋" w:hint="eastAsia"/>
          <w:sz w:val="30"/>
          <w:szCs w:val="30"/>
        </w:rPr>
        <w:t>（</w:t>
      </w:r>
      <w:r>
        <w:rPr>
          <w:rFonts w:ascii="仿宋" w:eastAsia="仿宋" w:hAnsi="仿宋" w:cs="仿宋"/>
          <w:sz w:val="30"/>
          <w:szCs w:val="30"/>
        </w:rPr>
        <w:t>B</w:t>
      </w:r>
      <w:r>
        <w:rPr>
          <w:rFonts w:ascii="仿宋" w:eastAsia="仿宋" w:hAnsi="仿宋" w:cs="仿宋" w:hint="eastAsia"/>
          <w:sz w:val="30"/>
          <w:szCs w:val="30"/>
        </w:rPr>
        <w:t>）</w:t>
      </w:r>
      <w:r>
        <w:rPr>
          <w:rFonts w:ascii="仿宋" w:eastAsia="仿宋" w:hAnsi="仿宋" w:cs="仿宋" w:hint="eastAsia"/>
          <w:b/>
          <w:bCs/>
          <w:sz w:val="30"/>
          <w:szCs w:val="30"/>
        </w:rPr>
        <w:t>洗净率：</w:t>
      </w:r>
      <w:r>
        <w:rPr>
          <w:rFonts w:ascii="仿宋" w:eastAsia="仿宋" w:hAnsi="仿宋" w:cs="仿宋" w:hint="eastAsia"/>
          <w:sz w:val="30"/>
          <w:szCs w:val="30"/>
        </w:rPr>
        <w:t>百合洗净后才能进行后面的工序，洗净率高，生产率高，因此，规定了洗净率，可以提高生产率。</w:t>
      </w:r>
    </w:p>
    <w:p w:rsidR="002B21B0" w:rsidRDefault="002B21B0" w:rsidP="009B28B3">
      <w:pPr>
        <w:autoSpaceDE w:val="0"/>
        <w:autoSpaceDN w:val="0"/>
        <w:spacing w:line="360" w:lineRule="auto"/>
        <w:ind w:firstLineChars="200" w:firstLine="31680"/>
        <w:rPr>
          <w:rFonts w:ascii="仿宋" w:eastAsia="仿宋" w:hAnsi="仿宋" w:cs="仿宋"/>
          <w:sz w:val="30"/>
          <w:szCs w:val="30"/>
        </w:rPr>
      </w:pPr>
      <w:r>
        <w:rPr>
          <w:rFonts w:ascii="仿宋" w:eastAsia="仿宋" w:hAnsi="仿宋" w:cs="仿宋" w:hint="eastAsia"/>
          <w:sz w:val="30"/>
          <w:szCs w:val="30"/>
        </w:rPr>
        <w:t>（</w:t>
      </w:r>
      <w:r>
        <w:rPr>
          <w:rFonts w:ascii="仿宋" w:eastAsia="仿宋" w:hAnsi="仿宋" w:cs="仿宋"/>
          <w:sz w:val="30"/>
          <w:szCs w:val="30"/>
        </w:rPr>
        <w:t>C</w:t>
      </w:r>
      <w:r>
        <w:rPr>
          <w:rFonts w:ascii="仿宋" w:eastAsia="仿宋" w:hAnsi="仿宋" w:cs="仿宋" w:hint="eastAsia"/>
          <w:sz w:val="30"/>
          <w:szCs w:val="30"/>
        </w:rPr>
        <w:t>）</w:t>
      </w:r>
      <w:r>
        <w:rPr>
          <w:rFonts w:ascii="仿宋" w:eastAsia="仿宋" w:hAnsi="仿宋" w:cs="仿宋" w:hint="eastAsia"/>
          <w:b/>
          <w:sz w:val="30"/>
          <w:szCs w:val="30"/>
        </w:rPr>
        <w:t>煮熟度：</w:t>
      </w:r>
      <w:r>
        <w:rPr>
          <w:rFonts w:ascii="仿宋" w:eastAsia="仿宋" w:hAnsi="仿宋" w:cs="仿宋" w:hint="eastAsia"/>
          <w:color w:val="000000"/>
          <w:sz w:val="30"/>
          <w:szCs w:val="30"/>
        </w:rPr>
        <w:t>反映</w:t>
      </w:r>
      <w:r>
        <w:rPr>
          <w:rFonts w:ascii="仿宋" w:eastAsia="仿宋" w:hAnsi="仿宋" w:cs="仿宋" w:hint="eastAsia"/>
          <w:sz w:val="30"/>
          <w:szCs w:val="30"/>
        </w:rPr>
        <w:t>百合成套设备工作性能，避免百合成套设备选用的因为加热不均匀，从而导致部分百合没有煮熟的现象。</w:t>
      </w:r>
    </w:p>
    <w:p w:rsidR="002B21B0" w:rsidRDefault="002B21B0" w:rsidP="009B28B3">
      <w:pPr>
        <w:autoSpaceDE w:val="0"/>
        <w:autoSpaceDN w:val="0"/>
        <w:spacing w:line="360" w:lineRule="auto"/>
        <w:ind w:firstLineChars="200" w:firstLine="31680"/>
        <w:rPr>
          <w:rFonts w:ascii="仿宋" w:eastAsia="仿宋" w:hAnsi="仿宋" w:cs="仿宋"/>
          <w:sz w:val="30"/>
          <w:szCs w:val="30"/>
        </w:rPr>
      </w:pPr>
      <w:r>
        <w:rPr>
          <w:rFonts w:ascii="仿宋" w:eastAsia="仿宋" w:hAnsi="仿宋" w:cs="仿宋" w:hint="eastAsia"/>
          <w:sz w:val="30"/>
          <w:szCs w:val="30"/>
        </w:rPr>
        <w:t>（</w:t>
      </w:r>
      <w:r>
        <w:rPr>
          <w:rFonts w:ascii="仿宋" w:eastAsia="仿宋" w:hAnsi="仿宋" w:cs="仿宋"/>
          <w:sz w:val="30"/>
          <w:szCs w:val="30"/>
        </w:rPr>
        <w:t>D</w:t>
      </w:r>
      <w:r>
        <w:rPr>
          <w:rFonts w:ascii="仿宋" w:eastAsia="仿宋" w:hAnsi="仿宋" w:cs="仿宋" w:hint="eastAsia"/>
          <w:sz w:val="30"/>
          <w:szCs w:val="30"/>
        </w:rPr>
        <w:t>）</w:t>
      </w:r>
      <w:r>
        <w:rPr>
          <w:rFonts w:ascii="仿宋" w:eastAsia="仿宋" w:hAnsi="仿宋" w:cs="仿宋" w:hint="eastAsia"/>
          <w:b/>
          <w:bCs/>
          <w:sz w:val="30"/>
          <w:szCs w:val="30"/>
        </w:rPr>
        <w:t>输送损失率：</w:t>
      </w:r>
      <w:r>
        <w:rPr>
          <w:rFonts w:ascii="仿宋" w:eastAsia="仿宋" w:hAnsi="仿宋" w:cs="仿宋" w:hint="eastAsia"/>
          <w:sz w:val="30"/>
          <w:szCs w:val="30"/>
        </w:rPr>
        <w:t>成套设备输送过程中，存在跑冒滴漏现象，为减少这种现象产生，我们规定了输送损失率，以提高生产率。</w:t>
      </w:r>
    </w:p>
    <w:p w:rsidR="002B21B0" w:rsidRDefault="002B21B0" w:rsidP="009B28B3">
      <w:pPr>
        <w:autoSpaceDE w:val="0"/>
        <w:autoSpaceDN w:val="0"/>
        <w:spacing w:line="360" w:lineRule="auto"/>
        <w:ind w:firstLineChars="200" w:firstLine="31680"/>
        <w:rPr>
          <w:rFonts w:ascii="仿宋" w:eastAsia="仿宋" w:hAnsi="仿宋" w:cs="仿宋"/>
          <w:b/>
          <w:sz w:val="30"/>
          <w:szCs w:val="30"/>
        </w:rPr>
      </w:pPr>
      <w:r>
        <w:rPr>
          <w:rFonts w:ascii="仿宋" w:eastAsia="仿宋" w:hAnsi="仿宋" w:cs="仿宋" w:hint="eastAsia"/>
          <w:b/>
          <w:sz w:val="30"/>
          <w:szCs w:val="30"/>
        </w:rPr>
        <w:t>（</w:t>
      </w:r>
      <w:r>
        <w:rPr>
          <w:rFonts w:ascii="仿宋" w:eastAsia="仿宋" w:hAnsi="仿宋" w:cs="仿宋"/>
          <w:b/>
          <w:sz w:val="30"/>
          <w:szCs w:val="30"/>
        </w:rPr>
        <w:t>E</w:t>
      </w:r>
      <w:r>
        <w:rPr>
          <w:rFonts w:ascii="仿宋" w:eastAsia="仿宋" w:hAnsi="仿宋" w:cs="仿宋" w:hint="eastAsia"/>
          <w:b/>
          <w:sz w:val="30"/>
          <w:szCs w:val="30"/>
        </w:rPr>
        <w:t>）百合成品含水率：</w:t>
      </w:r>
      <w:r>
        <w:rPr>
          <w:rFonts w:ascii="仿宋" w:eastAsia="仿宋" w:hAnsi="仿宋" w:cs="仿宋" w:hint="eastAsia"/>
          <w:bCs/>
          <w:sz w:val="30"/>
          <w:szCs w:val="30"/>
        </w:rPr>
        <w:t>含水率在一个合理的范围里，有助于百合储存，我们经过调查和实践，规定了百合含水率。</w:t>
      </w:r>
    </w:p>
    <w:p w:rsidR="002B21B0" w:rsidRDefault="002B21B0" w:rsidP="009B28B3">
      <w:pPr>
        <w:autoSpaceDE w:val="0"/>
        <w:autoSpaceDN w:val="0"/>
        <w:spacing w:line="360" w:lineRule="auto"/>
        <w:ind w:firstLineChars="200" w:firstLine="31680"/>
        <w:rPr>
          <w:rFonts w:ascii="仿宋" w:eastAsia="仿宋" w:hAnsi="仿宋" w:cs="仿宋"/>
          <w:b/>
          <w:sz w:val="30"/>
          <w:szCs w:val="30"/>
        </w:rPr>
      </w:pPr>
      <w:r>
        <w:rPr>
          <w:rFonts w:ascii="仿宋" w:eastAsia="仿宋" w:hAnsi="仿宋" w:cs="仿宋" w:hint="eastAsia"/>
          <w:b/>
          <w:sz w:val="30"/>
          <w:szCs w:val="30"/>
        </w:rPr>
        <w:t>（</w:t>
      </w:r>
      <w:r>
        <w:rPr>
          <w:rFonts w:ascii="仿宋" w:eastAsia="仿宋" w:hAnsi="仿宋" w:cs="仿宋"/>
          <w:b/>
          <w:sz w:val="30"/>
          <w:szCs w:val="30"/>
        </w:rPr>
        <w:t>F</w:t>
      </w:r>
      <w:r>
        <w:rPr>
          <w:rFonts w:ascii="仿宋" w:eastAsia="仿宋" w:hAnsi="仿宋" w:cs="仿宋" w:hint="eastAsia"/>
          <w:b/>
          <w:sz w:val="30"/>
          <w:szCs w:val="30"/>
        </w:rPr>
        <w:t>）选净率：</w:t>
      </w:r>
      <w:r>
        <w:rPr>
          <w:rFonts w:ascii="仿宋" w:eastAsia="仿宋" w:hAnsi="仿宋" w:cs="仿宋" w:hint="eastAsia"/>
          <w:bCs/>
          <w:sz w:val="30"/>
          <w:szCs w:val="30"/>
        </w:rPr>
        <w:t>为了进一步提高百合成品的质量，我们将烘干后的百合通过色选机进行色选，选净率为色选机的主要参数之一。</w:t>
      </w:r>
    </w:p>
    <w:p w:rsidR="002B21B0" w:rsidRDefault="002B21B0" w:rsidP="009B28B3">
      <w:pPr>
        <w:autoSpaceDE w:val="0"/>
        <w:autoSpaceDN w:val="0"/>
        <w:spacing w:line="360" w:lineRule="auto"/>
        <w:ind w:firstLineChars="200" w:firstLine="31680"/>
        <w:rPr>
          <w:rFonts w:ascii="仿宋" w:eastAsia="仿宋" w:hAnsi="仿宋" w:cs="仿宋"/>
          <w:b/>
          <w:sz w:val="30"/>
          <w:szCs w:val="30"/>
        </w:rPr>
      </w:pPr>
      <w:r>
        <w:rPr>
          <w:rFonts w:ascii="仿宋" w:eastAsia="仿宋" w:hAnsi="仿宋" w:cs="仿宋" w:hint="eastAsia"/>
          <w:b/>
          <w:sz w:val="30"/>
          <w:szCs w:val="30"/>
        </w:rPr>
        <w:t>（</w:t>
      </w:r>
      <w:r>
        <w:rPr>
          <w:rFonts w:ascii="仿宋" w:eastAsia="仿宋" w:hAnsi="仿宋" w:cs="仿宋"/>
          <w:b/>
          <w:sz w:val="30"/>
          <w:szCs w:val="30"/>
        </w:rPr>
        <w:t>G</w:t>
      </w:r>
      <w:r>
        <w:rPr>
          <w:rFonts w:ascii="仿宋" w:eastAsia="仿宋" w:hAnsi="仿宋" w:cs="仿宋" w:hint="eastAsia"/>
          <w:b/>
          <w:sz w:val="30"/>
          <w:szCs w:val="30"/>
        </w:rPr>
        <w:t>）误选率：</w:t>
      </w:r>
      <w:r>
        <w:rPr>
          <w:rFonts w:ascii="仿宋" w:eastAsia="仿宋" w:hAnsi="仿宋" w:cs="仿宋" w:hint="eastAsia"/>
          <w:bCs/>
          <w:sz w:val="30"/>
          <w:szCs w:val="30"/>
        </w:rPr>
        <w:t>色选机在色选过程中存在误选的现象，我们也将误选率作为主要参数之一，以提高经济效益。</w:t>
      </w:r>
    </w:p>
    <w:p w:rsidR="002B21B0" w:rsidRDefault="002B21B0" w:rsidP="009B28B3">
      <w:pPr>
        <w:spacing w:line="360" w:lineRule="auto"/>
        <w:ind w:firstLineChars="198" w:firstLine="31680"/>
        <w:rPr>
          <w:rFonts w:ascii="仿宋" w:eastAsia="仿宋" w:hAnsi="仿宋" w:cs="仿宋"/>
          <w:b/>
          <w:color w:val="000000"/>
          <w:sz w:val="30"/>
          <w:szCs w:val="30"/>
        </w:rPr>
      </w:pPr>
      <w:r>
        <w:rPr>
          <w:rFonts w:ascii="仿宋" w:eastAsia="仿宋" w:hAnsi="仿宋" w:cs="仿宋"/>
          <w:b/>
          <w:color w:val="000000"/>
          <w:sz w:val="30"/>
          <w:szCs w:val="30"/>
        </w:rPr>
        <w:t>3</w:t>
      </w:r>
      <w:r>
        <w:rPr>
          <w:rFonts w:ascii="仿宋" w:eastAsia="仿宋" w:hAnsi="仿宋" w:cs="仿宋" w:hint="eastAsia"/>
          <w:b/>
          <w:color w:val="000000"/>
          <w:sz w:val="30"/>
          <w:szCs w:val="30"/>
        </w:rPr>
        <w:t>、验证结论</w:t>
      </w:r>
    </w:p>
    <w:p w:rsidR="002B21B0" w:rsidRDefault="002B21B0" w:rsidP="009B28B3">
      <w:pPr>
        <w:spacing w:line="360" w:lineRule="auto"/>
        <w:ind w:firstLineChars="190" w:firstLine="31680"/>
        <w:rPr>
          <w:rFonts w:ascii="仿宋" w:eastAsia="仿宋" w:hAnsi="仿宋" w:cs="仿宋"/>
          <w:color w:val="000000"/>
          <w:sz w:val="30"/>
          <w:szCs w:val="30"/>
        </w:rPr>
      </w:pPr>
      <w:r>
        <w:rPr>
          <w:rFonts w:ascii="仿宋" w:eastAsia="仿宋" w:hAnsi="仿宋" w:cs="仿宋" w:hint="eastAsia"/>
          <w:color w:val="000000"/>
          <w:sz w:val="30"/>
          <w:szCs w:val="30"/>
        </w:rPr>
        <w:t>（</w:t>
      </w:r>
      <w:r>
        <w:rPr>
          <w:rFonts w:ascii="仿宋" w:eastAsia="仿宋" w:hAnsi="仿宋" w:cs="仿宋"/>
          <w:color w:val="000000"/>
          <w:sz w:val="30"/>
          <w:szCs w:val="30"/>
        </w:rPr>
        <w:t>1</w:t>
      </w:r>
      <w:r>
        <w:rPr>
          <w:rFonts w:ascii="仿宋" w:eastAsia="仿宋" w:hAnsi="仿宋" w:cs="仿宋" w:hint="eastAsia"/>
          <w:color w:val="000000"/>
          <w:sz w:val="30"/>
          <w:szCs w:val="30"/>
        </w:rPr>
        <w:t>）标准所规定的生产率、</w:t>
      </w:r>
      <w:r>
        <w:rPr>
          <w:rFonts w:ascii="仿宋" w:eastAsia="仿宋" w:hAnsi="仿宋" w:cs="仿宋" w:hint="eastAsia"/>
          <w:sz w:val="30"/>
          <w:szCs w:val="30"/>
        </w:rPr>
        <w:t>洗净率、煮熟度、输送损失率、百合成品含水率、选净率、误选率</w:t>
      </w:r>
      <w:r>
        <w:rPr>
          <w:rFonts w:ascii="仿宋" w:eastAsia="仿宋" w:hAnsi="仿宋" w:cs="仿宋" w:hint="eastAsia"/>
          <w:color w:val="000000"/>
          <w:sz w:val="30"/>
          <w:szCs w:val="30"/>
        </w:rPr>
        <w:t>的指标经验证符合生产条件，满足生产企业和使用者的要求。</w:t>
      </w:r>
    </w:p>
    <w:p w:rsidR="002B21B0" w:rsidRDefault="002B21B0" w:rsidP="009B28B3">
      <w:pPr>
        <w:spacing w:line="360" w:lineRule="auto"/>
        <w:ind w:firstLineChars="200" w:firstLine="31680"/>
        <w:rPr>
          <w:rFonts w:ascii="仿宋" w:eastAsia="仿宋" w:hAnsi="仿宋" w:cs="仿宋"/>
          <w:color w:val="FF0000"/>
          <w:sz w:val="30"/>
          <w:szCs w:val="30"/>
        </w:rPr>
      </w:pPr>
      <w:r>
        <w:rPr>
          <w:rFonts w:ascii="仿宋" w:eastAsia="仿宋" w:hAnsi="仿宋" w:cs="仿宋" w:hint="eastAsia"/>
          <w:color w:val="000000"/>
          <w:sz w:val="30"/>
          <w:szCs w:val="30"/>
        </w:rPr>
        <w:t>（</w:t>
      </w:r>
      <w:r>
        <w:rPr>
          <w:rFonts w:ascii="仿宋" w:eastAsia="仿宋" w:hAnsi="仿宋" w:cs="仿宋"/>
          <w:color w:val="000000"/>
          <w:sz w:val="30"/>
          <w:szCs w:val="30"/>
        </w:rPr>
        <w:t>2</w:t>
      </w:r>
      <w:r>
        <w:rPr>
          <w:rFonts w:ascii="仿宋" w:eastAsia="仿宋" w:hAnsi="仿宋" w:cs="仿宋" w:hint="eastAsia"/>
          <w:color w:val="000000"/>
          <w:sz w:val="30"/>
          <w:szCs w:val="30"/>
        </w:rPr>
        <w:t>）试验用物料采用符合生产、试验的要求。</w:t>
      </w:r>
    </w:p>
    <w:p w:rsidR="002B21B0" w:rsidRDefault="002B21B0" w:rsidP="009B28B3">
      <w:pPr>
        <w:spacing w:line="360" w:lineRule="auto"/>
        <w:ind w:firstLineChars="200" w:firstLine="31680"/>
        <w:rPr>
          <w:rFonts w:ascii="仿宋" w:eastAsia="仿宋" w:hAnsi="仿宋" w:cs="仿宋"/>
          <w:color w:val="000000"/>
          <w:sz w:val="30"/>
          <w:szCs w:val="30"/>
        </w:rPr>
      </w:pPr>
      <w:r>
        <w:rPr>
          <w:rFonts w:ascii="仿宋" w:eastAsia="仿宋" w:hAnsi="仿宋" w:cs="仿宋" w:hint="eastAsia"/>
          <w:color w:val="000000"/>
          <w:sz w:val="30"/>
          <w:szCs w:val="30"/>
        </w:rPr>
        <w:t>（</w:t>
      </w:r>
      <w:r>
        <w:rPr>
          <w:rFonts w:ascii="仿宋" w:eastAsia="仿宋" w:hAnsi="仿宋" w:cs="仿宋"/>
          <w:color w:val="000000"/>
          <w:sz w:val="30"/>
          <w:szCs w:val="30"/>
        </w:rPr>
        <w:t>3</w:t>
      </w:r>
      <w:r>
        <w:rPr>
          <w:rFonts w:ascii="仿宋" w:eastAsia="仿宋" w:hAnsi="仿宋" w:cs="仿宋" w:hint="eastAsia"/>
          <w:color w:val="000000"/>
          <w:sz w:val="30"/>
          <w:szCs w:val="30"/>
        </w:rPr>
        <w:t>）采样试验方法客观、真实。</w:t>
      </w:r>
    </w:p>
    <w:p w:rsidR="002B21B0" w:rsidRDefault="002B21B0" w:rsidP="009B28B3">
      <w:pPr>
        <w:pStyle w:val="a"/>
        <w:spacing w:line="360" w:lineRule="auto"/>
        <w:ind w:firstLineChars="196" w:firstLine="31680"/>
        <w:rPr>
          <w:rFonts w:hAnsi="宋体" w:cs="宋体"/>
          <w:color w:val="000000"/>
          <w:sz w:val="30"/>
          <w:szCs w:val="30"/>
        </w:rPr>
      </w:pPr>
      <w:r>
        <w:rPr>
          <w:rFonts w:hAnsi="宋体" w:cs="宋体" w:hint="eastAsia"/>
          <w:b/>
          <w:bCs/>
          <w:sz w:val="30"/>
          <w:szCs w:val="30"/>
        </w:rPr>
        <w:t>四、</w:t>
      </w:r>
      <w:r>
        <w:rPr>
          <w:rFonts w:hAnsi="宋体" w:cs="宋体" w:hint="eastAsia"/>
          <w:b/>
          <w:bCs/>
          <w:color w:val="000000"/>
          <w:sz w:val="30"/>
          <w:szCs w:val="30"/>
        </w:rPr>
        <w:t>标准中涉及专利情况</w:t>
      </w:r>
    </w:p>
    <w:p w:rsidR="002B21B0" w:rsidRDefault="002B21B0" w:rsidP="009B28B3">
      <w:pPr>
        <w:pStyle w:val="a"/>
        <w:spacing w:line="360" w:lineRule="auto"/>
        <w:ind w:firstLine="31680"/>
        <w:rPr>
          <w:rFonts w:hAnsi="宋体" w:cs="宋体"/>
          <w:sz w:val="30"/>
          <w:szCs w:val="30"/>
        </w:rPr>
      </w:pPr>
      <w:r>
        <w:rPr>
          <w:rFonts w:ascii="仿宋" w:eastAsia="仿宋" w:hAnsi="仿宋" w:cs="仿宋" w:hint="eastAsia"/>
          <w:color w:val="000000"/>
          <w:sz w:val="30"/>
          <w:szCs w:val="30"/>
        </w:rPr>
        <w:t>经查询《百合成套设备》目前尚没有没有国标和团体标准。</w:t>
      </w:r>
    </w:p>
    <w:p w:rsidR="002B21B0" w:rsidRDefault="002B21B0" w:rsidP="009B28B3">
      <w:pPr>
        <w:spacing w:line="360" w:lineRule="auto"/>
        <w:ind w:firstLineChars="196" w:firstLine="31680"/>
        <w:rPr>
          <w:rFonts w:ascii="宋体" w:cs="宋体"/>
          <w:b/>
          <w:bCs/>
          <w:sz w:val="30"/>
          <w:szCs w:val="30"/>
        </w:rPr>
      </w:pPr>
      <w:r>
        <w:rPr>
          <w:rFonts w:ascii="宋体" w:hAnsi="宋体" w:cs="宋体" w:hint="eastAsia"/>
          <w:b/>
          <w:bCs/>
          <w:color w:val="000000"/>
          <w:sz w:val="30"/>
          <w:szCs w:val="30"/>
        </w:rPr>
        <w:t>五、预期达到的</w:t>
      </w:r>
      <w:r>
        <w:rPr>
          <w:rFonts w:ascii="宋体" w:hAnsi="宋体" w:cs="宋体" w:hint="eastAsia"/>
          <w:b/>
          <w:bCs/>
          <w:sz w:val="30"/>
          <w:szCs w:val="30"/>
        </w:rPr>
        <w:t>社会效益、对产业发展的作用</w:t>
      </w:r>
    </w:p>
    <w:p w:rsidR="002B21B0" w:rsidRDefault="002B21B0" w:rsidP="009B28B3">
      <w:pPr>
        <w:spacing w:line="360" w:lineRule="auto"/>
        <w:ind w:firstLineChars="196" w:firstLine="31680"/>
        <w:rPr>
          <w:rFonts w:ascii="宋体" w:cs="宋体"/>
          <w:sz w:val="30"/>
          <w:szCs w:val="30"/>
        </w:rPr>
      </w:pPr>
      <w:r>
        <w:rPr>
          <w:rFonts w:ascii="仿宋" w:eastAsia="仿宋" w:hAnsi="仿宋" w:cs="仿宋" w:hint="eastAsia"/>
          <w:sz w:val="30"/>
          <w:szCs w:val="30"/>
        </w:rPr>
        <w:t>《</w:t>
      </w:r>
      <w:r>
        <w:rPr>
          <w:rFonts w:ascii="仿宋" w:eastAsia="仿宋" w:hAnsi="仿宋" w:cs="仿宋" w:hint="eastAsia"/>
          <w:color w:val="000000"/>
          <w:kern w:val="0"/>
          <w:sz w:val="30"/>
          <w:szCs w:val="30"/>
        </w:rPr>
        <w:t>百合成套设备》标准制定和实施</w:t>
      </w:r>
      <w:r>
        <w:rPr>
          <w:rFonts w:ascii="仿宋" w:eastAsia="仿宋" w:hAnsi="仿宋" w:cs="仿宋" w:hint="eastAsia"/>
          <w:sz w:val="30"/>
          <w:szCs w:val="30"/>
        </w:rPr>
        <w:t>能够更好地规范产品结构，指导企业生产，使各生产企业对产品的型号标示、工作条件、技术要求、试验方法、检验规则及标志、包装、运输和贮存等环节能够统一规范，有利于提高该产品的整体质量，对于产品的普及和推广具有积极的作用。</w:t>
      </w:r>
    </w:p>
    <w:p w:rsidR="002B21B0" w:rsidRDefault="002B21B0" w:rsidP="009B28B3">
      <w:pPr>
        <w:spacing w:line="360" w:lineRule="auto"/>
        <w:ind w:firstLineChars="196" w:firstLine="31680"/>
        <w:rPr>
          <w:rFonts w:ascii="宋体" w:cs="宋体"/>
          <w:b/>
          <w:bCs/>
          <w:sz w:val="30"/>
          <w:szCs w:val="30"/>
        </w:rPr>
      </w:pPr>
      <w:r>
        <w:rPr>
          <w:rFonts w:ascii="宋体" w:hAnsi="宋体" w:cs="宋体" w:hint="eastAsia"/>
          <w:b/>
          <w:bCs/>
          <w:sz w:val="30"/>
          <w:szCs w:val="30"/>
        </w:rPr>
        <w:t>六、与国际、国外对比情况</w:t>
      </w:r>
    </w:p>
    <w:p w:rsidR="002B21B0" w:rsidRDefault="002B21B0" w:rsidP="009B28B3">
      <w:pPr>
        <w:spacing w:line="360" w:lineRule="auto"/>
        <w:ind w:firstLineChars="200" w:firstLine="31680"/>
        <w:rPr>
          <w:rFonts w:ascii="仿宋" w:eastAsia="仿宋" w:hAnsi="仿宋" w:cs="仿宋"/>
          <w:bCs/>
          <w:sz w:val="30"/>
          <w:szCs w:val="30"/>
        </w:rPr>
      </w:pPr>
      <w:r>
        <w:rPr>
          <w:rFonts w:ascii="仿宋" w:eastAsia="仿宋" w:hAnsi="仿宋" w:cs="仿宋" w:hint="eastAsia"/>
          <w:bCs/>
          <w:sz w:val="30"/>
          <w:szCs w:val="30"/>
        </w:rPr>
        <w:t>本标准没有采用国际标准。</w:t>
      </w:r>
    </w:p>
    <w:p w:rsidR="002B21B0" w:rsidRDefault="002B21B0" w:rsidP="009B28B3">
      <w:pPr>
        <w:spacing w:line="360" w:lineRule="auto"/>
        <w:ind w:firstLineChars="200" w:firstLine="31680"/>
        <w:rPr>
          <w:rFonts w:ascii="仿宋" w:eastAsia="仿宋" w:hAnsi="仿宋" w:cs="仿宋"/>
          <w:bCs/>
          <w:sz w:val="30"/>
          <w:szCs w:val="30"/>
        </w:rPr>
      </w:pPr>
      <w:r>
        <w:rPr>
          <w:rFonts w:ascii="仿宋" w:eastAsia="仿宋" w:hAnsi="仿宋" w:cs="仿宋" w:hint="eastAsia"/>
          <w:bCs/>
          <w:sz w:val="30"/>
          <w:szCs w:val="30"/>
        </w:rPr>
        <w:t>本标准制定过程中未查到同类国际、国外标准。</w:t>
      </w:r>
    </w:p>
    <w:p w:rsidR="002B21B0" w:rsidRDefault="002B21B0" w:rsidP="009B28B3">
      <w:pPr>
        <w:spacing w:line="360" w:lineRule="auto"/>
        <w:ind w:firstLineChars="200" w:firstLine="31680"/>
        <w:rPr>
          <w:rFonts w:ascii="仿宋" w:eastAsia="仿宋" w:hAnsi="仿宋" w:cs="仿宋"/>
          <w:bCs/>
          <w:sz w:val="30"/>
          <w:szCs w:val="30"/>
        </w:rPr>
      </w:pPr>
      <w:r>
        <w:rPr>
          <w:rFonts w:ascii="仿宋" w:eastAsia="仿宋" w:hAnsi="仿宋" w:cs="仿宋" w:hint="eastAsia"/>
          <w:bCs/>
          <w:sz w:val="30"/>
          <w:szCs w:val="30"/>
        </w:rPr>
        <w:t>本标准制定过程中未测试国外的样品、样机。</w:t>
      </w:r>
    </w:p>
    <w:p w:rsidR="002B21B0" w:rsidRDefault="002B21B0" w:rsidP="009B28B3">
      <w:pPr>
        <w:spacing w:line="360" w:lineRule="auto"/>
        <w:ind w:firstLineChars="200" w:firstLine="31680"/>
        <w:rPr>
          <w:rFonts w:ascii="宋体" w:cs="宋体"/>
          <w:bCs/>
          <w:sz w:val="30"/>
          <w:szCs w:val="30"/>
        </w:rPr>
      </w:pPr>
      <w:r>
        <w:rPr>
          <w:rFonts w:ascii="仿宋" w:eastAsia="仿宋" w:hAnsi="仿宋" w:cs="仿宋" w:hint="eastAsia"/>
          <w:bCs/>
          <w:sz w:val="30"/>
          <w:szCs w:val="30"/>
        </w:rPr>
        <w:t>本标准水平为国内先进水平。</w:t>
      </w:r>
    </w:p>
    <w:p w:rsidR="002B21B0" w:rsidRDefault="002B21B0" w:rsidP="009B28B3">
      <w:pPr>
        <w:spacing w:line="360" w:lineRule="auto"/>
        <w:ind w:firstLineChars="200" w:firstLine="31680"/>
        <w:rPr>
          <w:rFonts w:ascii="宋体" w:cs="宋体"/>
          <w:bCs/>
          <w:sz w:val="30"/>
          <w:szCs w:val="30"/>
        </w:rPr>
      </w:pPr>
      <w:r>
        <w:rPr>
          <w:rFonts w:ascii="宋体" w:hAnsi="宋体" w:cs="宋体" w:hint="eastAsia"/>
          <w:b/>
          <w:bCs/>
          <w:sz w:val="30"/>
          <w:szCs w:val="30"/>
        </w:rPr>
        <w:t>七、在标准体系中的位置，</w:t>
      </w:r>
      <w:r>
        <w:rPr>
          <w:rFonts w:ascii="宋体" w:hAnsi="宋体" w:cs="仿宋" w:hint="eastAsia"/>
          <w:b/>
          <w:bCs/>
          <w:sz w:val="30"/>
          <w:szCs w:val="30"/>
        </w:rPr>
        <w:t>与现行法律、法规、规章及相关标准，特别是强制性标准的协调性</w:t>
      </w:r>
    </w:p>
    <w:p w:rsidR="002B21B0" w:rsidRDefault="002B21B0" w:rsidP="009B28B3">
      <w:pPr>
        <w:spacing w:line="360" w:lineRule="auto"/>
        <w:ind w:firstLineChars="200" w:firstLine="31680"/>
        <w:rPr>
          <w:rFonts w:ascii="仿宋" w:eastAsia="仿宋" w:hAnsi="仿宋" w:cs="仿宋"/>
          <w:bCs/>
          <w:sz w:val="30"/>
          <w:szCs w:val="30"/>
        </w:rPr>
      </w:pPr>
      <w:r>
        <w:rPr>
          <w:rFonts w:ascii="仿宋" w:eastAsia="仿宋" w:hAnsi="仿宋" w:cs="仿宋" w:hint="eastAsia"/>
          <w:sz w:val="30"/>
          <w:szCs w:val="30"/>
        </w:rPr>
        <w:t>本次制定的《</w:t>
      </w:r>
      <w:r>
        <w:rPr>
          <w:rFonts w:ascii="仿宋" w:eastAsia="仿宋" w:hAnsi="仿宋" w:cs="仿宋" w:hint="eastAsia"/>
          <w:color w:val="000000"/>
          <w:kern w:val="0"/>
          <w:sz w:val="30"/>
          <w:szCs w:val="30"/>
        </w:rPr>
        <w:t>百合成套设备》是为新的团体标准，是依据现行相关国家法律、法规、规章而制定的，符合相关强制性标准的规定，</w:t>
      </w:r>
      <w:r>
        <w:rPr>
          <w:rFonts w:ascii="仿宋" w:eastAsia="仿宋" w:hAnsi="仿宋" w:cs="仿宋" w:hint="eastAsia"/>
          <w:bCs/>
          <w:sz w:val="30"/>
          <w:szCs w:val="30"/>
        </w:rPr>
        <w:t>与现行法律、法规、规章及相关标准，特别是强制性标准的协调性一致。</w:t>
      </w:r>
    </w:p>
    <w:p w:rsidR="002B21B0" w:rsidRDefault="002B21B0" w:rsidP="009B28B3">
      <w:pPr>
        <w:spacing w:line="360" w:lineRule="auto"/>
        <w:ind w:firstLineChars="200" w:firstLine="31680"/>
        <w:rPr>
          <w:rFonts w:ascii="宋体" w:cs="宋体"/>
          <w:bCs/>
          <w:sz w:val="30"/>
          <w:szCs w:val="30"/>
        </w:rPr>
      </w:pPr>
      <w:r>
        <w:rPr>
          <w:rFonts w:ascii="宋体" w:hAnsi="宋体" w:cs="宋体" w:hint="eastAsia"/>
          <w:b/>
          <w:bCs/>
          <w:sz w:val="30"/>
          <w:szCs w:val="30"/>
        </w:rPr>
        <w:t>八、重大分歧意见的处理经过和依据</w:t>
      </w:r>
    </w:p>
    <w:p w:rsidR="002B21B0" w:rsidRDefault="002B21B0" w:rsidP="009B28B3">
      <w:pPr>
        <w:spacing w:line="360" w:lineRule="auto"/>
        <w:ind w:firstLineChars="200" w:firstLine="31680"/>
        <w:rPr>
          <w:rFonts w:ascii="仿宋" w:eastAsia="仿宋" w:hAnsi="仿宋" w:cs="仿宋"/>
          <w:bCs/>
          <w:sz w:val="30"/>
          <w:szCs w:val="30"/>
        </w:rPr>
      </w:pPr>
      <w:r>
        <w:rPr>
          <w:rFonts w:ascii="仿宋" w:eastAsia="仿宋" w:hAnsi="仿宋" w:cs="仿宋" w:hint="eastAsia"/>
          <w:bCs/>
          <w:sz w:val="30"/>
          <w:szCs w:val="30"/>
        </w:rPr>
        <w:t>无。</w:t>
      </w:r>
    </w:p>
    <w:p w:rsidR="002B21B0" w:rsidRDefault="002B21B0" w:rsidP="009B28B3">
      <w:pPr>
        <w:spacing w:line="360" w:lineRule="auto"/>
        <w:ind w:firstLineChars="200" w:firstLine="31680"/>
        <w:rPr>
          <w:rFonts w:ascii="宋体" w:cs="宋体"/>
          <w:bCs/>
          <w:sz w:val="30"/>
          <w:szCs w:val="30"/>
        </w:rPr>
      </w:pPr>
      <w:r>
        <w:rPr>
          <w:rFonts w:ascii="宋体" w:hAnsi="宋体" w:cs="宋体" w:hint="eastAsia"/>
          <w:b/>
          <w:bCs/>
          <w:sz w:val="30"/>
          <w:szCs w:val="30"/>
        </w:rPr>
        <w:t>九、标准性质的建议</w:t>
      </w:r>
    </w:p>
    <w:p w:rsidR="002B21B0" w:rsidRDefault="002B21B0" w:rsidP="009B28B3">
      <w:pPr>
        <w:spacing w:line="360" w:lineRule="auto"/>
        <w:ind w:firstLineChars="200" w:firstLine="31680"/>
        <w:rPr>
          <w:rFonts w:ascii="仿宋" w:eastAsia="仿宋" w:hAnsi="仿宋" w:cs="仿宋"/>
          <w:bCs/>
          <w:sz w:val="30"/>
          <w:szCs w:val="30"/>
        </w:rPr>
      </w:pPr>
      <w:r>
        <w:rPr>
          <w:rFonts w:ascii="仿宋" w:eastAsia="仿宋" w:hAnsi="仿宋" w:cs="仿宋" w:hint="eastAsia"/>
          <w:color w:val="000000"/>
          <w:kern w:val="0"/>
          <w:sz w:val="30"/>
          <w:szCs w:val="30"/>
        </w:rPr>
        <w:t>建议本标准性质为推荐性团体标准。</w:t>
      </w:r>
    </w:p>
    <w:p w:rsidR="002B21B0" w:rsidRDefault="002B21B0" w:rsidP="009B28B3">
      <w:pPr>
        <w:spacing w:line="360" w:lineRule="auto"/>
        <w:ind w:firstLineChars="200" w:firstLine="31680"/>
        <w:rPr>
          <w:rFonts w:ascii="宋体" w:cs="宋体"/>
          <w:bCs/>
          <w:sz w:val="30"/>
          <w:szCs w:val="30"/>
        </w:rPr>
      </w:pPr>
      <w:r>
        <w:rPr>
          <w:rFonts w:ascii="宋体" w:hAnsi="宋体" w:cs="宋体" w:hint="eastAsia"/>
          <w:b/>
          <w:bCs/>
          <w:sz w:val="30"/>
          <w:szCs w:val="30"/>
        </w:rPr>
        <w:t>十、贯彻标准的要求和措施建议</w:t>
      </w:r>
    </w:p>
    <w:p w:rsidR="002B21B0" w:rsidRDefault="002B21B0" w:rsidP="009B28B3">
      <w:pPr>
        <w:spacing w:line="360" w:lineRule="auto"/>
        <w:ind w:firstLineChars="200" w:firstLine="31680"/>
        <w:rPr>
          <w:rFonts w:ascii="仿宋" w:eastAsia="仿宋" w:hAnsi="仿宋" w:cs="仿宋"/>
          <w:bCs/>
          <w:sz w:val="30"/>
          <w:szCs w:val="30"/>
        </w:rPr>
      </w:pPr>
      <w:r>
        <w:rPr>
          <w:rFonts w:ascii="仿宋" w:eastAsia="仿宋" w:hAnsi="仿宋" w:cs="仿宋" w:hint="eastAsia"/>
          <w:color w:val="000000"/>
          <w:kern w:val="0"/>
          <w:sz w:val="30"/>
          <w:szCs w:val="30"/>
        </w:rPr>
        <w:t>建议本标准审查发布以后实施。在行业中宣贯推广，让生产企业和用户尽快熟悉和掌握。</w:t>
      </w:r>
    </w:p>
    <w:p w:rsidR="002B21B0" w:rsidRDefault="002B21B0" w:rsidP="009B28B3">
      <w:pPr>
        <w:spacing w:line="360" w:lineRule="auto"/>
        <w:ind w:firstLineChars="200" w:firstLine="31680"/>
        <w:rPr>
          <w:rFonts w:ascii="宋体" w:cs="宋体"/>
          <w:bCs/>
          <w:sz w:val="30"/>
          <w:szCs w:val="30"/>
        </w:rPr>
      </w:pPr>
      <w:r>
        <w:rPr>
          <w:rFonts w:ascii="宋体" w:hAnsi="宋体" w:cs="宋体" w:hint="eastAsia"/>
          <w:b/>
          <w:color w:val="000000"/>
          <w:kern w:val="0"/>
          <w:sz w:val="30"/>
          <w:szCs w:val="30"/>
        </w:rPr>
        <w:t>十一、废止现行相关标准的建议</w:t>
      </w:r>
    </w:p>
    <w:p w:rsidR="002B21B0" w:rsidRDefault="002B21B0" w:rsidP="009B28B3">
      <w:pPr>
        <w:spacing w:line="360" w:lineRule="auto"/>
        <w:ind w:firstLineChars="200" w:firstLine="31680"/>
        <w:rPr>
          <w:rFonts w:ascii="仿宋" w:eastAsia="仿宋" w:hAnsi="仿宋" w:cs="仿宋"/>
          <w:bCs/>
          <w:sz w:val="30"/>
          <w:szCs w:val="30"/>
        </w:rPr>
      </w:pPr>
      <w:r>
        <w:rPr>
          <w:rFonts w:ascii="仿宋" w:eastAsia="仿宋" w:hAnsi="仿宋" w:cs="仿宋"/>
          <w:sz w:val="30"/>
          <w:szCs w:val="30"/>
        </w:rPr>
        <w:t xml:space="preserve"> </w:t>
      </w:r>
      <w:r>
        <w:rPr>
          <w:rFonts w:ascii="仿宋" w:eastAsia="仿宋" w:hAnsi="仿宋" w:cs="仿宋" w:hint="eastAsia"/>
          <w:sz w:val="30"/>
          <w:szCs w:val="30"/>
        </w:rPr>
        <w:t>无。</w:t>
      </w:r>
    </w:p>
    <w:p w:rsidR="002B21B0" w:rsidRDefault="002B21B0" w:rsidP="009B28B3">
      <w:pPr>
        <w:spacing w:line="360" w:lineRule="auto"/>
        <w:ind w:firstLineChars="200" w:firstLine="31680"/>
        <w:rPr>
          <w:rFonts w:ascii="宋体" w:cs="宋体"/>
          <w:bCs/>
          <w:sz w:val="30"/>
          <w:szCs w:val="30"/>
        </w:rPr>
      </w:pPr>
      <w:r>
        <w:rPr>
          <w:rFonts w:ascii="宋体" w:hAnsi="宋体" w:hint="eastAsia"/>
          <w:b/>
          <w:sz w:val="30"/>
          <w:szCs w:val="30"/>
        </w:rPr>
        <w:t>十二、其他应予说明的事项</w:t>
      </w:r>
    </w:p>
    <w:p w:rsidR="002B21B0" w:rsidRDefault="002B21B0" w:rsidP="009B28B3">
      <w:pPr>
        <w:spacing w:line="360" w:lineRule="auto"/>
        <w:ind w:firstLineChars="200" w:firstLine="31680"/>
        <w:rPr>
          <w:rFonts w:ascii="仿宋" w:eastAsia="仿宋" w:hAnsi="仿宋" w:cs="仿宋"/>
          <w:bCs/>
          <w:sz w:val="30"/>
          <w:szCs w:val="30"/>
        </w:rPr>
      </w:pPr>
      <w:r>
        <w:rPr>
          <w:rFonts w:ascii="仿宋" w:eastAsia="仿宋" w:hAnsi="仿宋" w:cs="仿宋" w:hint="eastAsia"/>
          <w:b/>
          <w:sz w:val="30"/>
          <w:szCs w:val="30"/>
        </w:rPr>
        <w:t>起草单位：</w:t>
      </w:r>
      <w:r>
        <w:rPr>
          <w:rFonts w:ascii="仿宋" w:eastAsia="仿宋" w:hAnsi="仿宋" w:cs="仿宋" w:hint="eastAsia"/>
          <w:sz w:val="30"/>
          <w:szCs w:val="30"/>
        </w:rPr>
        <w:t>标准计划项目中申报计划时起草单位为安徽省农业机械研究所有限责任公司，霍山县叶王农机制造有限公司、安徽省农业机械试验鉴定站作为起草工作组成员单位，参加了该标准的征求意见稿的起草、修改等工作。</w:t>
      </w:r>
    </w:p>
    <w:p w:rsidR="002B21B0" w:rsidRDefault="002B21B0" w:rsidP="009B28B3">
      <w:pPr>
        <w:spacing w:line="360" w:lineRule="auto"/>
        <w:ind w:firstLineChars="200" w:firstLine="31680"/>
        <w:rPr>
          <w:rFonts w:ascii="仿宋" w:eastAsia="仿宋" w:hAnsi="仿宋" w:cs="仿宋"/>
          <w:bCs/>
          <w:sz w:val="30"/>
          <w:szCs w:val="30"/>
        </w:rPr>
      </w:pPr>
    </w:p>
    <w:p w:rsidR="002B21B0" w:rsidRDefault="002B21B0" w:rsidP="009B28B3">
      <w:pPr>
        <w:spacing w:line="360" w:lineRule="auto"/>
        <w:ind w:firstLineChars="200" w:firstLine="31680"/>
        <w:rPr>
          <w:rFonts w:ascii="仿宋" w:eastAsia="仿宋" w:hAnsi="仿宋" w:cs="仿宋"/>
          <w:color w:val="000000"/>
          <w:sz w:val="30"/>
          <w:szCs w:val="30"/>
        </w:rPr>
      </w:pPr>
    </w:p>
    <w:p w:rsidR="002B21B0" w:rsidRDefault="002B21B0">
      <w:pPr>
        <w:spacing w:line="360" w:lineRule="auto"/>
        <w:rPr>
          <w:rFonts w:ascii="仿宋" w:eastAsia="仿宋" w:hAnsi="仿宋" w:cs="仿宋"/>
          <w:sz w:val="30"/>
          <w:szCs w:val="30"/>
        </w:rPr>
      </w:pPr>
      <w:r>
        <w:rPr>
          <w:rFonts w:ascii="仿宋" w:eastAsia="仿宋" w:hAnsi="仿宋" w:cs="仿宋"/>
          <w:sz w:val="30"/>
          <w:szCs w:val="30"/>
        </w:rPr>
        <w:t xml:space="preserve">   </w:t>
      </w:r>
    </w:p>
    <w:p w:rsidR="002B21B0" w:rsidRDefault="002B21B0">
      <w:pPr>
        <w:spacing w:line="360" w:lineRule="auto"/>
        <w:rPr>
          <w:rFonts w:ascii="仿宋" w:eastAsia="仿宋" w:hAnsi="仿宋" w:cs="仿宋"/>
          <w:sz w:val="30"/>
          <w:szCs w:val="30"/>
        </w:rPr>
      </w:pPr>
    </w:p>
    <w:p w:rsidR="002B21B0" w:rsidRDefault="002B21B0">
      <w:pPr>
        <w:spacing w:line="360" w:lineRule="auto"/>
        <w:jc w:val="right"/>
        <w:rPr>
          <w:rFonts w:ascii="仿宋" w:eastAsia="仿宋" w:hAnsi="仿宋" w:cs="仿宋"/>
          <w:color w:val="000000"/>
          <w:kern w:val="0"/>
          <w:sz w:val="30"/>
          <w:szCs w:val="30"/>
        </w:rPr>
      </w:pPr>
      <w:r>
        <w:rPr>
          <w:rFonts w:ascii="仿宋" w:eastAsia="仿宋" w:hAnsi="仿宋" w:cs="仿宋" w:hint="eastAsia"/>
          <w:sz w:val="30"/>
          <w:szCs w:val="30"/>
        </w:rPr>
        <w:t>《</w:t>
      </w:r>
      <w:r>
        <w:rPr>
          <w:rFonts w:ascii="仿宋" w:eastAsia="仿宋" w:hAnsi="仿宋" w:cs="仿宋" w:hint="eastAsia"/>
          <w:color w:val="000000"/>
          <w:kern w:val="0"/>
          <w:sz w:val="30"/>
          <w:szCs w:val="30"/>
        </w:rPr>
        <w:t>百合成套设备》团体标准起草工作组</w:t>
      </w:r>
    </w:p>
    <w:p w:rsidR="002B21B0" w:rsidRDefault="002B21B0" w:rsidP="00EE046F">
      <w:pPr>
        <w:spacing w:line="360" w:lineRule="auto"/>
        <w:ind w:firstLineChars="700" w:firstLine="31680"/>
        <w:rPr>
          <w:rFonts w:ascii="仿宋" w:eastAsia="仿宋" w:hAnsi="仿宋" w:cs="仿宋"/>
          <w:sz w:val="30"/>
          <w:szCs w:val="30"/>
        </w:rPr>
      </w:pPr>
      <w:r>
        <w:rPr>
          <w:rFonts w:ascii="仿宋" w:eastAsia="仿宋" w:hAnsi="仿宋" w:cs="仿宋"/>
          <w:color w:val="000000"/>
          <w:kern w:val="0"/>
          <w:sz w:val="30"/>
          <w:szCs w:val="30"/>
        </w:rPr>
        <w:t xml:space="preserve">                            </w:t>
      </w:r>
      <w:smartTag w:uri="urn:schemas-microsoft-com:office:smarttags" w:element="chsdate">
        <w:smartTagPr>
          <w:attr w:name="IsROCDate" w:val="False"/>
          <w:attr w:name="IsLunarDate" w:val="False"/>
          <w:attr w:name="Day" w:val="4"/>
          <w:attr w:name="Month" w:val="6"/>
          <w:attr w:name="Year" w:val="2019"/>
        </w:smartTagPr>
        <w:r>
          <w:rPr>
            <w:rFonts w:ascii="仿宋" w:eastAsia="仿宋" w:hAnsi="仿宋" w:cs="仿宋"/>
            <w:color w:val="000000"/>
            <w:kern w:val="0"/>
            <w:sz w:val="30"/>
            <w:szCs w:val="30"/>
          </w:rPr>
          <w:t>2019</w:t>
        </w:r>
        <w:r>
          <w:rPr>
            <w:rFonts w:ascii="仿宋" w:eastAsia="仿宋" w:hAnsi="仿宋" w:cs="仿宋" w:hint="eastAsia"/>
            <w:color w:val="000000"/>
            <w:kern w:val="0"/>
            <w:sz w:val="30"/>
            <w:szCs w:val="30"/>
          </w:rPr>
          <w:t>年</w:t>
        </w:r>
        <w:r>
          <w:rPr>
            <w:rFonts w:ascii="仿宋" w:eastAsia="仿宋" w:hAnsi="仿宋" w:cs="仿宋"/>
            <w:color w:val="000000"/>
            <w:kern w:val="0"/>
            <w:sz w:val="30"/>
            <w:szCs w:val="30"/>
          </w:rPr>
          <w:t>6</w:t>
        </w:r>
        <w:r>
          <w:rPr>
            <w:rFonts w:ascii="仿宋" w:eastAsia="仿宋" w:hAnsi="仿宋" w:cs="仿宋" w:hint="eastAsia"/>
            <w:color w:val="000000"/>
            <w:kern w:val="0"/>
            <w:sz w:val="30"/>
            <w:szCs w:val="30"/>
          </w:rPr>
          <w:t>月</w:t>
        </w:r>
        <w:bookmarkStart w:id="0" w:name="_GoBack"/>
        <w:bookmarkEnd w:id="0"/>
        <w:r>
          <w:rPr>
            <w:rFonts w:ascii="仿宋" w:eastAsia="仿宋" w:hAnsi="仿宋" w:cs="仿宋"/>
            <w:color w:val="000000"/>
            <w:kern w:val="0"/>
            <w:sz w:val="30"/>
            <w:szCs w:val="30"/>
          </w:rPr>
          <w:t>4</w:t>
        </w:r>
        <w:r>
          <w:rPr>
            <w:rFonts w:ascii="仿宋" w:eastAsia="仿宋" w:hAnsi="仿宋" w:cs="仿宋" w:hint="eastAsia"/>
            <w:color w:val="000000"/>
            <w:kern w:val="0"/>
            <w:sz w:val="30"/>
            <w:szCs w:val="30"/>
          </w:rPr>
          <w:t>日</w:t>
        </w:r>
      </w:smartTag>
    </w:p>
    <w:sectPr w:rsidR="002B21B0" w:rsidSect="00593A64">
      <w:pgSz w:w="11906" w:h="16838"/>
      <w:pgMar w:top="1440" w:right="1286" w:bottom="1440" w:left="1797"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华文楷体">
    <w:altName w:val="华文细黑"/>
    <w:panose1 w:val="00000000000000000000"/>
    <w:charset w:val="86"/>
    <w:family w:val="auto"/>
    <w:notTrueType/>
    <w:pitch w:val="default"/>
    <w:sig w:usb0="00000287" w:usb1="080E0000" w:usb2="00000010" w:usb3="00000000" w:csb0="0004009F" w:csb1="00000000"/>
  </w:font>
  <w:font w:name="仿宋">
    <w:altName w:val="宋体"/>
    <w:panose1 w:val="00000000000000000000"/>
    <w:charset w:val="86"/>
    <w:family w:val="modern"/>
    <w:notTrueType/>
    <w:pitch w:val="default"/>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59257F6"/>
    <w:rsid w:val="00064281"/>
    <w:rsid w:val="000A08D1"/>
    <w:rsid w:val="00145812"/>
    <w:rsid w:val="001E5452"/>
    <w:rsid w:val="001E557D"/>
    <w:rsid w:val="001E7B84"/>
    <w:rsid w:val="00232FBA"/>
    <w:rsid w:val="002747D0"/>
    <w:rsid w:val="002B21B0"/>
    <w:rsid w:val="002B5FBF"/>
    <w:rsid w:val="003B6693"/>
    <w:rsid w:val="003E10A0"/>
    <w:rsid w:val="003F5669"/>
    <w:rsid w:val="00401A39"/>
    <w:rsid w:val="004618CD"/>
    <w:rsid w:val="00471F96"/>
    <w:rsid w:val="004D50E4"/>
    <w:rsid w:val="004E4A55"/>
    <w:rsid w:val="00507946"/>
    <w:rsid w:val="00513520"/>
    <w:rsid w:val="005208ED"/>
    <w:rsid w:val="005537C2"/>
    <w:rsid w:val="00593A64"/>
    <w:rsid w:val="00655CA2"/>
    <w:rsid w:val="006C2C10"/>
    <w:rsid w:val="00740C85"/>
    <w:rsid w:val="00755A5A"/>
    <w:rsid w:val="007606C0"/>
    <w:rsid w:val="0077491D"/>
    <w:rsid w:val="007C044C"/>
    <w:rsid w:val="008470E9"/>
    <w:rsid w:val="008C044B"/>
    <w:rsid w:val="00921E9A"/>
    <w:rsid w:val="009B28B3"/>
    <w:rsid w:val="00A46AD0"/>
    <w:rsid w:val="00AD1ED4"/>
    <w:rsid w:val="00AE15F0"/>
    <w:rsid w:val="00AF6AE1"/>
    <w:rsid w:val="00B016D2"/>
    <w:rsid w:val="00B236DB"/>
    <w:rsid w:val="00B6469E"/>
    <w:rsid w:val="00BB6D62"/>
    <w:rsid w:val="00BD1B93"/>
    <w:rsid w:val="00C244F9"/>
    <w:rsid w:val="00C76A74"/>
    <w:rsid w:val="00D70C29"/>
    <w:rsid w:val="00DD1111"/>
    <w:rsid w:val="00DF0353"/>
    <w:rsid w:val="00E077CD"/>
    <w:rsid w:val="00E8111A"/>
    <w:rsid w:val="00EC15F8"/>
    <w:rsid w:val="00ED11C9"/>
    <w:rsid w:val="00EE046F"/>
    <w:rsid w:val="00FE0A0B"/>
    <w:rsid w:val="025E1CF5"/>
    <w:rsid w:val="04DF09E1"/>
    <w:rsid w:val="059257F6"/>
    <w:rsid w:val="119E79B7"/>
    <w:rsid w:val="249D41A7"/>
    <w:rsid w:val="282C4038"/>
    <w:rsid w:val="42883EEB"/>
    <w:rsid w:val="497153FC"/>
    <w:rsid w:val="5A7A0C2B"/>
    <w:rsid w:val="5D3E76C2"/>
    <w:rsid w:val="660B68F8"/>
    <w:rsid w:val="78B03706"/>
    <w:rsid w:val="7A4D03B3"/>
    <w:rsid w:val="7FAF2D7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3A64"/>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593A64"/>
    <w:rPr>
      <w:rFonts w:ascii="宋体" w:hAnsi="Courier New"/>
    </w:rPr>
  </w:style>
  <w:style w:type="character" w:customStyle="1" w:styleId="PlainTextChar">
    <w:name w:val="Plain Text Char"/>
    <w:basedOn w:val="DefaultParagraphFont"/>
    <w:link w:val="PlainText"/>
    <w:uiPriority w:val="99"/>
    <w:semiHidden/>
    <w:locked/>
    <w:rsid w:val="00593A64"/>
    <w:rPr>
      <w:rFonts w:ascii="宋体" w:hAnsi="Courier New" w:cs="Courier New"/>
      <w:sz w:val="21"/>
      <w:szCs w:val="21"/>
    </w:rPr>
  </w:style>
  <w:style w:type="paragraph" w:styleId="Footer">
    <w:name w:val="footer"/>
    <w:basedOn w:val="Normal"/>
    <w:link w:val="FooterChar"/>
    <w:uiPriority w:val="99"/>
    <w:rsid w:val="00593A6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593A64"/>
    <w:rPr>
      <w:rFonts w:cs="Times New Roman"/>
      <w:sz w:val="18"/>
      <w:szCs w:val="18"/>
    </w:rPr>
  </w:style>
  <w:style w:type="paragraph" w:styleId="Header">
    <w:name w:val="header"/>
    <w:basedOn w:val="Normal"/>
    <w:link w:val="HeaderChar"/>
    <w:uiPriority w:val="99"/>
    <w:rsid w:val="00593A6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593A64"/>
    <w:rPr>
      <w:rFonts w:cs="Times New Roman"/>
      <w:sz w:val="18"/>
      <w:szCs w:val="18"/>
    </w:rPr>
  </w:style>
  <w:style w:type="character" w:styleId="PageNumber">
    <w:name w:val="page number"/>
    <w:basedOn w:val="DefaultParagraphFont"/>
    <w:uiPriority w:val="99"/>
    <w:rsid w:val="00593A64"/>
    <w:rPr>
      <w:rFonts w:cs="Times New Roman"/>
    </w:rPr>
  </w:style>
  <w:style w:type="character" w:styleId="Hyperlink">
    <w:name w:val="Hyperlink"/>
    <w:basedOn w:val="DefaultParagraphFont"/>
    <w:uiPriority w:val="99"/>
    <w:rsid w:val="00593A64"/>
    <w:rPr>
      <w:rFonts w:cs="Times New Roman"/>
      <w:color w:val="0000FF"/>
      <w:u w:val="single"/>
    </w:rPr>
  </w:style>
  <w:style w:type="paragraph" w:customStyle="1" w:styleId="a">
    <w:name w:val="段"/>
    <w:uiPriority w:val="99"/>
    <w:rsid w:val="00593A64"/>
    <w:pPr>
      <w:tabs>
        <w:tab w:val="center" w:pos="4201"/>
        <w:tab w:val="right" w:leader="dot" w:pos="9298"/>
      </w:tabs>
      <w:autoSpaceDE w:val="0"/>
      <w:autoSpaceDN w:val="0"/>
      <w:ind w:firstLineChars="200" w:firstLine="420"/>
      <w:jc w:val="both"/>
    </w:pPr>
    <w:rPr>
      <w:rFonts w:ascii="宋体"/>
      <w:kern w:val="0"/>
      <w:szCs w:val="20"/>
    </w:rPr>
  </w:style>
  <w:style w:type="paragraph" w:customStyle="1" w:styleId="p0">
    <w:name w:val="p0"/>
    <w:basedOn w:val="Normal"/>
    <w:uiPriority w:val="99"/>
    <w:rsid w:val="00593A64"/>
    <w:pPr>
      <w:widowControl/>
      <w:ind w:firstLine="420"/>
      <w:jc w:val="left"/>
    </w:pPr>
    <w:rPr>
      <w:kern w:val="0"/>
      <w:sz w:val="20"/>
      <w:szCs w:val="20"/>
    </w:rPr>
  </w:style>
  <w:style w:type="character" w:customStyle="1" w:styleId="apple-converted-space">
    <w:name w:val="apple-converted-space"/>
    <w:basedOn w:val="DefaultParagraphFont"/>
    <w:uiPriority w:val="99"/>
    <w:rsid w:val="00593A64"/>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219.239.107.141:8080/program/publicity/JBCPZT20102013.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74</TotalTime>
  <Pages>9</Pages>
  <Words>592</Words>
  <Characters>3377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llsun</dc:creator>
  <cp:keywords/>
  <dc:description/>
  <cp:lastModifiedBy>农机所</cp:lastModifiedBy>
  <cp:revision>19</cp:revision>
  <dcterms:created xsi:type="dcterms:W3CDTF">2018-11-15T12:05:00Z</dcterms:created>
  <dcterms:modified xsi:type="dcterms:W3CDTF">2019-06-04T09:21:00Z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y fmtid="{D5CDD505-2E9C-101B-9397-08002B2CF9AE}" pid="3" name="KSORubyTemplateID" linkTarget="0">
    <vt:lpwstr>6</vt:lpwstr>
  </property>
</Properties>
</file>