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B0E" w:rsidRPr="003007C8" w:rsidRDefault="00397B0E" w:rsidP="00881DD6">
      <w:pPr>
        <w:pStyle w:val="aa"/>
        <w:framePr w:w="0" w:hRule="auto" w:wrap="auto" w:hAnchor="text" w:xAlign="left" w:yAlign="inline"/>
        <w:spacing w:line="400" w:lineRule="exact"/>
        <w:rPr>
          <w:rFonts w:ascii="Times New Roman" w:eastAsia="宋体" w:cs="Times New Roman"/>
          <w:b/>
          <w:bCs/>
          <w:kern w:val="2"/>
          <w:sz w:val="30"/>
          <w:szCs w:val="30"/>
        </w:rPr>
      </w:pPr>
      <w:proofErr w:type="gramStart"/>
      <w:r w:rsidRPr="00E941EF">
        <w:rPr>
          <w:rFonts w:ascii="Times New Roman" w:eastAsia="宋体" w:cs="宋体" w:hint="eastAsia"/>
          <w:b/>
          <w:bCs/>
          <w:kern w:val="2"/>
          <w:sz w:val="30"/>
          <w:szCs w:val="30"/>
        </w:rPr>
        <w:t>《</w:t>
      </w:r>
      <w:proofErr w:type="gramEnd"/>
      <w:r w:rsidRPr="003007C8">
        <w:rPr>
          <w:rFonts w:ascii="Times New Roman" w:eastAsia="宋体" w:cs="宋体" w:hint="eastAsia"/>
          <w:b/>
          <w:bCs/>
          <w:kern w:val="2"/>
          <w:sz w:val="30"/>
          <w:szCs w:val="30"/>
        </w:rPr>
        <w:t>农业车辆</w:t>
      </w:r>
      <w:r w:rsidRPr="003007C8">
        <w:rPr>
          <w:rFonts w:ascii="Times New Roman" w:eastAsia="宋体" w:cs="Times New Roman"/>
          <w:b/>
          <w:bCs/>
          <w:kern w:val="2"/>
          <w:sz w:val="30"/>
          <w:szCs w:val="30"/>
        </w:rPr>
        <w:t xml:space="preserve"> </w:t>
      </w:r>
      <w:r w:rsidRPr="003007C8">
        <w:rPr>
          <w:rFonts w:ascii="Times New Roman" w:eastAsia="宋体" w:cs="宋体" w:hint="eastAsia"/>
          <w:b/>
          <w:bCs/>
          <w:kern w:val="2"/>
          <w:sz w:val="30"/>
          <w:szCs w:val="30"/>
        </w:rPr>
        <w:t>被牵引车辆的机械</w:t>
      </w:r>
      <w:r w:rsidR="003D7A02">
        <w:rPr>
          <w:rFonts w:ascii="Times New Roman" w:eastAsia="宋体" w:cs="宋体" w:hint="eastAsia"/>
          <w:b/>
          <w:bCs/>
          <w:kern w:val="2"/>
          <w:sz w:val="30"/>
          <w:szCs w:val="30"/>
        </w:rPr>
        <w:t>连接</w:t>
      </w:r>
      <w:r w:rsidRPr="003007C8">
        <w:rPr>
          <w:rFonts w:ascii="Times New Roman" w:eastAsia="宋体" w:cs="宋体" w:hint="eastAsia"/>
          <w:b/>
          <w:bCs/>
          <w:kern w:val="2"/>
          <w:sz w:val="30"/>
          <w:szCs w:val="30"/>
        </w:rPr>
        <w:t>装置</w:t>
      </w:r>
      <w:r w:rsidRPr="003007C8">
        <w:rPr>
          <w:rFonts w:ascii="Times New Roman" w:eastAsia="宋体" w:cs="Times New Roman"/>
          <w:b/>
          <w:bCs/>
          <w:kern w:val="2"/>
          <w:sz w:val="30"/>
          <w:szCs w:val="30"/>
        </w:rPr>
        <w:t xml:space="preserve"> </w:t>
      </w:r>
    </w:p>
    <w:p w:rsidR="00397B0E" w:rsidRPr="003007C8" w:rsidRDefault="00C9590E" w:rsidP="00881DD6">
      <w:pPr>
        <w:spacing w:line="440" w:lineRule="exact"/>
        <w:jc w:val="center"/>
        <w:rPr>
          <w:b/>
          <w:bCs/>
          <w:sz w:val="30"/>
          <w:szCs w:val="30"/>
        </w:rPr>
      </w:pPr>
      <w:r w:rsidRPr="00C9590E">
        <w:rPr>
          <w:rFonts w:cs="宋体" w:hint="eastAsia"/>
          <w:b/>
          <w:bCs/>
          <w:sz w:val="30"/>
          <w:szCs w:val="30"/>
        </w:rPr>
        <w:t>第</w:t>
      </w:r>
      <w:r w:rsidRPr="00C9590E">
        <w:rPr>
          <w:rFonts w:cs="宋体" w:hint="eastAsia"/>
          <w:b/>
          <w:bCs/>
          <w:sz w:val="30"/>
          <w:szCs w:val="30"/>
        </w:rPr>
        <w:t>3</w:t>
      </w:r>
      <w:r w:rsidRPr="00C9590E">
        <w:rPr>
          <w:rFonts w:cs="宋体" w:hint="eastAsia"/>
          <w:b/>
          <w:bCs/>
          <w:sz w:val="30"/>
          <w:szCs w:val="30"/>
        </w:rPr>
        <w:t>部分：旋转挂接环</w:t>
      </w:r>
      <w:proofErr w:type="gramStart"/>
      <w:r w:rsidR="00397B0E" w:rsidRPr="00E941EF">
        <w:rPr>
          <w:rFonts w:cs="宋体" w:hint="eastAsia"/>
          <w:b/>
          <w:bCs/>
          <w:sz w:val="30"/>
          <w:szCs w:val="30"/>
        </w:rPr>
        <w:t>》</w:t>
      </w:r>
      <w:proofErr w:type="gramEnd"/>
      <w:r w:rsidR="00397B0E" w:rsidRPr="009E570B">
        <w:rPr>
          <w:rFonts w:cs="宋体" w:hint="eastAsia"/>
          <w:b/>
          <w:bCs/>
          <w:sz w:val="30"/>
          <w:szCs w:val="30"/>
        </w:rPr>
        <w:t>编制说</w:t>
      </w:r>
      <w:r w:rsidR="00397B0E" w:rsidRPr="00F91CF6">
        <w:rPr>
          <w:rFonts w:cs="宋体" w:hint="eastAsia"/>
          <w:b/>
          <w:bCs/>
          <w:sz w:val="30"/>
          <w:szCs w:val="30"/>
        </w:rPr>
        <w:t>明</w:t>
      </w:r>
    </w:p>
    <w:p w:rsidR="00397B0E" w:rsidRPr="00032E2E" w:rsidRDefault="00C9590E" w:rsidP="00E941EF">
      <w:pPr>
        <w:pStyle w:val="aa"/>
        <w:framePr w:w="0" w:hRule="auto" w:wrap="auto" w:hAnchor="text" w:xAlign="left" w:yAlign="inline"/>
        <w:spacing w:line="400" w:lineRule="exact"/>
        <w:rPr>
          <w:rFonts w:cs="Times New Roman"/>
          <w:sz w:val="32"/>
          <w:szCs w:val="32"/>
        </w:rPr>
      </w:pPr>
      <w:r>
        <w:rPr>
          <w:rFonts w:hint="eastAsia"/>
          <w:b/>
          <w:bCs/>
          <w:sz w:val="30"/>
          <w:szCs w:val="30"/>
        </w:rPr>
        <w:t>（征求意见</w:t>
      </w:r>
      <w:r w:rsidR="00397B0E">
        <w:rPr>
          <w:rFonts w:hint="eastAsia"/>
          <w:b/>
          <w:bCs/>
          <w:sz w:val="30"/>
          <w:szCs w:val="30"/>
        </w:rPr>
        <w:t>稿）</w:t>
      </w:r>
    </w:p>
    <w:p w:rsidR="00397B0E" w:rsidRPr="00505978" w:rsidRDefault="00397B0E" w:rsidP="003D7A02">
      <w:pPr>
        <w:spacing w:beforeLines="50" w:before="156" w:afterLines="50" w:after="156" w:line="360" w:lineRule="auto"/>
        <w:ind w:firstLineChars="196" w:firstLine="470"/>
        <w:rPr>
          <w:rFonts w:ascii="黑体" w:eastAsia="黑体" w:hAnsi="宋体"/>
          <w:sz w:val="24"/>
          <w:szCs w:val="24"/>
        </w:rPr>
      </w:pPr>
      <w:proofErr w:type="gramStart"/>
      <w:r w:rsidRPr="00505978">
        <w:rPr>
          <w:rFonts w:ascii="黑体" w:eastAsia="黑体" w:hAnsi="宋体" w:cs="黑体" w:hint="eastAsia"/>
          <w:sz w:val="24"/>
          <w:szCs w:val="24"/>
        </w:rPr>
        <w:t>一</w:t>
      </w:r>
      <w:proofErr w:type="gramEnd"/>
      <w:r w:rsidRPr="00505978">
        <w:rPr>
          <w:rFonts w:ascii="黑体" w:eastAsia="黑体" w:hAnsi="宋体" w:cs="黑体" w:hint="eastAsia"/>
          <w:sz w:val="24"/>
          <w:szCs w:val="24"/>
        </w:rPr>
        <w:t>．工作简况</w:t>
      </w:r>
    </w:p>
    <w:p w:rsidR="00397B0E" w:rsidRPr="00BB575D" w:rsidRDefault="00397B0E" w:rsidP="003D7A02">
      <w:pPr>
        <w:spacing w:line="360" w:lineRule="auto"/>
        <w:ind w:firstLineChars="196" w:firstLine="472"/>
        <w:rPr>
          <w:b/>
          <w:bCs/>
          <w:sz w:val="24"/>
          <w:szCs w:val="24"/>
        </w:rPr>
      </w:pPr>
      <w:r w:rsidRPr="00BB575D">
        <w:rPr>
          <w:b/>
          <w:bCs/>
          <w:sz w:val="24"/>
          <w:szCs w:val="24"/>
        </w:rPr>
        <w:t>1</w:t>
      </w:r>
      <w:r w:rsidRPr="00BB575D">
        <w:rPr>
          <w:rFonts w:cs="宋体" w:hint="eastAsia"/>
          <w:b/>
          <w:bCs/>
          <w:sz w:val="24"/>
          <w:szCs w:val="24"/>
        </w:rPr>
        <w:t>．任务来源</w:t>
      </w:r>
    </w:p>
    <w:p w:rsidR="00397B0E" w:rsidRPr="00BB575D" w:rsidRDefault="00397B0E" w:rsidP="003D7A02">
      <w:pPr>
        <w:spacing w:line="360" w:lineRule="auto"/>
        <w:ind w:firstLineChars="200" w:firstLine="480"/>
        <w:rPr>
          <w:sz w:val="24"/>
          <w:szCs w:val="24"/>
        </w:rPr>
      </w:pPr>
      <w:r w:rsidRPr="009E570B">
        <w:rPr>
          <w:rFonts w:ascii="宋体" w:hAnsi="宋体" w:cs="宋体" w:hint="eastAsia"/>
          <w:sz w:val="24"/>
          <w:szCs w:val="24"/>
        </w:rPr>
        <w:t>本标准是</w:t>
      </w:r>
      <w:r>
        <w:rPr>
          <w:rFonts w:ascii="宋体" w:hAnsi="宋体" w:cs="宋体" w:hint="eastAsia"/>
          <w:sz w:val="24"/>
          <w:szCs w:val="24"/>
        </w:rPr>
        <w:t>根据</w:t>
      </w:r>
      <w:r w:rsidR="00C9590E" w:rsidRPr="00C9590E">
        <w:rPr>
          <w:rFonts w:cs="宋体" w:hint="eastAsia"/>
          <w:sz w:val="24"/>
          <w:szCs w:val="24"/>
        </w:rPr>
        <w:t>国家标准化管理委员会</w:t>
      </w:r>
      <w:proofErr w:type="gramStart"/>
      <w:r w:rsidR="00C9590E" w:rsidRPr="00C9590E">
        <w:rPr>
          <w:rFonts w:cs="宋体" w:hint="eastAsia"/>
          <w:sz w:val="24"/>
          <w:szCs w:val="24"/>
        </w:rPr>
        <w:t>国标委综合</w:t>
      </w:r>
      <w:proofErr w:type="gramEnd"/>
      <w:r w:rsidR="00C9590E" w:rsidRPr="00C9590E">
        <w:rPr>
          <w:rFonts w:cs="宋体" w:hint="eastAsia"/>
          <w:sz w:val="24"/>
          <w:szCs w:val="24"/>
        </w:rPr>
        <w:t>〔</w:t>
      </w:r>
      <w:r w:rsidR="00C9590E" w:rsidRPr="00C9590E">
        <w:rPr>
          <w:rFonts w:cs="宋体" w:hint="eastAsia"/>
          <w:sz w:val="24"/>
          <w:szCs w:val="24"/>
        </w:rPr>
        <w:t>2018</w:t>
      </w:r>
      <w:r w:rsidR="00C9590E" w:rsidRPr="00C9590E">
        <w:rPr>
          <w:rFonts w:cs="宋体" w:hint="eastAsia"/>
          <w:sz w:val="24"/>
          <w:szCs w:val="24"/>
        </w:rPr>
        <w:t>〕</w:t>
      </w:r>
      <w:r w:rsidR="00C9590E" w:rsidRPr="00C9590E">
        <w:rPr>
          <w:rFonts w:cs="宋体" w:hint="eastAsia"/>
          <w:sz w:val="24"/>
          <w:szCs w:val="24"/>
        </w:rPr>
        <w:t>25</w:t>
      </w:r>
      <w:r w:rsidR="00C9590E" w:rsidRPr="00C9590E">
        <w:rPr>
          <w:rFonts w:cs="宋体" w:hint="eastAsia"/>
          <w:sz w:val="24"/>
          <w:szCs w:val="24"/>
        </w:rPr>
        <w:t>号下达</w:t>
      </w:r>
      <w:r w:rsidR="00C9590E" w:rsidRPr="00C9590E">
        <w:rPr>
          <w:rFonts w:cs="宋体" w:hint="eastAsia"/>
          <w:sz w:val="24"/>
          <w:szCs w:val="24"/>
        </w:rPr>
        <w:t>2018</w:t>
      </w:r>
      <w:r w:rsidR="00C9590E" w:rsidRPr="00C9590E">
        <w:rPr>
          <w:rFonts w:cs="宋体" w:hint="eastAsia"/>
          <w:sz w:val="24"/>
          <w:szCs w:val="24"/>
        </w:rPr>
        <w:t>年第一批国家标准制修订计划</w:t>
      </w:r>
      <w:r w:rsidRPr="008E6B23">
        <w:rPr>
          <w:rFonts w:cs="宋体" w:hint="eastAsia"/>
          <w:sz w:val="24"/>
          <w:szCs w:val="24"/>
        </w:rPr>
        <w:t>，计划编号</w:t>
      </w:r>
      <w:r w:rsidR="00C9590E" w:rsidRPr="00C9590E">
        <w:rPr>
          <w:sz w:val="24"/>
          <w:szCs w:val="24"/>
        </w:rPr>
        <w:t>20180193-T-604</w:t>
      </w:r>
      <w:r w:rsidRPr="008E6B23">
        <w:rPr>
          <w:rFonts w:cs="宋体" w:hint="eastAsia"/>
          <w:sz w:val="24"/>
          <w:szCs w:val="24"/>
        </w:rPr>
        <w:t>，项目名称“</w:t>
      </w:r>
      <w:r w:rsidR="00C9590E" w:rsidRPr="00C9590E">
        <w:rPr>
          <w:rFonts w:cs="宋体" w:hint="eastAsia"/>
          <w:sz w:val="24"/>
          <w:szCs w:val="24"/>
        </w:rPr>
        <w:t>农业车辆</w:t>
      </w:r>
      <w:r w:rsidR="00C9590E" w:rsidRPr="00C9590E">
        <w:rPr>
          <w:rFonts w:cs="宋体" w:hint="eastAsia"/>
          <w:sz w:val="24"/>
          <w:szCs w:val="24"/>
        </w:rPr>
        <w:t xml:space="preserve"> </w:t>
      </w:r>
      <w:r w:rsidR="00C9590E" w:rsidRPr="00C9590E">
        <w:rPr>
          <w:rFonts w:cs="宋体" w:hint="eastAsia"/>
          <w:sz w:val="24"/>
          <w:szCs w:val="24"/>
        </w:rPr>
        <w:t>被牵引车辆的机械连接装置</w:t>
      </w:r>
      <w:r w:rsidR="00C9590E" w:rsidRPr="00C9590E">
        <w:rPr>
          <w:rFonts w:cs="宋体" w:hint="eastAsia"/>
          <w:sz w:val="24"/>
          <w:szCs w:val="24"/>
        </w:rPr>
        <w:t xml:space="preserve"> </w:t>
      </w:r>
      <w:r w:rsidR="00C9590E" w:rsidRPr="00C9590E">
        <w:rPr>
          <w:rFonts w:cs="宋体" w:hint="eastAsia"/>
          <w:sz w:val="24"/>
          <w:szCs w:val="24"/>
        </w:rPr>
        <w:t>第</w:t>
      </w:r>
      <w:r w:rsidR="00C9590E" w:rsidRPr="00C9590E">
        <w:rPr>
          <w:rFonts w:cs="宋体" w:hint="eastAsia"/>
          <w:sz w:val="24"/>
          <w:szCs w:val="24"/>
        </w:rPr>
        <w:t>3</w:t>
      </w:r>
      <w:r w:rsidR="00C9590E" w:rsidRPr="00C9590E">
        <w:rPr>
          <w:rFonts w:cs="宋体" w:hint="eastAsia"/>
          <w:sz w:val="24"/>
          <w:szCs w:val="24"/>
        </w:rPr>
        <w:t>部分：旋转挂接环</w:t>
      </w:r>
      <w:r w:rsidRPr="008E6B23">
        <w:rPr>
          <w:rFonts w:cs="宋体" w:hint="eastAsia"/>
          <w:sz w:val="24"/>
          <w:szCs w:val="24"/>
        </w:rPr>
        <w:t>”进行制定，主要起草单位</w:t>
      </w:r>
      <w:r w:rsidRPr="005B536B">
        <w:rPr>
          <w:rFonts w:cs="宋体" w:hint="eastAsia"/>
          <w:sz w:val="24"/>
          <w:szCs w:val="24"/>
        </w:rPr>
        <w:t>：中国农业机械化科学研究院，</w:t>
      </w:r>
      <w:r w:rsidR="00C9590E" w:rsidRPr="00C9590E">
        <w:rPr>
          <w:rFonts w:cs="宋体" w:hint="eastAsia"/>
          <w:sz w:val="24"/>
          <w:szCs w:val="24"/>
        </w:rPr>
        <w:t>项目周期</w:t>
      </w:r>
      <w:r w:rsidR="00C9590E">
        <w:rPr>
          <w:rFonts w:cs="宋体" w:hint="eastAsia"/>
          <w:sz w:val="24"/>
          <w:szCs w:val="24"/>
        </w:rPr>
        <w:t>24</w:t>
      </w:r>
      <w:r w:rsidR="00C9590E">
        <w:rPr>
          <w:rFonts w:cs="宋体" w:hint="eastAsia"/>
          <w:sz w:val="24"/>
          <w:szCs w:val="24"/>
        </w:rPr>
        <w:t>个月</w:t>
      </w:r>
      <w:r w:rsidRPr="005B536B">
        <w:rPr>
          <w:rFonts w:cs="宋体" w:hint="eastAsia"/>
          <w:sz w:val="24"/>
          <w:szCs w:val="24"/>
        </w:rPr>
        <w:t>。</w:t>
      </w:r>
    </w:p>
    <w:p w:rsidR="00397B0E" w:rsidRPr="00D52DF2" w:rsidRDefault="00397B0E" w:rsidP="003D7A02">
      <w:pPr>
        <w:spacing w:line="360" w:lineRule="auto"/>
        <w:ind w:firstLineChars="196" w:firstLine="472"/>
        <w:rPr>
          <w:rFonts w:ascii="宋体"/>
          <w:sz w:val="24"/>
          <w:szCs w:val="24"/>
        </w:rPr>
      </w:pPr>
      <w:r w:rsidRPr="00BB575D">
        <w:rPr>
          <w:b/>
          <w:bCs/>
          <w:sz w:val="24"/>
          <w:szCs w:val="24"/>
        </w:rPr>
        <w:t>2</w:t>
      </w:r>
      <w:r w:rsidRPr="00BB575D">
        <w:rPr>
          <w:rFonts w:cs="宋体" w:hint="eastAsia"/>
          <w:b/>
          <w:bCs/>
          <w:sz w:val="24"/>
          <w:szCs w:val="24"/>
        </w:rPr>
        <w:t>．主要</w:t>
      </w:r>
      <w:r w:rsidRPr="00D52DF2">
        <w:rPr>
          <w:rFonts w:cs="宋体" w:hint="eastAsia"/>
          <w:b/>
          <w:bCs/>
          <w:sz w:val="24"/>
          <w:szCs w:val="24"/>
        </w:rPr>
        <w:t>工作过程</w:t>
      </w:r>
    </w:p>
    <w:p w:rsidR="00397B0E" w:rsidRDefault="00397B0E" w:rsidP="003D7A02">
      <w:pPr>
        <w:spacing w:line="440" w:lineRule="exact"/>
        <w:ind w:firstLineChars="200" w:firstLine="480"/>
        <w:outlineLvl w:val="0"/>
        <w:rPr>
          <w:sz w:val="24"/>
          <w:szCs w:val="24"/>
        </w:rPr>
      </w:pPr>
      <w:r w:rsidRPr="00D52DF2">
        <w:rPr>
          <w:rFonts w:ascii="宋体" w:hAnsi="宋体" w:cs="宋体" w:hint="eastAsia"/>
          <w:sz w:val="24"/>
          <w:szCs w:val="24"/>
        </w:rPr>
        <w:t>起草（草案、调研）阶段：</w:t>
      </w:r>
      <w:r w:rsidRPr="00316E95">
        <w:rPr>
          <w:rFonts w:ascii="宋体" w:hAnsi="宋体" w:cs="宋体" w:hint="eastAsia"/>
          <w:sz w:val="24"/>
          <w:szCs w:val="24"/>
        </w:rPr>
        <w:t>计划下达后，</w:t>
      </w:r>
      <w:r w:rsidRPr="00B30D2D">
        <w:rPr>
          <w:rFonts w:ascii="宋体" w:hAnsi="宋体" w:cs="宋体"/>
          <w:sz w:val="24"/>
          <w:szCs w:val="24"/>
        </w:rPr>
        <w:t>201</w:t>
      </w:r>
      <w:r w:rsidR="00C9590E">
        <w:rPr>
          <w:rFonts w:ascii="宋体" w:hAnsi="宋体" w:cs="宋体" w:hint="eastAsia"/>
          <w:sz w:val="24"/>
          <w:szCs w:val="24"/>
        </w:rPr>
        <w:t>8</w:t>
      </w:r>
      <w:r w:rsidRPr="00B30D2D">
        <w:rPr>
          <w:rFonts w:ascii="宋体" w:hAnsi="宋体" w:cs="宋体" w:hint="eastAsia"/>
          <w:sz w:val="24"/>
          <w:szCs w:val="24"/>
        </w:rPr>
        <w:t>年</w:t>
      </w:r>
      <w:r w:rsidR="008F3206">
        <w:rPr>
          <w:rFonts w:ascii="宋体" w:hAnsi="宋体" w:cs="宋体" w:hint="eastAsia"/>
          <w:sz w:val="24"/>
          <w:szCs w:val="24"/>
        </w:rPr>
        <w:t>4</w:t>
      </w:r>
      <w:r w:rsidRPr="00B30D2D">
        <w:rPr>
          <w:rFonts w:ascii="宋体" w:hAnsi="宋体" w:cs="宋体" w:hint="eastAsia"/>
          <w:sz w:val="24"/>
          <w:szCs w:val="24"/>
        </w:rPr>
        <w:t>月</w:t>
      </w:r>
      <w:r>
        <w:rPr>
          <w:rFonts w:ascii="宋体" w:hAnsi="宋体" w:cs="宋体" w:hint="eastAsia"/>
          <w:sz w:val="24"/>
          <w:szCs w:val="24"/>
        </w:rPr>
        <w:t>底成立了</w:t>
      </w:r>
      <w:r w:rsidRPr="00677BD7">
        <w:rPr>
          <w:rFonts w:ascii="宋体" w:hAnsi="宋体" w:cs="宋体" w:hint="eastAsia"/>
          <w:sz w:val="24"/>
          <w:szCs w:val="24"/>
        </w:rPr>
        <w:t>标准</w:t>
      </w:r>
      <w:r>
        <w:rPr>
          <w:rFonts w:ascii="宋体" w:hAnsi="宋体" w:cs="宋体" w:hint="eastAsia"/>
          <w:sz w:val="24"/>
          <w:szCs w:val="24"/>
        </w:rPr>
        <w:t>起草工作组，</w:t>
      </w:r>
      <w:r w:rsidR="00A56199">
        <w:rPr>
          <w:rFonts w:ascii="宋体" w:hAnsi="宋体" w:cs="宋体" w:hint="eastAsia"/>
          <w:sz w:val="24"/>
          <w:szCs w:val="24"/>
        </w:rPr>
        <w:t>由</w:t>
      </w:r>
      <w:r w:rsidR="00A56199" w:rsidRPr="00A56199">
        <w:rPr>
          <w:rFonts w:ascii="宋体" w:hAnsi="宋体" w:cs="宋体" w:hint="eastAsia"/>
          <w:sz w:val="24"/>
          <w:szCs w:val="24"/>
        </w:rPr>
        <w:t>中国农业机械化科学研究院</w:t>
      </w:r>
      <w:r w:rsidR="00A56199">
        <w:rPr>
          <w:rFonts w:ascii="宋体" w:hAnsi="宋体" w:cs="宋体" w:hint="eastAsia"/>
          <w:sz w:val="24"/>
          <w:szCs w:val="24"/>
        </w:rPr>
        <w:t>、</w:t>
      </w:r>
      <w:r w:rsidR="008F3206" w:rsidRPr="008F3206">
        <w:rPr>
          <w:rFonts w:ascii="宋体" w:hAnsi="宋体" w:cs="宋体" w:hint="eastAsia"/>
          <w:sz w:val="24"/>
          <w:szCs w:val="24"/>
        </w:rPr>
        <w:t>洛阳西苑车辆与动力检验所有限公司</w:t>
      </w:r>
      <w:r w:rsidR="008F3206">
        <w:rPr>
          <w:rFonts w:ascii="宋体" w:hAnsi="宋体" w:cs="宋体" w:hint="eastAsia"/>
          <w:sz w:val="24"/>
          <w:szCs w:val="24"/>
        </w:rPr>
        <w:t>等单位组成。</w:t>
      </w:r>
      <w:bookmarkStart w:id="0" w:name="_GoBack"/>
      <w:bookmarkEnd w:id="0"/>
      <w:r w:rsidRPr="00D52DF2">
        <w:rPr>
          <w:rFonts w:ascii="宋体" w:hAnsi="宋体" w:cs="宋体" w:hint="eastAsia"/>
          <w:sz w:val="24"/>
          <w:szCs w:val="24"/>
        </w:rPr>
        <w:t>按照</w:t>
      </w:r>
      <w:r w:rsidR="00C9590E">
        <w:rPr>
          <w:rFonts w:ascii="宋体" w:hAnsi="宋体" w:cs="宋体"/>
          <w:sz w:val="24"/>
          <w:szCs w:val="24"/>
        </w:rPr>
        <w:t>ISO 5692-</w:t>
      </w:r>
      <w:r w:rsidR="00C9590E">
        <w:rPr>
          <w:rFonts w:ascii="宋体" w:hAnsi="宋体" w:cs="宋体" w:hint="eastAsia"/>
          <w:sz w:val="24"/>
          <w:szCs w:val="24"/>
        </w:rPr>
        <w:t>3</w:t>
      </w:r>
      <w:r w:rsidRPr="00D52DF2">
        <w:rPr>
          <w:rFonts w:ascii="宋体" w:hAnsi="宋体" w:cs="宋体"/>
          <w:sz w:val="24"/>
          <w:szCs w:val="24"/>
        </w:rPr>
        <w:t>:20</w:t>
      </w:r>
      <w:r w:rsidR="00C9590E">
        <w:rPr>
          <w:rFonts w:ascii="宋体" w:hAnsi="宋体" w:cs="宋体" w:hint="eastAsia"/>
          <w:sz w:val="24"/>
          <w:szCs w:val="24"/>
        </w:rPr>
        <w:t>11</w:t>
      </w:r>
      <w:r w:rsidRPr="00D52DF2">
        <w:rPr>
          <w:rFonts w:ascii="宋体" w:hAnsi="宋体" w:cs="宋体" w:hint="eastAsia"/>
          <w:sz w:val="24"/>
          <w:szCs w:val="24"/>
        </w:rPr>
        <w:t>《</w:t>
      </w:r>
      <w:r w:rsidR="00C9590E" w:rsidRPr="00C9590E">
        <w:rPr>
          <w:rFonts w:ascii="宋体" w:hAnsi="宋体" w:cs="宋体" w:hint="eastAsia"/>
          <w:sz w:val="24"/>
          <w:szCs w:val="24"/>
        </w:rPr>
        <w:t>农业车辆 被牵引车辆的机械连接装置 第3部分：旋转挂接环</w:t>
      </w:r>
      <w:r w:rsidRPr="00D52DF2">
        <w:rPr>
          <w:rFonts w:ascii="宋体" w:hAnsi="宋体" w:cs="宋体" w:hint="eastAsia"/>
          <w:sz w:val="24"/>
          <w:szCs w:val="24"/>
        </w:rPr>
        <w:t>》（英文版</w:t>
      </w:r>
      <w:r w:rsidR="00C9590E">
        <w:rPr>
          <w:rFonts w:cs="宋体" w:hint="eastAsia"/>
          <w:sz w:val="24"/>
          <w:szCs w:val="24"/>
        </w:rPr>
        <w:t>）标准的原文翻译</w:t>
      </w:r>
      <w:r>
        <w:rPr>
          <w:rFonts w:cs="宋体" w:hint="eastAsia"/>
          <w:sz w:val="24"/>
          <w:szCs w:val="24"/>
        </w:rPr>
        <w:t>，结合我国标准的体系、编写要求和有关规定等，于</w:t>
      </w:r>
      <w:r>
        <w:rPr>
          <w:sz w:val="24"/>
          <w:szCs w:val="24"/>
        </w:rPr>
        <w:t>201</w:t>
      </w:r>
      <w:r w:rsidR="00C9590E">
        <w:rPr>
          <w:rFonts w:hint="eastAsia"/>
          <w:sz w:val="24"/>
          <w:szCs w:val="24"/>
        </w:rPr>
        <w:t>8</w:t>
      </w:r>
      <w:r>
        <w:rPr>
          <w:rFonts w:cs="宋体" w:hint="eastAsia"/>
          <w:sz w:val="24"/>
          <w:szCs w:val="24"/>
        </w:rPr>
        <w:t>年</w:t>
      </w:r>
      <w:r w:rsidR="008F3206">
        <w:rPr>
          <w:rFonts w:hint="eastAsia"/>
          <w:sz w:val="24"/>
          <w:szCs w:val="24"/>
        </w:rPr>
        <w:t>7</w:t>
      </w:r>
      <w:r>
        <w:rPr>
          <w:rFonts w:cs="宋体" w:hint="eastAsia"/>
          <w:sz w:val="24"/>
          <w:szCs w:val="24"/>
        </w:rPr>
        <w:t>月完成了标准的讨论稿</w:t>
      </w:r>
      <w:r w:rsidRPr="00F31B51">
        <w:rPr>
          <w:rFonts w:cs="宋体" w:hint="eastAsia"/>
          <w:sz w:val="24"/>
          <w:szCs w:val="24"/>
        </w:rPr>
        <w:t>。</w:t>
      </w:r>
      <w:r>
        <w:rPr>
          <w:rFonts w:cs="宋体" w:hint="eastAsia"/>
          <w:sz w:val="24"/>
          <w:szCs w:val="24"/>
        </w:rPr>
        <w:t>标准起草工作组内部讨论后并进行了修改，于</w:t>
      </w:r>
      <w:r>
        <w:rPr>
          <w:sz w:val="24"/>
          <w:szCs w:val="24"/>
        </w:rPr>
        <w:t>2013</w:t>
      </w:r>
      <w:r>
        <w:rPr>
          <w:rFonts w:cs="宋体" w:hint="eastAsia"/>
          <w:sz w:val="24"/>
          <w:szCs w:val="24"/>
        </w:rPr>
        <w:t>年</w:t>
      </w:r>
      <w:r w:rsidR="00C9590E">
        <w:rPr>
          <w:rFonts w:hint="eastAsia"/>
          <w:sz w:val="24"/>
          <w:szCs w:val="24"/>
        </w:rPr>
        <w:t>10</w:t>
      </w:r>
      <w:r>
        <w:rPr>
          <w:rFonts w:cs="宋体" w:hint="eastAsia"/>
          <w:sz w:val="24"/>
          <w:szCs w:val="24"/>
        </w:rPr>
        <w:t>月形成了标准征求意见稿。</w:t>
      </w:r>
    </w:p>
    <w:p w:rsidR="00C9590E" w:rsidRDefault="00397B0E" w:rsidP="00C9590E">
      <w:pPr>
        <w:spacing w:line="440" w:lineRule="exact"/>
        <w:ind w:firstLineChars="200" w:firstLine="482"/>
        <w:outlineLvl w:val="0"/>
        <w:rPr>
          <w:sz w:val="24"/>
          <w:szCs w:val="24"/>
        </w:rPr>
      </w:pPr>
      <w:r w:rsidRPr="00316E95">
        <w:rPr>
          <w:rFonts w:cs="宋体" w:hint="eastAsia"/>
          <w:b/>
          <w:bCs/>
          <w:sz w:val="24"/>
          <w:szCs w:val="24"/>
        </w:rPr>
        <w:t>征求意见阶段：</w:t>
      </w:r>
      <w:r w:rsidR="00C9590E">
        <w:rPr>
          <w:sz w:val="24"/>
          <w:szCs w:val="24"/>
        </w:rPr>
        <w:t>201</w:t>
      </w:r>
      <w:r w:rsidR="00C9590E">
        <w:rPr>
          <w:rFonts w:hint="eastAsia"/>
          <w:sz w:val="24"/>
          <w:szCs w:val="24"/>
        </w:rPr>
        <w:t>8</w:t>
      </w:r>
      <w:r>
        <w:rPr>
          <w:rFonts w:cs="宋体" w:hint="eastAsia"/>
          <w:sz w:val="24"/>
          <w:szCs w:val="24"/>
        </w:rPr>
        <w:t>年</w:t>
      </w:r>
      <w:r w:rsidR="00C9590E">
        <w:rPr>
          <w:rFonts w:hint="eastAsia"/>
          <w:sz w:val="24"/>
          <w:szCs w:val="24"/>
        </w:rPr>
        <w:t>11</w:t>
      </w:r>
      <w:r>
        <w:rPr>
          <w:rFonts w:cs="宋体" w:hint="eastAsia"/>
          <w:sz w:val="24"/>
          <w:szCs w:val="24"/>
        </w:rPr>
        <w:t>月</w:t>
      </w:r>
      <w:r>
        <w:rPr>
          <w:sz w:val="24"/>
          <w:szCs w:val="24"/>
        </w:rPr>
        <w:t>1</w:t>
      </w:r>
      <w:r w:rsidR="00BD7695">
        <w:rPr>
          <w:rFonts w:hint="eastAsia"/>
          <w:sz w:val="24"/>
          <w:szCs w:val="24"/>
        </w:rPr>
        <w:t>2</w:t>
      </w:r>
      <w:r>
        <w:rPr>
          <w:rFonts w:cs="宋体" w:hint="eastAsia"/>
          <w:sz w:val="24"/>
          <w:szCs w:val="24"/>
        </w:rPr>
        <w:t>日在</w:t>
      </w:r>
      <w:r w:rsidRPr="001A4CF0">
        <w:rPr>
          <w:rFonts w:cs="宋体" w:hint="eastAsia"/>
          <w:sz w:val="24"/>
          <w:szCs w:val="24"/>
        </w:rPr>
        <w:t>全</w:t>
      </w:r>
      <w:r>
        <w:rPr>
          <w:rFonts w:cs="宋体" w:hint="eastAsia"/>
          <w:sz w:val="24"/>
          <w:szCs w:val="24"/>
        </w:rPr>
        <w:t>国农业机械标准化技术委员会（</w:t>
      </w:r>
      <w:r>
        <w:rPr>
          <w:sz w:val="24"/>
          <w:szCs w:val="24"/>
        </w:rPr>
        <w:t>SAC/TC 201</w:t>
      </w:r>
      <w:r>
        <w:rPr>
          <w:rFonts w:cs="宋体" w:hint="eastAsia"/>
          <w:sz w:val="24"/>
          <w:szCs w:val="24"/>
        </w:rPr>
        <w:t>）网站上公开征求意见。</w:t>
      </w:r>
    </w:p>
    <w:p w:rsidR="00397B0E" w:rsidRPr="006A1623" w:rsidRDefault="00397B0E" w:rsidP="003D7A02">
      <w:pPr>
        <w:spacing w:beforeLines="50" w:before="156" w:afterLines="50" w:after="156" w:line="360" w:lineRule="auto"/>
        <w:ind w:firstLineChars="196" w:firstLine="470"/>
        <w:rPr>
          <w:rFonts w:ascii="黑体" w:eastAsia="黑体" w:hAnsi="宋体"/>
          <w:sz w:val="24"/>
          <w:szCs w:val="24"/>
        </w:rPr>
      </w:pPr>
      <w:r w:rsidRPr="006A1623">
        <w:rPr>
          <w:rFonts w:ascii="黑体" w:eastAsia="黑体" w:hAnsi="宋体" w:cs="黑体" w:hint="eastAsia"/>
          <w:sz w:val="24"/>
          <w:szCs w:val="24"/>
        </w:rPr>
        <w:t>二．</w:t>
      </w:r>
      <w:r>
        <w:rPr>
          <w:rFonts w:eastAsia="黑体" w:cs="黑体" w:hint="eastAsia"/>
          <w:sz w:val="24"/>
          <w:szCs w:val="24"/>
        </w:rPr>
        <w:t>标准编制原则和主要内容</w:t>
      </w:r>
    </w:p>
    <w:p w:rsidR="00397B0E" w:rsidRPr="00BB575D" w:rsidRDefault="00397B0E" w:rsidP="003D7A02">
      <w:pPr>
        <w:spacing w:line="360" w:lineRule="auto"/>
        <w:ind w:firstLineChars="196" w:firstLine="472"/>
        <w:rPr>
          <w:rFonts w:ascii="宋体"/>
          <w:b/>
          <w:bCs/>
          <w:sz w:val="24"/>
          <w:szCs w:val="24"/>
        </w:rPr>
      </w:pPr>
      <w:r w:rsidRPr="00BB575D">
        <w:rPr>
          <w:rFonts w:ascii="宋体" w:hAnsi="宋体" w:cs="宋体"/>
          <w:b/>
          <w:bCs/>
          <w:sz w:val="24"/>
          <w:szCs w:val="24"/>
        </w:rPr>
        <w:t>1</w:t>
      </w:r>
      <w:r w:rsidRPr="00BB575D">
        <w:rPr>
          <w:rFonts w:ascii="宋体" w:cs="宋体"/>
          <w:b/>
          <w:bCs/>
          <w:sz w:val="24"/>
          <w:szCs w:val="24"/>
        </w:rPr>
        <w:t>.</w:t>
      </w:r>
      <w:r w:rsidRPr="009753FD">
        <w:rPr>
          <w:rFonts w:eastAsia="黑体"/>
          <w:sz w:val="24"/>
          <w:szCs w:val="24"/>
        </w:rPr>
        <w:t xml:space="preserve"> </w:t>
      </w:r>
      <w:r>
        <w:rPr>
          <w:rFonts w:eastAsia="黑体" w:cs="黑体" w:hint="eastAsia"/>
          <w:sz w:val="24"/>
          <w:szCs w:val="24"/>
        </w:rPr>
        <w:t>标准编制原则</w:t>
      </w:r>
    </w:p>
    <w:p w:rsidR="00397B0E" w:rsidRPr="00D50C2F" w:rsidRDefault="00397B0E" w:rsidP="003D7A02">
      <w:pPr>
        <w:spacing w:line="360" w:lineRule="auto"/>
        <w:ind w:firstLineChars="200" w:firstLine="480"/>
        <w:rPr>
          <w:rFonts w:ascii="宋体"/>
          <w:sz w:val="24"/>
          <w:szCs w:val="24"/>
        </w:rPr>
      </w:pPr>
      <w:r w:rsidRPr="00843790">
        <w:rPr>
          <w:rFonts w:hAnsi="宋体" w:cs="宋体" w:hint="eastAsia"/>
          <w:sz w:val="24"/>
          <w:szCs w:val="24"/>
        </w:rPr>
        <w:t>互换性标准保证了装备的通用性要求，提高了装备的使用效率。</w:t>
      </w:r>
      <w:r>
        <w:rPr>
          <w:rFonts w:hAnsi="宋体" w:cs="宋体" w:hint="eastAsia"/>
          <w:sz w:val="24"/>
          <w:szCs w:val="24"/>
        </w:rPr>
        <w:t>本部分</w:t>
      </w:r>
      <w:r w:rsidRPr="00A44B6A">
        <w:rPr>
          <w:rFonts w:hAnsi="宋体" w:cs="宋体" w:hint="eastAsia"/>
          <w:sz w:val="24"/>
          <w:szCs w:val="24"/>
        </w:rPr>
        <w:t>等</w:t>
      </w:r>
      <w:r>
        <w:rPr>
          <w:rFonts w:hAnsi="宋体" w:cs="宋体" w:hint="eastAsia"/>
          <w:sz w:val="24"/>
          <w:szCs w:val="24"/>
        </w:rPr>
        <w:t>同</w:t>
      </w:r>
      <w:r w:rsidRPr="00A44B6A">
        <w:rPr>
          <w:rFonts w:hAnsi="宋体" w:cs="宋体" w:hint="eastAsia"/>
          <w:sz w:val="24"/>
          <w:szCs w:val="24"/>
        </w:rPr>
        <w:t>采用了</w:t>
      </w:r>
      <w:r w:rsidRPr="00A44B6A">
        <w:rPr>
          <w:rFonts w:hAnsi="宋体"/>
          <w:sz w:val="24"/>
          <w:szCs w:val="24"/>
        </w:rPr>
        <w:t>ISO 5692-</w:t>
      </w:r>
      <w:r w:rsidR="00C9590E">
        <w:rPr>
          <w:rFonts w:hAnsi="宋体" w:hint="eastAsia"/>
          <w:sz w:val="24"/>
          <w:szCs w:val="24"/>
        </w:rPr>
        <w:t>3</w:t>
      </w:r>
      <w:r w:rsidRPr="00A44B6A">
        <w:rPr>
          <w:rFonts w:hAnsi="宋体" w:cs="宋体" w:hint="eastAsia"/>
          <w:sz w:val="24"/>
          <w:szCs w:val="24"/>
        </w:rPr>
        <w:t>，以满足与国际接轨，规范生产、设计、使用、出口以及进口的国外产品验收、评定，减少技术性贸易壁垒和适应国际贸易的需要。</w:t>
      </w:r>
      <w:r w:rsidRPr="00EE49C1">
        <w:rPr>
          <w:rFonts w:hAnsi="宋体" w:cs="宋体" w:hint="eastAsia"/>
          <w:sz w:val="24"/>
          <w:szCs w:val="24"/>
        </w:rPr>
        <w:t>本部</w:t>
      </w:r>
      <w:proofErr w:type="gramStart"/>
      <w:r w:rsidRPr="00EE49C1">
        <w:rPr>
          <w:rFonts w:hAnsi="宋体" w:cs="宋体" w:hint="eastAsia"/>
          <w:sz w:val="24"/>
          <w:szCs w:val="24"/>
        </w:rPr>
        <w:t>分规定</w:t>
      </w:r>
      <w:proofErr w:type="gramEnd"/>
      <w:r w:rsidRPr="00EE49C1">
        <w:rPr>
          <w:rFonts w:hAnsi="宋体" w:cs="宋体" w:hint="eastAsia"/>
          <w:sz w:val="24"/>
          <w:szCs w:val="24"/>
        </w:rPr>
        <w:t>了</w:t>
      </w:r>
      <w:r w:rsidR="00C9590E" w:rsidRPr="00C9590E">
        <w:rPr>
          <w:rFonts w:hAnsi="宋体" w:cs="宋体" w:hint="eastAsia"/>
          <w:sz w:val="24"/>
          <w:szCs w:val="24"/>
        </w:rPr>
        <w:t>本部</w:t>
      </w:r>
      <w:proofErr w:type="gramStart"/>
      <w:r w:rsidR="00C9590E" w:rsidRPr="00C9590E">
        <w:rPr>
          <w:rFonts w:hAnsi="宋体" w:cs="宋体" w:hint="eastAsia"/>
          <w:sz w:val="24"/>
          <w:szCs w:val="24"/>
        </w:rPr>
        <w:t>分规定</w:t>
      </w:r>
      <w:proofErr w:type="gramEnd"/>
      <w:r w:rsidR="00C9590E" w:rsidRPr="00C9590E">
        <w:rPr>
          <w:rFonts w:hAnsi="宋体" w:cs="宋体" w:hint="eastAsia"/>
          <w:sz w:val="24"/>
          <w:szCs w:val="24"/>
        </w:rPr>
        <w:t>了与</w:t>
      </w:r>
      <w:r w:rsidR="00BD7695">
        <w:rPr>
          <w:rFonts w:hAnsi="宋体" w:cs="宋体" w:hint="eastAsia"/>
          <w:sz w:val="24"/>
          <w:szCs w:val="24"/>
        </w:rPr>
        <w:t xml:space="preserve">GB/T </w:t>
      </w:r>
      <w:r w:rsidR="00C9590E" w:rsidRPr="00C9590E">
        <w:rPr>
          <w:rFonts w:hAnsi="宋体" w:cs="宋体" w:hint="eastAsia"/>
          <w:sz w:val="24"/>
          <w:szCs w:val="24"/>
        </w:rPr>
        <w:t>19408.6</w:t>
      </w:r>
      <w:r w:rsidR="00C9590E" w:rsidRPr="00C9590E">
        <w:rPr>
          <w:rFonts w:hAnsi="宋体" w:cs="宋体" w:hint="eastAsia"/>
          <w:sz w:val="24"/>
          <w:szCs w:val="24"/>
        </w:rPr>
        <w:t>规定的非摆动式</w:t>
      </w:r>
      <w:r w:rsidR="00C9590E" w:rsidRPr="00C9590E">
        <w:rPr>
          <w:rFonts w:hAnsi="宋体" w:cs="宋体" w:hint="eastAsia"/>
          <w:sz w:val="24"/>
          <w:szCs w:val="24"/>
        </w:rPr>
        <w:t>U</w:t>
      </w:r>
      <w:r w:rsidR="00C9590E" w:rsidRPr="00C9590E">
        <w:rPr>
          <w:rFonts w:hAnsi="宋体" w:cs="宋体" w:hint="eastAsia"/>
          <w:sz w:val="24"/>
          <w:szCs w:val="24"/>
        </w:rPr>
        <w:t>型钩</w:t>
      </w:r>
      <w:r w:rsidR="00787E40">
        <w:rPr>
          <w:rFonts w:hAnsi="宋体" w:cs="宋体" w:hint="eastAsia"/>
          <w:sz w:val="24"/>
          <w:szCs w:val="24"/>
        </w:rPr>
        <w:t>的连接配套的自走式农业车辆与农业挂车和机具连接用的挂接环的要求</w:t>
      </w:r>
      <w:r w:rsidRPr="00EE49C1">
        <w:rPr>
          <w:rFonts w:hAnsi="宋体" w:cs="宋体" w:hint="eastAsia"/>
          <w:sz w:val="24"/>
          <w:szCs w:val="24"/>
        </w:rPr>
        <w:t>，</w:t>
      </w:r>
      <w:r w:rsidRPr="00843790">
        <w:rPr>
          <w:rFonts w:hAnsi="宋体" w:cs="宋体" w:hint="eastAsia"/>
          <w:sz w:val="24"/>
          <w:szCs w:val="24"/>
        </w:rPr>
        <w:t>确保</w:t>
      </w:r>
      <w:r>
        <w:rPr>
          <w:rFonts w:hAnsi="宋体" w:cs="宋体" w:hint="eastAsia"/>
          <w:sz w:val="24"/>
          <w:szCs w:val="24"/>
        </w:rPr>
        <w:t>了</w:t>
      </w:r>
      <w:r w:rsidRPr="00843790">
        <w:rPr>
          <w:rFonts w:hAnsi="宋体" w:cs="宋体" w:hint="eastAsia"/>
          <w:sz w:val="24"/>
          <w:szCs w:val="24"/>
        </w:rPr>
        <w:t>被牵引农业车辆的机械</w:t>
      </w:r>
      <w:r w:rsidR="003D7A02">
        <w:rPr>
          <w:rFonts w:hAnsi="宋体" w:cs="宋体" w:hint="eastAsia"/>
          <w:sz w:val="24"/>
          <w:szCs w:val="24"/>
        </w:rPr>
        <w:t>连接</w:t>
      </w:r>
      <w:r w:rsidRPr="00843790">
        <w:rPr>
          <w:rFonts w:hAnsi="宋体" w:cs="宋体" w:hint="eastAsia"/>
          <w:sz w:val="24"/>
          <w:szCs w:val="24"/>
        </w:rPr>
        <w:t>装置的互换性。</w:t>
      </w:r>
    </w:p>
    <w:p w:rsidR="00397B0E" w:rsidRPr="00BB575D" w:rsidRDefault="00397B0E" w:rsidP="003D7A02">
      <w:pPr>
        <w:spacing w:line="360" w:lineRule="auto"/>
        <w:ind w:firstLineChars="200" w:firstLine="480"/>
        <w:rPr>
          <w:rFonts w:ascii="宋体"/>
          <w:sz w:val="24"/>
          <w:szCs w:val="24"/>
        </w:rPr>
      </w:pPr>
      <w:r w:rsidRPr="00BB575D">
        <w:rPr>
          <w:rFonts w:ascii="宋体" w:hAnsi="宋体" w:cs="宋体" w:hint="eastAsia"/>
          <w:sz w:val="24"/>
          <w:szCs w:val="24"/>
        </w:rPr>
        <w:t>根据标准编制目的，其制定遵循以下原则：</w:t>
      </w:r>
    </w:p>
    <w:p w:rsidR="00397B0E" w:rsidRPr="00BB575D" w:rsidRDefault="00397B0E" w:rsidP="003D7A02">
      <w:pPr>
        <w:spacing w:line="360" w:lineRule="auto"/>
        <w:ind w:firstLineChars="200" w:firstLine="480"/>
        <w:rPr>
          <w:rFonts w:ascii="宋体"/>
          <w:color w:val="FF0000"/>
          <w:kern w:val="0"/>
          <w:sz w:val="24"/>
          <w:szCs w:val="24"/>
        </w:rPr>
      </w:pPr>
      <w:r w:rsidRPr="00BB575D">
        <w:rPr>
          <w:rFonts w:ascii="宋体" w:hAnsi="宋体" w:cs="宋体" w:hint="eastAsia"/>
          <w:sz w:val="24"/>
          <w:szCs w:val="24"/>
        </w:rPr>
        <w:t>①根据《采用国际标准和国外先进标准管理办法》，</w:t>
      </w:r>
      <w:r>
        <w:rPr>
          <w:rFonts w:ascii="宋体" w:hAnsi="宋体" w:cs="宋体" w:hint="eastAsia"/>
          <w:sz w:val="24"/>
          <w:szCs w:val="24"/>
        </w:rPr>
        <w:t>本标准等同采用</w:t>
      </w:r>
      <w:r w:rsidRPr="00BB575D">
        <w:rPr>
          <w:rFonts w:ascii="宋体" w:hAnsi="宋体" w:cs="宋体"/>
          <w:sz w:val="24"/>
          <w:szCs w:val="24"/>
        </w:rPr>
        <w:t xml:space="preserve">ISO </w:t>
      </w:r>
      <w:r w:rsidR="00787E40">
        <w:rPr>
          <w:rFonts w:ascii="宋体" w:hAnsi="宋体" w:cs="宋体"/>
          <w:sz w:val="24"/>
          <w:szCs w:val="24"/>
        </w:rPr>
        <w:t>5692-</w:t>
      </w:r>
      <w:r w:rsidR="00787E40">
        <w:rPr>
          <w:rFonts w:ascii="宋体" w:hAnsi="宋体" w:cs="宋体" w:hint="eastAsia"/>
          <w:sz w:val="24"/>
          <w:szCs w:val="24"/>
        </w:rPr>
        <w:t>3</w:t>
      </w:r>
      <w:r w:rsidRPr="00BB575D">
        <w:rPr>
          <w:rFonts w:ascii="宋体" w:hAnsi="宋体" w:cs="宋体" w:hint="eastAsia"/>
          <w:sz w:val="24"/>
          <w:szCs w:val="24"/>
        </w:rPr>
        <w:t>：</w:t>
      </w:r>
      <w:r w:rsidR="00787E40">
        <w:rPr>
          <w:rFonts w:ascii="宋体" w:hAnsi="宋体" w:cs="宋体"/>
          <w:sz w:val="24"/>
          <w:szCs w:val="24"/>
        </w:rPr>
        <w:t>20</w:t>
      </w:r>
      <w:r w:rsidR="00787E40">
        <w:rPr>
          <w:rFonts w:ascii="宋体" w:hAnsi="宋体" w:cs="宋体" w:hint="eastAsia"/>
          <w:sz w:val="24"/>
          <w:szCs w:val="24"/>
        </w:rPr>
        <w:t>11</w:t>
      </w:r>
      <w:r w:rsidRPr="00BB575D">
        <w:rPr>
          <w:rFonts w:ascii="宋体" w:hAnsi="宋体" w:cs="宋体" w:hint="eastAsia"/>
          <w:sz w:val="24"/>
          <w:szCs w:val="24"/>
        </w:rPr>
        <w:t>。标准技术内容</w:t>
      </w:r>
      <w:r>
        <w:rPr>
          <w:rFonts w:ascii="宋体" w:hAnsi="宋体" w:cs="宋体" w:hint="eastAsia"/>
          <w:sz w:val="24"/>
          <w:szCs w:val="24"/>
        </w:rPr>
        <w:t>与</w:t>
      </w:r>
      <w:r w:rsidRPr="00BB575D">
        <w:rPr>
          <w:rFonts w:ascii="宋体" w:hAnsi="宋体" w:cs="宋体" w:hint="eastAsia"/>
          <w:sz w:val="24"/>
          <w:szCs w:val="24"/>
        </w:rPr>
        <w:t>国际标准</w:t>
      </w:r>
      <w:r w:rsidRPr="00BB575D">
        <w:rPr>
          <w:rFonts w:ascii="宋体" w:hAnsi="宋体" w:cs="宋体"/>
          <w:sz w:val="24"/>
          <w:szCs w:val="24"/>
        </w:rPr>
        <w:t xml:space="preserve">ISO </w:t>
      </w:r>
      <w:r>
        <w:rPr>
          <w:rFonts w:ascii="宋体" w:hAnsi="宋体" w:cs="宋体"/>
          <w:sz w:val="24"/>
          <w:szCs w:val="24"/>
        </w:rPr>
        <w:t>5692-2</w:t>
      </w:r>
      <w:r w:rsidRPr="00BB575D">
        <w:rPr>
          <w:rFonts w:ascii="宋体" w:hAnsi="宋体" w:cs="宋体" w:hint="eastAsia"/>
          <w:sz w:val="24"/>
          <w:szCs w:val="24"/>
        </w:rPr>
        <w:t>：</w:t>
      </w:r>
      <w:r w:rsidRPr="00BB575D">
        <w:rPr>
          <w:rFonts w:ascii="宋体" w:hAnsi="宋体" w:cs="宋体"/>
          <w:sz w:val="24"/>
          <w:szCs w:val="24"/>
        </w:rPr>
        <w:t>20</w:t>
      </w:r>
      <w:r w:rsidR="00787E40">
        <w:rPr>
          <w:rFonts w:ascii="宋体" w:hAnsi="宋体" w:cs="宋体" w:hint="eastAsia"/>
          <w:sz w:val="24"/>
          <w:szCs w:val="24"/>
        </w:rPr>
        <w:t>11</w:t>
      </w:r>
      <w:r>
        <w:rPr>
          <w:rFonts w:ascii="宋体" w:hAnsi="宋体" w:cs="宋体" w:hint="eastAsia"/>
          <w:sz w:val="24"/>
          <w:szCs w:val="24"/>
        </w:rPr>
        <w:t>等同一致</w:t>
      </w:r>
      <w:r w:rsidRPr="00BB575D">
        <w:rPr>
          <w:rFonts w:ascii="宋体" w:hAnsi="宋体" w:cs="宋体" w:hint="eastAsia"/>
          <w:sz w:val="24"/>
          <w:szCs w:val="24"/>
        </w:rPr>
        <w:t>。</w:t>
      </w:r>
    </w:p>
    <w:p w:rsidR="00397B0E" w:rsidRDefault="00397B0E" w:rsidP="003D7A02">
      <w:pPr>
        <w:spacing w:line="360" w:lineRule="auto"/>
        <w:ind w:firstLineChars="200" w:firstLine="480"/>
        <w:rPr>
          <w:rFonts w:ascii="宋体"/>
          <w:kern w:val="0"/>
          <w:sz w:val="24"/>
          <w:szCs w:val="24"/>
        </w:rPr>
      </w:pPr>
      <w:r w:rsidRPr="00BB575D">
        <w:rPr>
          <w:rFonts w:ascii="宋体" w:hAnsi="宋体" w:cs="宋体" w:hint="eastAsia"/>
          <w:sz w:val="24"/>
          <w:szCs w:val="24"/>
        </w:rPr>
        <w:t>③标准编写格式和表达方式符合</w:t>
      </w:r>
      <w:r w:rsidRPr="00BB575D">
        <w:rPr>
          <w:rFonts w:ascii="宋体" w:hAnsi="宋体" w:cs="宋体"/>
          <w:sz w:val="24"/>
          <w:szCs w:val="24"/>
        </w:rPr>
        <w:t>GB/T 1</w:t>
      </w:r>
      <w:r w:rsidRPr="00BB575D">
        <w:rPr>
          <w:rFonts w:ascii="宋体" w:hAnsi="宋体" w:cs="宋体" w:hint="eastAsia"/>
          <w:sz w:val="24"/>
          <w:szCs w:val="24"/>
        </w:rPr>
        <w:t>等标准的规定，保证规范化应做到</w:t>
      </w:r>
      <w:r w:rsidRPr="00BB575D">
        <w:rPr>
          <w:rFonts w:ascii="宋体" w:hAnsi="宋体" w:cs="宋体" w:hint="eastAsia"/>
          <w:kern w:val="0"/>
          <w:sz w:val="24"/>
          <w:szCs w:val="24"/>
        </w:rPr>
        <w:t>技术先</w:t>
      </w:r>
      <w:r w:rsidRPr="00BB575D">
        <w:rPr>
          <w:rFonts w:ascii="宋体" w:hAnsi="宋体" w:cs="宋体" w:hint="eastAsia"/>
          <w:kern w:val="0"/>
          <w:sz w:val="24"/>
          <w:szCs w:val="24"/>
        </w:rPr>
        <w:lastRenderedPageBreak/>
        <w:t>进、经济合理、安全可靠。</w:t>
      </w:r>
    </w:p>
    <w:p w:rsidR="00397B0E" w:rsidRPr="00BB575D" w:rsidRDefault="00397B0E" w:rsidP="003D7A02">
      <w:pPr>
        <w:spacing w:line="360" w:lineRule="auto"/>
        <w:ind w:firstLineChars="200" w:firstLine="480"/>
        <w:rPr>
          <w:rFonts w:ascii="宋体"/>
          <w:sz w:val="24"/>
          <w:szCs w:val="24"/>
        </w:rPr>
      </w:pPr>
      <w:r w:rsidRPr="009753FD">
        <w:rPr>
          <w:rFonts w:eastAsia="黑体"/>
          <w:sz w:val="24"/>
          <w:szCs w:val="24"/>
        </w:rPr>
        <w:t xml:space="preserve">2. </w:t>
      </w:r>
      <w:r>
        <w:rPr>
          <w:rFonts w:eastAsia="黑体" w:cs="黑体" w:hint="eastAsia"/>
          <w:sz w:val="24"/>
          <w:szCs w:val="24"/>
        </w:rPr>
        <w:t>主要内容</w:t>
      </w:r>
    </w:p>
    <w:p w:rsidR="00397B0E" w:rsidRDefault="00397B0E" w:rsidP="003D7A02">
      <w:pPr>
        <w:spacing w:line="360" w:lineRule="auto"/>
        <w:ind w:firstLineChars="200" w:firstLine="480"/>
        <w:rPr>
          <w:rFonts w:ascii="宋体" w:hAnsi="宋体" w:cs="宋体"/>
          <w:sz w:val="24"/>
          <w:szCs w:val="24"/>
        </w:rPr>
      </w:pPr>
      <w:r w:rsidRPr="00D57010">
        <w:rPr>
          <w:rFonts w:ascii="宋体" w:hAnsi="宋体" w:cs="宋体" w:hint="eastAsia"/>
          <w:sz w:val="24"/>
          <w:szCs w:val="24"/>
        </w:rPr>
        <w:t>本标准为针对特定类型农</w:t>
      </w:r>
      <w:r>
        <w:rPr>
          <w:rFonts w:ascii="宋体" w:hAnsi="宋体" w:cs="宋体" w:hint="eastAsia"/>
          <w:sz w:val="24"/>
          <w:szCs w:val="24"/>
        </w:rPr>
        <w:t>业车辆连接装置的产品标准，主要规定了该类型标准零件的互换性尺寸，即</w:t>
      </w:r>
      <w:r w:rsidRPr="00D57010">
        <w:rPr>
          <w:rFonts w:ascii="宋体" w:hAnsi="宋体" w:cs="宋体" w:hint="eastAsia"/>
          <w:sz w:val="24"/>
          <w:szCs w:val="24"/>
        </w:rPr>
        <w:t>通过</w:t>
      </w:r>
      <w:r w:rsidR="00235F02" w:rsidRPr="00235F02">
        <w:rPr>
          <w:rFonts w:ascii="宋体" w:hAnsi="宋体" w:cs="宋体" w:hint="eastAsia"/>
          <w:sz w:val="24"/>
          <w:szCs w:val="24"/>
        </w:rPr>
        <w:t>与</w:t>
      </w:r>
      <w:r w:rsidR="00BD7695">
        <w:rPr>
          <w:rFonts w:ascii="宋体" w:hAnsi="宋体" w:cs="宋体" w:hint="eastAsia"/>
          <w:sz w:val="24"/>
          <w:szCs w:val="24"/>
        </w:rPr>
        <w:t xml:space="preserve">GB/T </w:t>
      </w:r>
      <w:r w:rsidR="00235F02" w:rsidRPr="00235F02">
        <w:rPr>
          <w:rFonts w:ascii="宋体" w:hAnsi="宋体" w:cs="宋体" w:hint="eastAsia"/>
          <w:sz w:val="24"/>
          <w:szCs w:val="24"/>
        </w:rPr>
        <w:t>19408.6规定的非摆动式U型钩的连接配套的自走式农业车辆与农业挂车和机具连接用的挂接环的要求</w:t>
      </w:r>
      <w:r w:rsidRPr="00F01300">
        <w:rPr>
          <w:rFonts w:ascii="宋体" w:hAnsi="宋体" w:cs="宋体" w:hint="eastAsia"/>
          <w:sz w:val="24"/>
          <w:szCs w:val="24"/>
        </w:rPr>
        <w:t>。</w:t>
      </w:r>
    </w:p>
    <w:p w:rsidR="00297DDC" w:rsidRDefault="00297DDC" w:rsidP="00297DDC">
      <w:pPr>
        <w:spacing w:line="360" w:lineRule="auto"/>
        <w:ind w:firstLineChars="200" w:firstLine="480"/>
        <w:rPr>
          <w:rFonts w:ascii="宋体"/>
          <w:sz w:val="24"/>
          <w:szCs w:val="24"/>
        </w:rPr>
      </w:pPr>
      <w:r w:rsidRPr="00297DDC">
        <w:rPr>
          <w:rFonts w:ascii="宋体" w:hint="eastAsia"/>
          <w:sz w:val="24"/>
          <w:szCs w:val="24"/>
        </w:rPr>
        <w:t>规定了互换性尺寸</w:t>
      </w:r>
      <w:r>
        <w:rPr>
          <w:rFonts w:ascii="宋体" w:hint="eastAsia"/>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513"/>
        <w:gridCol w:w="483"/>
        <w:gridCol w:w="540"/>
        <w:gridCol w:w="513"/>
        <w:gridCol w:w="514"/>
        <w:gridCol w:w="514"/>
        <w:gridCol w:w="514"/>
        <w:gridCol w:w="487"/>
        <w:gridCol w:w="515"/>
        <w:gridCol w:w="515"/>
        <w:gridCol w:w="540"/>
        <w:gridCol w:w="515"/>
        <w:gridCol w:w="515"/>
        <w:gridCol w:w="515"/>
        <w:gridCol w:w="515"/>
        <w:gridCol w:w="515"/>
        <w:gridCol w:w="487"/>
      </w:tblGrid>
      <w:tr w:rsidR="00297DDC" w:rsidRPr="00297DDC" w:rsidTr="00B500B1">
        <w:tc>
          <w:tcPr>
            <w:tcW w:w="578" w:type="dxa"/>
            <w:vMerge w:val="restart"/>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垂直载荷</w:t>
            </w:r>
          </w:p>
          <w:p w:rsidR="00297DDC" w:rsidRPr="00297DDC" w:rsidRDefault="00297DDC" w:rsidP="00297DDC">
            <w:pPr>
              <w:adjustRightInd w:val="0"/>
              <w:snapToGrid w:val="0"/>
              <w:jc w:val="center"/>
              <w:rPr>
                <w:rFonts w:ascii="宋体" w:hAnsi="宋体"/>
                <w:i/>
                <w:sz w:val="18"/>
                <w:szCs w:val="18"/>
              </w:rPr>
            </w:pPr>
            <w:r w:rsidRPr="00297DDC">
              <w:rPr>
                <w:rFonts w:ascii="宋体" w:hAnsi="宋体" w:hint="eastAsia"/>
                <w:i/>
                <w:sz w:val="18"/>
                <w:szCs w:val="18"/>
              </w:rPr>
              <w:t>S</w:t>
            </w:r>
          </w:p>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kg</w:t>
            </w:r>
          </w:p>
        </w:tc>
        <w:tc>
          <w:tcPr>
            <w:tcW w:w="526" w:type="dxa"/>
            <w:vMerge w:val="restart"/>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D值</w:t>
            </w:r>
          </w:p>
          <w:p w:rsidR="00297DDC" w:rsidRPr="00297DDC" w:rsidRDefault="00297DDC" w:rsidP="00297DDC">
            <w:pPr>
              <w:adjustRightInd w:val="0"/>
              <w:snapToGrid w:val="0"/>
              <w:jc w:val="center"/>
              <w:rPr>
                <w:rFonts w:ascii="宋体" w:hAnsi="宋体"/>
                <w:i/>
                <w:sz w:val="18"/>
                <w:szCs w:val="18"/>
              </w:rPr>
            </w:pPr>
            <w:r w:rsidRPr="00297DDC">
              <w:rPr>
                <w:rFonts w:ascii="宋体" w:hAnsi="宋体" w:hint="eastAsia"/>
                <w:i/>
                <w:sz w:val="18"/>
                <w:szCs w:val="18"/>
              </w:rPr>
              <w:t>D</w:t>
            </w:r>
          </w:p>
          <w:p w:rsidR="00297DDC" w:rsidRPr="00297DDC" w:rsidRDefault="00297DDC" w:rsidP="00297DDC">
            <w:pPr>
              <w:adjustRightInd w:val="0"/>
              <w:snapToGrid w:val="0"/>
              <w:jc w:val="center"/>
              <w:rPr>
                <w:rFonts w:ascii="宋体" w:hAnsi="宋体"/>
                <w:sz w:val="18"/>
                <w:szCs w:val="18"/>
              </w:rPr>
            </w:pPr>
            <w:proofErr w:type="spellStart"/>
            <w:r w:rsidRPr="00297DDC">
              <w:rPr>
                <w:rFonts w:ascii="宋体" w:hAnsi="宋体" w:hint="eastAsia"/>
                <w:sz w:val="18"/>
                <w:szCs w:val="18"/>
              </w:rPr>
              <w:t>kN</w:t>
            </w:r>
            <w:proofErr w:type="spellEnd"/>
          </w:p>
        </w:tc>
        <w:tc>
          <w:tcPr>
            <w:tcW w:w="522" w:type="dxa"/>
            <w:vMerge w:val="restart"/>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形状</w:t>
            </w:r>
          </w:p>
        </w:tc>
        <w:tc>
          <w:tcPr>
            <w:tcW w:w="7888" w:type="dxa"/>
            <w:gridSpan w:val="15"/>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连接环</w:t>
            </w:r>
          </w:p>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mm</w:t>
            </w:r>
          </w:p>
        </w:tc>
      </w:tr>
      <w:tr w:rsidR="00297DDC" w:rsidRPr="00297DDC" w:rsidTr="00B500B1">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vMerge/>
          </w:tcPr>
          <w:p w:rsidR="00297DDC" w:rsidRPr="00297DDC" w:rsidRDefault="00297DDC" w:rsidP="00297DDC">
            <w:pPr>
              <w:adjustRightInd w:val="0"/>
              <w:snapToGrid w:val="0"/>
              <w:jc w:val="center"/>
              <w:rPr>
                <w:rFonts w:ascii="宋体" w:hAnsi="宋体"/>
                <w:sz w:val="18"/>
                <w:szCs w:val="18"/>
              </w:rPr>
            </w:pPr>
          </w:p>
        </w:tc>
        <w:tc>
          <w:tcPr>
            <w:tcW w:w="4227" w:type="dxa"/>
            <w:gridSpan w:val="8"/>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圆孔的配置</w:t>
            </w:r>
          </w:p>
        </w:tc>
        <w:tc>
          <w:tcPr>
            <w:tcW w:w="3703" w:type="dxa"/>
            <w:gridSpan w:val="7"/>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环孔的配置</w:t>
            </w:r>
          </w:p>
        </w:tc>
      </w:tr>
      <w:tr w:rsidR="00297DDC" w:rsidRPr="00297DDC" w:rsidTr="00B500B1">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tcPr>
          <w:p w:rsidR="00297DDC" w:rsidRPr="00297DDC" w:rsidRDefault="00297DDC" w:rsidP="00297DDC">
            <w:pPr>
              <w:adjustRightInd w:val="0"/>
              <w:snapToGrid w:val="0"/>
              <w:jc w:val="center"/>
              <w:rPr>
                <w:i/>
                <w:sz w:val="18"/>
                <w:szCs w:val="18"/>
              </w:rPr>
            </w:pPr>
            <w:r w:rsidRPr="00297DDC">
              <w:rPr>
                <w:i/>
                <w:sz w:val="18"/>
                <w:szCs w:val="18"/>
              </w:rPr>
              <w:t>d</w:t>
            </w:r>
          </w:p>
        </w:tc>
        <w:tc>
          <w:tcPr>
            <w:tcW w:w="528" w:type="dxa"/>
          </w:tcPr>
          <w:p w:rsidR="00297DDC" w:rsidRPr="00297DDC" w:rsidRDefault="00297DDC" w:rsidP="00297DDC">
            <w:pPr>
              <w:adjustRightInd w:val="0"/>
              <w:snapToGrid w:val="0"/>
              <w:jc w:val="center"/>
              <w:rPr>
                <w:i/>
                <w:sz w:val="18"/>
                <w:szCs w:val="18"/>
              </w:rPr>
            </w:pPr>
            <w:r w:rsidRPr="00297DDC">
              <w:rPr>
                <w:i/>
                <w:sz w:val="18"/>
                <w:szCs w:val="18"/>
              </w:rPr>
              <w:t>b</w:t>
            </w:r>
          </w:p>
        </w:tc>
        <w:tc>
          <w:tcPr>
            <w:tcW w:w="528" w:type="dxa"/>
          </w:tcPr>
          <w:p w:rsidR="00297DDC" w:rsidRPr="00297DDC" w:rsidRDefault="00297DDC" w:rsidP="00297DDC">
            <w:pPr>
              <w:adjustRightInd w:val="0"/>
              <w:snapToGrid w:val="0"/>
              <w:jc w:val="center"/>
              <w:rPr>
                <w:i/>
                <w:sz w:val="18"/>
                <w:szCs w:val="18"/>
              </w:rPr>
            </w:pPr>
            <w:r w:rsidRPr="00297DDC">
              <w:rPr>
                <w:i/>
                <w:sz w:val="18"/>
                <w:szCs w:val="18"/>
              </w:rPr>
              <w:t>c</w:t>
            </w:r>
          </w:p>
        </w:tc>
        <w:tc>
          <w:tcPr>
            <w:tcW w:w="528" w:type="dxa"/>
          </w:tcPr>
          <w:p w:rsidR="00297DDC" w:rsidRPr="00297DDC" w:rsidRDefault="00297DDC" w:rsidP="00297DDC">
            <w:pPr>
              <w:adjustRightInd w:val="0"/>
              <w:snapToGrid w:val="0"/>
              <w:jc w:val="center"/>
              <w:rPr>
                <w:i/>
                <w:sz w:val="18"/>
                <w:szCs w:val="18"/>
              </w:rPr>
            </w:pPr>
            <w:r w:rsidRPr="00297DDC">
              <w:rPr>
                <w:i/>
                <w:sz w:val="18"/>
                <w:szCs w:val="18"/>
              </w:rPr>
              <w:t>e</w:t>
            </w:r>
          </w:p>
        </w:tc>
        <w:tc>
          <w:tcPr>
            <w:tcW w:w="528" w:type="dxa"/>
          </w:tcPr>
          <w:p w:rsidR="00297DDC" w:rsidRPr="00297DDC" w:rsidRDefault="00297DDC" w:rsidP="00297DDC">
            <w:pPr>
              <w:adjustRightInd w:val="0"/>
              <w:snapToGrid w:val="0"/>
              <w:jc w:val="center"/>
              <w:rPr>
                <w:i/>
                <w:sz w:val="18"/>
                <w:szCs w:val="18"/>
              </w:rPr>
            </w:pPr>
            <w:proofErr w:type="spellStart"/>
            <w:r w:rsidRPr="00297DDC">
              <w:rPr>
                <w:i/>
                <w:sz w:val="18"/>
                <w:szCs w:val="18"/>
              </w:rPr>
              <w:t>i</w:t>
            </w:r>
            <w:proofErr w:type="spellEnd"/>
          </w:p>
        </w:tc>
        <w:tc>
          <w:tcPr>
            <w:tcW w:w="529" w:type="dxa"/>
          </w:tcPr>
          <w:p w:rsidR="00297DDC" w:rsidRPr="00297DDC" w:rsidRDefault="00297DDC" w:rsidP="00297DDC">
            <w:pPr>
              <w:adjustRightInd w:val="0"/>
              <w:snapToGrid w:val="0"/>
              <w:jc w:val="center"/>
              <w:rPr>
                <w:i/>
                <w:sz w:val="18"/>
                <w:szCs w:val="18"/>
              </w:rPr>
            </w:pPr>
            <w:r w:rsidRPr="00297DDC">
              <w:rPr>
                <w:i/>
                <w:sz w:val="18"/>
                <w:szCs w:val="18"/>
              </w:rPr>
              <w:t>h</w:t>
            </w:r>
          </w:p>
        </w:tc>
        <w:tc>
          <w:tcPr>
            <w:tcW w:w="529" w:type="dxa"/>
          </w:tcPr>
          <w:p w:rsidR="00297DDC" w:rsidRPr="00297DDC" w:rsidRDefault="00297DDC" w:rsidP="00297DDC">
            <w:pPr>
              <w:adjustRightInd w:val="0"/>
              <w:snapToGrid w:val="0"/>
              <w:jc w:val="center"/>
              <w:rPr>
                <w:sz w:val="18"/>
                <w:szCs w:val="18"/>
              </w:rPr>
            </w:pPr>
            <w:r w:rsidRPr="00297DDC">
              <w:rPr>
                <w:i/>
                <w:sz w:val="18"/>
                <w:szCs w:val="18"/>
              </w:rPr>
              <w:t>d</w:t>
            </w:r>
            <w:r w:rsidRPr="00297DDC">
              <w:rPr>
                <w:sz w:val="18"/>
                <w:szCs w:val="18"/>
                <w:vertAlign w:val="subscript"/>
              </w:rPr>
              <w:t>1</w:t>
            </w:r>
          </w:p>
        </w:tc>
        <w:tc>
          <w:tcPr>
            <w:tcW w:w="529" w:type="dxa"/>
          </w:tcPr>
          <w:p w:rsidR="00297DDC" w:rsidRPr="00297DDC" w:rsidRDefault="00297DDC" w:rsidP="00297DDC">
            <w:pPr>
              <w:adjustRightInd w:val="0"/>
              <w:snapToGrid w:val="0"/>
              <w:jc w:val="center"/>
              <w:rPr>
                <w:i/>
                <w:sz w:val="18"/>
                <w:szCs w:val="18"/>
              </w:rPr>
            </w:pPr>
            <w:r w:rsidRPr="00297DDC">
              <w:rPr>
                <w:i/>
                <w:sz w:val="18"/>
                <w:szCs w:val="18"/>
              </w:rPr>
              <w:t>t</w:t>
            </w:r>
          </w:p>
        </w:tc>
        <w:tc>
          <w:tcPr>
            <w:tcW w:w="529" w:type="dxa"/>
          </w:tcPr>
          <w:p w:rsidR="00297DDC" w:rsidRPr="00297DDC" w:rsidRDefault="00297DDC" w:rsidP="00297DDC">
            <w:pPr>
              <w:adjustRightInd w:val="0"/>
              <w:snapToGrid w:val="0"/>
              <w:jc w:val="center"/>
              <w:rPr>
                <w:i/>
                <w:sz w:val="18"/>
                <w:szCs w:val="18"/>
              </w:rPr>
            </w:pPr>
            <w:r w:rsidRPr="00297DDC">
              <w:rPr>
                <w:i/>
                <w:sz w:val="18"/>
                <w:szCs w:val="18"/>
              </w:rPr>
              <w:t>d</w:t>
            </w:r>
          </w:p>
        </w:tc>
        <w:tc>
          <w:tcPr>
            <w:tcW w:w="529" w:type="dxa"/>
          </w:tcPr>
          <w:p w:rsidR="00297DDC" w:rsidRPr="00297DDC" w:rsidRDefault="00297DDC" w:rsidP="00297DDC">
            <w:pPr>
              <w:adjustRightInd w:val="0"/>
              <w:snapToGrid w:val="0"/>
              <w:jc w:val="center"/>
              <w:rPr>
                <w:i/>
                <w:sz w:val="18"/>
                <w:szCs w:val="18"/>
              </w:rPr>
            </w:pPr>
            <w:r w:rsidRPr="00297DDC">
              <w:rPr>
                <w:i/>
                <w:sz w:val="18"/>
                <w:szCs w:val="18"/>
              </w:rPr>
              <w:t>b</w:t>
            </w:r>
          </w:p>
        </w:tc>
        <w:tc>
          <w:tcPr>
            <w:tcW w:w="529" w:type="dxa"/>
          </w:tcPr>
          <w:p w:rsidR="00297DDC" w:rsidRPr="00297DDC" w:rsidRDefault="00297DDC" w:rsidP="00297DDC">
            <w:pPr>
              <w:adjustRightInd w:val="0"/>
              <w:snapToGrid w:val="0"/>
              <w:jc w:val="center"/>
              <w:rPr>
                <w:i/>
                <w:sz w:val="18"/>
                <w:szCs w:val="18"/>
              </w:rPr>
            </w:pPr>
            <w:r w:rsidRPr="00297DDC">
              <w:rPr>
                <w:i/>
                <w:sz w:val="18"/>
                <w:szCs w:val="18"/>
              </w:rPr>
              <w:t>c</w:t>
            </w:r>
          </w:p>
        </w:tc>
        <w:tc>
          <w:tcPr>
            <w:tcW w:w="529" w:type="dxa"/>
          </w:tcPr>
          <w:p w:rsidR="00297DDC" w:rsidRPr="00297DDC" w:rsidRDefault="00297DDC" w:rsidP="00297DDC">
            <w:pPr>
              <w:adjustRightInd w:val="0"/>
              <w:snapToGrid w:val="0"/>
              <w:jc w:val="center"/>
              <w:rPr>
                <w:i/>
                <w:sz w:val="18"/>
                <w:szCs w:val="18"/>
              </w:rPr>
            </w:pPr>
            <w:r w:rsidRPr="00297DDC">
              <w:rPr>
                <w:i/>
                <w:sz w:val="18"/>
                <w:szCs w:val="18"/>
              </w:rPr>
              <w:t>e</w:t>
            </w:r>
          </w:p>
        </w:tc>
        <w:tc>
          <w:tcPr>
            <w:tcW w:w="529" w:type="dxa"/>
          </w:tcPr>
          <w:p w:rsidR="00297DDC" w:rsidRPr="00297DDC" w:rsidRDefault="00297DDC" w:rsidP="00297DDC">
            <w:pPr>
              <w:adjustRightInd w:val="0"/>
              <w:snapToGrid w:val="0"/>
              <w:jc w:val="center"/>
              <w:rPr>
                <w:i/>
                <w:sz w:val="18"/>
                <w:szCs w:val="18"/>
              </w:rPr>
            </w:pPr>
            <w:proofErr w:type="spellStart"/>
            <w:r w:rsidRPr="00297DDC">
              <w:rPr>
                <w:i/>
                <w:sz w:val="18"/>
                <w:szCs w:val="18"/>
              </w:rPr>
              <w:t>i</w:t>
            </w:r>
            <w:proofErr w:type="spellEnd"/>
          </w:p>
        </w:tc>
        <w:tc>
          <w:tcPr>
            <w:tcW w:w="529" w:type="dxa"/>
          </w:tcPr>
          <w:p w:rsidR="00297DDC" w:rsidRPr="00297DDC" w:rsidRDefault="00297DDC" w:rsidP="00297DDC">
            <w:pPr>
              <w:adjustRightInd w:val="0"/>
              <w:snapToGrid w:val="0"/>
              <w:jc w:val="center"/>
              <w:rPr>
                <w:rFonts w:ascii="宋体" w:hAnsi="宋体"/>
                <w:sz w:val="18"/>
                <w:szCs w:val="18"/>
              </w:rPr>
            </w:pPr>
            <w:r w:rsidRPr="00297DDC">
              <w:rPr>
                <w:i/>
                <w:sz w:val="18"/>
                <w:szCs w:val="18"/>
              </w:rPr>
              <w:t>t</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i/>
                <w:sz w:val="18"/>
                <w:szCs w:val="18"/>
              </w:rPr>
              <w:t>h</w:t>
            </w:r>
          </w:p>
        </w:tc>
      </w:tr>
      <w:tr w:rsidR="00297DDC" w:rsidRPr="00297DDC" w:rsidTr="00B500B1">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vMerge/>
          </w:tcPr>
          <w:p w:rsidR="00297DDC" w:rsidRPr="00297DDC" w:rsidRDefault="00297DDC" w:rsidP="00297DDC">
            <w:pPr>
              <w:rPr>
                <w:szCs w:val="24"/>
              </w:rPr>
            </w:pPr>
          </w:p>
        </w:tc>
        <w:tc>
          <w:tcPr>
            <w:tcW w:w="528" w:type="dxa"/>
            <w:vMerge/>
          </w:tcPr>
          <w:p w:rsidR="00297DDC" w:rsidRPr="00297DDC" w:rsidRDefault="00297DDC" w:rsidP="00297DDC">
            <w:pPr>
              <w:adjustRightInd w:val="0"/>
              <w:snapToGrid w:val="0"/>
              <w:jc w:val="center"/>
              <w:rPr>
                <w:rFonts w:ascii="宋体" w:hAnsi="宋体"/>
                <w:sz w:val="18"/>
                <w:szCs w:val="18"/>
              </w:rPr>
            </w:pP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Symbol" w:hAnsi="Symbol" w:cs="Symbol"/>
                <w:kern w:val="0"/>
                <w:sz w:val="18"/>
                <w:szCs w:val="18"/>
              </w:rPr>
              <w:t></w:t>
            </w:r>
            <w:r w:rsidRPr="00297DDC">
              <w:rPr>
                <w:rFonts w:ascii="Symbol" w:hAnsi="Symbol" w:cs="Symbol"/>
                <w:kern w:val="0"/>
                <w:sz w:val="18"/>
                <w:szCs w:val="18"/>
              </w:rPr>
              <w:t></w:t>
            </w:r>
            <w:r w:rsidRPr="00297DDC">
              <w:rPr>
                <w:rFonts w:ascii="Symbol" w:hAnsi="Symbol" w:cs="Symbol"/>
                <w:kern w:val="0"/>
                <w:sz w:val="18"/>
                <w:szCs w:val="18"/>
              </w:rPr>
              <w:t></w:t>
            </w:r>
            <w:r w:rsidRPr="00297DDC">
              <w:rPr>
                <w:rFonts w:ascii="Symbol" w:hAnsi="Symbol" w:cs="Symbol"/>
                <w:kern w:val="0"/>
                <w:sz w:val="18"/>
                <w:szCs w:val="18"/>
              </w:rPr>
              <w:t></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min</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min</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max</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max</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Symbol" w:hAnsi="Symbol" w:cs="Symbol"/>
                <w:kern w:val="0"/>
                <w:sz w:val="18"/>
                <w:szCs w:val="18"/>
              </w:rPr>
              <w:t></w:t>
            </w:r>
            <w:r w:rsidRPr="00297DDC">
              <w:rPr>
                <w:rFonts w:ascii="Symbol" w:hAnsi="Symbol" w:cs="Symbol"/>
                <w:kern w:val="0"/>
                <w:sz w:val="18"/>
                <w:szCs w:val="18"/>
              </w:rPr>
              <w:t></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Symbol" w:hAnsi="Symbol" w:cs="Symbol"/>
                <w:kern w:val="0"/>
                <w:sz w:val="18"/>
                <w:szCs w:val="18"/>
              </w:rPr>
              <w:t></w:t>
            </w:r>
            <w:r w:rsidRPr="00297DDC">
              <w:rPr>
                <w:rFonts w:ascii="Symbol" w:hAnsi="Symbol" w:cs="Symbol"/>
                <w:kern w:val="0"/>
                <w:sz w:val="18"/>
                <w:szCs w:val="18"/>
              </w:rPr>
              <w:t></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min</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Symbol" w:hAnsi="Symbol" w:cs="Symbol"/>
                <w:kern w:val="0"/>
                <w:sz w:val="18"/>
                <w:szCs w:val="18"/>
              </w:rPr>
              <w:t></w:t>
            </w:r>
            <w:r w:rsidRPr="00297DDC">
              <w:rPr>
                <w:rFonts w:ascii="Symbol" w:hAnsi="Symbol" w:cs="Symbol"/>
                <w:kern w:val="0"/>
                <w:sz w:val="18"/>
                <w:szCs w:val="18"/>
              </w:rPr>
              <w:t></w:t>
            </w:r>
            <w:r w:rsidRPr="00297DDC">
              <w:rPr>
                <w:rFonts w:ascii="Symbol" w:hAnsi="Symbol" w:cs="Symbol"/>
                <w:kern w:val="0"/>
                <w:sz w:val="18"/>
                <w:szCs w:val="18"/>
              </w:rPr>
              <w:t></w:t>
            </w:r>
            <w:r w:rsidRPr="00297DDC">
              <w:rPr>
                <w:rFonts w:ascii="Symbol" w:hAnsi="Symbol" w:cs="Symbol"/>
                <w:kern w:val="0"/>
                <w:sz w:val="18"/>
                <w:szCs w:val="18"/>
              </w:rPr>
              <w:t></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min</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min</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max</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max</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min</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Symbol" w:hAnsi="Symbol" w:cs="Symbol"/>
                <w:kern w:val="0"/>
                <w:sz w:val="18"/>
                <w:szCs w:val="18"/>
              </w:rPr>
              <w:t></w:t>
            </w:r>
            <w:r w:rsidRPr="00297DDC">
              <w:rPr>
                <w:rFonts w:ascii="Symbol" w:hAnsi="Symbol" w:cs="Symbol"/>
                <w:kern w:val="0"/>
                <w:sz w:val="18"/>
                <w:szCs w:val="18"/>
              </w:rPr>
              <w:t></w:t>
            </w:r>
          </w:p>
        </w:tc>
      </w:tr>
      <w:tr w:rsidR="00297DDC" w:rsidRPr="00297DDC" w:rsidTr="00B500B1">
        <w:tc>
          <w:tcPr>
            <w:tcW w:w="528" w:type="dxa"/>
          </w:tcPr>
          <w:p w:rsidR="00297DDC" w:rsidRPr="00297DDC" w:rsidRDefault="00297DDC" w:rsidP="00297DDC">
            <w:pPr>
              <w:rPr>
                <w:szCs w:val="24"/>
              </w:rPr>
            </w:pPr>
            <w:r w:rsidRPr="00297DDC">
              <w:rPr>
                <w:rFonts w:ascii="宋体" w:hAnsi="宋体" w:cs="ISOamsr" w:hint="eastAsia"/>
                <w:kern w:val="0"/>
                <w:sz w:val="18"/>
                <w:szCs w:val="18"/>
              </w:rPr>
              <w:t>≤1000</w:t>
            </w:r>
          </w:p>
        </w:tc>
        <w:tc>
          <w:tcPr>
            <w:tcW w:w="528" w:type="dxa"/>
          </w:tcPr>
          <w:p w:rsidR="00297DDC" w:rsidRPr="00297DDC" w:rsidRDefault="00297DDC" w:rsidP="00297DDC">
            <w:pPr>
              <w:rPr>
                <w:szCs w:val="24"/>
              </w:rPr>
            </w:pPr>
            <w:r w:rsidRPr="00297DDC">
              <w:rPr>
                <w:rFonts w:ascii="宋体" w:hAnsi="宋体" w:cs="ISOamsr" w:hint="eastAsia"/>
                <w:kern w:val="0"/>
                <w:sz w:val="18"/>
                <w:szCs w:val="18"/>
              </w:rPr>
              <w:t>≤35</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W</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28</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50</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80</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30</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20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44</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22</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80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44</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20</w:t>
            </w:r>
          </w:p>
        </w:tc>
      </w:tr>
      <w:tr w:rsidR="00297DDC" w:rsidRPr="00297DDC" w:rsidTr="00B500B1">
        <w:tc>
          <w:tcPr>
            <w:tcW w:w="528" w:type="dxa"/>
          </w:tcPr>
          <w:p w:rsidR="00297DDC" w:rsidRPr="00297DDC" w:rsidRDefault="00297DDC" w:rsidP="00297DDC">
            <w:pPr>
              <w:rPr>
                <w:szCs w:val="24"/>
              </w:rPr>
            </w:pPr>
            <w:r w:rsidRPr="00297DDC">
              <w:rPr>
                <w:rFonts w:ascii="宋体" w:hAnsi="宋体" w:cs="ISOamsr" w:hint="eastAsia"/>
                <w:kern w:val="0"/>
                <w:sz w:val="18"/>
                <w:szCs w:val="18"/>
              </w:rPr>
              <w:t>≤2000</w:t>
            </w:r>
          </w:p>
        </w:tc>
        <w:tc>
          <w:tcPr>
            <w:tcW w:w="528" w:type="dxa"/>
          </w:tcPr>
          <w:p w:rsidR="00297DDC" w:rsidRPr="00297DDC" w:rsidRDefault="00297DDC" w:rsidP="00297DDC">
            <w:pPr>
              <w:rPr>
                <w:szCs w:val="24"/>
              </w:rPr>
            </w:pPr>
            <w:r w:rsidRPr="00297DDC">
              <w:rPr>
                <w:rFonts w:ascii="宋体" w:hAnsi="宋体" w:cs="ISOamsr" w:hint="eastAsia"/>
                <w:kern w:val="0"/>
                <w:sz w:val="18"/>
                <w:szCs w:val="18"/>
              </w:rPr>
              <w:t>≤90</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X</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45</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70</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100</w:t>
            </w:r>
          </w:p>
        </w:tc>
        <w:tc>
          <w:tcPr>
            <w:tcW w:w="528" w:type="dxa"/>
            <w:vMerge w:val="restart"/>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60</w:t>
            </w:r>
          </w:p>
        </w:tc>
        <w:tc>
          <w:tcPr>
            <w:tcW w:w="528"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32</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105</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63</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35</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50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100</w:t>
            </w:r>
          </w:p>
        </w:tc>
        <w:tc>
          <w:tcPr>
            <w:tcW w:w="529" w:type="dxa"/>
            <w:vMerge w:val="restart"/>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40</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63</w:t>
            </w:r>
          </w:p>
        </w:tc>
        <w:tc>
          <w:tcPr>
            <w:tcW w:w="529"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30</w:t>
            </w:r>
          </w:p>
        </w:tc>
      </w:tr>
      <w:tr w:rsidR="00297DDC" w:rsidRPr="00297DDC" w:rsidTr="00B500B1">
        <w:tc>
          <w:tcPr>
            <w:tcW w:w="578" w:type="dxa"/>
          </w:tcPr>
          <w:p w:rsidR="00297DDC" w:rsidRPr="00297DDC" w:rsidRDefault="00297DDC" w:rsidP="00297DDC">
            <w:pPr>
              <w:rPr>
                <w:szCs w:val="24"/>
              </w:rPr>
            </w:pPr>
            <w:r w:rsidRPr="00297DDC">
              <w:rPr>
                <w:rFonts w:ascii="宋体" w:hAnsi="宋体" w:cs="ISOamsr" w:hint="eastAsia"/>
                <w:kern w:val="0"/>
                <w:sz w:val="18"/>
                <w:szCs w:val="18"/>
              </w:rPr>
              <w:t>≤3000</w:t>
            </w:r>
          </w:p>
        </w:tc>
        <w:tc>
          <w:tcPr>
            <w:tcW w:w="526" w:type="dxa"/>
          </w:tcPr>
          <w:p w:rsidR="00297DDC" w:rsidRPr="00297DDC" w:rsidRDefault="00297DDC" w:rsidP="00297DDC">
            <w:pPr>
              <w:rPr>
                <w:szCs w:val="24"/>
              </w:rPr>
            </w:pPr>
            <w:r w:rsidRPr="00297DDC">
              <w:rPr>
                <w:rFonts w:ascii="宋体" w:hAnsi="宋体" w:cs="ISOamsr" w:hint="eastAsia"/>
                <w:kern w:val="0"/>
                <w:sz w:val="18"/>
                <w:szCs w:val="18"/>
              </w:rPr>
              <w:t>≤120</w:t>
            </w:r>
          </w:p>
        </w:tc>
        <w:tc>
          <w:tcPr>
            <w:tcW w:w="522"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Y</w:t>
            </w:r>
          </w:p>
        </w:tc>
        <w:tc>
          <w:tcPr>
            <w:tcW w:w="524"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62</w:t>
            </w: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90</w:t>
            </w: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120</w:t>
            </w:r>
          </w:p>
        </w:tc>
        <w:tc>
          <w:tcPr>
            <w:tcW w:w="526" w:type="dxa"/>
            <w:vMerge/>
          </w:tcPr>
          <w:p w:rsidR="00297DDC" w:rsidRPr="00297DDC" w:rsidRDefault="00297DDC" w:rsidP="00297DDC">
            <w:pPr>
              <w:adjustRightInd w:val="0"/>
              <w:snapToGrid w:val="0"/>
              <w:jc w:val="center"/>
              <w:rPr>
                <w:rFonts w:ascii="宋体" w:hAnsi="宋体"/>
                <w:sz w:val="18"/>
                <w:szCs w:val="18"/>
              </w:rPr>
            </w:pP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55</w:t>
            </w:r>
          </w:p>
        </w:tc>
        <w:tc>
          <w:tcPr>
            <w:tcW w:w="523"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40</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132</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73</w:t>
            </w:r>
          </w:p>
        </w:tc>
        <w:tc>
          <w:tcPr>
            <w:tcW w:w="525"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50</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55</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140</w:t>
            </w:r>
          </w:p>
        </w:tc>
        <w:tc>
          <w:tcPr>
            <w:tcW w:w="527" w:type="dxa"/>
            <w:vMerge/>
          </w:tcPr>
          <w:p w:rsidR="00297DDC" w:rsidRPr="00297DDC" w:rsidRDefault="00297DDC" w:rsidP="00297DDC">
            <w:pPr>
              <w:adjustRightInd w:val="0"/>
              <w:snapToGrid w:val="0"/>
              <w:jc w:val="center"/>
              <w:rPr>
                <w:rFonts w:ascii="宋体" w:hAnsi="宋体"/>
                <w:sz w:val="18"/>
                <w:szCs w:val="18"/>
              </w:rPr>
            </w:pP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55</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73</w:t>
            </w:r>
          </w:p>
        </w:tc>
        <w:tc>
          <w:tcPr>
            <w:tcW w:w="523"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35</w:t>
            </w:r>
          </w:p>
        </w:tc>
      </w:tr>
      <w:tr w:rsidR="00297DDC" w:rsidRPr="00297DDC" w:rsidTr="00B500B1">
        <w:tc>
          <w:tcPr>
            <w:tcW w:w="578" w:type="dxa"/>
          </w:tcPr>
          <w:p w:rsidR="00297DDC" w:rsidRPr="00297DDC" w:rsidRDefault="00297DDC" w:rsidP="00297DDC">
            <w:pPr>
              <w:rPr>
                <w:rFonts w:ascii="宋体" w:hAnsi="宋体" w:cs="ISOamsr"/>
                <w:kern w:val="0"/>
                <w:sz w:val="18"/>
                <w:szCs w:val="18"/>
              </w:rPr>
            </w:pPr>
            <w:r w:rsidRPr="00297DDC">
              <w:rPr>
                <w:rFonts w:ascii="宋体" w:hAnsi="宋体" w:cs="ISOamsr" w:hint="eastAsia"/>
                <w:kern w:val="0"/>
                <w:sz w:val="18"/>
                <w:szCs w:val="18"/>
              </w:rPr>
              <w:t>≤3000</w:t>
            </w:r>
          </w:p>
        </w:tc>
        <w:tc>
          <w:tcPr>
            <w:tcW w:w="526" w:type="dxa"/>
          </w:tcPr>
          <w:p w:rsidR="00297DDC" w:rsidRPr="00297DDC" w:rsidRDefault="00297DDC" w:rsidP="00297DDC">
            <w:pPr>
              <w:rPr>
                <w:szCs w:val="24"/>
              </w:rPr>
            </w:pPr>
            <w:r w:rsidRPr="00297DDC">
              <w:rPr>
                <w:rFonts w:ascii="宋体" w:hAnsi="宋体" w:cs="ISOamsr" w:hint="eastAsia"/>
                <w:kern w:val="0"/>
                <w:sz w:val="18"/>
                <w:szCs w:val="18"/>
              </w:rPr>
              <w:t>≤120</w:t>
            </w:r>
          </w:p>
        </w:tc>
        <w:tc>
          <w:tcPr>
            <w:tcW w:w="522"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Z</w:t>
            </w:r>
          </w:p>
        </w:tc>
        <w:tc>
          <w:tcPr>
            <w:tcW w:w="524"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73</w:t>
            </w: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100</w:t>
            </w: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140</w:t>
            </w: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75</w:t>
            </w:r>
          </w:p>
        </w:tc>
        <w:tc>
          <w:tcPr>
            <w:tcW w:w="526"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60</w:t>
            </w:r>
          </w:p>
        </w:tc>
        <w:tc>
          <w:tcPr>
            <w:tcW w:w="523"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42</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157</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78</w:t>
            </w:r>
          </w:p>
        </w:tc>
        <w:tc>
          <w:tcPr>
            <w:tcW w:w="525"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68</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60</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160</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75</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60</w:t>
            </w:r>
          </w:p>
        </w:tc>
        <w:tc>
          <w:tcPr>
            <w:tcW w:w="527"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78</w:t>
            </w:r>
          </w:p>
        </w:tc>
        <w:tc>
          <w:tcPr>
            <w:tcW w:w="523" w:type="dxa"/>
          </w:tcPr>
          <w:p w:rsidR="00297DDC" w:rsidRPr="00297DDC" w:rsidRDefault="00297DDC" w:rsidP="00297DDC">
            <w:pPr>
              <w:adjustRightInd w:val="0"/>
              <w:snapToGrid w:val="0"/>
              <w:jc w:val="center"/>
              <w:rPr>
                <w:rFonts w:ascii="宋体" w:hAnsi="宋体"/>
                <w:sz w:val="18"/>
                <w:szCs w:val="18"/>
              </w:rPr>
            </w:pPr>
            <w:r w:rsidRPr="00297DDC">
              <w:rPr>
                <w:rFonts w:ascii="宋体" w:hAnsi="宋体" w:hint="eastAsia"/>
                <w:sz w:val="18"/>
                <w:szCs w:val="18"/>
              </w:rPr>
              <w:t>42</w:t>
            </w:r>
          </w:p>
        </w:tc>
      </w:tr>
    </w:tbl>
    <w:p w:rsidR="00397B0E" w:rsidRPr="00297DDC" w:rsidRDefault="00297DDC" w:rsidP="00297DDC">
      <w:pPr>
        <w:spacing w:line="360" w:lineRule="auto"/>
        <w:ind w:firstLineChars="200" w:firstLine="480"/>
        <w:rPr>
          <w:rFonts w:ascii="宋体" w:hAnsi="宋体" w:cs="宋体"/>
          <w:sz w:val="24"/>
          <w:szCs w:val="24"/>
        </w:rPr>
      </w:pPr>
      <w:r>
        <w:rPr>
          <w:rFonts w:ascii="宋体" w:hAnsi="宋体" w:cs="宋体" w:hint="eastAsia"/>
          <w:sz w:val="24"/>
          <w:szCs w:val="24"/>
        </w:rPr>
        <w:t>规定了</w:t>
      </w:r>
      <w:r w:rsidRPr="00297DDC">
        <w:rPr>
          <w:rFonts w:ascii="宋体" w:hAnsi="宋体" w:cs="宋体" w:hint="eastAsia"/>
          <w:sz w:val="24"/>
          <w:szCs w:val="24"/>
        </w:rPr>
        <w:t>结构要求</w:t>
      </w:r>
      <w:r>
        <w:rPr>
          <w:rFonts w:ascii="宋体" w:hAnsi="宋体" w:cs="宋体" w:hint="eastAsia"/>
          <w:sz w:val="24"/>
          <w:szCs w:val="24"/>
        </w:rPr>
        <w:t>:</w:t>
      </w:r>
      <w:r w:rsidRPr="00297DDC">
        <w:rPr>
          <w:rFonts w:ascii="宋体" w:hAnsi="宋体" w:cs="宋体" w:hint="eastAsia"/>
          <w:sz w:val="24"/>
          <w:szCs w:val="24"/>
        </w:rPr>
        <w:t>符合本部分的挂接环装应成环形或圆柱形，并应锻压成型。可拆卸的挂环应连接到固定在拖车牵引杆上的套管上。</w:t>
      </w:r>
    </w:p>
    <w:p w:rsidR="00397B0E" w:rsidRDefault="00397B0E" w:rsidP="003D7A02">
      <w:pPr>
        <w:autoSpaceDE w:val="0"/>
        <w:autoSpaceDN w:val="0"/>
        <w:adjustRightInd w:val="0"/>
        <w:spacing w:line="360" w:lineRule="auto"/>
        <w:ind w:firstLineChars="196" w:firstLine="472"/>
        <w:jc w:val="left"/>
        <w:rPr>
          <w:b/>
          <w:bCs/>
          <w:color w:val="000000"/>
          <w:sz w:val="24"/>
          <w:szCs w:val="24"/>
        </w:rPr>
      </w:pPr>
      <w:r>
        <w:rPr>
          <w:rFonts w:eastAsia="黑体" w:cs="黑体" w:hint="eastAsia"/>
          <w:b/>
          <w:bCs/>
          <w:sz w:val="24"/>
          <w:szCs w:val="24"/>
        </w:rPr>
        <w:t>三、</w:t>
      </w:r>
      <w:r w:rsidRPr="00B75EF7">
        <w:rPr>
          <w:rFonts w:cs="宋体" w:hint="eastAsia"/>
          <w:b/>
          <w:bCs/>
          <w:color w:val="000000"/>
          <w:sz w:val="24"/>
          <w:szCs w:val="24"/>
        </w:rPr>
        <w:t>主要试验（或验证）情况分析</w:t>
      </w:r>
    </w:p>
    <w:p w:rsidR="00397B0E" w:rsidRDefault="00397B0E" w:rsidP="003D7A02">
      <w:pPr>
        <w:spacing w:line="360" w:lineRule="auto"/>
        <w:ind w:firstLineChars="200" w:firstLine="480"/>
        <w:rPr>
          <w:rFonts w:ascii="宋体"/>
          <w:sz w:val="24"/>
          <w:szCs w:val="24"/>
        </w:rPr>
      </w:pPr>
      <w:r w:rsidRPr="00E90952">
        <w:rPr>
          <w:rFonts w:ascii="宋体" w:hAnsi="宋体" w:cs="宋体" w:hint="eastAsia"/>
          <w:sz w:val="24"/>
          <w:szCs w:val="24"/>
        </w:rPr>
        <w:t>本标准为基础通用标准，不需要进行试验或验证。</w:t>
      </w:r>
    </w:p>
    <w:p w:rsidR="00397B0E" w:rsidRPr="009776E3" w:rsidRDefault="00397B0E" w:rsidP="003D7A02">
      <w:pPr>
        <w:autoSpaceDE w:val="0"/>
        <w:autoSpaceDN w:val="0"/>
        <w:adjustRightInd w:val="0"/>
        <w:spacing w:line="360" w:lineRule="auto"/>
        <w:ind w:firstLineChars="196" w:firstLine="472"/>
        <w:jc w:val="left"/>
        <w:rPr>
          <w:rFonts w:eastAsia="黑体"/>
          <w:sz w:val="24"/>
          <w:szCs w:val="24"/>
        </w:rPr>
      </w:pPr>
      <w:r>
        <w:rPr>
          <w:rFonts w:eastAsia="黑体" w:cs="黑体" w:hint="eastAsia"/>
          <w:b/>
          <w:bCs/>
          <w:sz w:val="24"/>
          <w:szCs w:val="24"/>
        </w:rPr>
        <w:t>四、</w:t>
      </w:r>
      <w:r w:rsidRPr="009776E3">
        <w:rPr>
          <w:rFonts w:eastAsia="黑体" w:cs="黑体" w:hint="eastAsia"/>
          <w:sz w:val="24"/>
          <w:szCs w:val="24"/>
        </w:rPr>
        <w:t>标准中如果涉及专利</w:t>
      </w:r>
      <w:r>
        <w:rPr>
          <w:rFonts w:eastAsia="黑体" w:cs="黑体" w:hint="eastAsia"/>
          <w:sz w:val="24"/>
          <w:szCs w:val="24"/>
        </w:rPr>
        <w:t>的情况</w:t>
      </w:r>
    </w:p>
    <w:p w:rsidR="00397B0E" w:rsidRPr="00E90952" w:rsidRDefault="00397B0E" w:rsidP="003D7A02">
      <w:pPr>
        <w:pStyle w:val="af1"/>
        <w:spacing w:after="0" w:line="440" w:lineRule="exact"/>
        <w:rPr>
          <w:rFonts w:ascii="宋体"/>
          <w:sz w:val="24"/>
          <w:szCs w:val="24"/>
        </w:rPr>
      </w:pPr>
      <w:r w:rsidRPr="00E90952">
        <w:rPr>
          <w:rFonts w:ascii="宋体" w:hAnsi="宋体" w:cs="宋体" w:hint="eastAsia"/>
          <w:sz w:val="24"/>
          <w:szCs w:val="24"/>
        </w:rPr>
        <w:t>本标准不涉及专利问题。</w:t>
      </w:r>
    </w:p>
    <w:p w:rsidR="00397B0E" w:rsidRDefault="00397B0E" w:rsidP="003D7A02">
      <w:pPr>
        <w:spacing w:line="360" w:lineRule="auto"/>
        <w:ind w:firstLineChars="200" w:firstLine="482"/>
        <w:rPr>
          <w:rFonts w:eastAsia="黑体"/>
          <w:b/>
          <w:bCs/>
          <w:sz w:val="24"/>
          <w:szCs w:val="24"/>
        </w:rPr>
      </w:pPr>
      <w:r w:rsidRPr="00E90952">
        <w:rPr>
          <w:rFonts w:eastAsia="黑体" w:cs="黑体" w:hint="eastAsia"/>
          <w:b/>
          <w:bCs/>
          <w:sz w:val="24"/>
          <w:szCs w:val="24"/>
        </w:rPr>
        <w:t>五、预期达到的社会效益、对产业发展的作用等情况</w:t>
      </w:r>
    </w:p>
    <w:p w:rsidR="00397B0E" w:rsidRPr="00A41FF7" w:rsidRDefault="00397B0E" w:rsidP="00787E40">
      <w:pPr>
        <w:pStyle w:val="aa"/>
        <w:framePr w:w="0" w:hRule="auto" w:wrap="auto" w:hAnchor="text" w:xAlign="left" w:yAlign="inline"/>
        <w:spacing w:line="400" w:lineRule="exact"/>
        <w:ind w:firstLineChars="200" w:firstLine="480"/>
        <w:jc w:val="both"/>
        <w:rPr>
          <w:rFonts w:cs="Times New Roman"/>
        </w:rPr>
      </w:pPr>
      <w:r w:rsidRPr="00F90645">
        <w:rPr>
          <w:rFonts w:ascii="宋体" w:eastAsia="宋体" w:hAnsi="宋体" w:cs="宋体" w:hint="eastAsia"/>
          <w:kern w:val="2"/>
          <w:sz w:val="24"/>
          <w:szCs w:val="24"/>
        </w:rPr>
        <w:t>本标准为新制定标准，填补了标准空白。本标准规定了</w:t>
      </w:r>
      <w:r w:rsidR="00235F02" w:rsidRPr="00235F02">
        <w:rPr>
          <w:rFonts w:ascii="宋体" w:eastAsia="宋体" w:hAnsi="宋体" w:cs="宋体" w:hint="eastAsia"/>
          <w:kern w:val="2"/>
          <w:sz w:val="24"/>
          <w:szCs w:val="24"/>
        </w:rPr>
        <w:t>与</w:t>
      </w:r>
      <w:r w:rsidR="00BD7695">
        <w:rPr>
          <w:rFonts w:ascii="宋体" w:eastAsia="宋体" w:hAnsi="宋体" w:cs="宋体" w:hint="eastAsia"/>
          <w:kern w:val="2"/>
          <w:sz w:val="24"/>
          <w:szCs w:val="24"/>
        </w:rPr>
        <w:t xml:space="preserve">GB/T </w:t>
      </w:r>
      <w:r w:rsidR="00235F02" w:rsidRPr="00235F02">
        <w:rPr>
          <w:rFonts w:ascii="宋体" w:eastAsia="宋体" w:hAnsi="宋体" w:cs="宋体" w:hint="eastAsia"/>
          <w:kern w:val="2"/>
          <w:sz w:val="24"/>
          <w:szCs w:val="24"/>
        </w:rPr>
        <w:t>19408.6规定的非摆动式U型钩的连接配套的自走式农业车辆与农业挂车和机具连接用的挂接环的要求</w:t>
      </w:r>
      <w:r>
        <w:rPr>
          <w:rFonts w:ascii="宋体" w:eastAsia="宋体" w:hAnsi="宋体" w:cs="宋体" w:hint="eastAsia"/>
          <w:kern w:val="2"/>
          <w:sz w:val="24"/>
          <w:szCs w:val="24"/>
        </w:rPr>
        <w:t>，</w:t>
      </w:r>
      <w:r w:rsidRPr="00F90645">
        <w:rPr>
          <w:rFonts w:ascii="宋体" w:eastAsia="宋体" w:hAnsi="宋体" w:cs="宋体" w:hint="eastAsia"/>
          <w:kern w:val="2"/>
          <w:sz w:val="24"/>
          <w:szCs w:val="24"/>
        </w:rPr>
        <w:t>本标准一经发布实施，将被科研院所、生产企业、质检部门、用户广泛采用，</w:t>
      </w:r>
      <w:r>
        <w:rPr>
          <w:rFonts w:ascii="宋体" w:eastAsia="宋体" w:hAnsi="宋体" w:cs="宋体" w:hint="eastAsia"/>
          <w:kern w:val="2"/>
          <w:sz w:val="24"/>
          <w:szCs w:val="24"/>
        </w:rPr>
        <w:t>将规范</w:t>
      </w:r>
      <w:r w:rsidRPr="00F90645">
        <w:rPr>
          <w:rFonts w:ascii="宋体" w:eastAsia="宋体" w:hAnsi="宋体" w:cs="宋体" w:hint="eastAsia"/>
          <w:kern w:val="2"/>
          <w:sz w:val="24"/>
          <w:szCs w:val="24"/>
        </w:rPr>
        <w:t>行业的发展，促进行业的技术进步，具有显著的社会效益。可以引导农业车辆零部件向着标准化、系列化、通用化的方向，快速、有序地发展。</w:t>
      </w:r>
    </w:p>
    <w:p w:rsidR="00397B0E" w:rsidRDefault="00397B0E" w:rsidP="00C94A25">
      <w:pPr>
        <w:spacing w:line="440" w:lineRule="exact"/>
        <w:outlineLvl w:val="0"/>
        <w:rPr>
          <w:rFonts w:eastAsia="黑体"/>
          <w:sz w:val="24"/>
          <w:szCs w:val="24"/>
        </w:rPr>
      </w:pPr>
      <w:r>
        <w:rPr>
          <w:rFonts w:eastAsia="黑体" w:cs="黑体" w:hint="eastAsia"/>
          <w:sz w:val="24"/>
          <w:szCs w:val="24"/>
        </w:rPr>
        <w:t>六</w:t>
      </w:r>
      <w:r w:rsidRPr="00D603E0">
        <w:rPr>
          <w:rFonts w:eastAsia="黑体" w:cs="黑体" w:hint="eastAsia"/>
          <w:sz w:val="24"/>
          <w:szCs w:val="24"/>
        </w:rPr>
        <w:t>、</w:t>
      </w:r>
      <w:r>
        <w:rPr>
          <w:rFonts w:ascii="黑体" w:eastAsia="黑体" w:hAnsi="黑体" w:cs="黑体" w:hint="eastAsia"/>
          <w:sz w:val="24"/>
          <w:szCs w:val="24"/>
        </w:rPr>
        <w:t>与国际、国外对比情况</w:t>
      </w:r>
    </w:p>
    <w:p w:rsidR="00397B0E" w:rsidRPr="00441C55" w:rsidRDefault="00397B0E" w:rsidP="003D7A02">
      <w:pPr>
        <w:pStyle w:val="af1"/>
        <w:spacing w:after="0" w:line="380" w:lineRule="exact"/>
        <w:ind w:leftChars="0" w:left="0" w:firstLineChars="200" w:firstLine="480"/>
        <w:rPr>
          <w:rFonts w:ascii="宋体"/>
          <w:sz w:val="24"/>
          <w:szCs w:val="24"/>
        </w:rPr>
      </w:pPr>
      <w:r w:rsidRPr="00441C55">
        <w:rPr>
          <w:rFonts w:ascii="宋体" w:hAnsi="宋体" w:cs="宋体" w:hint="eastAsia"/>
          <w:sz w:val="24"/>
          <w:szCs w:val="24"/>
        </w:rPr>
        <w:t>本标准等同采用国际标准</w:t>
      </w:r>
      <w:r w:rsidRPr="00441C55">
        <w:rPr>
          <w:rFonts w:ascii="宋体" w:hAnsi="宋体" w:cs="宋体"/>
          <w:sz w:val="24"/>
          <w:szCs w:val="24"/>
        </w:rPr>
        <w:t xml:space="preserve"> ISO 5692-</w:t>
      </w:r>
      <w:r w:rsidR="00235F02">
        <w:rPr>
          <w:rFonts w:ascii="宋体" w:hAnsi="宋体" w:cs="宋体" w:hint="eastAsia"/>
          <w:sz w:val="24"/>
          <w:szCs w:val="24"/>
        </w:rPr>
        <w:t>3</w:t>
      </w:r>
      <w:r w:rsidR="00787E40">
        <w:rPr>
          <w:rFonts w:ascii="宋体" w:hAnsi="宋体" w:cs="宋体"/>
          <w:sz w:val="24"/>
          <w:szCs w:val="24"/>
        </w:rPr>
        <w:t>:20</w:t>
      </w:r>
      <w:r w:rsidR="00787E40">
        <w:rPr>
          <w:rFonts w:ascii="宋体" w:hAnsi="宋体" w:cs="宋体" w:hint="eastAsia"/>
          <w:sz w:val="24"/>
          <w:szCs w:val="24"/>
        </w:rPr>
        <w:t>11</w:t>
      </w:r>
    </w:p>
    <w:p w:rsidR="00397B0E" w:rsidRPr="00441C55" w:rsidRDefault="00397B0E" w:rsidP="003D7A02">
      <w:pPr>
        <w:pStyle w:val="af5"/>
        <w:tabs>
          <w:tab w:val="left" w:pos="9639"/>
        </w:tabs>
        <w:autoSpaceDE/>
        <w:autoSpaceDN/>
        <w:spacing w:line="360" w:lineRule="auto"/>
        <w:ind w:firstLine="480"/>
        <w:jc w:val="left"/>
        <w:rPr>
          <w:rFonts w:hAnsi="宋体" w:cs="Times New Roman"/>
          <w:noProof w:val="0"/>
          <w:kern w:val="2"/>
          <w:sz w:val="24"/>
          <w:szCs w:val="24"/>
        </w:rPr>
      </w:pPr>
      <w:r w:rsidRPr="00441C55">
        <w:rPr>
          <w:rFonts w:hAnsi="宋体" w:hint="eastAsia"/>
          <w:noProof w:val="0"/>
          <w:kern w:val="2"/>
          <w:sz w:val="24"/>
          <w:szCs w:val="24"/>
        </w:rPr>
        <w:t>本标准的技术内容与国际标准完全一致。</w:t>
      </w:r>
    </w:p>
    <w:p w:rsidR="00397B0E" w:rsidRPr="00441C55" w:rsidRDefault="00397B0E" w:rsidP="003D7A02">
      <w:pPr>
        <w:pStyle w:val="af5"/>
        <w:tabs>
          <w:tab w:val="left" w:pos="9639"/>
        </w:tabs>
        <w:autoSpaceDE/>
        <w:autoSpaceDN/>
        <w:spacing w:line="360" w:lineRule="auto"/>
        <w:ind w:firstLine="480"/>
        <w:jc w:val="left"/>
        <w:rPr>
          <w:rFonts w:hAnsi="宋体" w:cs="Times New Roman"/>
          <w:noProof w:val="0"/>
          <w:kern w:val="2"/>
          <w:sz w:val="24"/>
          <w:szCs w:val="24"/>
        </w:rPr>
      </w:pPr>
      <w:r w:rsidRPr="00441C55">
        <w:rPr>
          <w:rFonts w:hAnsi="宋体" w:hint="eastAsia"/>
          <w:noProof w:val="0"/>
          <w:kern w:val="2"/>
          <w:sz w:val="24"/>
          <w:szCs w:val="24"/>
        </w:rPr>
        <w:t>本标准制定过程中未测试国外的样品、样机。</w:t>
      </w:r>
    </w:p>
    <w:p w:rsidR="00397B0E" w:rsidRPr="00441C55" w:rsidRDefault="00397B0E" w:rsidP="003D7A02">
      <w:pPr>
        <w:spacing w:line="360" w:lineRule="exact"/>
        <w:ind w:firstLineChars="200" w:firstLine="480"/>
        <w:rPr>
          <w:rFonts w:ascii="宋体"/>
          <w:sz w:val="24"/>
          <w:szCs w:val="24"/>
        </w:rPr>
      </w:pPr>
      <w:r w:rsidRPr="00441C55">
        <w:rPr>
          <w:rFonts w:ascii="宋体" w:hAnsi="宋体" w:cs="宋体" w:hint="eastAsia"/>
          <w:sz w:val="24"/>
          <w:szCs w:val="24"/>
        </w:rPr>
        <w:t>本标准水平为国际一般水平。</w:t>
      </w:r>
    </w:p>
    <w:p w:rsidR="00397B0E" w:rsidRDefault="00397B0E" w:rsidP="00C94A25">
      <w:pPr>
        <w:spacing w:line="440" w:lineRule="exact"/>
        <w:outlineLvl w:val="0"/>
        <w:rPr>
          <w:rFonts w:eastAsia="黑体"/>
          <w:sz w:val="24"/>
          <w:szCs w:val="24"/>
        </w:rPr>
      </w:pPr>
      <w:r>
        <w:rPr>
          <w:rFonts w:eastAsia="黑体" w:cs="黑体" w:hint="eastAsia"/>
          <w:sz w:val="24"/>
          <w:szCs w:val="24"/>
        </w:rPr>
        <w:lastRenderedPageBreak/>
        <w:t>七</w:t>
      </w:r>
      <w:r w:rsidRPr="00D603E0">
        <w:rPr>
          <w:rFonts w:eastAsia="黑体" w:cs="黑体" w:hint="eastAsia"/>
          <w:sz w:val="24"/>
          <w:szCs w:val="24"/>
        </w:rPr>
        <w:t>、</w:t>
      </w:r>
      <w:r w:rsidRPr="00B41460">
        <w:rPr>
          <w:rFonts w:eastAsia="黑体" w:hAnsi="宋体" w:cs="黑体" w:hint="eastAsia"/>
          <w:sz w:val="24"/>
          <w:szCs w:val="24"/>
        </w:rPr>
        <w:t>在标准体系中的位置，</w:t>
      </w:r>
      <w:r>
        <w:rPr>
          <w:rFonts w:eastAsia="黑体" w:cs="黑体" w:hint="eastAsia"/>
          <w:sz w:val="24"/>
          <w:szCs w:val="24"/>
        </w:rPr>
        <w:t>与现行相关法律、法规、规章及相关标准的协调性</w:t>
      </w:r>
    </w:p>
    <w:p w:rsidR="00397B0E" w:rsidRDefault="00397B0E" w:rsidP="003D7A02">
      <w:pPr>
        <w:spacing w:line="380" w:lineRule="exact"/>
        <w:ind w:firstLineChars="200" w:firstLine="480"/>
        <w:outlineLvl w:val="0"/>
        <w:rPr>
          <w:sz w:val="24"/>
          <w:szCs w:val="24"/>
        </w:rPr>
      </w:pPr>
      <w:r w:rsidRPr="00B41460">
        <w:rPr>
          <w:rFonts w:ascii="宋体" w:hAnsi="宋体" w:cs="宋体" w:hint="eastAsia"/>
          <w:sz w:val="24"/>
          <w:szCs w:val="24"/>
        </w:rPr>
        <w:t>本</w:t>
      </w:r>
      <w:r>
        <w:rPr>
          <w:rFonts w:ascii="宋体" w:hAnsi="宋体" w:cs="宋体" w:hint="eastAsia"/>
          <w:sz w:val="24"/>
          <w:szCs w:val="24"/>
        </w:rPr>
        <w:t>专业领域的标准体系框架如图。</w:t>
      </w:r>
    </w:p>
    <w:p w:rsidR="00397B0E" w:rsidRDefault="00397B0E" w:rsidP="003D7A02">
      <w:pPr>
        <w:spacing w:line="360" w:lineRule="auto"/>
        <w:ind w:firstLineChars="200" w:firstLine="480"/>
        <w:rPr>
          <w:rFonts w:ascii="宋体"/>
          <w:sz w:val="24"/>
          <w:szCs w:val="24"/>
        </w:rPr>
      </w:pPr>
      <w:r>
        <w:rPr>
          <w:rFonts w:ascii="宋体" w:hAnsi="宋体" w:cs="宋体" w:hint="eastAsia"/>
          <w:sz w:val="24"/>
          <w:szCs w:val="24"/>
        </w:rPr>
        <w:t>本标准属于农业机械标准体系</w:t>
      </w:r>
      <w:r>
        <w:rPr>
          <w:rFonts w:cs="宋体" w:hint="eastAsia"/>
          <w:sz w:val="24"/>
          <w:szCs w:val="24"/>
        </w:rPr>
        <w:t>运输机械小类，农用挂车系列。</w:t>
      </w:r>
    </w:p>
    <w:p w:rsidR="00397B0E" w:rsidRDefault="00397B0E" w:rsidP="003D7A02">
      <w:pPr>
        <w:spacing w:line="440" w:lineRule="exact"/>
        <w:ind w:firstLineChars="200" w:firstLine="480"/>
        <w:outlineLvl w:val="0"/>
        <w:rPr>
          <w:rFonts w:ascii="宋体"/>
          <w:sz w:val="24"/>
          <w:szCs w:val="24"/>
        </w:rPr>
      </w:pPr>
      <w:r>
        <w:rPr>
          <w:rFonts w:ascii="宋体" w:hAnsi="宋体" w:cs="宋体" w:hint="eastAsia"/>
          <w:sz w:val="24"/>
          <w:szCs w:val="24"/>
        </w:rPr>
        <w:t>本标准与现行相关法律、法规、规章及相关标准协调一致。</w:t>
      </w:r>
    </w:p>
    <w:p w:rsidR="00397B0E" w:rsidRPr="0021030F" w:rsidRDefault="00397B0E" w:rsidP="00C94A25">
      <w:pPr>
        <w:spacing w:line="380" w:lineRule="exact"/>
        <w:outlineLvl w:val="0"/>
        <w:rPr>
          <w:rFonts w:eastAsia="黑体"/>
          <w:sz w:val="24"/>
          <w:szCs w:val="24"/>
        </w:rPr>
      </w:pPr>
      <w:r w:rsidRPr="0021030F">
        <w:rPr>
          <w:rFonts w:eastAsia="黑体" w:cs="黑体" w:hint="eastAsia"/>
          <w:sz w:val="24"/>
          <w:szCs w:val="24"/>
        </w:rPr>
        <w:t>八</w:t>
      </w:r>
      <w:r w:rsidRPr="0021030F">
        <w:rPr>
          <w:rFonts w:eastAsia="黑体"/>
          <w:sz w:val="24"/>
          <w:szCs w:val="24"/>
        </w:rPr>
        <w:t xml:space="preserve">  </w:t>
      </w:r>
      <w:r w:rsidRPr="0021030F">
        <w:rPr>
          <w:rFonts w:eastAsia="黑体" w:cs="黑体" w:hint="eastAsia"/>
          <w:sz w:val="24"/>
          <w:szCs w:val="24"/>
        </w:rPr>
        <w:t>重大分歧意见的处理经过和依据</w:t>
      </w:r>
    </w:p>
    <w:p w:rsidR="00397B0E" w:rsidRPr="00EB5CE5" w:rsidRDefault="00397B0E" w:rsidP="00C94A25">
      <w:pPr>
        <w:spacing w:line="380" w:lineRule="exact"/>
        <w:outlineLvl w:val="0"/>
        <w:rPr>
          <w:rFonts w:ascii="宋体"/>
          <w:sz w:val="24"/>
          <w:szCs w:val="24"/>
        </w:rPr>
      </w:pPr>
      <w:r w:rsidRPr="0021030F">
        <w:rPr>
          <w:rFonts w:eastAsia="黑体"/>
          <w:sz w:val="24"/>
          <w:szCs w:val="24"/>
        </w:rPr>
        <w:t xml:space="preserve">   </w:t>
      </w:r>
      <w:r w:rsidRPr="00EB5CE5">
        <w:rPr>
          <w:rFonts w:ascii="宋体" w:hAnsi="宋体" w:cs="宋体"/>
          <w:sz w:val="24"/>
          <w:szCs w:val="24"/>
        </w:rPr>
        <w:t xml:space="preserve"> </w:t>
      </w:r>
      <w:r w:rsidRPr="00EB5CE5">
        <w:rPr>
          <w:rFonts w:ascii="宋体" w:hAnsi="宋体" w:cs="宋体" w:hint="eastAsia"/>
          <w:sz w:val="24"/>
          <w:szCs w:val="24"/>
        </w:rPr>
        <w:t>无。</w:t>
      </w:r>
    </w:p>
    <w:p w:rsidR="00397B0E" w:rsidRPr="0021030F" w:rsidRDefault="00397B0E" w:rsidP="00C94A25">
      <w:pPr>
        <w:spacing w:line="380" w:lineRule="exact"/>
        <w:outlineLvl w:val="0"/>
        <w:rPr>
          <w:rFonts w:eastAsia="黑体"/>
          <w:sz w:val="24"/>
          <w:szCs w:val="24"/>
        </w:rPr>
      </w:pPr>
      <w:r w:rsidRPr="0021030F">
        <w:rPr>
          <w:rFonts w:eastAsia="黑体" w:cs="黑体" w:hint="eastAsia"/>
          <w:sz w:val="24"/>
          <w:szCs w:val="24"/>
        </w:rPr>
        <w:t>九</w:t>
      </w:r>
      <w:r w:rsidRPr="0021030F">
        <w:rPr>
          <w:rFonts w:eastAsia="黑体"/>
          <w:sz w:val="24"/>
          <w:szCs w:val="24"/>
        </w:rPr>
        <w:t xml:space="preserve">  </w:t>
      </w:r>
      <w:r w:rsidRPr="0021030F">
        <w:rPr>
          <w:rFonts w:eastAsia="黑体" w:cs="黑体" w:hint="eastAsia"/>
          <w:sz w:val="24"/>
          <w:szCs w:val="24"/>
        </w:rPr>
        <w:t>标准性质的建议说明</w:t>
      </w:r>
    </w:p>
    <w:p w:rsidR="00397B0E" w:rsidRPr="0021030F" w:rsidRDefault="00397B0E" w:rsidP="003D7A02">
      <w:pPr>
        <w:spacing w:line="360" w:lineRule="auto"/>
        <w:ind w:firstLineChars="200" w:firstLine="480"/>
        <w:rPr>
          <w:rFonts w:ascii="宋体"/>
          <w:sz w:val="24"/>
          <w:szCs w:val="24"/>
        </w:rPr>
      </w:pPr>
      <w:r w:rsidRPr="0021030F">
        <w:rPr>
          <w:rFonts w:ascii="宋体" w:hAnsi="宋体" w:cs="宋体" w:hint="eastAsia"/>
          <w:sz w:val="24"/>
          <w:szCs w:val="24"/>
        </w:rPr>
        <w:t>建议本标准的性质为推荐性</w:t>
      </w:r>
      <w:r>
        <w:rPr>
          <w:rFonts w:ascii="宋体" w:hAnsi="宋体" w:cs="宋体" w:hint="eastAsia"/>
          <w:sz w:val="24"/>
          <w:szCs w:val="24"/>
        </w:rPr>
        <w:t>国家</w:t>
      </w:r>
      <w:r w:rsidRPr="0021030F">
        <w:rPr>
          <w:rFonts w:ascii="宋体" w:hAnsi="宋体" w:cs="宋体" w:hint="eastAsia"/>
          <w:sz w:val="24"/>
          <w:szCs w:val="24"/>
        </w:rPr>
        <w:t>标准。</w:t>
      </w:r>
    </w:p>
    <w:p w:rsidR="00397B0E" w:rsidRPr="0021030F" w:rsidRDefault="00397B0E" w:rsidP="00C94A25">
      <w:pPr>
        <w:spacing w:line="380" w:lineRule="exact"/>
        <w:outlineLvl w:val="0"/>
        <w:rPr>
          <w:rFonts w:eastAsia="黑体"/>
          <w:sz w:val="24"/>
          <w:szCs w:val="24"/>
        </w:rPr>
      </w:pPr>
      <w:r w:rsidRPr="0021030F">
        <w:rPr>
          <w:rFonts w:eastAsia="黑体" w:cs="黑体" w:hint="eastAsia"/>
          <w:sz w:val="24"/>
          <w:szCs w:val="24"/>
        </w:rPr>
        <w:t>十</w:t>
      </w:r>
      <w:r w:rsidRPr="0021030F">
        <w:rPr>
          <w:rFonts w:eastAsia="黑体"/>
          <w:sz w:val="24"/>
          <w:szCs w:val="24"/>
        </w:rPr>
        <w:t xml:space="preserve">  </w:t>
      </w:r>
      <w:r w:rsidRPr="0021030F">
        <w:rPr>
          <w:rFonts w:eastAsia="黑体" w:cs="黑体" w:hint="eastAsia"/>
          <w:sz w:val="24"/>
          <w:szCs w:val="24"/>
        </w:rPr>
        <w:t>贯彻标准的要求和措施建议</w:t>
      </w:r>
    </w:p>
    <w:p w:rsidR="00397B0E" w:rsidRPr="0021030F" w:rsidRDefault="00397B0E" w:rsidP="003D7A02">
      <w:pPr>
        <w:spacing w:line="360" w:lineRule="auto"/>
        <w:ind w:firstLineChars="200" w:firstLine="480"/>
        <w:rPr>
          <w:rFonts w:ascii="宋体"/>
          <w:sz w:val="24"/>
          <w:szCs w:val="24"/>
        </w:rPr>
      </w:pPr>
      <w:r w:rsidRPr="0021030F">
        <w:rPr>
          <w:rFonts w:ascii="宋体" w:hAnsi="宋体" w:cs="宋体" w:hint="eastAsia"/>
          <w:sz w:val="24"/>
          <w:szCs w:val="24"/>
        </w:rPr>
        <w:t>建议本标准批准发布</w:t>
      </w:r>
      <w:r w:rsidRPr="0021030F">
        <w:rPr>
          <w:rFonts w:ascii="宋体" w:hAnsi="宋体" w:cs="宋体"/>
          <w:sz w:val="24"/>
          <w:szCs w:val="24"/>
        </w:rPr>
        <w:t>6</w:t>
      </w:r>
      <w:r w:rsidRPr="0021030F">
        <w:rPr>
          <w:rFonts w:ascii="宋体" w:hAnsi="宋体" w:cs="宋体" w:hint="eastAsia"/>
          <w:sz w:val="24"/>
          <w:szCs w:val="24"/>
        </w:rPr>
        <w:t>个月后实施。</w:t>
      </w:r>
    </w:p>
    <w:p w:rsidR="00397B0E" w:rsidRPr="0021030F" w:rsidRDefault="00397B0E" w:rsidP="00C94A25">
      <w:pPr>
        <w:spacing w:line="380" w:lineRule="exact"/>
        <w:outlineLvl w:val="0"/>
        <w:rPr>
          <w:rFonts w:eastAsia="黑体"/>
          <w:sz w:val="24"/>
          <w:szCs w:val="24"/>
        </w:rPr>
      </w:pPr>
      <w:r w:rsidRPr="0021030F">
        <w:rPr>
          <w:rFonts w:eastAsia="黑体" w:cs="黑体" w:hint="eastAsia"/>
          <w:sz w:val="24"/>
          <w:szCs w:val="24"/>
        </w:rPr>
        <w:t>十一</w:t>
      </w:r>
      <w:r w:rsidRPr="0021030F">
        <w:rPr>
          <w:rFonts w:eastAsia="黑体"/>
          <w:sz w:val="24"/>
          <w:szCs w:val="24"/>
        </w:rPr>
        <w:t xml:space="preserve">  </w:t>
      </w:r>
      <w:r w:rsidRPr="0021030F">
        <w:rPr>
          <w:rFonts w:eastAsia="黑体" w:cs="黑体" w:hint="eastAsia"/>
          <w:sz w:val="24"/>
          <w:szCs w:val="24"/>
        </w:rPr>
        <w:t>废止现行相关标准的建议</w:t>
      </w:r>
    </w:p>
    <w:p w:rsidR="00397B0E" w:rsidRPr="00280BC1" w:rsidRDefault="00397B0E" w:rsidP="003D7A02">
      <w:pPr>
        <w:spacing w:line="380" w:lineRule="exact"/>
        <w:ind w:firstLineChars="200" w:firstLine="480"/>
        <w:outlineLvl w:val="0"/>
        <w:rPr>
          <w:rFonts w:ascii="宋体"/>
          <w:sz w:val="24"/>
          <w:szCs w:val="24"/>
        </w:rPr>
      </w:pPr>
      <w:r w:rsidRPr="0021030F">
        <w:rPr>
          <w:rFonts w:ascii="宋体" w:hAnsi="宋体" w:cs="宋体" w:hint="eastAsia"/>
          <w:sz w:val="24"/>
          <w:szCs w:val="24"/>
        </w:rPr>
        <w:t>无。</w:t>
      </w:r>
    </w:p>
    <w:p w:rsidR="00397B0E" w:rsidRPr="005F7EA0" w:rsidRDefault="00397B0E" w:rsidP="00C94A25">
      <w:pPr>
        <w:spacing w:line="440" w:lineRule="exact"/>
        <w:outlineLvl w:val="0"/>
        <w:rPr>
          <w:rFonts w:eastAsia="黑体"/>
          <w:sz w:val="24"/>
          <w:szCs w:val="24"/>
        </w:rPr>
      </w:pPr>
      <w:r>
        <w:rPr>
          <w:rFonts w:eastAsia="黑体" w:cs="黑体" w:hint="eastAsia"/>
          <w:sz w:val="24"/>
          <w:szCs w:val="24"/>
        </w:rPr>
        <w:t>十二、</w:t>
      </w:r>
      <w:r w:rsidRPr="005F7EA0">
        <w:rPr>
          <w:rFonts w:eastAsia="黑体"/>
          <w:sz w:val="24"/>
          <w:szCs w:val="24"/>
        </w:rPr>
        <w:t xml:space="preserve"> </w:t>
      </w:r>
      <w:r>
        <w:rPr>
          <w:rFonts w:eastAsia="黑体" w:cs="黑体" w:hint="eastAsia"/>
          <w:sz w:val="24"/>
          <w:szCs w:val="24"/>
        </w:rPr>
        <w:t>其他应予说明的事项</w:t>
      </w:r>
    </w:p>
    <w:p w:rsidR="00397B0E" w:rsidRDefault="00787E40" w:rsidP="003D7A02">
      <w:pPr>
        <w:autoSpaceDE w:val="0"/>
        <w:autoSpaceDN w:val="0"/>
        <w:adjustRightInd w:val="0"/>
        <w:spacing w:line="360" w:lineRule="auto"/>
        <w:ind w:firstLineChars="200" w:firstLine="480"/>
        <w:jc w:val="left"/>
        <w:rPr>
          <w:rFonts w:ascii="Arial" w:hAnsi="Arial" w:cs="Arial"/>
          <w:kern w:val="0"/>
          <w:sz w:val="24"/>
          <w:szCs w:val="24"/>
        </w:rPr>
      </w:pPr>
      <w:r>
        <w:rPr>
          <w:rFonts w:ascii="宋体" w:hAnsi="宋体" w:cs="宋体" w:hint="eastAsia"/>
          <w:sz w:val="24"/>
          <w:szCs w:val="24"/>
        </w:rPr>
        <w:t>无</w:t>
      </w:r>
      <w:r w:rsidR="00397B0E" w:rsidRPr="00EA79A8">
        <w:rPr>
          <w:rFonts w:ascii="宋体" w:hAnsi="宋体" w:cs="宋体" w:hint="eastAsia"/>
          <w:sz w:val="24"/>
          <w:szCs w:val="24"/>
        </w:rPr>
        <w:t>。</w:t>
      </w:r>
    </w:p>
    <w:p w:rsidR="00397B0E" w:rsidRPr="007C77E9" w:rsidRDefault="00397B0E" w:rsidP="00D4234C">
      <w:pPr>
        <w:spacing w:line="360" w:lineRule="auto"/>
        <w:rPr>
          <w:b/>
          <w:bCs/>
          <w:sz w:val="24"/>
          <w:szCs w:val="24"/>
        </w:rPr>
      </w:pPr>
    </w:p>
    <w:sectPr w:rsidR="00397B0E" w:rsidRPr="007C77E9" w:rsidSect="005159A2">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250" w:rsidRDefault="00720250">
      <w:r>
        <w:separator/>
      </w:r>
    </w:p>
  </w:endnote>
  <w:endnote w:type="continuationSeparator" w:id="0">
    <w:p w:rsidR="00720250" w:rsidRDefault="00720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ì."/>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ISOamsr">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0E" w:rsidRDefault="00397B0E" w:rsidP="00C1582D">
    <w:pPr>
      <w:pStyle w:val="ad"/>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F3206">
      <w:rPr>
        <w:rStyle w:val="ae"/>
        <w:noProof/>
      </w:rPr>
      <w:t>3</w:t>
    </w:r>
    <w:r>
      <w:rPr>
        <w:rStyle w:val="ae"/>
      </w:rPr>
      <w:fldChar w:fldCharType="end"/>
    </w:r>
  </w:p>
  <w:p w:rsidR="00397B0E" w:rsidRDefault="00397B0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250" w:rsidRDefault="00720250">
      <w:r>
        <w:separator/>
      </w:r>
    </w:p>
  </w:footnote>
  <w:footnote w:type="continuationSeparator" w:id="0">
    <w:p w:rsidR="00720250" w:rsidRDefault="007202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322F3"/>
    <w:multiLevelType w:val="hybridMultilevel"/>
    <w:tmpl w:val="0734C9C8"/>
    <w:lvl w:ilvl="0" w:tplc="D160DD08">
      <w:start w:val="1"/>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1">
    <w:nsid w:val="6CEA2025"/>
    <w:multiLevelType w:val="multilevel"/>
    <w:tmpl w:val="F552D2D4"/>
    <w:lvl w:ilvl="0">
      <w:start w:val="1"/>
      <w:numFmt w:val="none"/>
      <w:pStyle w:val="a"/>
      <w:suff w:val="nothing"/>
      <w:lvlText w:val="%1"/>
      <w:lvlJc w:val="left"/>
      <w:rPr>
        <w:rFonts w:ascii="Times New Roman" w:hAnsi="Times New Roman" w:cs="Times New Roman" w:hint="default"/>
        <w:b/>
        <w:bCs/>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sz w:val="21"/>
        <w:szCs w:val="21"/>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pStyle w:val="a5"/>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C3"/>
    <w:rsid w:val="000063EB"/>
    <w:rsid w:val="00007D2F"/>
    <w:rsid w:val="00014380"/>
    <w:rsid w:val="000274D4"/>
    <w:rsid w:val="00032E2E"/>
    <w:rsid w:val="00033670"/>
    <w:rsid w:val="00035CB2"/>
    <w:rsid w:val="000411A5"/>
    <w:rsid w:val="000415E6"/>
    <w:rsid w:val="000417D7"/>
    <w:rsid w:val="00045940"/>
    <w:rsid w:val="00045B2F"/>
    <w:rsid w:val="000476FB"/>
    <w:rsid w:val="00050106"/>
    <w:rsid w:val="000504D2"/>
    <w:rsid w:val="000541C2"/>
    <w:rsid w:val="00055DF7"/>
    <w:rsid w:val="00065C28"/>
    <w:rsid w:val="000670AF"/>
    <w:rsid w:val="000703BD"/>
    <w:rsid w:val="00070C81"/>
    <w:rsid w:val="000730B6"/>
    <w:rsid w:val="00080D02"/>
    <w:rsid w:val="000817F8"/>
    <w:rsid w:val="00081BEE"/>
    <w:rsid w:val="00083E3E"/>
    <w:rsid w:val="00091116"/>
    <w:rsid w:val="00093F02"/>
    <w:rsid w:val="00096CC5"/>
    <w:rsid w:val="000A746A"/>
    <w:rsid w:val="000B293F"/>
    <w:rsid w:val="000B7B8D"/>
    <w:rsid w:val="000C1327"/>
    <w:rsid w:val="000D3A0C"/>
    <w:rsid w:val="001046DB"/>
    <w:rsid w:val="00105F8D"/>
    <w:rsid w:val="00113D54"/>
    <w:rsid w:val="00114639"/>
    <w:rsid w:val="00115E1B"/>
    <w:rsid w:val="00120385"/>
    <w:rsid w:val="001302F2"/>
    <w:rsid w:val="00132CC3"/>
    <w:rsid w:val="00134565"/>
    <w:rsid w:val="001439DA"/>
    <w:rsid w:val="00144A24"/>
    <w:rsid w:val="00160BD7"/>
    <w:rsid w:val="00162E40"/>
    <w:rsid w:val="001657BC"/>
    <w:rsid w:val="00176D68"/>
    <w:rsid w:val="00177237"/>
    <w:rsid w:val="00181158"/>
    <w:rsid w:val="001A4CF0"/>
    <w:rsid w:val="001B6CD5"/>
    <w:rsid w:val="001B75B7"/>
    <w:rsid w:val="001D1739"/>
    <w:rsid w:val="001D68DC"/>
    <w:rsid w:val="001E0FCB"/>
    <w:rsid w:val="001E3EE6"/>
    <w:rsid w:val="001E7894"/>
    <w:rsid w:val="001F2651"/>
    <w:rsid w:val="001F7744"/>
    <w:rsid w:val="0021030F"/>
    <w:rsid w:val="002166F5"/>
    <w:rsid w:val="00220C7D"/>
    <w:rsid w:val="0023313D"/>
    <w:rsid w:val="0023473C"/>
    <w:rsid w:val="00235F02"/>
    <w:rsid w:val="0024061A"/>
    <w:rsid w:val="0024113F"/>
    <w:rsid w:val="00242E7D"/>
    <w:rsid w:val="002439A7"/>
    <w:rsid w:val="002528DC"/>
    <w:rsid w:val="00260A74"/>
    <w:rsid w:val="0026527F"/>
    <w:rsid w:val="00280BC1"/>
    <w:rsid w:val="002829C8"/>
    <w:rsid w:val="00285C32"/>
    <w:rsid w:val="00297DDC"/>
    <w:rsid w:val="002A2B6D"/>
    <w:rsid w:val="002A794B"/>
    <w:rsid w:val="002A7B25"/>
    <w:rsid w:val="002B2F3B"/>
    <w:rsid w:val="002B3588"/>
    <w:rsid w:val="002B6940"/>
    <w:rsid w:val="002C4594"/>
    <w:rsid w:val="002C46E3"/>
    <w:rsid w:val="002D2191"/>
    <w:rsid w:val="003007C8"/>
    <w:rsid w:val="00300E60"/>
    <w:rsid w:val="003055EB"/>
    <w:rsid w:val="00312B77"/>
    <w:rsid w:val="00316E95"/>
    <w:rsid w:val="003212BB"/>
    <w:rsid w:val="0032476F"/>
    <w:rsid w:val="00326E4E"/>
    <w:rsid w:val="00335096"/>
    <w:rsid w:val="00340D89"/>
    <w:rsid w:val="00344B40"/>
    <w:rsid w:val="003530A0"/>
    <w:rsid w:val="003544EA"/>
    <w:rsid w:val="00354D8B"/>
    <w:rsid w:val="00367C19"/>
    <w:rsid w:val="003713E5"/>
    <w:rsid w:val="00380DF1"/>
    <w:rsid w:val="0039294B"/>
    <w:rsid w:val="00395212"/>
    <w:rsid w:val="0039632E"/>
    <w:rsid w:val="00397B0E"/>
    <w:rsid w:val="003A39BC"/>
    <w:rsid w:val="003A61E1"/>
    <w:rsid w:val="003B0273"/>
    <w:rsid w:val="003C05E3"/>
    <w:rsid w:val="003D4833"/>
    <w:rsid w:val="003D7A02"/>
    <w:rsid w:val="003E2045"/>
    <w:rsid w:val="003E55EF"/>
    <w:rsid w:val="003E7C30"/>
    <w:rsid w:val="003F3468"/>
    <w:rsid w:val="0040754C"/>
    <w:rsid w:val="0041268E"/>
    <w:rsid w:val="004138EE"/>
    <w:rsid w:val="00413DD8"/>
    <w:rsid w:val="00417C67"/>
    <w:rsid w:val="00426915"/>
    <w:rsid w:val="00427689"/>
    <w:rsid w:val="004276FD"/>
    <w:rsid w:val="0043349A"/>
    <w:rsid w:val="0043506E"/>
    <w:rsid w:val="00441C55"/>
    <w:rsid w:val="00450626"/>
    <w:rsid w:val="00452DFA"/>
    <w:rsid w:val="00456B2E"/>
    <w:rsid w:val="00461DC6"/>
    <w:rsid w:val="00464941"/>
    <w:rsid w:val="004658CF"/>
    <w:rsid w:val="00471844"/>
    <w:rsid w:val="00471AD7"/>
    <w:rsid w:val="00474E1E"/>
    <w:rsid w:val="004823B8"/>
    <w:rsid w:val="004856BB"/>
    <w:rsid w:val="00496184"/>
    <w:rsid w:val="0049666A"/>
    <w:rsid w:val="0049721F"/>
    <w:rsid w:val="004972AB"/>
    <w:rsid w:val="004A3A6E"/>
    <w:rsid w:val="004A3C69"/>
    <w:rsid w:val="004B583C"/>
    <w:rsid w:val="004C7450"/>
    <w:rsid w:val="004D229A"/>
    <w:rsid w:val="004E367C"/>
    <w:rsid w:val="004F02A8"/>
    <w:rsid w:val="004F0564"/>
    <w:rsid w:val="004F3A94"/>
    <w:rsid w:val="004F4FD9"/>
    <w:rsid w:val="004F563F"/>
    <w:rsid w:val="0050584F"/>
    <w:rsid w:val="00505978"/>
    <w:rsid w:val="00505DC6"/>
    <w:rsid w:val="00506A23"/>
    <w:rsid w:val="0051015E"/>
    <w:rsid w:val="005102D5"/>
    <w:rsid w:val="00513F38"/>
    <w:rsid w:val="005145B4"/>
    <w:rsid w:val="0051525F"/>
    <w:rsid w:val="00515621"/>
    <w:rsid w:val="005159A2"/>
    <w:rsid w:val="005162D1"/>
    <w:rsid w:val="0051692B"/>
    <w:rsid w:val="0053225F"/>
    <w:rsid w:val="00533C4C"/>
    <w:rsid w:val="00534117"/>
    <w:rsid w:val="00540BAE"/>
    <w:rsid w:val="00541869"/>
    <w:rsid w:val="0054326E"/>
    <w:rsid w:val="00543920"/>
    <w:rsid w:val="005531C1"/>
    <w:rsid w:val="00557AEE"/>
    <w:rsid w:val="005652E0"/>
    <w:rsid w:val="005711C4"/>
    <w:rsid w:val="005718EE"/>
    <w:rsid w:val="00571A4A"/>
    <w:rsid w:val="00574331"/>
    <w:rsid w:val="005A4CE7"/>
    <w:rsid w:val="005A6B3A"/>
    <w:rsid w:val="005B22D0"/>
    <w:rsid w:val="005B536B"/>
    <w:rsid w:val="005B7329"/>
    <w:rsid w:val="005B7F92"/>
    <w:rsid w:val="005C1227"/>
    <w:rsid w:val="005C4AF7"/>
    <w:rsid w:val="005C4B26"/>
    <w:rsid w:val="005C6328"/>
    <w:rsid w:val="005D55A6"/>
    <w:rsid w:val="005D59CC"/>
    <w:rsid w:val="005D684E"/>
    <w:rsid w:val="005E4498"/>
    <w:rsid w:val="005F022E"/>
    <w:rsid w:val="005F7295"/>
    <w:rsid w:val="005F7EA0"/>
    <w:rsid w:val="00603A44"/>
    <w:rsid w:val="00614585"/>
    <w:rsid w:val="00615035"/>
    <w:rsid w:val="00615767"/>
    <w:rsid w:val="0061648F"/>
    <w:rsid w:val="00623453"/>
    <w:rsid w:val="0063092C"/>
    <w:rsid w:val="006379FD"/>
    <w:rsid w:val="00645BA6"/>
    <w:rsid w:val="00645DCC"/>
    <w:rsid w:val="006473A3"/>
    <w:rsid w:val="00656DFE"/>
    <w:rsid w:val="006645CB"/>
    <w:rsid w:val="006646B5"/>
    <w:rsid w:val="00666E74"/>
    <w:rsid w:val="006702FF"/>
    <w:rsid w:val="00674D90"/>
    <w:rsid w:val="00675A2C"/>
    <w:rsid w:val="00677BD7"/>
    <w:rsid w:val="00681F20"/>
    <w:rsid w:val="00687C3F"/>
    <w:rsid w:val="00690F24"/>
    <w:rsid w:val="006A1623"/>
    <w:rsid w:val="006A5E66"/>
    <w:rsid w:val="006B4A77"/>
    <w:rsid w:val="006C20AB"/>
    <w:rsid w:val="006E24B8"/>
    <w:rsid w:val="006E2B99"/>
    <w:rsid w:val="006F4313"/>
    <w:rsid w:val="006F7CC6"/>
    <w:rsid w:val="0070055A"/>
    <w:rsid w:val="0070320D"/>
    <w:rsid w:val="007066EE"/>
    <w:rsid w:val="00714F1A"/>
    <w:rsid w:val="00715E32"/>
    <w:rsid w:val="00720250"/>
    <w:rsid w:val="00721C0E"/>
    <w:rsid w:val="00731FD4"/>
    <w:rsid w:val="00735BEC"/>
    <w:rsid w:val="00735EA1"/>
    <w:rsid w:val="00736903"/>
    <w:rsid w:val="00744E68"/>
    <w:rsid w:val="0074509E"/>
    <w:rsid w:val="0074599F"/>
    <w:rsid w:val="007467C3"/>
    <w:rsid w:val="00753A23"/>
    <w:rsid w:val="007630F0"/>
    <w:rsid w:val="00765E65"/>
    <w:rsid w:val="007718B1"/>
    <w:rsid w:val="007745E7"/>
    <w:rsid w:val="00787E40"/>
    <w:rsid w:val="00790922"/>
    <w:rsid w:val="007A57F8"/>
    <w:rsid w:val="007B01D2"/>
    <w:rsid w:val="007B2044"/>
    <w:rsid w:val="007B250A"/>
    <w:rsid w:val="007B7337"/>
    <w:rsid w:val="007B783E"/>
    <w:rsid w:val="007C6939"/>
    <w:rsid w:val="007C77E9"/>
    <w:rsid w:val="007D0838"/>
    <w:rsid w:val="007D60C5"/>
    <w:rsid w:val="007E7735"/>
    <w:rsid w:val="00803F38"/>
    <w:rsid w:val="00805618"/>
    <w:rsid w:val="00807699"/>
    <w:rsid w:val="00814C58"/>
    <w:rsid w:val="0082210F"/>
    <w:rsid w:val="0082243E"/>
    <w:rsid w:val="00826785"/>
    <w:rsid w:val="00827D8A"/>
    <w:rsid w:val="0083441E"/>
    <w:rsid w:val="008434F7"/>
    <w:rsid w:val="00843790"/>
    <w:rsid w:val="00847DB3"/>
    <w:rsid w:val="0085029D"/>
    <w:rsid w:val="00853AB8"/>
    <w:rsid w:val="008608F7"/>
    <w:rsid w:val="0086169D"/>
    <w:rsid w:val="00863B16"/>
    <w:rsid w:val="00873908"/>
    <w:rsid w:val="00877BE9"/>
    <w:rsid w:val="00881DD6"/>
    <w:rsid w:val="008856D7"/>
    <w:rsid w:val="00885FD7"/>
    <w:rsid w:val="00895683"/>
    <w:rsid w:val="00897563"/>
    <w:rsid w:val="008A10C8"/>
    <w:rsid w:val="008A6A58"/>
    <w:rsid w:val="008B47D5"/>
    <w:rsid w:val="008B5468"/>
    <w:rsid w:val="008C4ED2"/>
    <w:rsid w:val="008C68F3"/>
    <w:rsid w:val="008D476F"/>
    <w:rsid w:val="008D64F6"/>
    <w:rsid w:val="008D727C"/>
    <w:rsid w:val="008D7D30"/>
    <w:rsid w:val="008E5ACD"/>
    <w:rsid w:val="008E6B23"/>
    <w:rsid w:val="008E7F30"/>
    <w:rsid w:val="008F02DA"/>
    <w:rsid w:val="008F3206"/>
    <w:rsid w:val="0090182B"/>
    <w:rsid w:val="00907A96"/>
    <w:rsid w:val="00912C4D"/>
    <w:rsid w:val="009154A8"/>
    <w:rsid w:val="00921B59"/>
    <w:rsid w:val="00933E74"/>
    <w:rsid w:val="009446B0"/>
    <w:rsid w:val="00945AC8"/>
    <w:rsid w:val="00947902"/>
    <w:rsid w:val="0095683A"/>
    <w:rsid w:val="00960341"/>
    <w:rsid w:val="00960B8B"/>
    <w:rsid w:val="00963198"/>
    <w:rsid w:val="009753FD"/>
    <w:rsid w:val="009776E3"/>
    <w:rsid w:val="009833E6"/>
    <w:rsid w:val="00987637"/>
    <w:rsid w:val="00994EB4"/>
    <w:rsid w:val="0099596F"/>
    <w:rsid w:val="009A7CA2"/>
    <w:rsid w:val="009B0BB1"/>
    <w:rsid w:val="009B207B"/>
    <w:rsid w:val="009B3F12"/>
    <w:rsid w:val="009B6186"/>
    <w:rsid w:val="009C5CE8"/>
    <w:rsid w:val="009C69DF"/>
    <w:rsid w:val="009C73C3"/>
    <w:rsid w:val="009C755B"/>
    <w:rsid w:val="009D4728"/>
    <w:rsid w:val="009E018E"/>
    <w:rsid w:val="009E26AE"/>
    <w:rsid w:val="009E351E"/>
    <w:rsid w:val="009E3E40"/>
    <w:rsid w:val="009E570B"/>
    <w:rsid w:val="009F4C35"/>
    <w:rsid w:val="00A028C5"/>
    <w:rsid w:val="00A02FD0"/>
    <w:rsid w:val="00A12841"/>
    <w:rsid w:val="00A132F5"/>
    <w:rsid w:val="00A2028B"/>
    <w:rsid w:val="00A20705"/>
    <w:rsid w:val="00A22387"/>
    <w:rsid w:val="00A251C1"/>
    <w:rsid w:val="00A27678"/>
    <w:rsid w:val="00A33E67"/>
    <w:rsid w:val="00A41FF7"/>
    <w:rsid w:val="00A44B6A"/>
    <w:rsid w:val="00A50E80"/>
    <w:rsid w:val="00A54066"/>
    <w:rsid w:val="00A56199"/>
    <w:rsid w:val="00A61F12"/>
    <w:rsid w:val="00A631BB"/>
    <w:rsid w:val="00A6649D"/>
    <w:rsid w:val="00A666B4"/>
    <w:rsid w:val="00A710FA"/>
    <w:rsid w:val="00A77CB7"/>
    <w:rsid w:val="00A8273B"/>
    <w:rsid w:val="00A82750"/>
    <w:rsid w:val="00A90BDF"/>
    <w:rsid w:val="00AB273D"/>
    <w:rsid w:val="00AB5027"/>
    <w:rsid w:val="00AB5953"/>
    <w:rsid w:val="00AC1CB5"/>
    <w:rsid w:val="00AC54D1"/>
    <w:rsid w:val="00AD1E6F"/>
    <w:rsid w:val="00AD72BE"/>
    <w:rsid w:val="00AE0A3D"/>
    <w:rsid w:val="00AE20E0"/>
    <w:rsid w:val="00AE3606"/>
    <w:rsid w:val="00AE37A2"/>
    <w:rsid w:val="00AF07DC"/>
    <w:rsid w:val="00AF0E25"/>
    <w:rsid w:val="00AF55B3"/>
    <w:rsid w:val="00B017C8"/>
    <w:rsid w:val="00B037B3"/>
    <w:rsid w:val="00B055FA"/>
    <w:rsid w:val="00B06A32"/>
    <w:rsid w:val="00B1290B"/>
    <w:rsid w:val="00B12987"/>
    <w:rsid w:val="00B1628D"/>
    <w:rsid w:val="00B21FF4"/>
    <w:rsid w:val="00B23405"/>
    <w:rsid w:val="00B24B05"/>
    <w:rsid w:val="00B24BBB"/>
    <w:rsid w:val="00B30D2D"/>
    <w:rsid w:val="00B323CE"/>
    <w:rsid w:val="00B3705C"/>
    <w:rsid w:val="00B377BC"/>
    <w:rsid w:val="00B41460"/>
    <w:rsid w:val="00B41666"/>
    <w:rsid w:val="00B44867"/>
    <w:rsid w:val="00B46ADA"/>
    <w:rsid w:val="00B523B0"/>
    <w:rsid w:val="00B553B7"/>
    <w:rsid w:val="00B56C3E"/>
    <w:rsid w:val="00B664D1"/>
    <w:rsid w:val="00B67C9F"/>
    <w:rsid w:val="00B75EF7"/>
    <w:rsid w:val="00B766A7"/>
    <w:rsid w:val="00B77627"/>
    <w:rsid w:val="00B7797E"/>
    <w:rsid w:val="00B8003E"/>
    <w:rsid w:val="00B80720"/>
    <w:rsid w:val="00B84B64"/>
    <w:rsid w:val="00B84F0C"/>
    <w:rsid w:val="00B86603"/>
    <w:rsid w:val="00B9061B"/>
    <w:rsid w:val="00B9460E"/>
    <w:rsid w:val="00B96B83"/>
    <w:rsid w:val="00BA487F"/>
    <w:rsid w:val="00BA77BE"/>
    <w:rsid w:val="00BA78C5"/>
    <w:rsid w:val="00BB122B"/>
    <w:rsid w:val="00BB1861"/>
    <w:rsid w:val="00BB575D"/>
    <w:rsid w:val="00BC1C14"/>
    <w:rsid w:val="00BC3237"/>
    <w:rsid w:val="00BC69F4"/>
    <w:rsid w:val="00BD6D48"/>
    <w:rsid w:val="00BD7695"/>
    <w:rsid w:val="00BE726A"/>
    <w:rsid w:val="00BE7A82"/>
    <w:rsid w:val="00BF1B93"/>
    <w:rsid w:val="00BF2F23"/>
    <w:rsid w:val="00BF3590"/>
    <w:rsid w:val="00C002F6"/>
    <w:rsid w:val="00C00564"/>
    <w:rsid w:val="00C00632"/>
    <w:rsid w:val="00C01D5E"/>
    <w:rsid w:val="00C056CC"/>
    <w:rsid w:val="00C10BCB"/>
    <w:rsid w:val="00C123E6"/>
    <w:rsid w:val="00C1582D"/>
    <w:rsid w:val="00C15FBE"/>
    <w:rsid w:val="00C201B9"/>
    <w:rsid w:val="00C20287"/>
    <w:rsid w:val="00C30535"/>
    <w:rsid w:val="00C35F67"/>
    <w:rsid w:val="00C37B21"/>
    <w:rsid w:val="00C412A2"/>
    <w:rsid w:val="00C42A78"/>
    <w:rsid w:val="00C45664"/>
    <w:rsid w:val="00C45B9B"/>
    <w:rsid w:val="00C5013F"/>
    <w:rsid w:val="00C63CD2"/>
    <w:rsid w:val="00C6548C"/>
    <w:rsid w:val="00C664B3"/>
    <w:rsid w:val="00C805E3"/>
    <w:rsid w:val="00C81749"/>
    <w:rsid w:val="00C92229"/>
    <w:rsid w:val="00C92EA9"/>
    <w:rsid w:val="00C94A25"/>
    <w:rsid w:val="00C9590E"/>
    <w:rsid w:val="00C970DE"/>
    <w:rsid w:val="00C978E4"/>
    <w:rsid w:val="00C97F0B"/>
    <w:rsid w:val="00CA63F6"/>
    <w:rsid w:val="00CB07DA"/>
    <w:rsid w:val="00CB3449"/>
    <w:rsid w:val="00CD347B"/>
    <w:rsid w:val="00CD79F9"/>
    <w:rsid w:val="00CE58DC"/>
    <w:rsid w:val="00D01CCC"/>
    <w:rsid w:val="00D03ADF"/>
    <w:rsid w:val="00D0668E"/>
    <w:rsid w:val="00D250AE"/>
    <w:rsid w:val="00D34A29"/>
    <w:rsid w:val="00D34D3F"/>
    <w:rsid w:val="00D402B0"/>
    <w:rsid w:val="00D402CE"/>
    <w:rsid w:val="00D4234C"/>
    <w:rsid w:val="00D455B4"/>
    <w:rsid w:val="00D462F1"/>
    <w:rsid w:val="00D50C2F"/>
    <w:rsid w:val="00D52DF2"/>
    <w:rsid w:val="00D55304"/>
    <w:rsid w:val="00D57010"/>
    <w:rsid w:val="00D57C1E"/>
    <w:rsid w:val="00D603E0"/>
    <w:rsid w:val="00D67D44"/>
    <w:rsid w:val="00D73C35"/>
    <w:rsid w:val="00D74C9A"/>
    <w:rsid w:val="00D81B37"/>
    <w:rsid w:val="00D84418"/>
    <w:rsid w:val="00D86C5C"/>
    <w:rsid w:val="00D87A06"/>
    <w:rsid w:val="00D87E08"/>
    <w:rsid w:val="00D95EF8"/>
    <w:rsid w:val="00DA37BC"/>
    <w:rsid w:val="00DA7914"/>
    <w:rsid w:val="00DB544D"/>
    <w:rsid w:val="00DC5070"/>
    <w:rsid w:val="00DC737C"/>
    <w:rsid w:val="00DC7B11"/>
    <w:rsid w:val="00DD7B43"/>
    <w:rsid w:val="00DE1CFA"/>
    <w:rsid w:val="00DE411E"/>
    <w:rsid w:val="00DE75A8"/>
    <w:rsid w:val="00DF7E52"/>
    <w:rsid w:val="00E00AE5"/>
    <w:rsid w:val="00E051CE"/>
    <w:rsid w:val="00E053C9"/>
    <w:rsid w:val="00E16070"/>
    <w:rsid w:val="00E22215"/>
    <w:rsid w:val="00E22940"/>
    <w:rsid w:val="00E24150"/>
    <w:rsid w:val="00E277FA"/>
    <w:rsid w:val="00E359A0"/>
    <w:rsid w:val="00E37103"/>
    <w:rsid w:val="00E4059D"/>
    <w:rsid w:val="00E4572B"/>
    <w:rsid w:val="00E515CD"/>
    <w:rsid w:val="00E52A20"/>
    <w:rsid w:val="00E57714"/>
    <w:rsid w:val="00E62F1A"/>
    <w:rsid w:val="00E74113"/>
    <w:rsid w:val="00E84A32"/>
    <w:rsid w:val="00E86DF8"/>
    <w:rsid w:val="00E90952"/>
    <w:rsid w:val="00E941EF"/>
    <w:rsid w:val="00E94843"/>
    <w:rsid w:val="00EA0583"/>
    <w:rsid w:val="00EA17C2"/>
    <w:rsid w:val="00EA79A8"/>
    <w:rsid w:val="00EB0DA9"/>
    <w:rsid w:val="00EB3916"/>
    <w:rsid w:val="00EB5CE5"/>
    <w:rsid w:val="00EC2243"/>
    <w:rsid w:val="00EC24F4"/>
    <w:rsid w:val="00EE4398"/>
    <w:rsid w:val="00EE49C1"/>
    <w:rsid w:val="00EE52D9"/>
    <w:rsid w:val="00EF5B7D"/>
    <w:rsid w:val="00F01300"/>
    <w:rsid w:val="00F0212A"/>
    <w:rsid w:val="00F03D1C"/>
    <w:rsid w:val="00F308BC"/>
    <w:rsid w:val="00F31B51"/>
    <w:rsid w:val="00F33497"/>
    <w:rsid w:val="00F3762B"/>
    <w:rsid w:val="00F42A48"/>
    <w:rsid w:val="00F542E5"/>
    <w:rsid w:val="00F5786D"/>
    <w:rsid w:val="00F74BC5"/>
    <w:rsid w:val="00F76407"/>
    <w:rsid w:val="00F83C25"/>
    <w:rsid w:val="00F90645"/>
    <w:rsid w:val="00F91CF6"/>
    <w:rsid w:val="00F922E1"/>
    <w:rsid w:val="00F92AAB"/>
    <w:rsid w:val="00F93F62"/>
    <w:rsid w:val="00FA4C88"/>
    <w:rsid w:val="00FA7756"/>
    <w:rsid w:val="00FB05D7"/>
    <w:rsid w:val="00FB3655"/>
    <w:rsid w:val="00FC4430"/>
    <w:rsid w:val="00FD5FDA"/>
    <w:rsid w:val="00FD7A0A"/>
    <w:rsid w:val="00FE7222"/>
    <w:rsid w:val="00FE7D9B"/>
    <w:rsid w:val="00FF247B"/>
    <w:rsid w:val="00FF3FC9"/>
    <w:rsid w:val="00FF72CA"/>
    <w:rsid w:val="00FF7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A63F6"/>
    <w:pPr>
      <w:widowControl w:val="0"/>
      <w:jc w:val="both"/>
    </w:pPr>
    <w:rPr>
      <w:kern w:val="2"/>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封面标准名称"/>
    <w:uiPriority w:val="99"/>
    <w:rsid w:val="008C4ED2"/>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styleId="ab">
    <w:name w:val="Plain Text"/>
    <w:basedOn w:val="a6"/>
    <w:link w:val="Char"/>
    <w:uiPriority w:val="99"/>
    <w:rsid w:val="000411A5"/>
    <w:rPr>
      <w:rFonts w:ascii="宋体" w:hAnsi="Courier New" w:cs="宋体"/>
    </w:rPr>
  </w:style>
  <w:style w:type="character" w:customStyle="1" w:styleId="Char">
    <w:name w:val="纯文本 Char"/>
    <w:link w:val="ab"/>
    <w:uiPriority w:val="99"/>
    <w:semiHidden/>
    <w:locked/>
    <w:rsid w:val="002166F5"/>
    <w:rPr>
      <w:rFonts w:ascii="宋体" w:hAnsi="Courier New" w:cs="宋体"/>
      <w:sz w:val="21"/>
      <w:szCs w:val="21"/>
    </w:rPr>
  </w:style>
  <w:style w:type="paragraph" w:styleId="ac">
    <w:name w:val="Body Text"/>
    <w:basedOn w:val="a6"/>
    <w:link w:val="Char0"/>
    <w:uiPriority w:val="99"/>
    <w:rsid w:val="008D476F"/>
    <w:pPr>
      <w:jc w:val="left"/>
    </w:pPr>
  </w:style>
  <w:style w:type="character" w:customStyle="1" w:styleId="Char0">
    <w:name w:val="正文文本 Char"/>
    <w:link w:val="ac"/>
    <w:uiPriority w:val="99"/>
    <w:semiHidden/>
    <w:locked/>
    <w:rsid w:val="002166F5"/>
    <w:rPr>
      <w:sz w:val="21"/>
      <w:szCs w:val="21"/>
    </w:rPr>
  </w:style>
  <w:style w:type="paragraph" w:styleId="ad">
    <w:name w:val="footer"/>
    <w:basedOn w:val="a6"/>
    <w:link w:val="Char1"/>
    <w:uiPriority w:val="99"/>
    <w:rsid w:val="00C1582D"/>
    <w:pPr>
      <w:widowControl/>
      <w:tabs>
        <w:tab w:val="center" w:pos="4153"/>
        <w:tab w:val="right" w:pos="8306"/>
      </w:tabs>
      <w:snapToGrid w:val="0"/>
      <w:jc w:val="left"/>
    </w:pPr>
    <w:rPr>
      <w:kern w:val="0"/>
      <w:sz w:val="18"/>
      <w:szCs w:val="18"/>
    </w:rPr>
  </w:style>
  <w:style w:type="character" w:customStyle="1" w:styleId="Char1">
    <w:name w:val="页脚 Char"/>
    <w:link w:val="ad"/>
    <w:uiPriority w:val="99"/>
    <w:semiHidden/>
    <w:locked/>
    <w:rsid w:val="002166F5"/>
    <w:rPr>
      <w:sz w:val="18"/>
      <w:szCs w:val="18"/>
    </w:rPr>
  </w:style>
  <w:style w:type="character" w:styleId="ae">
    <w:name w:val="page number"/>
    <w:basedOn w:val="a7"/>
    <w:uiPriority w:val="99"/>
    <w:rsid w:val="00C1582D"/>
  </w:style>
  <w:style w:type="paragraph" w:customStyle="1" w:styleId="af">
    <w:name w:val="目次、标准名称标题"/>
    <w:basedOn w:val="a6"/>
    <w:next w:val="a6"/>
    <w:uiPriority w:val="99"/>
    <w:rsid w:val="00C1582D"/>
    <w:pPr>
      <w:widowControl/>
      <w:shd w:val="clear" w:color="FFFFFF" w:fill="FFFFFF"/>
      <w:spacing w:before="640" w:after="560" w:line="460" w:lineRule="exact"/>
      <w:jc w:val="center"/>
      <w:outlineLvl w:val="0"/>
    </w:pPr>
    <w:rPr>
      <w:rFonts w:ascii="黑体" w:eastAsia="黑体" w:cs="黑体"/>
      <w:kern w:val="0"/>
      <w:sz w:val="32"/>
      <w:szCs w:val="32"/>
    </w:rPr>
  </w:style>
  <w:style w:type="character" w:styleId="af0">
    <w:name w:val="Hyperlink"/>
    <w:uiPriority w:val="99"/>
    <w:rsid w:val="00C92229"/>
    <w:rPr>
      <w:color w:val="auto"/>
      <w:u w:val="none"/>
      <w:effect w:val="none"/>
    </w:rPr>
  </w:style>
  <w:style w:type="character" w:customStyle="1" w:styleId="textcontents">
    <w:name w:val="textcontents"/>
    <w:basedOn w:val="a7"/>
    <w:uiPriority w:val="99"/>
    <w:rsid w:val="00B41666"/>
  </w:style>
  <w:style w:type="paragraph" w:styleId="af1">
    <w:name w:val="Body Text Indent"/>
    <w:basedOn w:val="a6"/>
    <w:link w:val="Char2"/>
    <w:uiPriority w:val="99"/>
    <w:rsid w:val="00F33497"/>
    <w:pPr>
      <w:spacing w:after="120"/>
      <w:ind w:leftChars="200" w:left="420"/>
    </w:pPr>
  </w:style>
  <w:style w:type="character" w:customStyle="1" w:styleId="Char2">
    <w:name w:val="正文文本缩进 Char"/>
    <w:link w:val="af1"/>
    <w:uiPriority w:val="99"/>
    <w:semiHidden/>
    <w:locked/>
    <w:rsid w:val="002166F5"/>
    <w:rPr>
      <w:sz w:val="21"/>
      <w:szCs w:val="21"/>
    </w:rPr>
  </w:style>
  <w:style w:type="paragraph" w:customStyle="1" w:styleId="CharCharCharCharCharChar">
    <w:name w:val="Char Char Char Char Char Char"/>
    <w:basedOn w:val="a6"/>
    <w:uiPriority w:val="99"/>
    <w:rsid w:val="00F33497"/>
    <w:pPr>
      <w:spacing w:line="360" w:lineRule="auto"/>
    </w:pPr>
    <w:rPr>
      <w:rFonts w:ascii="Tahoma" w:hAnsi="Tahoma" w:cs="Tahoma"/>
      <w:sz w:val="24"/>
      <w:szCs w:val="24"/>
    </w:rPr>
  </w:style>
  <w:style w:type="paragraph" w:styleId="af2">
    <w:name w:val="Date"/>
    <w:basedOn w:val="a6"/>
    <w:next w:val="a6"/>
    <w:link w:val="Char3"/>
    <w:uiPriority w:val="99"/>
    <w:rsid w:val="00C01D5E"/>
    <w:pPr>
      <w:ind w:leftChars="2500" w:left="100"/>
    </w:pPr>
  </w:style>
  <w:style w:type="character" w:customStyle="1" w:styleId="Char3">
    <w:name w:val="日期 Char"/>
    <w:link w:val="af2"/>
    <w:uiPriority w:val="99"/>
    <w:semiHidden/>
    <w:locked/>
    <w:rsid w:val="002166F5"/>
    <w:rPr>
      <w:sz w:val="21"/>
      <w:szCs w:val="21"/>
    </w:rPr>
  </w:style>
  <w:style w:type="paragraph" w:customStyle="1" w:styleId="Char4">
    <w:name w:val="Char"/>
    <w:basedOn w:val="a6"/>
    <w:uiPriority w:val="99"/>
    <w:rsid w:val="0043506E"/>
    <w:pPr>
      <w:spacing w:line="360" w:lineRule="auto"/>
    </w:pPr>
    <w:rPr>
      <w:rFonts w:ascii="Tahoma" w:hAnsi="Tahoma" w:cs="Tahoma"/>
      <w:sz w:val="24"/>
      <w:szCs w:val="24"/>
    </w:rPr>
  </w:style>
  <w:style w:type="paragraph" w:customStyle="1" w:styleId="a">
    <w:name w:val="前言、引言标题"/>
    <w:next w:val="a6"/>
    <w:uiPriority w:val="99"/>
    <w:rsid w:val="00B8003E"/>
    <w:pPr>
      <w:numPr>
        <w:numId w:val="1"/>
      </w:numPr>
      <w:shd w:val="clear" w:color="FFFFFF" w:fill="FFFFFF"/>
      <w:spacing w:before="640" w:after="560"/>
      <w:jc w:val="center"/>
      <w:outlineLvl w:val="0"/>
    </w:pPr>
    <w:rPr>
      <w:rFonts w:ascii="黑体" w:eastAsia="黑体" w:cs="黑体"/>
      <w:sz w:val="32"/>
      <w:szCs w:val="32"/>
    </w:rPr>
  </w:style>
  <w:style w:type="paragraph" w:customStyle="1" w:styleId="a0">
    <w:name w:val="章标题"/>
    <w:next w:val="a6"/>
    <w:uiPriority w:val="99"/>
    <w:rsid w:val="00B8003E"/>
    <w:pPr>
      <w:numPr>
        <w:ilvl w:val="1"/>
        <w:numId w:val="1"/>
      </w:numPr>
      <w:spacing w:beforeLines="50" w:afterLines="50"/>
      <w:jc w:val="both"/>
      <w:outlineLvl w:val="1"/>
    </w:pPr>
    <w:rPr>
      <w:rFonts w:ascii="黑体" w:eastAsia="黑体" w:cs="黑体"/>
      <w:sz w:val="21"/>
      <w:szCs w:val="21"/>
    </w:rPr>
  </w:style>
  <w:style w:type="paragraph" w:customStyle="1" w:styleId="a1">
    <w:name w:val="一级条标题"/>
    <w:basedOn w:val="a0"/>
    <w:next w:val="a6"/>
    <w:uiPriority w:val="99"/>
    <w:rsid w:val="00B8003E"/>
    <w:pPr>
      <w:numPr>
        <w:ilvl w:val="2"/>
      </w:numPr>
      <w:spacing w:beforeLines="0" w:afterLines="0"/>
      <w:outlineLvl w:val="2"/>
    </w:pPr>
  </w:style>
  <w:style w:type="paragraph" w:customStyle="1" w:styleId="a2">
    <w:name w:val="二级条标题"/>
    <w:basedOn w:val="a1"/>
    <w:next w:val="a6"/>
    <w:uiPriority w:val="99"/>
    <w:rsid w:val="00B8003E"/>
    <w:pPr>
      <w:numPr>
        <w:ilvl w:val="3"/>
      </w:numPr>
      <w:outlineLvl w:val="3"/>
    </w:pPr>
  </w:style>
  <w:style w:type="paragraph" w:customStyle="1" w:styleId="a3">
    <w:name w:val="三级条标题"/>
    <w:basedOn w:val="a2"/>
    <w:next w:val="a6"/>
    <w:uiPriority w:val="99"/>
    <w:rsid w:val="00B8003E"/>
    <w:pPr>
      <w:numPr>
        <w:ilvl w:val="4"/>
      </w:numPr>
      <w:outlineLvl w:val="4"/>
    </w:pPr>
  </w:style>
  <w:style w:type="paragraph" w:customStyle="1" w:styleId="a4">
    <w:name w:val="四级条标题"/>
    <w:basedOn w:val="a3"/>
    <w:next w:val="a6"/>
    <w:uiPriority w:val="99"/>
    <w:rsid w:val="00B8003E"/>
    <w:pPr>
      <w:numPr>
        <w:ilvl w:val="5"/>
      </w:numPr>
      <w:outlineLvl w:val="5"/>
    </w:pPr>
  </w:style>
  <w:style w:type="paragraph" w:customStyle="1" w:styleId="a5">
    <w:name w:val="五级条标题"/>
    <w:basedOn w:val="a4"/>
    <w:next w:val="a6"/>
    <w:uiPriority w:val="99"/>
    <w:rsid w:val="00B8003E"/>
    <w:pPr>
      <w:numPr>
        <w:ilvl w:val="6"/>
      </w:numPr>
      <w:outlineLvl w:val="6"/>
    </w:pPr>
  </w:style>
  <w:style w:type="table" w:styleId="af3">
    <w:name w:val="Table Grid"/>
    <w:basedOn w:val="a8"/>
    <w:uiPriority w:val="99"/>
    <w:rsid w:val="00F021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6"/>
    <w:uiPriority w:val="99"/>
    <w:qFormat/>
    <w:rsid w:val="002C4594"/>
    <w:pPr>
      <w:ind w:firstLineChars="200" w:firstLine="420"/>
    </w:pPr>
  </w:style>
  <w:style w:type="paragraph" w:customStyle="1" w:styleId="af5">
    <w:name w:val="段"/>
    <w:link w:val="Char5"/>
    <w:uiPriority w:val="99"/>
    <w:rsid w:val="00441C55"/>
    <w:pPr>
      <w:autoSpaceDE w:val="0"/>
      <w:autoSpaceDN w:val="0"/>
      <w:ind w:firstLineChars="200" w:firstLine="200"/>
      <w:jc w:val="both"/>
    </w:pPr>
    <w:rPr>
      <w:rFonts w:ascii="宋体" w:cs="宋体"/>
      <w:noProof/>
      <w:sz w:val="21"/>
      <w:szCs w:val="21"/>
    </w:rPr>
  </w:style>
  <w:style w:type="character" w:customStyle="1" w:styleId="Char5">
    <w:name w:val="段 Char"/>
    <w:link w:val="af5"/>
    <w:uiPriority w:val="99"/>
    <w:locked/>
    <w:rsid w:val="00441C55"/>
    <w:rPr>
      <w:rFonts w:ascii="宋体" w:cs="宋体"/>
      <w:noProof/>
      <w:sz w:val="21"/>
      <w:szCs w:val="21"/>
      <w:lang w:val="en-US" w:eastAsia="zh-CN"/>
    </w:rPr>
  </w:style>
  <w:style w:type="paragraph" w:customStyle="1" w:styleId="CharChar3">
    <w:name w:val="Char Char3"/>
    <w:basedOn w:val="a6"/>
    <w:uiPriority w:val="99"/>
    <w:rsid w:val="00C94A25"/>
    <w:pPr>
      <w:spacing w:line="360" w:lineRule="auto"/>
    </w:pPr>
    <w:rPr>
      <w:rFonts w:ascii="Tahoma" w:hAnsi="Tahoma" w:cs="Tahoma"/>
      <w:sz w:val="24"/>
      <w:szCs w:val="24"/>
    </w:rPr>
  </w:style>
  <w:style w:type="paragraph" w:styleId="af6">
    <w:name w:val="header"/>
    <w:basedOn w:val="a6"/>
    <w:link w:val="Char6"/>
    <w:uiPriority w:val="99"/>
    <w:unhideWhenUsed/>
    <w:rsid w:val="003D7A02"/>
    <w:pPr>
      <w:pBdr>
        <w:bottom w:val="single" w:sz="6" w:space="1" w:color="auto"/>
      </w:pBdr>
      <w:tabs>
        <w:tab w:val="center" w:pos="4153"/>
        <w:tab w:val="right" w:pos="8306"/>
      </w:tabs>
      <w:snapToGrid w:val="0"/>
      <w:jc w:val="center"/>
    </w:pPr>
    <w:rPr>
      <w:sz w:val="18"/>
      <w:szCs w:val="18"/>
    </w:rPr>
  </w:style>
  <w:style w:type="character" w:customStyle="1" w:styleId="Char6">
    <w:name w:val="页眉 Char"/>
    <w:link w:val="af6"/>
    <w:uiPriority w:val="99"/>
    <w:rsid w:val="003D7A0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A63F6"/>
    <w:pPr>
      <w:widowControl w:val="0"/>
      <w:jc w:val="both"/>
    </w:pPr>
    <w:rPr>
      <w:kern w:val="2"/>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封面标准名称"/>
    <w:uiPriority w:val="99"/>
    <w:rsid w:val="008C4ED2"/>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styleId="ab">
    <w:name w:val="Plain Text"/>
    <w:basedOn w:val="a6"/>
    <w:link w:val="Char"/>
    <w:uiPriority w:val="99"/>
    <w:rsid w:val="000411A5"/>
    <w:rPr>
      <w:rFonts w:ascii="宋体" w:hAnsi="Courier New" w:cs="宋体"/>
    </w:rPr>
  </w:style>
  <w:style w:type="character" w:customStyle="1" w:styleId="Char">
    <w:name w:val="纯文本 Char"/>
    <w:link w:val="ab"/>
    <w:uiPriority w:val="99"/>
    <w:semiHidden/>
    <w:locked/>
    <w:rsid w:val="002166F5"/>
    <w:rPr>
      <w:rFonts w:ascii="宋体" w:hAnsi="Courier New" w:cs="宋体"/>
      <w:sz w:val="21"/>
      <w:szCs w:val="21"/>
    </w:rPr>
  </w:style>
  <w:style w:type="paragraph" w:styleId="ac">
    <w:name w:val="Body Text"/>
    <w:basedOn w:val="a6"/>
    <w:link w:val="Char0"/>
    <w:uiPriority w:val="99"/>
    <w:rsid w:val="008D476F"/>
    <w:pPr>
      <w:jc w:val="left"/>
    </w:pPr>
  </w:style>
  <w:style w:type="character" w:customStyle="1" w:styleId="Char0">
    <w:name w:val="正文文本 Char"/>
    <w:link w:val="ac"/>
    <w:uiPriority w:val="99"/>
    <w:semiHidden/>
    <w:locked/>
    <w:rsid w:val="002166F5"/>
    <w:rPr>
      <w:sz w:val="21"/>
      <w:szCs w:val="21"/>
    </w:rPr>
  </w:style>
  <w:style w:type="paragraph" w:styleId="ad">
    <w:name w:val="footer"/>
    <w:basedOn w:val="a6"/>
    <w:link w:val="Char1"/>
    <w:uiPriority w:val="99"/>
    <w:rsid w:val="00C1582D"/>
    <w:pPr>
      <w:widowControl/>
      <w:tabs>
        <w:tab w:val="center" w:pos="4153"/>
        <w:tab w:val="right" w:pos="8306"/>
      </w:tabs>
      <w:snapToGrid w:val="0"/>
      <w:jc w:val="left"/>
    </w:pPr>
    <w:rPr>
      <w:kern w:val="0"/>
      <w:sz w:val="18"/>
      <w:szCs w:val="18"/>
    </w:rPr>
  </w:style>
  <w:style w:type="character" w:customStyle="1" w:styleId="Char1">
    <w:name w:val="页脚 Char"/>
    <w:link w:val="ad"/>
    <w:uiPriority w:val="99"/>
    <w:semiHidden/>
    <w:locked/>
    <w:rsid w:val="002166F5"/>
    <w:rPr>
      <w:sz w:val="18"/>
      <w:szCs w:val="18"/>
    </w:rPr>
  </w:style>
  <w:style w:type="character" w:styleId="ae">
    <w:name w:val="page number"/>
    <w:basedOn w:val="a7"/>
    <w:uiPriority w:val="99"/>
    <w:rsid w:val="00C1582D"/>
  </w:style>
  <w:style w:type="paragraph" w:customStyle="1" w:styleId="af">
    <w:name w:val="目次、标准名称标题"/>
    <w:basedOn w:val="a6"/>
    <w:next w:val="a6"/>
    <w:uiPriority w:val="99"/>
    <w:rsid w:val="00C1582D"/>
    <w:pPr>
      <w:widowControl/>
      <w:shd w:val="clear" w:color="FFFFFF" w:fill="FFFFFF"/>
      <w:spacing w:before="640" w:after="560" w:line="460" w:lineRule="exact"/>
      <w:jc w:val="center"/>
      <w:outlineLvl w:val="0"/>
    </w:pPr>
    <w:rPr>
      <w:rFonts w:ascii="黑体" w:eastAsia="黑体" w:cs="黑体"/>
      <w:kern w:val="0"/>
      <w:sz w:val="32"/>
      <w:szCs w:val="32"/>
    </w:rPr>
  </w:style>
  <w:style w:type="character" w:styleId="af0">
    <w:name w:val="Hyperlink"/>
    <w:uiPriority w:val="99"/>
    <w:rsid w:val="00C92229"/>
    <w:rPr>
      <w:color w:val="auto"/>
      <w:u w:val="none"/>
      <w:effect w:val="none"/>
    </w:rPr>
  </w:style>
  <w:style w:type="character" w:customStyle="1" w:styleId="textcontents">
    <w:name w:val="textcontents"/>
    <w:basedOn w:val="a7"/>
    <w:uiPriority w:val="99"/>
    <w:rsid w:val="00B41666"/>
  </w:style>
  <w:style w:type="paragraph" w:styleId="af1">
    <w:name w:val="Body Text Indent"/>
    <w:basedOn w:val="a6"/>
    <w:link w:val="Char2"/>
    <w:uiPriority w:val="99"/>
    <w:rsid w:val="00F33497"/>
    <w:pPr>
      <w:spacing w:after="120"/>
      <w:ind w:leftChars="200" w:left="420"/>
    </w:pPr>
  </w:style>
  <w:style w:type="character" w:customStyle="1" w:styleId="Char2">
    <w:name w:val="正文文本缩进 Char"/>
    <w:link w:val="af1"/>
    <w:uiPriority w:val="99"/>
    <w:semiHidden/>
    <w:locked/>
    <w:rsid w:val="002166F5"/>
    <w:rPr>
      <w:sz w:val="21"/>
      <w:szCs w:val="21"/>
    </w:rPr>
  </w:style>
  <w:style w:type="paragraph" w:customStyle="1" w:styleId="CharCharCharCharCharChar">
    <w:name w:val="Char Char Char Char Char Char"/>
    <w:basedOn w:val="a6"/>
    <w:uiPriority w:val="99"/>
    <w:rsid w:val="00F33497"/>
    <w:pPr>
      <w:spacing w:line="360" w:lineRule="auto"/>
    </w:pPr>
    <w:rPr>
      <w:rFonts w:ascii="Tahoma" w:hAnsi="Tahoma" w:cs="Tahoma"/>
      <w:sz w:val="24"/>
      <w:szCs w:val="24"/>
    </w:rPr>
  </w:style>
  <w:style w:type="paragraph" w:styleId="af2">
    <w:name w:val="Date"/>
    <w:basedOn w:val="a6"/>
    <w:next w:val="a6"/>
    <w:link w:val="Char3"/>
    <w:uiPriority w:val="99"/>
    <w:rsid w:val="00C01D5E"/>
    <w:pPr>
      <w:ind w:leftChars="2500" w:left="100"/>
    </w:pPr>
  </w:style>
  <w:style w:type="character" w:customStyle="1" w:styleId="Char3">
    <w:name w:val="日期 Char"/>
    <w:link w:val="af2"/>
    <w:uiPriority w:val="99"/>
    <w:semiHidden/>
    <w:locked/>
    <w:rsid w:val="002166F5"/>
    <w:rPr>
      <w:sz w:val="21"/>
      <w:szCs w:val="21"/>
    </w:rPr>
  </w:style>
  <w:style w:type="paragraph" w:customStyle="1" w:styleId="Char4">
    <w:name w:val="Char"/>
    <w:basedOn w:val="a6"/>
    <w:uiPriority w:val="99"/>
    <w:rsid w:val="0043506E"/>
    <w:pPr>
      <w:spacing w:line="360" w:lineRule="auto"/>
    </w:pPr>
    <w:rPr>
      <w:rFonts w:ascii="Tahoma" w:hAnsi="Tahoma" w:cs="Tahoma"/>
      <w:sz w:val="24"/>
      <w:szCs w:val="24"/>
    </w:rPr>
  </w:style>
  <w:style w:type="paragraph" w:customStyle="1" w:styleId="a">
    <w:name w:val="前言、引言标题"/>
    <w:next w:val="a6"/>
    <w:uiPriority w:val="99"/>
    <w:rsid w:val="00B8003E"/>
    <w:pPr>
      <w:numPr>
        <w:numId w:val="1"/>
      </w:numPr>
      <w:shd w:val="clear" w:color="FFFFFF" w:fill="FFFFFF"/>
      <w:spacing w:before="640" w:after="560"/>
      <w:jc w:val="center"/>
      <w:outlineLvl w:val="0"/>
    </w:pPr>
    <w:rPr>
      <w:rFonts w:ascii="黑体" w:eastAsia="黑体" w:cs="黑体"/>
      <w:sz w:val="32"/>
      <w:szCs w:val="32"/>
    </w:rPr>
  </w:style>
  <w:style w:type="paragraph" w:customStyle="1" w:styleId="a0">
    <w:name w:val="章标题"/>
    <w:next w:val="a6"/>
    <w:uiPriority w:val="99"/>
    <w:rsid w:val="00B8003E"/>
    <w:pPr>
      <w:numPr>
        <w:ilvl w:val="1"/>
        <w:numId w:val="1"/>
      </w:numPr>
      <w:spacing w:beforeLines="50" w:afterLines="50"/>
      <w:jc w:val="both"/>
      <w:outlineLvl w:val="1"/>
    </w:pPr>
    <w:rPr>
      <w:rFonts w:ascii="黑体" w:eastAsia="黑体" w:cs="黑体"/>
      <w:sz w:val="21"/>
      <w:szCs w:val="21"/>
    </w:rPr>
  </w:style>
  <w:style w:type="paragraph" w:customStyle="1" w:styleId="a1">
    <w:name w:val="一级条标题"/>
    <w:basedOn w:val="a0"/>
    <w:next w:val="a6"/>
    <w:uiPriority w:val="99"/>
    <w:rsid w:val="00B8003E"/>
    <w:pPr>
      <w:numPr>
        <w:ilvl w:val="2"/>
      </w:numPr>
      <w:spacing w:beforeLines="0" w:afterLines="0"/>
      <w:outlineLvl w:val="2"/>
    </w:pPr>
  </w:style>
  <w:style w:type="paragraph" w:customStyle="1" w:styleId="a2">
    <w:name w:val="二级条标题"/>
    <w:basedOn w:val="a1"/>
    <w:next w:val="a6"/>
    <w:uiPriority w:val="99"/>
    <w:rsid w:val="00B8003E"/>
    <w:pPr>
      <w:numPr>
        <w:ilvl w:val="3"/>
      </w:numPr>
      <w:outlineLvl w:val="3"/>
    </w:pPr>
  </w:style>
  <w:style w:type="paragraph" w:customStyle="1" w:styleId="a3">
    <w:name w:val="三级条标题"/>
    <w:basedOn w:val="a2"/>
    <w:next w:val="a6"/>
    <w:uiPriority w:val="99"/>
    <w:rsid w:val="00B8003E"/>
    <w:pPr>
      <w:numPr>
        <w:ilvl w:val="4"/>
      </w:numPr>
      <w:outlineLvl w:val="4"/>
    </w:pPr>
  </w:style>
  <w:style w:type="paragraph" w:customStyle="1" w:styleId="a4">
    <w:name w:val="四级条标题"/>
    <w:basedOn w:val="a3"/>
    <w:next w:val="a6"/>
    <w:uiPriority w:val="99"/>
    <w:rsid w:val="00B8003E"/>
    <w:pPr>
      <w:numPr>
        <w:ilvl w:val="5"/>
      </w:numPr>
      <w:outlineLvl w:val="5"/>
    </w:pPr>
  </w:style>
  <w:style w:type="paragraph" w:customStyle="1" w:styleId="a5">
    <w:name w:val="五级条标题"/>
    <w:basedOn w:val="a4"/>
    <w:next w:val="a6"/>
    <w:uiPriority w:val="99"/>
    <w:rsid w:val="00B8003E"/>
    <w:pPr>
      <w:numPr>
        <w:ilvl w:val="6"/>
      </w:numPr>
      <w:outlineLvl w:val="6"/>
    </w:pPr>
  </w:style>
  <w:style w:type="table" w:styleId="af3">
    <w:name w:val="Table Grid"/>
    <w:basedOn w:val="a8"/>
    <w:uiPriority w:val="99"/>
    <w:rsid w:val="00F021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6"/>
    <w:uiPriority w:val="99"/>
    <w:qFormat/>
    <w:rsid w:val="002C4594"/>
    <w:pPr>
      <w:ind w:firstLineChars="200" w:firstLine="420"/>
    </w:pPr>
  </w:style>
  <w:style w:type="paragraph" w:customStyle="1" w:styleId="af5">
    <w:name w:val="段"/>
    <w:link w:val="Char5"/>
    <w:uiPriority w:val="99"/>
    <w:rsid w:val="00441C55"/>
    <w:pPr>
      <w:autoSpaceDE w:val="0"/>
      <w:autoSpaceDN w:val="0"/>
      <w:ind w:firstLineChars="200" w:firstLine="200"/>
      <w:jc w:val="both"/>
    </w:pPr>
    <w:rPr>
      <w:rFonts w:ascii="宋体" w:cs="宋体"/>
      <w:noProof/>
      <w:sz w:val="21"/>
      <w:szCs w:val="21"/>
    </w:rPr>
  </w:style>
  <w:style w:type="character" w:customStyle="1" w:styleId="Char5">
    <w:name w:val="段 Char"/>
    <w:link w:val="af5"/>
    <w:uiPriority w:val="99"/>
    <w:locked/>
    <w:rsid w:val="00441C55"/>
    <w:rPr>
      <w:rFonts w:ascii="宋体" w:cs="宋体"/>
      <w:noProof/>
      <w:sz w:val="21"/>
      <w:szCs w:val="21"/>
      <w:lang w:val="en-US" w:eastAsia="zh-CN"/>
    </w:rPr>
  </w:style>
  <w:style w:type="paragraph" w:customStyle="1" w:styleId="CharChar3">
    <w:name w:val="Char Char3"/>
    <w:basedOn w:val="a6"/>
    <w:uiPriority w:val="99"/>
    <w:rsid w:val="00C94A25"/>
    <w:pPr>
      <w:spacing w:line="360" w:lineRule="auto"/>
    </w:pPr>
    <w:rPr>
      <w:rFonts w:ascii="Tahoma" w:hAnsi="Tahoma" w:cs="Tahoma"/>
      <w:sz w:val="24"/>
      <w:szCs w:val="24"/>
    </w:rPr>
  </w:style>
  <w:style w:type="paragraph" w:styleId="af6">
    <w:name w:val="header"/>
    <w:basedOn w:val="a6"/>
    <w:link w:val="Char6"/>
    <w:uiPriority w:val="99"/>
    <w:unhideWhenUsed/>
    <w:rsid w:val="003D7A02"/>
    <w:pPr>
      <w:pBdr>
        <w:bottom w:val="single" w:sz="6" w:space="1" w:color="auto"/>
      </w:pBdr>
      <w:tabs>
        <w:tab w:val="center" w:pos="4153"/>
        <w:tab w:val="right" w:pos="8306"/>
      </w:tabs>
      <w:snapToGrid w:val="0"/>
      <w:jc w:val="center"/>
    </w:pPr>
    <w:rPr>
      <w:sz w:val="18"/>
      <w:szCs w:val="18"/>
    </w:rPr>
  </w:style>
  <w:style w:type="character" w:customStyle="1" w:styleId="Char6">
    <w:name w:val="页眉 Char"/>
    <w:link w:val="af6"/>
    <w:uiPriority w:val="99"/>
    <w:rsid w:val="003D7A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1407">
      <w:marLeft w:val="0"/>
      <w:marRight w:val="0"/>
      <w:marTop w:val="0"/>
      <w:marBottom w:val="0"/>
      <w:divBdr>
        <w:top w:val="none" w:sz="0" w:space="0" w:color="auto"/>
        <w:left w:val="none" w:sz="0" w:space="0" w:color="auto"/>
        <w:bottom w:val="none" w:sz="0" w:space="0" w:color="auto"/>
        <w:right w:val="none" w:sz="0" w:space="0" w:color="auto"/>
      </w:divBdr>
      <w:divsChild>
        <w:div w:id="444811408">
          <w:marLeft w:val="0"/>
          <w:marRight w:val="0"/>
          <w:marTop w:val="0"/>
          <w:marBottom w:val="0"/>
          <w:divBdr>
            <w:top w:val="none" w:sz="0" w:space="0" w:color="auto"/>
            <w:left w:val="none" w:sz="0" w:space="0" w:color="auto"/>
            <w:bottom w:val="none" w:sz="0" w:space="0" w:color="auto"/>
            <w:right w:val="none" w:sz="0" w:space="0" w:color="auto"/>
          </w:divBdr>
          <w:divsChild>
            <w:div w:id="444811409">
              <w:marLeft w:val="0"/>
              <w:marRight w:val="0"/>
              <w:marTop w:val="0"/>
              <w:marBottom w:val="0"/>
              <w:divBdr>
                <w:top w:val="none" w:sz="0" w:space="0" w:color="auto"/>
                <w:left w:val="none" w:sz="0" w:space="0" w:color="auto"/>
                <w:bottom w:val="none" w:sz="0" w:space="0" w:color="auto"/>
                <w:right w:val="none" w:sz="0" w:space="0" w:color="auto"/>
              </w:divBdr>
              <w:divsChild>
                <w:div w:id="444811406">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298</Words>
  <Characters>1701</Characters>
  <Application>Microsoft Office Word</Application>
  <DocSecurity>0</DocSecurity>
  <Lines>14</Lines>
  <Paragraphs>3</Paragraphs>
  <ScaleCrop>false</ScaleCrop>
  <Company>Microsoft</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《农业车辆 被牵引车辆的机械联接装置</dc:title>
  <dc:creator>yeli</dc:creator>
  <cp:lastModifiedBy>gyb1</cp:lastModifiedBy>
  <cp:revision>6</cp:revision>
  <cp:lastPrinted>2015-11-19T08:25:00Z</cp:lastPrinted>
  <dcterms:created xsi:type="dcterms:W3CDTF">2018-11-12T05:38:00Z</dcterms:created>
  <dcterms:modified xsi:type="dcterms:W3CDTF">2018-11-12T07:59:00Z</dcterms:modified>
</cp:coreProperties>
</file>