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BE" w:rsidRDefault="00CD48BE" w:rsidP="00CD48BE">
      <w:pPr>
        <w:pStyle w:val="af6"/>
      </w:pPr>
      <w:r>
        <w:pict>
          <v:shapetype id="_x0000_t202" coordsize="21600,21600" o:spt="202" path="m,l,21600r21600,l21600,xe">
            <v:stroke joinstyle="miter"/>
            <v:path gradientshapeok="t" o:connecttype="rect"/>
          </v:shapetype>
          <v:shape id="fmFrame1" o:spid="_x0000_s1026" type="#_x0000_t202" style="position:absolute;left:0;text-align:left;margin-left:0;margin-top:0;width:200pt;height:51.8pt;z-index:251651584;mso-wrap-style:tight;mso-position-horizontal-relative:margin;mso-position-vertical-relative:margin" o:allowincell="f" stroked="f">
            <v:textbox inset="0,0,0,0">
              <w:txbxContent>
                <w:p w:rsidR="00CD48BE" w:rsidRDefault="00BE791C" w:rsidP="00CD48BE">
                  <w:pPr>
                    <w:pStyle w:val="af8"/>
                    <w:rPr>
                      <w:b/>
                    </w:rPr>
                  </w:pPr>
                  <w:r>
                    <w:rPr>
                      <w:b/>
                    </w:rPr>
                    <w:t>ICS 65.060.</w:t>
                  </w:r>
                  <w:r>
                    <w:rPr>
                      <w:rFonts w:hint="eastAsia"/>
                      <w:b/>
                    </w:rPr>
                    <w:t>3</w:t>
                  </w:r>
                  <w:r w:rsidR="00CD48BE">
                    <w:rPr>
                      <w:b/>
                    </w:rPr>
                    <w:t>0</w:t>
                  </w:r>
                </w:p>
                <w:p w:rsidR="00CD48BE" w:rsidRDefault="00CD48BE" w:rsidP="00CD48BE">
                  <w:pPr>
                    <w:pStyle w:val="af8"/>
                    <w:rPr>
                      <w:b/>
                    </w:rPr>
                  </w:pPr>
                  <w:r>
                    <w:rPr>
                      <w:b/>
                    </w:rPr>
                    <w:t>B 91</w:t>
                  </w:r>
                </w:p>
              </w:txbxContent>
            </v:textbox>
            <w10:wrap anchorx="margin" anchory="margin"/>
            <w10:anchorlock/>
          </v:shape>
        </w:pict>
      </w:r>
      <w:r w:rsidR="007A1F4B">
        <w:rPr>
          <w:noProof/>
        </w:rPr>
        <w:drawing>
          <wp:anchor distT="0" distB="0" distL="114300" distR="114300" simplePos="0" relativeHeight="251653632" behindDoc="0" locked="1" layoutInCell="0" allowOverlap="1">
            <wp:simplePos x="0" y="0"/>
            <wp:positionH relativeFrom="margin">
              <wp:posOffset>4284345</wp:posOffset>
            </wp:positionH>
            <wp:positionV relativeFrom="margin">
              <wp:posOffset>107315</wp:posOffset>
            </wp:positionV>
            <wp:extent cx="1403350" cy="720090"/>
            <wp:effectExtent l="19050" t="0" r="6350" b="0"/>
            <wp:wrapNone/>
            <wp:docPr id="10"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7"/>
                    <a:srcRect/>
                    <a:stretch>
                      <a:fillRect/>
                    </a:stretch>
                  </pic:blipFill>
                  <pic:spPr bwMode="auto">
                    <a:xfrm>
                      <a:off x="0" y="0"/>
                      <a:ext cx="1403350" cy="720090"/>
                    </a:xfrm>
                    <a:prstGeom prst="rect">
                      <a:avLst/>
                    </a:prstGeom>
                    <a:noFill/>
                  </pic:spPr>
                </pic:pic>
              </a:graphicData>
            </a:graphic>
          </wp:anchor>
        </w:drawing>
      </w:r>
      <w:r>
        <w:pict>
          <v:shape id="fmFrame7" o:spid="_x0000_s1033" type="#_x0000_t202" style="position:absolute;left:0;text-align:left;margin-left:0;margin-top:705.55pt;width:481.9pt;height:39pt;z-index:251658752;mso-wrap-style:tight;mso-position-horizontal-relative:margin;mso-position-vertical-relative:margin" o:allowincell="f" stroked="f">
            <v:textbox inset="0,0,0,0">
              <w:txbxContent>
                <w:tbl>
                  <w:tblPr>
                    <w:tblW w:w="0" w:type="auto"/>
                    <w:tblInd w:w="1008" w:type="dxa"/>
                    <w:tblLayout w:type="fixed"/>
                    <w:tblLook w:val="0000"/>
                  </w:tblPr>
                  <w:tblGrid>
                    <w:gridCol w:w="6450"/>
                    <w:gridCol w:w="1155"/>
                  </w:tblGrid>
                  <w:tr w:rsidR="00CD48BE">
                    <w:trPr>
                      <w:trHeight w:val="638"/>
                    </w:trPr>
                    <w:tc>
                      <w:tcPr>
                        <w:tcW w:w="6450" w:type="dxa"/>
                      </w:tcPr>
                      <w:p w:rsidR="00CD48BE" w:rsidRDefault="00CD48BE">
                        <w:pPr>
                          <w:pStyle w:val="af"/>
                          <w:spacing w:line="400" w:lineRule="exact"/>
                          <w:jc w:val="distribute"/>
                          <w:rPr>
                            <w:sz w:val="32"/>
                          </w:rPr>
                        </w:pPr>
                        <w:r>
                          <w:rPr>
                            <w:rFonts w:hint="eastAsia"/>
                            <w:spacing w:val="0"/>
                            <w:w w:val="100"/>
                            <w:sz w:val="32"/>
                          </w:rPr>
                          <w:t>中华人民共和国国家质量监督检验检疫总局</w:t>
                        </w:r>
                      </w:p>
                      <w:p w:rsidR="00CD48BE" w:rsidRDefault="00CD48BE">
                        <w:pPr>
                          <w:pStyle w:val="af"/>
                          <w:spacing w:line="400" w:lineRule="exact"/>
                          <w:jc w:val="distribute"/>
                          <w:rPr>
                            <w:sz w:val="32"/>
                          </w:rPr>
                        </w:pPr>
                        <w:r>
                          <w:rPr>
                            <w:rFonts w:hint="eastAsia"/>
                            <w:spacing w:val="0"/>
                            <w:w w:val="100"/>
                            <w:sz w:val="32"/>
                          </w:rPr>
                          <w:t>中国国家标准化管理委员会</w:t>
                        </w:r>
                      </w:p>
                    </w:tc>
                    <w:tc>
                      <w:tcPr>
                        <w:tcW w:w="1155" w:type="dxa"/>
                        <w:vAlign w:val="center"/>
                      </w:tcPr>
                      <w:p w:rsidR="00CD48BE" w:rsidRDefault="00CD48BE">
                        <w:pPr>
                          <w:pStyle w:val="af"/>
                          <w:jc w:val="both"/>
                        </w:pPr>
                        <w:r>
                          <w:rPr>
                            <w:rStyle w:val="af9"/>
                            <w:rFonts w:hint="default"/>
                          </w:rPr>
                          <w:t>发布</w:t>
                        </w:r>
                      </w:p>
                    </w:tc>
                  </w:tr>
                </w:tbl>
                <w:p w:rsidR="00CD48BE" w:rsidRDefault="00CD48BE" w:rsidP="00CD48BE">
                  <w:pPr>
                    <w:pStyle w:val="af"/>
                  </w:pPr>
                </w:p>
              </w:txbxContent>
            </v:textbox>
            <w10:wrap anchorx="margin" anchory="margin"/>
            <w10:anchorlock/>
          </v:shape>
        </w:pict>
      </w:r>
      <w:r>
        <w:pict>
          <v:shape id="fmFrame5" o:spid="_x0000_s1031" type="#_x0000_t202" style="position:absolute;left:0;text-align:left;margin-left:0;margin-top:670.8pt;width:159pt;height:24.6pt;z-index:251656704;mso-wrap-style:tight;mso-position-horizontal-relative:margin;mso-position-vertical-relative:margin" o:allowincell="f" stroked="f">
            <v:textbox inset="0,0,0,0">
              <w:txbxContent>
                <w:p w:rsidR="00CD48BE" w:rsidRDefault="00CD48BE" w:rsidP="00CD48BE">
                  <w:pPr>
                    <w:pStyle w:val="af0"/>
                  </w:pPr>
                  <w:r>
                    <w:t>200</w:t>
                  </w:r>
                  <w:r>
                    <w:rPr>
                      <w:rFonts w:hint="eastAsia"/>
                    </w:rPr>
                    <w:t>×</w:t>
                  </w:r>
                  <w:r>
                    <w:t>-</w:t>
                  </w:r>
                  <w:r>
                    <w:rPr>
                      <w:rFonts w:hint="eastAsia"/>
                    </w:rPr>
                    <w:t>××</w:t>
                  </w:r>
                  <w:r>
                    <w:t>-</w:t>
                  </w:r>
                  <w:r>
                    <w:rPr>
                      <w:rFonts w:hint="eastAsia"/>
                    </w:rPr>
                    <w:t>××发布</w:t>
                  </w:r>
                </w:p>
              </w:txbxContent>
            </v:textbox>
            <w10:wrap anchorx="margin" anchory="margin"/>
            <w10:anchorlock/>
          </v:shape>
        </w:pict>
      </w:r>
      <w:r>
        <w:pict>
          <v:shape id="fmFrame6" o:spid="_x0000_s1032" type="#_x0000_t202" style="position:absolute;left:0;text-align:left;margin-left:320.25pt;margin-top:670.8pt;width:159pt;height:24.6pt;z-index:251657728;mso-wrap-style:tight;mso-position-horizontal-relative:margin;mso-position-vertical-relative:margin" o:allowincell="f" stroked="f">
            <v:textbox inset="0,0,0,0">
              <w:txbxContent>
                <w:p w:rsidR="00CD48BE" w:rsidRDefault="00CD48BE" w:rsidP="00CD48BE">
                  <w:pPr>
                    <w:pStyle w:val="af7"/>
                  </w:pPr>
                  <w:r>
                    <w:t>200</w:t>
                  </w:r>
                  <w:r>
                    <w:rPr>
                      <w:rFonts w:hint="eastAsia"/>
                    </w:rPr>
                    <w:t>×</w:t>
                  </w:r>
                  <w:r>
                    <w:t>-</w:t>
                  </w:r>
                  <w:r>
                    <w:rPr>
                      <w:rFonts w:hint="eastAsia"/>
                    </w:rPr>
                    <w:t>××</w:t>
                  </w:r>
                  <w:r>
                    <w:t>-</w:t>
                  </w:r>
                  <w:r>
                    <w:rPr>
                      <w:rFonts w:hint="eastAsia"/>
                    </w:rPr>
                    <w:t>××实施</w:t>
                  </w:r>
                </w:p>
              </w:txbxContent>
            </v:textbox>
            <w10:wrap anchorx="margin" anchory="margin"/>
            <w10:anchorlock/>
          </v:shape>
        </w:pict>
      </w:r>
      <w:r>
        <w:pict>
          <v:line id="_x0000_s1035" style="position:absolute;left:0;text-align:left;z-index:251660800;mso-position-horizontal-relative:text;mso-position-vertical-relative:text" from="0,697.75pt" to="482pt,697.75pt" o:allowincell="f" strokecolor="none" strokeweight="1pt"/>
        </w:pict>
      </w:r>
      <w:r>
        <w:pict>
          <v:shape id="fmFrame3" o:spid="_x0000_s1029" type="#_x0000_t202" style="position:absolute;left:0;text-align:left;margin-left:0;margin-top:116.25pt;width:456.9pt;height:56.7pt;z-index:251654656;mso-wrap-style:tight;mso-position-horizontal-relative:margin;mso-position-vertical-relative:margin" o:allowincell="f" stroked="f">
            <v:textbox inset="0,0,0,0">
              <w:txbxContent>
                <w:p w:rsidR="00CD48BE" w:rsidRPr="00796DE0" w:rsidRDefault="00CD48BE" w:rsidP="00CD48BE">
                  <w:pPr>
                    <w:pStyle w:val="2"/>
                    <w:snapToGrid w:val="0"/>
                    <w:spacing w:before="0" w:line="240" w:lineRule="auto"/>
                    <w:rPr>
                      <w:rFonts w:ascii="黑体" w:eastAsia="黑体" w:hAnsi="黑体" w:hint="eastAsia"/>
                    </w:rPr>
                  </w:pPr>
                  <w:r w:rsidRPr="00796DE0">
                    <w:rPr>
                      <w:rFonts w:ascii="黑体" w:eastAsia="黑体" w:hAnsi="黑体"/>
                    </w:rPr>
                    <w:t>GB</w:t>
                  </w:r>
                  <w:r w:rsidR="00BE791C" w:rsidRPr="00796DE0">
                    <w:rPr>
                      <w:rFonts w:ascii="黑体" w:eastAsia="黑体" w:hAnsi="黑体" w:hint="eastAsia"/>
                    </w:rPr>
                    <w:t>/T</w:t>
                  </w:r>
                  <w:r w:rsidRPr="00796DE0">
                    <w:rPr>
                      <w:rFonts w:ascii="黑体" w:eastAsia="黑体" w:hAnsi="黑体"/>
                    </w:rPr>
                    <w:t xml:space="preserve"> </w:t>
                  </w:r>
                  <w:r w:rsidR="0013758C" w:rsidRPr="00796DE0">
                    <w:rPr>
                      <w:rFonts w:ascii="黑体" w:eastAsia="黑体" w:hAnsi="黑体" w:hint="eastAsia"/>
                    </w:rPr>
                    <w:t>1</w:t>
                  </w:r>
                  <w:r w:rsidR="009416B4" w:rsidRPr="00796DE0">
                    <w:rPr>
                      <w:rFonts w:ascii="黑体" w:eastAsia="黑体" w:hAnsi="黑体" w:hint="eastAsia"/>
                    </w:rPr>
                    <w:t>0395.3</w:t>
                  </w:r>
                  <w:r w:rsidRPr="00796DE0">
                    <w:rPr>
                      <w:rFonts w:ascii="黑体" w:eastAsia="黑体" w:hAnsi="黑体"/>
                    </w:rPr>
                    <w:t>—201</w:t>
                  </w:r>
                  <w:r w:rsidRPr="00796DE0">
                    <w:rPr>
                      <w:rFonts w:ascii="黑体" w:eastAsia="黑体" w:hAnsi="黑体" w:hint="eastAsia"/>
                    </w:rPr>
                    <w:t>×</w:t>
                  </w:r>
                </w:p>
                <w:p w:rsidR="00796DE0" w:rsidRPr="00796DE0" w:rsidRDefault="00796DE0" w:rsidP="00CD48BE">
                  <w:pPr>
                    <w:pStyle w:val="2"/>
                    <w:snapToGrid w:val="0"/>
                    <w:spacing w:before="0" w:line="240" w:lineRule="auto"/>
                    <w:rPr>
                      <w:rFonts w:ascii="宋体" w:hAnsi="宋体"/>
                      <w:sz w:val="21"/>
                      <w:szCs w:val="21"/>
                    </w:rPr>
                  </w:pPr>
                  <w:r w:rsidRPr="00796DE0">
                    <w:rPr>
                      <w:rFonts w:ascii="宋体" w:hAnsi="宋体" w:hint="eastAsia"/>
                      <w:sz w:val="21"/>
                      <w:szCs w:val="21"/>
                    </w:rPr>
                    <w:t>代替GB</w:t>
                  </w:r>
                  <w:r w:rsidR="00EB325A">
                    <w:rPr>
                      <w:rFonts w:ascii="宋体" w:hAnsi="宋体" w:hint="eastAsia"/>
                      <w:sz w:val="21"/>
                      <w:szCs w:val="21"/>
                    </w:rPr>
                    <w:t xml:space="preserve"> </w:t>
                  </w:r>
                  <w:r w:rsidRPr="00796DE0">
                    <w:rPr>
                      <w:rFonts w:ascii="宋体" w:hAnsi="宋体" w:hint="eastAsia"/>
                      <w:sz w:val="21"/>
                      <w:szCs w:val="21"/>
                    </w:rPr>
                    <w:t>10395.3-2010</w:t>
                  </w:r>
                </w:p>
                <w:p w:rsidR="00CD48BE" w:rsidRDefault="00CD48BE" w:rsidP="00CD48BE">
                  <w:pPr>
                    <w:pStyle w:val="2"/>
                    <w:rPr>
                      <w:rFonts w:ascii="宋体" w:hAnsi="宋体" w:hint="eastAsia"/>
                      <w:b/>
                    </w:rPr>
                  </w:pPr>
                </w:p>
                <w:p w:rsidR="00CD48BE" w:rsidRDefault="00CD48BE" w:rsidP="00CD48BE">
                  <w:pPr>
                    <w:pStyle w:val="2"/>
                    <w:rPr>
                      <w:rFonts w:hint="eastAsia"/>
                      <w:b/>
                    </w:rPr>
                  </w:pPr>
                </w:p>
                <w:p w:rsidR="00CD48BE" w:rsidRDefault="00CD48BE" w:rsidP="00CD48BE">
                  <w:pPr>
                    <w:pStyle w:val="af1"/>
                  </w:pPr>
                </w:p>
              </w:txbxContent>
            </v:textbox>
            <w10:wrap anchorx="margin" anchory="margin"/>
            <w10:anchorlock/>
          </v:shape>
        </w:pict>
      </w:r>
      <w:r>
        <w:pict>
          <v:line id="_x0000_s1034" style="position:absolute;left:0;text-align:left;z-index:251659776;mso-position-horizontal-relative:text;mso-position-vertical-relative:text" from="0,179pt" to="482pt,179pt" o:allowincell="f" strokecolor="none" strokeweight="1pt"/>
        </w:pict>
      </w:r>
      <w:r>
        <w:pict>
          <v:shape id="fmFrame4" o:spid="_x0000_s1030" type="#_x0000_t202" style="position:absolute;left:0;text-align:left;margin-left:-18pt;margin-top:286.25pt;width:488pt;height:368.6pt;z-index:251655680;mso-position-horizontal-relative:margin;mso-position-vertical-relative:margin" o:allowincell="f" stroked="f">
            <v:textbox inset="0,0,0,0">
              <w:txbxContent>
                <w:p w:rsidR="00CD48BE" w:rsidRDefault="00CD48BE" w:rsidP="00CD48BE">
                  <w:pPr>
                    <w:pStyle w:val="af2"/>
                    <w:rPr>
                      <w:rFonts w:ascii="Times New Roman"/>
                      <w:sz w:val="48"/>
                      <w:szCs w:val="48"/>
                    </w:rPr>
                  </w:pPr>
                  <w:r>
                    <w:rPr>
                      <w:rFonts w:hint="eastAsia"/>
                      <w:sz w:val="48"/>
                      <w:szCs w:val="48"/>
                    </w:rPr>
                    <w:t xml:space="preserve">农业机械 安全 </w:t>
                  </w:r>
                  <w:r w:rsidR="001A7D08">
                    <w:rPr>
                      <w:rFonts w:hint="eastAsia"/>
                      <w:sz w:val="48"/>
                      <w:szCs w:val="48"/>
                    </w:rPr>
                    <w:t>第3部分：</w:t>
                  </w:r>
                  <w:r>
                    <w:rPr>
                      <w:rFonts w:hint="eastAsia"/>
                      <w:sz w:val="48"/>
                      <w:szCs w:val="48"/>
                    </w:rPr>
                    <w:t xml:space="preserve"> 固体肥料撒施机</w:t>
                  </w:r>
                </w:p>
                <w:p w:rsidR="00CD48BE" w:rsidRDefault="00CD48BE" w:rsidP="00CD48BE">
                  <w:pPr>
                    <w:pStyle w:val="af4"/>
                    <w:spacing w:before="0"/>
                    <w:rPr>
                      <w:b/>
                      <w:sz w:val="32"/>
                      <w:szCs w:val="32"/>
                    </w:rPr>
                  </w:pPr>
                </w:p>
                <w:p w:rsidR="00CD48BE" w:rsidRDefault="00CD48BE" w:rsidP="00CD48BE">
                  <w:pPr>
                    <w:spacing w:line="360" w:lineRule="auto"/>
                    <w:jc w:val="center"/>
                    <w:rPr>
                      <w:rFonts w:hint="eastAsia"/>
                      <w:sz w:val="32"/>
                      <w:szCs w:val="32"/>
                    </w:rPr>
                  </w:pPr>
                  <w:r>
                    <w:rPr>
                      <w:bCs/>
                      <w:sz w:val="32"/>
                      <w:szCs w:val="52"/>
                    </w:rPr>
                    <w:t>Agricultural machinery</w:t>
                  </w:r>
                  <w:r w:rsidR="001A7D08">
                    <w:rPr>
                      <w:sz w:val="32"/>
                      <w:szCs w:val="32"/>
                    </w:rPr>
                    <w:t xml:space="preserve"> —</w:t>
                  </w:r>
                  <w:r w:rsidR="001A7D08">
                    <w:rPr>
                      <w:rFonts w:hint="eastAsia"/>
                      <w:sz w:val="32"/>
                      <w:szCs w:val="32"/>
                    </w:rPr>
                    <w:t>S</w:t>
                  </w:r>
                  <w:r>
                    <w:rPr>
                      <w:sz w:val="32"/>
                      <w:szCs w:val="32"/>
                    </w:rPr>
                    <w:t xml:space="preserve">afety </w:t>
                  </w:r>
                  <w:r w:rsidR="002A1C6D">
                    <w:rPr>
                      <w:sz w:val="32"/>
                      <w:szCs w:val="32"/>
                    </w:rPr>
                    <w:t>—</w:t>
                  </w:r>
                  <w:r w:rsidR="001A7D08">
                    <w:rPr>
                      <w:rFonts w:hint="eastAsia"/>
                      <w:sz w:val="32"/>
                      <w:szCs w:val="32"/>
                    </w:rPr>
                    <w:t>Part</w:t>
                  </w:r>
                  <w:r w:rsidR="00EB325A">
                    <w:rPr>
                      <w:rFonts w:hint="eastAsia"/>
                      <w:sz w:val="32"/>
                      <w:szCs w:val="32"/>
                    </w:rPr>
                    <w:t xml:space="preserve"> </w:t>
                  </w:r>
                  <w:r w:rsidR="001A7D08">
                    <w:rPr>
                      <w:rFonts w:hint="eastAsia"/>
                      <w:sz w:val="32"/>
                      <w:szCs w:val="32"/>
                    </w:rPr>
                    <w:t>3:</w:t>
                  </w:r>
                  <w:r>
                    <w:rPr>
                      <w:rFonts w:hint="eastAsia"/>
                      <w:sz w:val="32"/>
                      <w:szCs w:val="32"/>
                    </w:rPr>
                    <w:t>Solid</w:t>
                  </w:r>
                  <w:r>
                    <w:rPr>
                      <w:sz w:val="32"/>
                      <w:szCs w:val="32"/>
                    </w:rPr>
                    <w:t xml:space="preserve"> fertilizer</w:t>
                  </w:r>
                  <w:r>
                    <w:rPr>
                      <w:rFonts w:hint="eastAsia"/>
                      <w:sz w:val="32"/>
                      <w:szCs w:val="32"/>
                    </w:rPr>
                    <w:t xml:space="preserve"> distributor</w:t>
                  </w:r>
                </w:p>
                <w:p w:rsidR="00CD48BE" w:rsidRDefault="00CD48BE" w:rsidP="00CD48BE">
                  <w:pPr>
                    <w:pStyle w:val="af5"/>
                  </w:pPr>
                  <w:r>
                    <w:rPr>
                      <w:rFonts w:hint="eastAsia"/>
                    </w:rPr>
                    <w:t>(ISO</w:t>
                  </w:r>
                  <w:r w:rsidR="00E94C14">
                    <w:rPr>
                      <w:rFonts w:hint="eastAsia"/>
                    </w:rPr>
                    <w:t xml:space="preserve"> </w:t>
                  </w:r>
                  <w:r w:rsidR="00B576BB">
                    <w:rPr>
                      <w:rFonts w:hint="eastAsia"/>
                    </w:rPr>
                    <w:t>4254-8:2018</w:t>
                  </w:r>
                  <w:r w:rsidR="006F7CE1">
                    <w:rPr>
                      <w:rFonts w:hint="eastAsia"/>
                    </w:rPr>
                    <w:t>（E）</w:t>
                  </w:r>
                  <w:r w:rsidR="00B576BB">
                    <w:rPr>
                      <w:rFonts w:hint="eastAsia"/>
                    </w:rPr>
                    <w:t>,I</w:t>
                  </w:r>
                  <w:r>
                    <w:rPr>
                      <w:rFonts w:hint="eastAsia"/>
                    </w:rPr>
                    <w:t>D</w:t>
                  </w:r>
                  <w:r w:rsidR="00B576BB">
                    <w:rPr>
                      <w:rFonts w:hint="eastAsia"/>
                    </w:rPr>
                    <w:t>T</w:t>
                  </w:r>
                  <w:r>
                    <w:rPr>
                      <w:rFonts w:hint="eastAsia"/>
                    </w:rPr>
                    <w:t>)</w:t>
                  </w:r>
                </w:p>
                <w:p w:rsidR="00CD48BE" w:rsidRDefault="00634BDC" w:rsidP="00CD48BE">
                  <w:pPr>
                    <w:pStyle w:val="af5"/>
                    <w:rPr>
                      <w:rFonts w:hint="eastAsia"/>
                    </w:rPr>
                  </w:pPr>
                  <w:r>
                    <w:rPr>
                      <w:rFonts w:hint="eastAsia"/>
                    </w:rPr>
                    <w:t>（</w:t>
                  </w:r>
                  <w:r w:rsidR="00796DE0">
                    <w:rPr>
                      <w:rFonts w:hint="eastAsia"/>
                    </w:rPr>
                    <w:t>征求意见</w:t>
                  </w:r>
                  <w:r>
                    <w:rPr>
                      <w:rFonts w:hint="eastAsia"/>
                    </w:rPr>
                    <w:t>稿</w:t>
                  </w:r>
                  <w:r w:rsidR="00CD48BE">
                    <w:rPr>
                      <w:rFonts w:hint="eastAsia"/>
                    </w:rPr>
                    <w:t>）</w:t>
                  </w:r>
                </w:p>
                <w:p w:rsidR="00CD48BE" w:rsidRDefault="00CD48BE" w:rsidP="00CD48BE">
                  <w:pPr>
                    <w:pStyle w:val="af3"/>
                    <w:jc w:val="both"/>
                    <w:rPr>
                      <w:rFonts w:hint="eastAsia"/>
                    </w:rPr>
                  </w:pPr>
                </w:p>
              </w:txbxContent>
            </v:textbox>
            <w10:wrap anchorx="margin" anchory="margin"/>
            <w10:anchorlock/>
          </v:shape>
        </w:pict>
      </w:r>
      <w:r>
        <w:pict>
          <v:shape id="fmFrame2" o:spid="_x0000_s1027" type="#_x0000_t202" style="position:absolute;left:0;text-align:left;margin-left:0;margin-top:79.6pt;width:481.9pt;height:30.8pt;z-index:251652608;mso-wrap-style:tight;mso-position-horizontal-relative:margin;mso-position-vertical-relative:margin" o:allowincell="f" stroked="f">
            <v:textbox inset="0,0,0,0">
              <w:txbxContent>
                <w:p w:rsidR="00CD48BE" w:rsidRDefault="00CD48BE" w:rsidP="00CD48BE">
                  <w:pPr>
                    <w:pStyle w:val="ae"/>
                  </w:pPr>
                  <w:r>
                    <w:rPr>
                      <w:rFonts w:hint="eastAsia"/>
                    </w:rPr>
                    <w:t>中华人民共和国国家标准</w:t>
                  </w:r>
                </w:p>
              </w:txbxContent>
            </v:textbox>
            <w10:wrap anchorx="margin" anchory="margin"/>
            <w10:anchorlock/>
          </v:shape>
        </w:pict>
      </w:r>
      <w:bookmarkStart w:id="0" w:name="SectionMark0"/>
    </w:p>
    <w:p w:rsidR="00CD48BE" w:rsidRDefault="00CD48BE" w:rsidP="00CD48BE"/>
    <w:p w:rsidR="00CD48BE" w:rsidRPr="00E94C14" w:rsidRDefault="00796DE0" w:rsidP="00CD48BE">
      <w:pPr>
        <w:widowControl/>
        <w:jc w:val="left"/>
        <w:rPr>
          <w:u w:val="single"/>
        </w:rPr>
        <w:sectPr w:rsidR="00CD48BE" w:rsidRPr="00E94C14">
          <w:pgSz w:w="11907" w:h="16839"/>
          <w:pgMar w:top="567" w:right="851" w:bottom="1361" w:left="1418" w:header="0" w:footer="0" w:gutter="0"/>
          <w:pgNumType w:start="1"/>
          <w:cols w:space="720"/>
          <w:docGrid w:type="lines" w:linePitch="312"/>
        </w:sectPr>
      </w:pPr>
      <w:r>
        <w:rPr>
          <w:rFonts w:hint="eastAsia"/>
          <w:noProof/>
          <w:u w:val="single"/>
        </w:rPr>
        <w:pict>
          <v:line id="_x0000_s1036" style="position:absolute;z-index:251661824" from="-6pt,129.45pt" to="476pt,129.45pt" o:allowincell="f" strokecolor="none" strokeweight="1pt"/>
        </w:pict>
      </w:r>
      <w:r w:rsidR="00D36279">
        <w:rPr>
          <w:rFonts w:hint="eastAsia"/>
          <w:noProof/>
          <w:u w:val="single"/>
        </w:rPr>
        <w:pict>
          <v:line id="_x0000_s1037" style="position:absolute;z-index:251662848" from="-6pt,670.05pt" to="476pt,670.05pt" o:allowincell="f" strokecolor="none" strokeweight="1pt"/>
        </w:pict>
      </w:r>
      <w:r w:rsidR="00E94C14">
        <w:rPr>
          <w:rFonts w:hint="eastAsia"/>
          <w:u w:val="single"/>
        </w:rPr>
        <w:t xml:space="preserve">      </w:t>
      </w:r>
    </w:p>
    <w:bookmarkEnd w:id="0"/>
    <w:p w:rsidR="00CD48BE" w:rsidRDefault="00CD48BE" w:rsidP="00CD48BE">
      <w:pPr>
        <w:pStyle w:val="a"/>
      </w:pPr>
      <w:r>
        <w:rPr>
          <w:rFonts w:hint="eastAsia"/>
        </w:rPr>
        <w:lastRenderedPageBreak/>
        <w:t>前    言</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GB 10395《农</w:t>
      </w:r>
      <w:r w:rsidRPr="00250FB8">
        <w:rPr>
          <w:rFonts w:ascii="宋体" w:eastAsia="宋体" w:hAnsi="宋体" w:hint="eastAsia"/>
          <w:sz w:val="21"/>
          <w:szCs w:val="21"/>
        </w:rPr>
        <w:t>林</w:t>
      </w:r>
      <w:r w:rsidRPr="00250FB8">
        <w:rPr>
          <w:rFonts w:ascii="宋体" w:eastAsia="宋体" w:hAnsi="宋体"/>
          <w:sz w:val="21"/>
          <w:szCs w:val="21"/>
        </w:rPr>
        <w:t>机械  安全》分为</w:t>
      </w:r>
      <w:r w:rsidRPr="00250FB8">
        <w:rPr>
          <w:rFonts w:ascii="宋体" w:eastAsia="宋体" w:hAnsi="宋体" w:hint="eastAsia"/>
          <w:sz w:val="21"/>
          <w:szCs w:val="21"/>
        </w:rPr>
        <w:t>如下部分</w:t>
      </w:r>
      <w:r w:rsidRPr="00250FB8">
        <w:rPr>
          <w:rFonts w:ascii="宋体" w:eastAsia="宋体" w:hAnsi="宋体"/>
          <w:sz w:val="21"/>
          <w:szCs w:val="21"/>
        </w:rPr>
        <w:t>：</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——第1部分：总则</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——第2部分：自卸挂车</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——第3部分：</w:t>
      </w:r>
      <w:r w:rsidRPr="00250FB8">
        <w:rPr>
          <w:rFonts w:ascii="宋体" w:eastAsia="宋体" w:hAnsi="宋体" w:hint="eastAsia"/>
          <w:sz w:val="21"/>
          <w:szCs w:val="21"/>
        </w:rPr>
        <w:t>固体肥料</w:t>
      </w:r>
      <w:r w:rsidRPr="00250FB8">
        <w:rPr>
          <w:rFonts w:ascii="宋体" w:eastAsia="宋体" w:hAnsi="宋体"/>
          <w:sz w:val="21"/>
          <w:szCs w:val="21"/>
        </w:rPr>
        <w:t>撒施机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——第4部分：林用绞盘机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——第5部分：驱动式耕作机械</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——第6部分：植物保护机械</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——第7部分：联合收割机、饲料和棉花收获机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——第8部分：排灌泵和泵机组</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sz w:val="21"/>
          <w:szCs w:val="21"/>
        </w:rPr>
        <w:t xml:space="preserve">    ——第9部分：播种机</w:t>
      </w:r>
      <w:r w:rsidRPr="00250FB8">
        <w:rPr>
          <w:rFonts w:ascii="宋体" w:eastAsia="宋体" w:hAnsi="宋体" w:hint="eastAsia"/>
          <w:sz w:val="21"/>
          <w:szCs w:val="21"/>
        </w:rPr>
        <w:t>械</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——第10部分：手扶（微型）耕耘机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——第11部分：动力草坪割草机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——第12部分：便携式动力绿篱修剪机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——第13部分：后操纵式和手持式动力草坪修剪机和草坪修边机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sz w:val="21"/>
          <w:szCs w:val="21"/>
        </w:rPr>
        <w:t xml:space="preserve">    ——第14部分：动力粉碎机和切碎机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——第15部分：配刚性切割装置的动力修边机</w:t>
      </w:r>
    </w:p>
    <w:p w:rsidR="00911228" w:rsidRPr="00250FB8" w:rsidRDefault="00911228" w:rsidP="00911228">
      <w:pPr>
        <w:pStyle w:val="a"/>
        <w:spacing w:before="0" w:after="0" w:line="340" w:lineRule="exact"/>
        <w:jc w:val="left"/>
        <w:rPr>
          <w:rFonts w:ascii="宋体" w:eastAsia="宋体" w:hAnsi="宋体"/>
          <w:color w:val="000000"/>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——第16部分：</w:t>
      </w:r>
      <w:r w:rsidRPr="00250FB8">
        <w:rPr>
          <w:rFonts w:ascii="宋体" w:eastAsia="宋体" w:hAnsi="宋体" w:hint="eastAsia"/>
          <w:color w:val="000000"/>
          <w:sz w:val="21"/>
          <w:szCs w:val="21"/>
        </w:rPr>
        <w:t>马铃薯</w:t>
      </w:r>
      <w:r w:rsidRPr="00250FB8">
        <w:rPr>
          <w:rFonts w:ascii="宋体" w:eastAsia="宋体" w:hAnsi="宋体"/>
          <w:color w:val="000000"/>
          <w:sz w:val="21"/>
          <w:szCs w:val="21"/>
        </w:rPr>
        <w:t>收获机</w:t>
      </w:r>
    </w:p>
    <w:p w:rsidR="00911228" w:rsidRPr="00250FB8" w:rsidRDefault="00911228" w:rsidP="00911228">
      <w:pPr>
        <w:pStyle w:val="a"/>
        <w:spacing w:before="0" w:after="0" w:line="340" w:lineRule="exact"/>
        <w:jc w:val="left"/>
        <w:rPr>
          <w:rFonts w:ascii="宋体" w:eastAsia="宋体" w:hAnsi="宋体"/>
          <w:color w:val="000000"/>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——第17部分：甜菜收获机</w:t>
      </w:r>
    </w:p>
    <w:p w:rsidR="00911228" w:rsidRPr="00250FB8" w:rsidRDefault="00911228" w:rsidP="00911228">
      <w:pPr>
        <w:pStyle w:val="a"/>
        <w:spacing w:before="0" w:after="0" w:line="340" w:lineRule="exact"/>
        <w:jc w:val="left"/>
        <w:rPr>
          <w:rFonts w:ascii="宋体" w:eastAsia="宋体" w:hAnsi="宋体"/>
          <w:color w:val="000000"/>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——第18部分：软管</w:t>
      </w:r>
      <w:r w:rsidRPr="00250FB8">
        <w:rPr>
          <w:rFonts w:ascii="宋体" w:eastAsia="宋体" w:hAnsi="宋体" w:hint="eastAsia"/>
          <w:sz w:val="21"/>
          <w:szCs w:val="21"/>
        </w:rPr>
        <w:t>牵引</w:t>
      </w:r>
      <w:r w:rsidRPr="00250FB8">
        <w:rPr>
          <w:rFonts w:ascii="宋体" w:eastAsia="宋体" w:hAnsi="宋体"/>
          <w:sz w:val="21"/>
          <w:szCs w:val="21"/>
        </w:rPr>
        <w:t>绞盘</w:t>
      </w:r>
      <w:r w:rsidRPr="00250FB8">
        <w:rPr>
          <w:rFonts w:ascii="宋体" w:eastAsia="宋体" w:hAnsi="宋体"/>
          <w:color w:val="000000"/>
          <w:sz w:val="21"/>
          <w:szCs w:val="21"/>
        </w:rPr>
        <w:t>式喷灌机</w:t>
      </w:r>
    </w:p>
    <w:p w:rsidR="00911228" w:rsidRPr="00250FB8" w:rsidRDefault="00911228" w:rsidP="00911228">
      <w:pPr>
        <w:pStyle w:val="a"/>
        <w:spacing w:before="0" w:after="0" w:line="340" w:lineRule="exact"/>
        <w:jc w:val="left"/>
        <w:rPr>
          <w:rFonts w:ascii="宋体" w:eastAsia="宋体" w:hAnsi="宋体"/>
          <w:color w:val="000000"/>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——第19部分：中心支轴式和平移式喷灌机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——第20部分：捡拾</w:t>
      </w:r>
      <w:r w:rsidRPr="00250FB8">
        <w:rPr>
          <w:rFonts w:ascii="宋体" w:eastAsia="宋体" w:hAnsi="宋体" w:hint="eastAsia"/>
          <w:sz w:val="21"/>
          <w:szCs w:val="21"/>
        </w:rPr>
        <w:t>打</w:t>
      </w:r>
      <w:r w:rsidRPr="00250FB8">
        <w:rPr>
          <w:rFonts w:ascii="宋体" w:eastAsia="宋体" w:hAnsi="宋体"/>
          <w:sz w:val="21"/>
          <w:szCs w:val="21"/>
        </w:rPr>
        <w:t>捆机</w:t>
      </w:r>
    </w:p>
    <w:p w:rsidR="00911228" w:rsidRPr="00250FB8" w:rsidRDefault="00911228" w:rsidP="00911228">
      <w:pPr>
        <w:pStyle w:val="a"/>
        <w:spacing w:before="0" w:after="0" w:line="340" w:lineRule="exact"/>
        <w:jc w:val="left"/>
        <w:rPr>
          <w:rFonts w:ascii="宋体" w:eastAsia="宋体" w:hAnsi="宋体"/>
          <w:color w:val="000000"/>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——第21部分：</w:t>
      </w:r>
      <w:r w:rsidRPr="00250FB8">
        <w:rPr>
          <w:rFonts w:ascii="宋体" w:eastAsia="宋体" w:hAnsi="宋体"/>
          <w:color w:val="000000"/>
          <w:sz w:val="21"/>
          <w:szCs w:val="21"/>
        </w:rPr>
        <w:t>动力摊草机和搂草机</w:t>
      </w:r>
    </w:p>
    <w:p w:rsidR="00911228" w:rsidRPr="00250FB8" w:rsidRDefault="00911228" w:rsidP="00911228">
      <w:pPr>
        <w:pStyle w:val="a"/>
        <w:spacing w:before="0" w:after="0" w:line="340" w:lineRule="exact"/>
        <w:jc w:val="left"/>
        <w:rPr>
          <w:rFonts w:ascii="宋体" w:eastAsia="宋体" w:hAnsi="宋体"/>
          <w:sz w:val="21"/>
          <w:szCs w:val="21"/>
        </w:rPr>
      </w:pPr>
      <w:r w:rsidRPr="00250FB8">
        <w:rPr>
          <w:rFonts w:ascii="宋体" w:eastAsia="宋体" w:hAnsi="宋体" w:hint="eastAsia"/>
          <w:sz w:val="21"/>
          <w:szCs w:val="21"/>
        </w:rPr>
        <w:t xml:space="preserve">    </w:t>
      </w:r>
      <w:r w:rsidRPr="00250FB8">
        <w:rPr>
          <w:rFonts w:ascii="宋体" w:eastAsia="宋体" w:hAnsi="宋体"/>
          <w:sz w:val="21"/>
          <w:szCs w:val="21"/>
        </w:rPr>
        <w:t>——第22部分：前装载装置</w:t>
      </w:r>
    </w:p>
    <w:p w:rsidR="00911228" w:rsidRPr="00250FB8" w:rsidRDefault="00911228"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sz w:val="21"/>
          <w:szCs w:val="21"/>
        </w:rPr>
        <w:t>……</w:t>
      </w:r>
    </w:p>
    <w:p w:rsidR="00911228" w:rsidRPr="00250FB8" w:rsidRDefault="00D36279"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w:t>
      </w:r>
      <w:r w:rsidR="00911228" w:rsidRPr="00250FB8">
        <w:rPr>
          <w:rFonts w:ascii="宋体" w:eastAsia="宋体" w:hAnsi="宋体" w:hint="eastAsia"/>
          <w:sz w:val="21"/>
          <w:szCs w:val="21"/>
        </w:rPr>
        <w:t>本部分为GB 10395的第3部分。</w:t>
      </w:r>
    </w:p>
    <w:p w:rsidR="00911228" w:rsidRPr="00250FB8" w:rsidRDefault="00D36279"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w:t>
      </w:r>
      <w:r w:rsidR="00911228" w:rsidRPr="00250FB8">
        <w:rPr>
          <w:rFonts w:ascii="宋体" w:eastAsia="宋体" w:hAnsi="宋体" w:hint="eastAsia"/>
          <w:sz w:val="21"/>
          <w:szCs w:val="21"/>
        </w:rPr>
        <w:t>本部分按照GB/T 1.1-2009给出的规则起草。</w:t>
      </w:r>
    </w:p>
    <w:p w:rsidR="00911228" w:rsidRPr="00250FB8" w:rsidRDefault="00D36279"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w:t>
      </w:r>
      <w:r w:rsidR="00911228" w:rsidRPr="00250FB8">
        <w:rPr>
          <w:rFonts w:ascii="宋体" w:eastAsia="宋体" w:hAnsi="宋体" w:hint="eastAsia"/>
          <w:sz w:val="21"/>
          <w:szCs w:val="21"/>
        </w:rPr>
        <w:t>本部分代替GB 10395.3-2010《农林机械  安全第3部分：固体肥料撒施机》；</w:t>
      </w:r>
    </w:p>
    <w:p w:rsidR="00911228" w:rsidRPr="00250FB8" w:rsidRDefault="00D36279"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w:t>
      </w:r>
      <w:r w:rsidR="00911228" w:rsidRPr="00250FB8">
        <w:rPr>
          <w:rFonts w:ascii="宋体" w:eastAsia="宋体" w:hAnsi="宋体" w:hint="eastAsia"/>
          <w:sz w:val="21"/>
          <w:szCs w:val="21"/>
        </w:rPr>
        <w:t>本部分与GB 10395.3-2010相比，主要内容变化如下：</w:t>
      </w:r>
    </w:p>
    <w:p w:rsidR="00911228" w:rsidRPr="00250FB8" w:rsidRDefault="00D36279"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w:t>
      </w:r>
      <w:r w:rsidR="00911228" w:rsidRPr="00250FB8">
        <w:rPr>
          <w:rFonts w:ascii="宋体" w:eastAsia="宋体" w:hAnsi="宋体" w:hint="eastAsia"/>
          <w:sz w:val="21"/>
          <w:szCs w:val="21"/>
        </w:rPr>
        <w:t>——原标准名称</w:t>
      </w:r>
      <w:r w:rsidR="00911228" w:rsidRPr="00911228">
        <w:rPr>
          <w:rFonts w:ascii="宋体" w:eastAsia="宋体" w:hAnsi="宋体" w:hint="eastAsia"/>
          <w:sz w:val="21"/>
          <w:szCs w:val="21"/>
        </w:rPr>
        <w:t>《农林机械  安全第3部分：</w:t>
      </w:r>
      <w:r w:rsidR="00911228">
        <w:rPr>
          <w:rFonts w:ascii="宋体" w:eastAsia="宋体" w:hAnsi="宋体" w:hint="eastAsia"/>
          <w:sz w:val="21"/>
          <w:szCs w:val="21"/>
        </w:rPr>
        <w:t>厩肥</w:t>
      </w:r>
      <w:r w:rsidR="00911228" w:rsidRPr="00911228">
        <w:rPr>
          <w:rFonts w:ascii="宋体" w:eastAsia="宋体" w:hAnsi="宋体" w:hint="eastAsia"/>
          <w:sz w:val="21"/>
          <w:szCs w:val="21"/>
        </w:rPr>
        <w:t>撒施机》</w:t>
      </w:r>
      <w:r w:rsidR="00911228" w:rsidRPr="00250FB8">
        <w:rPr>
          <w:rFonts w:ascii="宋体" w:eastAsia="宋体" w:hAnsi="宋体" w:hint="eastAsia"/>
          <w:sz w:val="21"/>
          <w:szCs w:val="21"/>
        </w:rPr>
        <w:t>修改为</w:t>
      </w:r>
      <w:r w:rsidR="00882855">
        <w:rPr>
          <w:rFonts w:ascii="宋体" w:eastAsia="宋体" w:hAnsi="宋体" w:hint="eastAsia"/>
          <w:sz w:val="21"/>
          <w:szCs w:val="21"/>
        </w:rPr>
        <w:t>《农业</w:t>
      </w:r>
      <w:r w:rsidR="00911228" w:rsidRPr="00911228">
        <w:rPr>
          <w:rFonts w:ascii="宋体" w:eastAsia="宋体" w:hAnsi="宋体" w:hint="eastAsia"/>
          <w:sz w:val="21"/>
          <w:szCs w:val="21"/>
        </w:rPr>
        <w:t>机械  安全</w:t>
      </w:r>
      <w:r w:rsidR="00882855">
        <w:rPr>
          <w:rFonts w:ascii="宋体" w:eastAsia="宋体" w:hAnsi="宋体" w:hint="eastAsia"/>
          <w:sz w:val="21"/>
          <w:szCs w:val="21"/>
        </w:rPr>
        <w:t xml:space="preserve"> </w:t>
      </w:r>
      <w:r w:rsidR="00911228" w:rsidRPr="00911228">
        <w:rPr>
          <w:rFonts w:ascii="宋体" w:eastAsia="宋体" w:hAnsi="宋体" w:hint="eastAsia"/>
          <w:sz w:val="21"/>
          <w:szCs w:val="21"/>
        </w:rPr>
        <w:t>第3部分：固体肥料撒施机》</w:t>
      </w:r>
    </w:p>
    <w:p w:rsidR="00911228" w:rsidRPr="00250FB8" w:rsidRDefault="00D36279"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w:t>
      </w:r>
      <w:r w:rsidR="00911228" w:rsidRPr="00250FB8">
        <w:rPr>
          <w:rFonts w:ascii="宋体" w:eastAsia="宋体" w:hAnsi="宋体" w:hint="eastAsia"/>
          <w:sz w:val="21"/>
          <w:szCs w:val="21"/>
        </w:rPr>
        <w:t>——增加了标准的引言；</w:t>
      </w:r>
    </w:p>
    <w:p w:rsidR="00911228" w:rsidRPr="00250FB8" w:rsidRDefault="00D36279"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sz w:val="21"/>
          <w:szCs w:val="21"/>
        </w:rPr>
        <w:t xml:space="preserve">    ——范围</w:t>
      </w:r>
      <w:r w:rsidR="00911228" w:rsidRPr="00250FB8">
        <w:rPr>
          <w:rFonts w:ascii="宋体" w:eastAsia="宋体" w:hAnsi="宋体" w:hint="eastAsia"/>
          <w:sz w:val="21"/>
          <w:szCs w:val="21"/>
        </w:rPr>
        <w:t>中明确了规范的机型，增加了</w:t>
      </w:r>
      <w:r w:rsidR="00911228" w:rsidRPr="00250FB8">
        <w:rPr>
          <w:rFonts w:ascii="宋体" w:eastAsia="宋体" w:hAnsi="宋体" w:hint="eastAsia"/>
          <w:color w:val="000000"/>
          <w:sz w:val="21"/>
          <w:szCs w:val="21"/>
        </w:rPr>
        <w:t>安全要求及其符合性判定方法；</w:t>
      </w:r>
    </w:p>
    <w:p w:rsidR="00911228" w:rsidRPr="00250FB8" w:rsidRDefault="00D36279"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color w:val="000000"/>
          <w:sz w:val="21"/>
          <w:szCs w:val="21"/>
        </w:rPr>
        <w:t xml:space="preserve">    </w:t>
      </w:r>
      <w:r w:rsidR="00911228" w:rsidRPr="00250FB8">
        <w:rPr>
          <w:rFonts w:ascii="宋体" w:eastAsia="宋体" w:hAnsi="宋体" w:hint="eastAsia"/>
          <w:color w:val="000000"/>
          <w:sz w:val="21"/>
          <w:szCs w:val="21"/>
        </w:rPr>
        <w:t>——增加了术语和定义；</w:t>
      </w:r>
    </w:p>
    <w:p w:rsidR="00911228" w:rsidRPr="00250FB8" w:rsidRDefault="00D36279"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color w:val="000000"/>
          <w:sz w:val="21"/>
          <w:szCs w:val="21"/>
        </w:rPr>
        <w:t xml:space="preserve">    </w:t>
      </w:r>
      <w:r w:rsidR="00911228" w:rsidRPr="00250FB8">
        <w:rPr>
          <w:rFonts w:ascii="宋体" w:eastAsia="宋体" w:hAnsi="宋体" w:hint="eastAsia"/>
          <w:color w:val="000000"/>
          <w:sz w:val="21"/>
          <w:szCs w:val="21"/>
        </w:rPr>
        <w:t>——增加了操纵机构的安全要求；</w:t>
      </w:r>
    </w:p>
    <w:p w:rsidR="00911228" w:rsidRPr="00250FB8" w:rsidRDefault="00D36279"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color w:val="000000"/>
          <w:sz w:val="21"/>
          <w:szCs w:val="21"/>
        </w:rPr>
        <w:t xml:space="preserve">    </w:t>
      </w:r>
      <w:r w:rsidR="00911228" w:rsidRPr="00250FB8">
        <w:rPr>
          <w:rFonts w:ascii="宋体" w:eastAsia="宋体" w:hAnsi="宋体" w:hint="eastAsia"/>
          <w:color w:val="000000"/>
          <w:sz w:val="21"/>
          <w:szCs w:val="21"/>
        </w:rPr>
        <w:t>——增加了动力驱动旋转或折叠运动部件安全要求；</w:t>
      </w:r>
    </w:p>
    <w:p w:rsidR="00911228" w:rsidRPr="00250FB8" w:rsidRDefault="00911228"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color w:val="000000"/>
          <w:sz w:val="21"/>
          <w:szCs w:val="21"/>
        </w:rPr>
        <w:lastRenderedPageBreak/>
        <w:t xml:space="preserve">    ——细化了装载台的安全技术要求；</w:t>
      </w:r>
    </w:p>
    <w:p w:rsidR="00911228" w:rsidRPr="00250FB8" w:rsidRDefault="00911228"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color w:val="000000"/>
          <w:sz w:val="21"/>
          <w:szCs w:val="21"/>
        </w:rPr>
        <w:t xml:space="preserve">    ——增加了进入人工装载位置或维修位置的梯子安全要求；</w:t>
      </w:r>
    </w:p>
    <w:p w:rsidR="00911228" w:rsidRPr="00250FB8" w:rsidRDefault="00911228" w:rsidP="00911228">
      <w:pPr>
        <w:pStyle w:val="a"/>
        <w:spacing w:before="0" w:after="0" w:line="340" w:lineRule="exact"/>
        <w:jc w:val="left"/>
        <w:rPr>
          <w:rFonts w:ascii="宋体" w:eastAsia="宋体" w:hAnsi="宋体" w:hint="eastAsia"/>
          <w:color w:val="000000"/>
          <w:sz w:val="21"/>
          <w:szCs w:val="21"/>
        </w:rPr>
      </w:pPr>
      <w:r w:rsidRPr="00250FB8">
        <w:rPr>
          <w:rFonts w:ascii="宋体" w:eastAsia="宋体" w:hAnsi="宋体" w:hint="eastAsia"/>
          <w:color w:val="000000"/>
          <w:sz w:val="21"/>
          <w:szCs w:val="21"/>
        </w:rPr>
        <w:t xml:space="preserve">    ——增加了减少噪声的要求；</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color w:val="000000"/>
          <w:sz w:val="21"/>
          <w:szCs w:val="21"/>
        </w:rPr>
        <w:t xml:space="preserve">    ——增加了安全要求及其符合性判定方法。</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本部分</w:t>
      </w:r>
      <w:r w:rsidR="00D36279" w:rsidRPr="00250FB8">
        <w:rPr>
          <w:rFonts w:ascii="宋体" w:eastAsia="宋体" w:hAnsi="宋体" w:hint="eastAsia"/>
          <w:sz w:val="21"/>
          <w:szCs w:val="21"/>
        </w:rPr>
        <w:t>采翻译法等同</w:t>
      </w:r>
      <w:r w:rsidRPr="00250FB8">
        <w:rPr>
          <w:rFonts w:ascii="宋体" w:eastAsia="宋体" w:hAnsi="宋体" w:hint="eastAsia"/>
          <w:sz w:val="21"/>
          <w:szCs w:val="21"/>
        </w:rPr>
        <w:t>采用ISO</w:t>
      </w:r>
      <w:r w:rsidR="00EB325A">
        <w:rPr>
          <w:rFonts w:ascii="宋体" w:eastAsia="宋体" w:hAnsi="宋体" w:hint="eastAsia"/>
          <w:sz w:val="21"/>
          <w:szCs w:val="21"/>
        </w:rPr>
        <w:t xml:space="preserve"> </w:t>
      </w:r>
      <w:r w:rsidRPr="00250FB8">
        <w:rPr>
          <w:rFonts w:ascii="宋体" w:eastAsia="宋体" w:hAnsi="宋体" w:hint="eastAsia"/>
          <w:sz w:val="21"/>
          <w:szCs w:val="21"/>
        </w:rPr>
        <w:t>4254-8：2018《</w:t>
      </w:r>
      <w:r w:rsidRPr="00250FB8">
        <w:rPr>
          <w:rFonts w:ascii="宋体" w:eastAsia="宋体" w:hAnsi="宋体" w:hint="eastAsia"/>
          <w:color w:val="000000"/>
          <w:sz w:val="21"/>
          <w:szCs w:val="21"/>
        </w:rPr>
        <w:t xml:space="preserve">农业机械  </w:t>
      </w:r>
      <w:r w:rsidRPr="00250FB8">
        <w:rPr>
          <w:rFonts w:ascii="宋体" w:eastAsia="宋体" w:hAnsi="宋体" w:hint="eastAsia"/>
          <w:sz w:val="21"/>
          <w:szCs w:val="21"/>
        </w:rPr>
        <w:t>安全  第8部分：固体肥料撒施</w:t>
      </w:r>
      <w:r w:rsidRPr="00250FB8">
        <w:rPr>
          <w:rFonts w:ascii="宋体" w:eastAsia="宋体" w:hAnsi="宋体"/>
          <w:sz w:val="21"/>
          <w:szCs w:val="21"/>
        </w:rPr>
        <w:t>机</w:t>
      </w:r>
      <w:r w:rsidRPr="00250FB8">
        <w:rPr>
          <w:rFonts w:ascii="宋体" w:eastAsia="宋体" w:hAnsi="宋体" w:hint="eastAsia"/>
          <w:sz w:val="21"/>
          <w:szCs w:val="21"/>
        </w:rPr>
        <w:t>》。</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本部分与ISO</w:t>
      </w:r>
      <w:r w:rsidR="00EB325A">
        <w:rPr>
          <w:rFonts w:ascii="宋体" w:eastAsia="宋体" w:hAnsi="宋体" w:hint="eastAsia"/>
          <w:sz w:val="21"/>
          <w:szCs w:val="21"/>
        </w:rPr>
        <w:t xml:space="preserve"> </w:t>
      </w:r>
      <w:r w:rsidRPr="00250FB8">
        <w:rPr>
          <w:rFonts w:ascii="宋体" w:eastAsia="宋体" w:hAnsi="宋体" w:hint="eastAsia"/>
          <w:sz w:val="21"/>
          <w:szCs w:val="21"/>
        </w:rPr>
        <w:t>4254-3:2018的技术差异及原因如下：</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——ISO</w:t>
      </w:r>
      <w:r w:rsidR="00EB325A">
        <w:rPr>
          <w:rFonts w:ascii="宋体" w:eastAsia="宋体" w:hAnsi="宋体" w:hint="eastAsia"/>
          <w:sz w:val="21"/>
          <w:szCs w:val="21"/>
        </w:rPr>
        <w:t xml:space="preserve"> </w:t>
      </w:r>
      <w:r w:rsidRPr="00250FB8">
        <w:rPr>
          <w:rFonts w:ascii="宋体" w:eastAsia="宋体" w:hAnsi="宋体" w:hint="eastAsia"/>
          <w:sz w:val="21"/>
          <w:szCs w:val="21"/>
        </w:rPr>
        <w:t>4254-8:2018的名称为《农业机械  安全  第8部分：播种机》为便于使用并与国家系列标准保持一致，修改为《农林机械  安全  第9部分：播种机械》；</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——关于规范性引用文件，本部分做了具有技术性差异的调整，以适应我国的技术条件，调整的情况，集中反映在第2章“规范性引用文件”中，具体调整如下：</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  用等同采用国际标准的GB 23821-2009代替</w:t>
      </w:r>
      <w:r w:rsidR="00D36279" w:rsidRPr="00BA0190">
        <w:rPr>
          <w:rFonts w:ascii="宋体" w:eastAsia="宋体" w:hAnsi="宋体"/>
          <w:color w:val="333333"/>
          <w:sz w:val="21"/>
          <w:szCs w:val="21"/>
        </w:rPr>
        <w:t>ISO 13857:2008</w:t>
      </w:r>
      <w:r w:rsidRPr="00250FB8">
        <w:rPr>
          <w:rFonts w:ascii="宋体" w:eastAsia="宋体" w:hAnsi="宋体" w:hint="eastAsia"/>
          <w:sz w:val="21"/>
          <w:szCs w:val="21"/>
        </w:rPr>
        <w:t xml:space="preserve">； </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  用等同采用国际标准的</w:t>
      </w:r>
      <w:r w:rsidRPr="00250FB8">
        <w:rPr>
          <w:rStyle w:val="pintd1"/>
          <w:rFonts w:ascii="宋体" w:eastAsia="宋体" w:hAnsi="宋体"/>
        </w:rPr>
        <w:t>GB/T 25078.1</w:t>
      </w:r>
      <w:r w:rsidRPr="00250FB8">
        <w:rPr>
          <w:rStyle w:val="big14"/>
          <w:rFonts w:ascii="宋体" w:eastAsia="宋体" w:hAnsi="宋体" w:hint="eastAsia"/>
          <w:bCs/>
          <w:sz w:val="21"/>
          <w:szCs w:val="21"/>
        </w:rPr>
        <w:t>代替</w:t>
      </w:r>
      <w:r w:rsidRPr="00250FB8">
        <w:rPr>
          <w:rFonts w:ascii="宋体" w:eastAsia="宋体" w:hAnsi="宋体" w:hint="eastAsia"/>
          <w:sz w:val="21"/>
          <w:szCs w:val="21"/>
        </w:rPr>
        <w:t>ISO/TR 1168-1:1995；</w:t>
      </w:r>
    </w:p>
    <w:p w:rsidR="00911228" w:rsidRPr="00250FB8" w:rsidRDefault="00911228" w:rsidP="00911228">
      <w:pPr>
        <w:pStyle w:val="a"/>
        <w:adjustRightInd w:val="0"/>
        <w:snapToGrid w:val="0"/>
        <w:spacing w:before="0" w:after="0" w:line="340" w:lineRule="exact"/>
        <w:jc w:val="left"/>
        <w:rPr>
          <w:rFonts w:ascii="宋体" w:eastAsia="宋体" w:hAnsi="宋体" w:hint="eastAsia"/>
          <w:sz w:val="21"/>
          <w:szCs w:val="21"/>
        </w:rPr>
      </w:pP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t xml:space="preserve">   规则起草  9</w:t>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vanish/>
          <w:sz w:val="21"/>
          <w:szCs w:val="21"/>
        </w:rPr>
        <w:pgNum/>
      </w:r>
      <w:r w:rsidRPr="00250FB8">
        <w:rPr>
          <w:rFonts w:ascii="宋体" w:eastAsia="宋体" w:hAnsi="宋体" w:hint="eastAsia"/>
          <w:sz w:val="21"/>
          <w:szCs w:val="21"/>
        </w:rPr>
        <w:t xml:space="preserve">    编辑性修改：</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为与现有标准系列一致，将标准名称改为《农林机械  安全  第3部分：固体肥料撒施机》。</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本部分由中国机械工业联合会提出。</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本部分由全国农业机械标准化技术委员会（SAC/TC201）归口。</w:t>
      </w:r>
    </w:p>
    <w:p w:rsidR="00D36279"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本部分起草单位：</w:t>
      </w:r>
    </w:p>
    <w:p w:rsidR="00911228" w:rsidRPr="00250FB8" w:rsidRDefault="00911228" w:rsidP="00911228">
      <w:pPr>
        <w:pStyle w:val="a"/>
        <w:spacing w:before="0" w:after="0" w:line="340" w:lineRule="exact"/>
        <w:jc w:val="left"/>
        <w:rPr>
          <w:rFonts w:ascii="宋体" w:eastAsia="宋体" w:hAnsi="宋体" w:hint="eastAsia"/>
          <w:sz w:val="21"/>
          <w:szCs w:val="21"/>
        </w:rPr>
      </w:pPr>
      <w:r w:rsidRPr="00250FB8">
        <w:rPr>
          <w:rFonts w:ascii="宋体" w:eastAsia="宋体" w:hAnsi="宋体" w:hint="eastAsia"/>
          <w:sz w:val="21"/>
          <w:szCs w:val="21"/>
        </w:rPr>
        <w:t xml:space="preserve">    本部分主要起草人</w:t>
      </w:r>
      <w:r w:rsidR="00D36279" w:rsidRPr="00250FB8">
        <w:rPr>
          <w:rFonts w:ascii="宋体" w:eastAsia="宋体" w:hAnsi="宋体" w:hint="eastAsia"/>
          <w:sz w:val="21"/>
          <w:szCs w:val="21"/>
        </w:rPr>
        <w:t>：</w:t>
      </w:r>
    </w:p>
    <w:p w:rsidR="00911228" w:rsidRPr="00250FB8" w:rsidRDefault="00911228" w:rsidP="00911228">
      <w:pPr>
        <w:pStyle w:val="a"/>
        <w:adjustRightInd w:val="0"/>
        <w:snapToGrid w:val="0"/>
        <w:spacing w:before="0" w:after="0" w:line="340" w:lineRule="exact"/>
        <w:jc w:val="left"/>
        <w:rPr>
          <w:rFonts w:ascii="宋体" w:eastAsia="宋体" w:hAnsi="宋体"/>
          <w:sz w:val="21"/>
          <w:szCs w:val="21"/>
        </w:rPr>
      </w:pPr>
      <w:r w:rsidRPr="00250FB8">
        <w:rPr>
          <w:rFonts w:ascii="宋体" w:eastAsia="宋体" w:hAnsi="宋体" w:hint="eastAsia"/>
          <w:sz w:val="21"/>
          <w:szCs w:val="21"/>
        </w:rPr>
        <w:t xml:space="preserve">    本部分所代替标准的历次版本发布情况为：</w:t>
      </w:r>
    </w:p>
    <w:p w:rsidR="00911228" w:rsidRPr="00250FB8" w:rsidRDefault="00BA0190" w:rsidP="00911228">
      <w:pPr>
        <w:pStyle w:val="a"/>
        <w:adjustRightInd w:val="0"/>
        <w:snapToGrid w:val="0"/>
        <w:spacing w:before="0" w:after="0" w:line="340" w:lineRule="exact"/>
        <w:jc w:val="left"/>
        <w:rPr>
          <w:rFonts w:ascii="宋体" w:eastAsia="宋体" w:hAnsi="宋体" w:hint="eastAsia"/>
          <w:sz w:val="21"/>
          <w:szCs w:val="21"/>
        </w:rPr>
      </w:pPr>
      <w:r>
        <w:rPr>
          <w:rFonts w:ascii="宋体" w:eastAsia="宋体" w:hAnsi="宋体" w:hint="eastAsia"/>
          <w:sz w:val="21"/>
          <w:szCs w:val="21"/>
        </w:rPr>
        <w:t xml:space="preserve">     </w:t>
      </w:r>
      <w:r w:rsidR="00911228" w:rsidRPr="00250FB8">
        <w:rPr>
          <w:rFonts w:ascii="宋体" w:eastAsia="宋体" w:hAnsi="宋体" w:hint="eastAsia"/>
          <w:sz w:val="21"/>
          <w:szCs w:val="21"/>
        </w:rPr>
        <w:t>——GB 10395.3-2010 。</w:t>
      </w:r>
    </w:p>
    <w:p w:rsidR="00CD48BE" w:rsidRPr="00250FB8" w:rsidRDefault="00CD48BE" w:rsidP="00CD48BE">
      <w:pPr>
        <w:widowControl/>
        <w:spacing w:line="360" w:lineRule="exact"/>
        <w:jc w:val="center"/>
        <w:rPr>
          <w:rFonts w:ascii="宋体" w:hAnsi="宋体" w:cs="宋体" w:hint="eastAsia"/>
          <w:color w:val="000000"/>
          <w:kern w:val="0"/>
          <w:sz w:val="24"/>
        </w:rPr>
      </w:pPr>
    </w:p>
    <w:p w:rsidR="00CD48BE" w:rsidRPr="00250FB8" w:rsidRDefault="00CD48BE" w:rsidP="00CD48BE">
      <w:pPr>
        <w:widowControl/>
        <w:spacing w:line="360" w:lineRule="exact"/>
        <w:jc w:val="center"/>
        <w:rPr>
          <w:rFonts w:ascii="宋体" w:hAnsi="宋体" w:cs="宋体" w:hint="eastAsia"/>
          <w:color w:val="000000"/>
          <w:kern w:val="0"/>
          <w:sz w:val="24"/>
        </w:rPr>
      </w:pPr>
    </w:p>
    <w:p w:rsidR="00CD48BE" w:rsidRPr="00250FB8" w:rsidRDefault="00CD48BE" w:rsidP="00CD48BE">
      <w:pPr>
        <w:widowControl/>
        <w:spacing w:line="360" w:lineRule="exact"/>
        <w:jc w:val="center"/>
        <w:rPr>
          <w:rFonts w:ascii="宋体" w:hAnsi="宋体" w:cs="宋体" w:hint="eastAsia"/>
          <w:color w:val="000000"/>
          <w:kern w:val="0"/>
          <w:sz w:val="24"/>
        </w:rPr>
      </w:pPr>
    </w:p>
    <w:p w:rsidR="00CD48BE" w:rsidRPr="00250FB8" w:rsidRDefault="00CD48BE" w:rsidP="00CD48BE">
      <w:pPr>
        <w:widowControl/>
        <w:spacing w:line="360" w:lineRule="exact"/>
        <w:jc w:val="center"/>
        <w:rPr>
          <w:rFonts w:ascii="宋体" w:hAnsi="宋体" w:cs="宋体" w:hint="eastAsia"/>
          <w:color w:val="000000"/>
          <w:kern w:val="0"/>
          <w:sz w:val="24"/>
        </w:rPr>
      </w:pPr>
    </w:p>
    <w:p w:rsidR="00CD48BE" w:rsidRPr="00250FB8" w:rsidRDefault="00CD48BE" w:rsidP="00CD48BE">
      <w:pPr>
        <w:widowControl/>
        <w:spacing w:line="360" w:lineRule="exact"/>
        <w:jc w:val="center"/>
        <w:rPr>
          <w:rFonts w:ascii="宋体" w:hAnsi="宋体" w:cs="宋体" w:hint="eastAsia"/>
          <w:color w:val="000000"/>
          <w:kern w:val="0"/>
          <w:sz w:val="24"/>
        </w:rPr>
      </w:pPr>
    </w:p>
    <w:p w:rsidR="00CD48BE" w:rsidRPr="00250FB8" w:rsidRDefault="00CD48BE" w:rsidP="00CD48BE">
      <w:pPr>
        <w:widowControl/>
        <w:spacing w:line="360" w:lineRule="exact"/>
        <w:jc w:val="center"/>
        <w:rPr>
          <w:rFonts w:ascii="宋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BE791C">
      <w:pPr>
        <w:widowControl/>
        <w:spacing w:line="360" w:lineRule="exact"/>
        <w:rPr>
          <w:rFonts w:ascii="黑体" w:eastAsia="黑体" w:hAnsi="宋体" w:cs="宋体" w:hint="eastAsia"/>
          <w:color w:val="000000"/>
          <w:kern w:val="0"/>
          <w:sz w:val="24"/>
        </w:rPr>
      </w:pPr>
    </w:p>
    <w:p w:rsidR="00CD48BE" w:rsidRDefault="00CD48BE" w:rsidP="00CD48BE">
      <w:pPr>
        <w:widowControl/>
        <w:spacing w:line="360" w:lineRule="exact"/>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引   言</w:t>
      </w:r>
    </w:p>
    <w:p w:rsidR="00CD48BE" w:rsidRDefault="00CD48BE" w:rsidP="00CD48BE">
      <w:pPr>
        <w:widowControl/>
        <w:spacing w:line="360" w:lineRule="exact"/>
        <w:jc w:val="center"/>
        <w:rPr>
          <w:rFonts w:ascii="黑体" w:eastAsia="黑体" w:hAnsi="宋体" w:cs="宋体" w:hint="eastAsia"/>
          <w:color w:val="000000"/>
          <w:kern w:val="0"/>
          <w:sz w:val="24"/>
        </w:rPr>
      </w:pPr>
    </w:p>
    <w:p w:rsidR="005661F7" w:rsidRDefault="00312F26" w:rsidP="00312F26">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本部分</w:t>
      </w:r>
      <w:r w:rsidR="005661F7" w:rsidRPr="005661F7">
        <w:rPr>
          <w:rFonts w:ascii="宋体" w:hAnsi="宋体" w:cs="宋体" w:hint="eastAsia"/>
          <w:color w:val="000000"/>
          <w:kern w:val="0"/>
          <w:szCs w:val="21"/>
        </w:rPr>
        <w:t>特别适用于</w:t>
      </w:r>
      <w:r w:rsidR="005661F7">
        <w:rPr>
          <w:rFonts w:ascii="宋体" w:hAnsi="宋体" w:cs="宋体" w:hint="eastAsia"/>
          <w:color w:val="000000"/>
          <w:kern w:val="0"/>
          <w:szCs w:val="21"/>
        </w:rPr>
        <w:t>以下</w:t>
      </w:r>
      <w:r>
        <w:rPr>
          <w:rFonts w:ascii="宋体" w:hAnsi="宋体" w:cs="宋体" w:hint="eastAsia"/>
          <w:color w:val="000000"/>
          <w:kern w:val="0"/>
          <w:szCs w:val="21"/>
        </w:rPr>
        <w:t>企业、机构、个人和有关机械安全利益的相关</w:t>
      </w:r>
      <w:r w:rsidR="005661F7" w:rsidRPr="005661F7">
        <w:rPr>
          <w:rFonts w:ascii="宋体" w:hAnsi="宋体" w:cs="宋体" w:hint="eastAsia"/>
          <w:color w:val="000000"/>
          <w:kern w:val="0"/>
          <w:szCs w:val="21"/>
        </w:rPr>
        <w:t>组</w:t>
      </w:r>
      <w:r w:rsidR="005661F7">
        <w:rPr>
          <w:rFonts w:ascii="宋体" w:hAnsi="宋体" w:cs="宋体" w:hint="eastAsia"/>
          <w:color w:val="000000"/>
          <w:kern w:val="0"/>
          <w:szCs w:val="21"/>
        </w:rPr>
        <w:t>织：</w:t>
      </w:r>
    </w:p>
    <w:p w:rsidR="005661F7" w:rsidRDefault="00516FA9" w:rsidP="00607F12">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Pr="00516FA9">
        <w:rPr>
          <w:rFonts w:ascii="宋体" w:hAnsi="宋体" w:cs="宋体" w:hint="eastAsia"/>
          <w:color w:val="000000"/>
          <w:kern w:val="0"/>
          <w:szCs w:val="21"/>
        </w:rPr>
        <w:t>机械制造企业（中小型企业）</w:t>
      </w:r>
      <w:r>
        <w:rPr>
          <w:rFonts w:ascii="宋体" w:hAnsi="宋体" w:cs="宋体" w:hint="eastAsia"/>
          <w:color w:val="000000"/>
          <w:kern w:val="0"/>
          <w:szCs w:val="21"/>
        </w:rPr>
        <w:t>；</w:t>
      </w:r>
    </w:p>
    <w:p w:rsidR="00516FA9" w:rsidRDefault="00516FA9" w:rsidP="00607F12">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Pr="00516FA9">
        <w:rPr>
          <w:rFonts w:ascii="宋体" w:hAnsi="宋体" w:cs="宋体" w:hint="eastAsia"/>
          <w:color w:val="000000"/>
          <w:kern w:val="0"/>
          <w:szCs w:val="21"/>
        </w:rPr>
        <w:t>健康和安全机构（监管机构、事故预防机构、市场监督等）</w:t>
      </w:r>
      <w:r>
        <w:rPr>
          <w:rFonts w:ascii="宋体" w:hAnsi="宋体" w:cs="宋体" w:hint="eastAsia"/>
          <w:color w:val="000000"/>
          <w:kern w:val="0"/>
          <w:szCs w:val="21"/>
        </w:rPr>
        <w:t>；</w:t>
      </w:r>
    </w:p>
    <w:p w:rsidR="00516FA9" w:rsidRPr="00516FA9" w:rsidRDefault="00516FA9" w:rsidP="00607F12">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——其他</w:t>
      </w:r>
      <w:r w:rsidRPr="00516FA9">
        <w:rPr>
          <w:rFonts w:ascii="宋体" w:hAnsi="宋体" w:cs="宋体" w:hint="eastAsia"/>
          <w:color w:val="000000"/>
          <w:kern w:val="0"/>
          <w:szCs w:val="21"/>
        </w:rPr>
        <w:t>可能会受到上述利益相关者通过文件手段实现的机械安全水平影响的</w:t>
      </w:r>
      <w:r>
        <w:rPr>
          <w:rFonts w:ascii="宋体" w:hAnsi="宋体" w:cs="宋体" w:hint="eastAsia"/>
          <w:color w:val="000000"/>
          <w:kern w:val="0"/>
          <w:szCs w:val="21"/>
        </w:rPr>
        <w:t>人</w:t>
      </w:r>
      <w:r w:rsidRPr="00516FA9">
        <w:rPr>
          <w:rFonts w:ascii="宋体" w:hAnsi="宋体" w:cs="宋体" w:hint="eastAsia"/>
          <w:color w:val="000000"/>
          <w:kern w:val="0"/>
          <w:szCs w:val="21"/>
        </w:rPr>
        <w:t>。</w:t>
      </w:r>
    </w:p>
    <w:p w:rsidR="00516FA9" w:rsidRDefault="00516FA9" w:rsidP="00607F12">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Pr="00516FA9">
        <w:rPr>
          <w:rFonts w:ascii="宋体" w:hAnsi="宋体" w:cs="宋体" w:hint="eastAsia"/>
          <w:color w:val="000000"/>
          <w:kern w:val="0"/>
          <w:szCs w:val="21"/>
        </w:rPr>
        <w:t>机器用户/用人单位（小、中、大企业）；</w:t>
      </w:r>
    </w:p>
    <w:p w:rsidR="00516FA9" w:rsidRDefault="00516FA9" w:rsidP="00EB325A">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Pr="00516FA9">
        <w:rPr>
          <w:rFonts w:ascii="宋体" w:hAnsi="宋体" w:cs="宋体" w:hint="eastAsia"/>
          <w:color w:val="000000"/>
          <w:kern w:val="0"/>
          <w:szCs w:val="21"/>
        </w:rPr>
        <w:t>机器用户/雇员（例如工会、有特殊需要的人的组织）；</w:t>
      </w:r>
    </w:p>
    <w:p w:rsidR="00516FA9" w:rsidRDefault="00516FA9" w:rsidP="00EB325A">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Pr="00516FA9">
        <w:rPr>
          <w:rFonts w:ascii="宋体" w:hAnsi="宋体" w:cs="宋体" w:hint="eastAsia"/>
          <w:color w:val="000000"/>
          <w:kern w:val="0"/>
          <w:szCs w:val="21"/>
        </w:rPr>
        <w:t>服务供应商，例如维修（中小型企业）；</w:t>
      </w:r>
    </w:p>
    <w:p w:rsidR="00516FA9" w:rsidRPr="00516FA9" w:rsidRDefault="008339AB" w:rsidP="00EB325A">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Pr="008339AB">
        <w:rPr>
          <w:rFonts w:ascii="宋体" w:hAnsi="宋体" w:cs="宋体" w:hint="eastAsia"/>
          <w:color w:val="000000"/>
          <w:kern w:val="0"/>
          <w:szCs w:val="21"/>
        </w:rPr>
        <w:t>消费者（在消费者打算使用机器的情况下）。</w:t>
      </w:r>
    </w:p>
    <w:p w:rsidR="00516FA9" w:rsidRDefault="008339AB" w:rsidP="00312F26">
      <w:pPr>
        <w:widowControl/>
        <w:adjustRightInd w:val="0"/>
        <w:snapToGrid w:val="0"/>
        <w:spacing w:line="340" w:lineRule="exact"/>
        <w:ind w:firstLineChars="200" w:firstLine="420"/>
        <w:rPr>
          <w:rFonts w:ascii="宋体" w:hAnsi="宋体" w:cs="宋体" w:hint="eastAsia"/>
          <w:color w:val="000000"/>
          <w:kern w:val="0"/>
          <w:szCs w:val="21"/>
        </w:rPr>
      </w:pPr>
      <w:r w:rsidRPr="008339AB">
        <w:rPr>
          <w:rFonts w:ascii="宋体" w:hAnsi="宋体" w:cs="宋体" w:hint="eastAsia"/>
          <w:color w:val="000000"/>
          <w:kern w:val="0"/>
          <w:szCs w:val="21"/>
        </w:rPr>
        <w:t>涉及的机械</w:t>
      </w:r>
      <w:r>
        <w:rPr>
          <w:rFonts w:ascii="宋体" w:hAnsi="宋体" w:cs="宋体" w:hint="eastAsia"/>
          <w:color w:val="000000"/>
          <w:kern w:val="0"/>
          <w:szCs w:val="21"/>
        </w:rPr>
        <w:t>以及危险、危险情况和事件涵盖的范围在本文件的范围内指明。这些危险</w:t>
      </w:r>
      <w:r w:rsidRPr="008339AB">
        <w:rPr>
          <w:rFonts w:ascii="宋体" w:hAnsi="宋体" w:cs="宋体" w:hint="eastAsia"/>
          <w:color w:val="000000"/>
          <w:kern w:val="0"/>
          <w:szCs w:val="21"/>
        </w:rPr>
        <w:t>是固体肥料</w:t>
      </w:r>
      <w:r>
        <w:rPr>
          <w:rFonts w:ascii="宋体" w:hAnsi="宋体" w:cs="宋体" w:hint="eastAsia"/>
          <w:color w:val="000000"/>
          <w:kern w:val="0"/>
          <w:szCs w:val="21"/>
        </w:rPr>
        <w:t>撒施机</w:t>
      </w:r>
      <w:r w:rsidRPr="008339AB">
        <w:rPr>
          <w:rFonts w:ascii="宋体" w:hAnsi="宋体" w:cs="宋体" w:hint="eastAsia"/>
          <w:color w:val="000000"/>
          <w:kern w:val="0"/>
          <w:szCs w:val="21"/>
        </w:rPr>
        <w:t>特有的。</w:t>
      </w:r>
    </w:p>
    <w:p w:rsidR="008339AB" w:rsidRDefault="008339AB" w:rsidP="00312F26">
      <w:pPr>
        <w:widowControl/>
        <w:adjustRightInd w:val="0"/>
        <w:snapToGrid w:val="0"/>
        <w:spacing w:line="340" w:lineRule="exact"/>
        <w:ind w:firstLineChars="200" w:firstLine="420"/>
        <w:rPr>
          <w:rFonts w:ascii="宋体" w:hAnsi="宋体" w:cs="宋体" w:hint="eastAsia"/>
          <w:color w:val="000000"/>
          <w:kern w:val="0"/>
          <w:szCs w:val="21"/>
        </w:rPr>
      </w:pPr>
      <w:r w:rsidRPr="008339AB">
        <w:rPr>
          <w:rFonts w:ascii="宋体" w:hAnsi="宋体" w:cs="宋体" w:hint="eastAsia"/>
          <w:color w:val="000000"/>
          <w:kern w:val="0"/>
          <w:szCs w:val="21"/>
        </w:rPr>
        <w:t>在ISO 4254-1</w:t>
      </w:r>
      <w:r>
        <w:rPr>
          <w:rFonts w:ascii="宋体" w:hAnsi="宋体" w:cs="宋体" w:hint="eastAsia"/>
          <w:color w:val="000000"/>
          <w:kern w:val="0"/>
          <w:szCs w:val="21"/>
        </w:rPr>
        <w:t>中，对所有农业机械（自走式、悬挂式</w:t>
      </w:r>
      <w:r w:rsidRPr="008339AB">
        <w:rPr>
          <w:rFonts w:ascii="宋体" w:hAnsi="宋体" w:cs="宋体" w:hint="eastAsia"/>
          <w:color w:val="000000"/>
          <w:kern w:val="0"/>
          <w:szCs w:val="21"/>
        </w:rPr>
        <w:t>、半</w:t>
      </w:r>
      <w:r>
        <w:rPr>
          <w:rFonts w:ascii="宋体" w:hAnsi="宋体" w:cs="宋体" w:hint="eastAsia"/>
          <w:color w:val="000000"/>
          <w:kern w:val="0"/>
          <w:szCs w:val="21"/>
        </w:rPr>
        <w:t>悬挂和牵引式</w:t>
      </w:r>
      <w:r w:rsidRPr="008339AB">
        <w:rPr>
          <w:rFonts w:ascii="宋体" w:hAnsi="宋体" w:cs="宋体" w:hint="eastAsia"/>
          <w:color w:val="000000"/>
          <w:kern w:val="0"/>
          <w:szCs w:val="21"/>
        </w:rPr>
        <w:t>）共同的重大危害进行了处理</w:t>
      </w:r>
      <w:r>
        <w:rPr>
          <w:rFonts w:ascii="宋体" w:hAnsi="宋体" w:cs="宋体" w:hint="eastAsia"/>
          <w:color w:val="000000"/>
          <w:kern w:val="0"/>
          <w:szCs w:val="21"/>
        </w:rPr>
        <w:t>；</w:t>
      </w:r>
    </w:p>
    <w:p w:rsidR="008339AB" w:rsidRDefault="009F3BF0" w:rsidP="00312F26">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本部分</w:t>
      </w:r>
      <w:r w:rsidR="008339AB" w:rsidRPr="008339AB">
        <w:rPr>
          <w:rFonts w:ascii="宋体" w:hAnsi="宋体" w:cs="宋体" w:hint="eastAsia"/>
          <w:color w:val="000000"/>
          <w:kern w:val="0"/>
          <w:szCs w:val="21"/>
        </w:rPr>
        <w:t>是ISO 12100中规定的C</w:t>
      </w:r>
      <w:r>
        <w:rPr>
          <w:rFonts w:ascii="宋体" w:hAnsi="宋体" w:cs="宋体" w:hint="eastAsia"/>
          <w:color w:val="000000"/>
          <w:kern w:val="0"/>
          <w:szCs w:val="21"/>
        </w:rPr>
        <w:t>类</w:t>
      </w:r>
      <w:r w:rsidR="008339AB" w:rsidRPr="008339AB">
        <w:rPr>
          <w:rFonts w:ascii="宋体" w:hAnsi="宋体" w:cs="宋体" w:hint="eastAsia"/>
          <w:color w:val="000000"/>
          <w:kern w:val="0"/>
          <w:szCs w:val="21"/>
        </w:rPr>
        <w:t>标准。</w:t>
      </w:r>
    </w:p>
    <w:p w:rsidR="008339AB" w:rsidRPr="00312F26" w:rsidRDefault="00312F26" w:rsidP="00312F26">
      <w:pPr>
        <w:widowControl/>
        <w:adjustRightInd w:val="0"/>
        <w:snapToGrid w:val="0"/>
        <w:spacing w:line="340" w:lineRule="exact"/>
        <w:ind w:firstLineChars="200" w:firstLine="420"/>
        <w:rPr>
          <w:rFonts w:ascii="宋体" w:hAnsi="宋体" w:cs="宋体" w:hint="eastAsia"/>
          <w:color w:val="000000"/>
          <w:kern w:val="0"/>
          <w:szCs w:val="21"/>
        </w:rPr>
      </w:pPr>
      <w:r w:rsidRPr="00312F26">
        <w:rPr>
          <w:rFonts w:ascii="Arial" w:hAnsi="Arial" w:cs="Arial" w:hint="eastAsia"/>
          <w:color w:val="333333"/>
          <w:szCs w:val="21"/>
          <w:shd w:val="clear" w:color="auto" w:fill="FFFFFF"/>
        </w:rPr>
        <w:t>当这种</w:t>
      </w:r>
      <w:r w:rsidRPr="00312F26">
        <w:rPr>
          <w:rFonts w:ascii="Arial" w:hAnsi="Arial" w:cs="Arial" w:hint="eastAsia"/>
          <w:color w:val="333333"/>
          <w:szCs w:val="21"/>
          <w:shd w:val="clear" w:color="auto" w:fill="FFFFFF"/>
        </w:rPr>
        <w:t>C</w:t>
      </w:r>
      <w:r>
        <w:rPr>
          <w:rFonts w:ascii="Arial" w:hAnsi="Arial" w:cs="Arial" w:hint="eastAsia"/>
          <w:color w:val="333333"/>
          <w:szCs w:val="21"/>
          <w:shd w:val="clear" w:color="auto" w:fill="FFFFFF"/>
        </w:rPr>
        <w:t>类</w:t>
      </w:r>
      <w:r w:rsidRPr="00312F26">
        <w:rPr>
          <w:rFonts w:ascii="Arial" w:hAnsi="Arial" w:cs="Arial" w:hint="eastAsia"/>
          <w:color w:val="333333"/>
          <w:szCs w:val="21"/>
          <w:shd w:val="clear" w:color="auto" w:fill="FFFFFF"/>
        </w:rPr>
        <w:t>标准的规定与</w:t>
      </w:r>
      <w:r w:rsidRPr="00312F26">
        <w:rPr>
          <w:rFonts w:ascii="Arial" w:hAnsi="Arial" w:cs="Arial" w:hint="eastAsia"/>
          <w:color w:val="333333"/>
          <w:szCs w:val="21"/>
          <w:shd w:val="clear" w:color="auto" w:fill="FFFFFF"/>
        </w:rPr>
        <w:t>A</w:t>
      </w:r>
      <w:r>
        <w:rPr>
          <w:rFonts w:ascii="Arial" w:hAnsi="Arial" w:cs="Arial" w:hint="eastAsia"/>
          <w:color w:val="333333"/>
          <w:szCs w:val="21"/>
          <w:shd w:val="clear" w:color="auto" w:fill="FFFFFF"/>
        </w:rPr>
        <w:t>类</w:t>
      </w:r>
      <w:r w:rsidRPr="00312F26">
        <w:rPr>
          <w:rFonts w:ascii="Arial" w:hAnsi="Arial" w:cs="Arial" w:hint="eastAsia"/>
          <w:color w:val="333333"/>
          <w:szCs w:val="21"/>
          <w:shd w:val="clear" w:color="auto" w:fill="FFFFFF"/>
        </w:rPr>
        <w:t>或</w:t>
      </w:r>
      <w:r w:rsidRPr="00312F26">
        <w:rPr>
          <w:rFonts w:ascii="Arial" w:hAnsi="Arial" w:cs="Arial" w:hint="eastAsia"/>
          <w:color w:val="333333"/>
          <w:szCs w:val="21"/>
          <w:shd w:val="clear" w:color="auto" w:fill="FFFFFF"/>
        </w:rPr>
        <w:t>B</w:t>
      </w:r>
      <w:r>
        <w:rPr>
          <w:rFonts w:ascii="Arial" w:hAnsi="Arial" w:cs="Arial" w:hint="eastAsia"/>
          <w:color w:val="333333"/>
          <w:szCs w:val="21"/>
          <w:shd w:val="clear" w:color="auto" w:fill="FFFFFF"/>
        </w:rPr>
        <w:t>类</w:t>
      </w:r>
      <w:r w:rsidRPr="00312F26">
        <w:rPr>
          <w:rFonts w:ascii="Arial" w:hAnsi="Arial" w:cs="Arial" w:hint="eastAsia"/>
          <w:color w:val="333333"/>
          <w:szCs w:val="21"/>
          <w:shd w:val="clear" w:color="auto" w:fill="FFFFFF"/>
        </w:rPr>
        <w:t>标准中的规定不同时，</w:t>
      </w:r>
      <w:r w:rsidRPr="00312F26">
        <w:rPr>
          <w:rFonts w:ascii="Arial" w:hAnsi="Arial" w:cs="Arial"/>
          <w:color w:val="333333"/>
          <w:szCs w:val="21"/>
          <w:shd w:val="clear" w:color="auto" w:fill="FFFFFF"/>
        </w:rPr>
        <w:t>该</w:t>
      </w:r>
      <w:r w:rsidRPr="00312F26">
        <w:rPr>
          <w:rFonts w:ascii="Arial" w:hAnsi="Arial" w:cs="Arial"/>
          <w:color w:val="333333"/>
          <w:szCs w:val="21"/>
          <w:shd w:val="clear" w:color="auto" w:fill="FFFFFF"/>
        </w:rPr>
        <w:t>C</w:t>
      </w:r>
      <w:r>
        <w:rPr>
          <w:rFonts w:ascii="Arial" w:hAnsi="Arial" w:cs="Arial" w:hint="eastAsia"/>
          <w:color w:val="333333"/>
          <w:szCs w:val="21"/>
          <w:shd w:val="clear" w:color="auto" w:fill="FFFFFF"/>
        </w:rPr>
        <w:t>类</w:t>
      </w:r>
      <w:r w:rsidRPr="00312F26">
        <w:rPr>
          <w:rFonts w:ascii="Arial" w:hAnsi="Arial" w:cs="Arial"/>
          <w:color w:val="333333"/>
          <w:szCs w:val="21"/>
          <w:shd w:val="clear" w:color="auto" w:fill="FFFFFF"/>
        </w:rPr>
        <w:t>标准的规定优先于根据该</w:t>
      </w:r>
      <w:r w:rsidRPr="00312F26">
        <w:rPr>
          <w:rFonts w:ascii="Arial" w:hAnsi="Arial" w:cs="Arial"/>
          <w:color w:val="333333"/>
          <w:szCs w:val="21"/>
          <w:shd w:val="clear" w:color="auto" w:fill="FFFFFF"/>
        </w:rPr>
        <w:t>C</w:t>
      </w:r>
      <w:r>
        <w:rPr>
          <w:rFonts w:ascii="Arial" w:hAnsi="Arial" w:cs="Arial" w:hint="eastAsia"/>
          <w:color w:val="333333"/>
          <w:szCs w:val="21"/>
          <w:shd w:val="clear" w:color="auto" w:fill="FFFFFF"/>
        </w:rPr>
        <w:t>类</w:t>
      </w:r>
      <w:r w:rsidRPr="00312F26">
        <w:rPr>
          <w:rFonts w:ascii="Arial" w:hAnsi="Arial" w:cs="Arial"/>
          <w:color w:val="333333"/>
          <w:szCs w:val="21"/>
          <w:shd w:val="clear" w:color="auto" w:fill="FFFFFF"/>
        </w:rPr>
        <w:t>标准的规定设计和建造的其他机械标准的规定。</w:t>
      </w:r>
    </w:p>
    <w:p w:rsidR="00CD48BE" w:rsidRDefault="00CD48BE" w:rsidP="00312F26">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机械领域的安全标准框架结构为：</w:t>
      </w:r>
    </w:p>
    <w:p w:rsidR="00CD48BE" w:rsidRDefault="00312F26" w:rsidP="00312F26">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00CD48BE">
        <w:rPr>
          <w:rFonts w:ascii="宋体" w:hAnsi="宋体" w:cs="宋体" w:hint="eastAsia"/>
          <w:color w:val="000000"/>
          <w:kern w:val="0"/>
          <w:szCs w:val="21"/>
        </w:rPr>
        <w:t>A 类标准</w:t>
      </w:r>
      <w:r w:rsidR="00EB325A">
        <w:rPr>
          <w:rFonts w:ascii="宋体" w:hAnsi="宋体" w:cs="宋体" w:hint="eastAsia"/>
          <w:color w:val="000000"/>
          <w:kern w:val="0"/>
          <w:szCs w:val="21"/>
        </w:rPr>
        <w:t>（基础安全标准），</w:t>
      </w:r>
      <w:r w:rsidR="00CD48BE">
        <w:rPr>
          <w:rFonts w:ascii="宋体" w:hAnsi="宋体" w:cs="宋体" w:hint="eastAsia"/>
          <w:color w:val="000000"/>
          <w:kern w:val="0"/>
          <w:szCs w:val="21"/>
        </w:rPr>
        <w:t>给出适用于所有机械的基本概念、设计原则和一般特征。</w:t>
      </w:r>
    </w:p>
    <w:p w:rsidR="00CD48BE" w:rsidRDefault="00312F26" w:rsidP="00312F26">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00CD48BE">
        <w:rPr>
          <w:rFonts w:ascii="宋体" w:hAnsi="宋体" w:cs="宋体" w:hint="eastAsia"/>
          <w:color w:val="000000"/>
          <w:kern w:val="0"/>
          <w:szCs w:val="21"/>
        </w:rPr>
        <w:t>B 类标准（通用安全标准），规定了机械的一种安全特征或使用规范较宽的一类安全防护装置；</w:t>
      </w:r>
    </w:p>
    <w:p w:rsidR="00CD48BE" w:rsidRDefault="00CD48BE" w:rsidP="00660A2A">
      <w:pPr>
        <w:widowControl/>
        <w:adjustRightInd w:val="0"/>
        <w:snapToGrid w:val="0"/>
        <w:spacing w:line="340" w:lineRule="exact"/>
        <w:ind w:firstLineChars="400" w:firstLine="840"/>
        <w:rPr>
          <w:rFonts w:ascii="宋体" w:hAnsi="宋体" w:cs="宋体" w:hint="eastAsia"/>
          <w:color w:val="000000"/>
          <w:kern w:val="0"/>
          <w:szCs w:val="21"/>
        </w:rPr>
      </w:pPr>
      <w:r>
        <w:rPr>
          <w:rFonts w:ascii="宋体" w:hAnsi="宋体" w:cs="宋体" w:hint="eastAsia"/>
          <w:color w:val="000000"/>
          <w:kern w:val="0"/>
          <w:szCs w:val="21"/>
        </w:rPr>
        <w:t>——B1类，特定的安全特征（如：安全距离、表面温度、噪声）标准；</w:t>
      </w:r>
    </w:p>
    <w:p w:rsidR="00CD48BE" w:rsidRDefault="00CD48BE" w:rsidP="00660A2A">
      <w:pPr>
        <w:widowControl/>
        <w:adjustRightInd w:val="0"/>
        <w:snapToGrid w:val="0"/>
        <w:spacing w:line="340" w:lineRule="exact"/>
        <w:ind w:firstLineChars="400" w:firstLine="840"/>
        <w:rPr>
          <w:rFonts w:ascii="宋体" w:hAnsi="宋体" w:cs="宋体" w:hint="eastAsia"/>
          <w:color w:val="000000"/>
          <w:kern w:val="0"/>
          <w:szCs w:val="21"/>
        </w:rPr>
      </w:pPr>
      <w:r>
        <w:rPr>
          <w:rFonts w:ascii="宋体" w:hAnsi="宋体" w:cs="宋体" w:hint="eastAsia"/>
          <w:color w:val="000000"/>
          <w:kern w:val="0"/>
          <w:szCs w:val="21"/>
        </w:rPr>
        <w:t>——B2</w:t>
      </w:r>
      <w:r w:rsidR="00EB325A">
        <w:rPr>
          <w:rFonts w:ascii="宋体" w:hAnsi="宋体" w:cs="宋体" w:hint="eastAsia"/>
          <w:color w:val="000000"/>
          <w:kern w:val="0"/>
          <w:szCs w:val="21"/>
        </w:rPr>
        <w:t>类，安全装置</w:t>
      </w:r>
      <w:r>
        <w:rPr>
          <w:rFonts w:ascii="宋体" w:hAnsi="宋体" w:cs="宋体" w:hint="eastAsia"/>
          <w:color w:val="000000"/>
          <w:kern w:val="0"/>
          <w:szCs w:val="21"/>
        </w:rPr>
        <w:t>（如：双手操纵装置、联锁装置、压敏装置、防护装置）标准。</w:t>
      </w:r>
    </w:p>
    <w:p w:rsidR="00CD48BE" w:rsidRDefault="00312F26" w:rsidP="00312F26">
      <w:pPr>
        <w:widowControl/>
        <w:adjustRightInd w:val="0"/>
        <w:snapToGrid w:val="0"/>
        <w:spacing w:line="34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sidR="00EB325A" w:rsidRPr="00312F26">
        <w:rPr>
          <w:rFonts w:ascii="Arial" w:hAnsi="Arial" w:cs="Arial" w:hint="eastAsia"/>
          <w:color w:val="333333"/>
          <w:szCs w:val="21"/>
          <w:shd w:val="clear" w:color="auto" w:fill="FFFFFF"/>
        </w:rPr>
        <w:t>C</w:t>
      </w:r>
      <w:r w:rsidR="00CD48BE">
        <w:rPr>
          <w:rFonts w:ascii="宋体" w:hAnsi="宋体" w:cs="宋体" w:hint="eastAsia"/>
          <w:color w:val="000000"/>
          <w:kern w:val="0"/>
          <w:szCs w:val="21"/>
        </w:rPr>
        <w:t>)类标准（机器安全标准），对一种特定的机器或一组机器规定出详细的安全要求的标准。</w:t>
      </w:r>
    </w:p>
    <w:p w:rsidR="00CD48BE" w:rsidRDefault="00CD48BE" w:rsidP="00CD48BE">
      <w:pPr>
        <w:widowControl/>
        <w:spacing w:line="360" w:lineRule="exact"/>
        <w:rPr>
          <w:rFonts w:ascii="宋体" w:hAnsi="宋体" w:cs="宋体" w:hint="eastAsia"/>
          <w:color w:val="000000"/>
          <w:kern w:val="0"/>
          <w:szCs w:val="21"/>
        </w:rPr>
      </w:pPr>
    </w:p>
    <w:p w:rsidR="00CD48BE" w:rsidRDefault="00CD48BE" w:rsidP="00CD48BE">
      <w:pPr>
        <w:widowControl/>
        <w:spacing w:line="360" w:lineRule="exact"/>
        <w:jc w:val="center"/>
        <w:rPr>
          <w:rFonts w:ascii="宋体" w:hAnsi="宋体" w:cs="宋体" w:hint="eastAsia"/>
          <w:color w:val="000000"/>
          <w:kern w:val="0"/>
          <w:szCs w:val="21"/>
        </w:rPr>
      </w:pPr>
    </w:p>
    <w:p w:rsidR="00CD48BE" w:rsidRDefault="00CD48BE" w:rsidP="00CD48BE">
      <w:pPr>
        <w:widowControl/>
        <w:jc w:val="left"/>
        <w:rPr>
          <w:rFonts w:ascii="宋体" w:hAnsi="宋体" w:cs="宋体" w:hint="eastAsia"/>
          <w:color w:val="000000"/>
          <w:kern w:val="0"/>
          <w:szCs w:val="21"/>
        </w:rPr>
        <w:sectPr w:rsidR="00CD48BE">
          <w:pgSz w:w="11906" w:h="16838"/>
          <w:pgMar w:top="1418" w:right="1247" w:bottom="1418" w:left="1247" w:header="851" w:footer="992" w:gutter="0"/>
          <w:cols w:space="720"/>
          <w:docGrid w:type="lines" w:linePitch="312"/>
        </w:sectPr>
      </w:pPr>
    </w:p>
    <w:p w:rsidR="00CD48BE" w:rsidRDefault="00CD48BE" w:rsidP="00CD48BE">
      <w:pPr>
        <w:widowControl/>
        <w:spacing w:line="360" w:lineRule="exact"/>
        <w:rPr>
          <w:rFonts w:ascii="黑体" w:eastAsia="黑体" w:hAnsi="宋体" w:cs="宋体" w:hint="eastAsia"/>
          <w:color w:val="000000"/>
          <w:kern w:val="0"/>
          <w:sz w:val="24"/>
        </w:rPr>
      </w:pPr>
    </w:p>
    <w:p w:rsidR="00CD48BE" w:rsidRDefault="00CD48BE" w:rsidP="00CD48BE">
      <w:pPr>
        <w:widowControl/>
        <w:spacing w:line="360" w:lineRule="exact"/>
        <w:jc w:val="center"/>
        <w:rPr>
          <w:rFonts w:ascii="黑体" w:eastAsia="黑体" w:hAnsi="宋体" w:cs="宋体" w:hint="eastAsia"/>
          <w:color w:val="000000"/>
          <w:kern w:val="0"/>
          <w:sz w:val="24"/>
        </w:rPr>
      </w:pPr>
    </w:p>
    <w:p w:rsidR="00CD48BE" w:rsidRDefault="00CD48BE" w:rsidP="00CD48BE">
      <w:pPr>
        <w:widowControl/>
        <w:jc w:val="left"/>
        <w:rPr>
          <w:rFonts w:ascii="黑体" w:eastAsia="黑体" w:hint="eastAsia"/>
          <w:color w:val="000000"/>
          <w:sz w:val="32"/>
          <w:szCs w:val="32"/>
        </w:rPr>
        <w:sectPr w:rsidR="00CD48BE">
          <w:type w:val="continuous"/>
          <w:pgSz w:w="11906" w:h="16838"/>
          <w:pgMar w:top="1418" w:right="1247" w:bottom="1418" w:left="1247" w:header="851" w:footer="992" w:gutter="0"/>
          <w:pgNumType w:start="0"/>
          <w:cols w:space="720"/>
          <w:docGrid w:type="lines" w:linePitch="312"/>
        </w:sectPr>
      </w:pPr>
    </w:p>
    <w:p w:rsidR="00A51C6E" w:rsidRDefault="00A51C6E" w:rsidP="00D3155A">
      <w:pPr>
        <w:spacing w:beforeLines="150" w:afterLines="100" w:line="340" w:lineRule="exact"/>
        <w:jc w:val="center"/>
        <w:rPr>
          <w:rFonts w:ascii="黑体" w:eastAsia="黑体"/>
          <w:color w:val="000000"/>
          <w:sz w:val="32"/>
          <w:szCs w:val="32"/>
        </w:rPr>
      </w:pPr>
      <w:r>
        <w:rPr>
          <w:rFonts w:ascii="黑体" w:eastAsia="黑体" w:hAnsi="宋体" w:hint="eastAsia"/>
          <w:color w:val="000000"/>
          <w:sz w:val="32"/>
          <w:szCs w:val="32"/>
        </w:rPr>
        <w:lastRenderedPageBreak/>
        <w:t>农业机械</w:t>
      </w:r>
      <w:r w:rsidR="00DB46B6">
        <w:rPr>
          <w:rFonts w:ascii="黑体" w:eastAsia="黑体" w:hAnsi="宋体" w:hint="eastAsia"/>
          <w:color w:val="000000"/>
          <w:sz w:val="32"/>
          <w:szCs w:val="32"/>
        </w:rPr>
        <w:t xml:space="preserve">  </w:t>
      </w:r>
      <w:r>
        <w:rPr>
          <w:rFonts w:ascii="黑体" w:eastAsia="黑体" w:hAnsi="宋体" w:hint="eastAsia"/>
          <w:sz w:val="32"/>
          <w:szCs w:val="32"/>
        </w:rPr>
        <w:t>安全</w:t>
      </w:r>
      <w:r w:rsidR="002A1C6D">
        <w:rPr>
          <w:rFonts w:ascii="黑体" w:eastAsia="黑体" w:hAnsi="宋体" w:hint="eastAsia"/>
          <w:sz w:val="32"/>
          <w:szCs w:val="32"/>
        </w:rPr>
        <w:t xml:space="preserve"> </w:t>
      </w:r>
      <w:r w:rsidR="00E94C14">
        <w:rPr>
          <w:rFonts w:ascii="黑体" w:eastAsia="黑体" w:hAnsi="宋体" w:hint="eastAsia"/>
          <w:sz w:val="32"/>
          <w:szCs w:val="32"/>
        </w:rPr>
        <w:t>第3部分：</w:t>
      </w:r>
      <w:r w:rsidR="00A45994">
        <w:rPr>
          <w:rFonts w:ascii="黑体" w:eastAsia="黑体" w:hAnsi="宋体" w:hint="eastAsia"/>
          <w:sz w:val="32"/>
          <w:szCs w:val="32"/>
        </w:rPr>
        <w:t>固体</w:t>
      </w:r>
      <w:r w:rsidR="00CD48BE">
        <w:rPr>
          <w:rFonts w:ascii="黑体" w:eastAsia="黑体" w:hAnsi="宋体" w:hint="eastAsia"/>
          <w:sz w:val="32"/>
          <w:szCs w:val="32"/>
        </w:rPr>
        <w:t>肥料撒施</w:t>
      </w:r>
      <w:r>
        <w:rPr>
          <w:rFonts w:ascii="黑体" w:eastAsia="黑体" w:hAnsi="宋体" w:hint="eastAsia"/>
          <w:sz w:val="32"/>
          <w:szCs w:val="32"/>
        </w:rPr>
        <w:t>机</w:t>
      </w:r>
    </w:p>
    <w:p w:rsidR="00A51C6E" w:rsidRPr="009F3BF0" w:rsidRDefault="00A51C6E" w:rsidP="009F3BF0">
      <w:pPr>
        <w:adjustRightInd w:val="0"/>
        <w:snapToGrid w:val="0"/>
        <w:spacing w:beforeLines="100" w:afterLines="100" w:line="340" w:lineRule="exact"/>
        <w:rPr>
          <w:rFonts w:ascii="黑体" w:eastAsia="黑体" w:hAnsi="黑体" w:hint="eastAsia"/>
          <w:color w:val="000000"/>
          <w:szCs w:val="21"/>
        </w:rPr>
      </w:pPr>
      <w:r w:rsidRPr="009F3BF0">
        <w:rPr>
          <w:rFonts w:ascii="黑体" w:eastAsia="黑体" w:hAnsi="黑体" w:hint="eastAsia"/>
          <w:color w:val="000000"/>
          <w:szCs w:val="21"/>
        </w:rPr>
        <w:t>1 范围</w:t>
      </w:r>
    </w:p>
    <w:p w:rsidR="00A51C6E" w:rsidRDefault="00371254"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本</w:t>
      </w:r>
      <w:r w:rsidR="00A92B09">
        <w:rPr>
          <w:rFonts w:ascii="宋体" w:hAnsi="宋体" w:hint="eastAsia"/>
          <w:color w:val="000000"/>
          <w:szCs w:val="21"/>
        </w:rPr>
        <w:t>部分</w:t>
      </w:r>
      <w:r w:rsidRPr="00565244">
        <w:rPr>
          <w:rFonts w:ascii="宋体" w:hAnsi="宋体" w:hint="eastAsia"/>
          <w:color w:val="000000"/>
          <w:szCs w:val="21"/>
        </w:rPr>
        <w:t>与ISO 4254-1一起使用</w:t>
      </w:r>
      <w:r>
        <w:rPr>
          <w:rFonts w:ascii="宋体" w:hAnsi="宋体" w:hint="eastAsia"/>
          <w:color w:val="000000"/>
          <w:szCs w:val="21"/>
        </w:rPr>
        <w:t>，</w:t>
      </w:r>
      <w:r w:rsidR="002A1C6D">
        <w:rPr>
          <w:rFonts w:ascii="宋体" w:hAnsi="宋体" w:hint="eastAsia"/>
          <w:color w:val="000000"/>
          <w:szCs w:val="21"/>
        </w:rPr>
        <w:t>本</w:t>
      </w:r>
      <w:r w:rsidR="00E94C14">
        <w:rPr>
          <w:rFonts w:ascii="宋体" w:hAnsi="宋体" w:hint="eastAsia"/>
          <w:color w:val="000000"/>
          <w:szCs w:val="21"/>
        </w:rPr>
        <w:t>部分</w:t>
      </w:r>
      <w:r w:rsidR="00A51C6E">
        <w:rPr>
          <w:rFonts w:ascii="宋体" w:hAnsi="宋体" w:hint="eastAsia"/>
          <w:color w:val="000000"/>
          <w:szCs w:val="21"/>
        </w:rPr>
        <w:t>规定了农业悬挂式、半悬挂式和牵引式</w:t>
      </w:r>
      <w:r w:rsidR="00CD48BE">
        <w:rPr>
          <w:rFonts w:ascii="宋体" w:hAnsi="宋体" w:hint="eastAsia"/>
          <w:color w:val="000000"/>
          <w:szCs w:val="21"/>
        </w:rPr>
        <w:t>或自走式固体肥料撒施机</w:t>
      </w:r>
      <w:r w:rsidR="00A51C6E">
        <w:rPr>
          <w:rFonts w:ascii="宋体" w:hAnsi="宋体" w:hint="eastAsia"/>
          <w:color w:val="000000"/>
          <w:szCs w:val="21"/>
        </w:rPr>
        <w:t>的结构安全设计要求和判定方法，</w:t>
      </w:r>
      <w:r w:rsidR="00C02AD4">
        <w:rPr>
          <w:rFonts w:ascii="宋体" w:hAnsi="宋体" w:hint="eastAsia"/>
          <w:color w:val="000000"/>
          <w:szCs w:val="21"/>
        </w:rPr>
        <w:t>全幅宽固体肥料撒施机、</w:t>
      </w:r>
      <w:r w:rsidR="00A45994">
        <w:rPr>
          <w:rFonts w:ascii="宋体" w:hAnsi="宋体" w:hint="eastAsia"/>
          <w:color w:val="000000"/>
          <w:szCs w:val="21"/>
        </w:rPr>
        <w:t>带有振动管的</w:t>
      </w:r>
      <w:r w:rsidR="00C02AD4">
        <w:rPr>
          <w:rFonts w:ascii="宋体" w:hAnsi="宋体" w:hint="eastAsia"/>
          <w:color w:val="000000"/>
          <w:szCs w:val="21"/>
        </w:rPr>
        <w:t>固体肥料</w:t>
      </w:r>
      <w:r w:rsidR="00A45994">
        <w:rPr>
          <w:rFonts w:ascii="宋体" w:hAnsi="宋体" w:hint="eastAsia"/>
          <w:color w:val="000000"/>
          <w:szCs w:val="21"/>
        </w:rPr>
        <w:t>撒施机和行间固体肥料撒施机，</w:t>
      </w:r>
      <w:r w:rsidR="00115529">
        <w:rPr>
          <w:rFonts w:ascii="宋体" w:hAnsi="宋体" w:hint="eastAsia"/>
          <w:color w:val="000000"/>
          <w:szCs w:val="21"/>
        </w:rPr>
        <w:t>应</w:t>
      </w:r>
      <w:r w:rsidR="00A45994">
        <w:rPr>
          <w:rFonts w:ascii="宋体" w:hAnsi="宋体" w:hint="eastAsia"/>
          <w:color w:val="000000"/>
          <w:szCs w:val="21"/>
        </w:rPr>
        <w:t>用在农业和园艺仅有一个操作者的驱动式固体肥料撒施机，</w:t>
      </w:r>
      <w:r w:rsidRPr="00371254">
        <w:rPr>
          <w:rFonts w:ascii="宋体" w:hAnsi="宋体" w:hint="eastAsia"/>
          <w:color w:val="000000"/>
          <w:szCs w:val="21"/>
        </w:rPr>
        <w:t>以及由辅助发动机驱动的固体肥料</w:t>
      </w:r>
      <w:r>
        <w:rPr>
          <w:rFonts w:ascii="宋体" w:hAnsi="宋体" w:hint="eastAsia"/>
          <w:color w:val="000000"/>
          <w:szCs w:val="21"/>
        </w:rPr>
        <w:t>撒肥器</w:t>
      </w:r>
      <w:r w:rsidRPr="00371254">
        <w:rPr>
          <w:rFonts w:ascii="宋体" w:hAnsi="宋体" w:hint="eastAsia"/>
          <w:color w:val="000000"/>
          <w:szCs w:val="21"/>
        </w:rPr>
        <w:t>。</w:t>
      </w:r>
      <w:r>
        <w:rPr>
          <w:rFonts w:ascii="宋体" w:hAnsi="宋体" w:hint="eastAsia"/>
          <w:color w:val="000000"/>
          <w:szCs w:val="21"/>
        </w:rPr>
        <w:t>另外本部分</w:t>
      </w:r>
      <w:r w:rsidR="00A51C6E">
        <w:rPr>
          <w:rFonts w:ascii="宋体" w:hAnsi="宋体" w:hint="eastAsia"/>
          <w:color w:val="000000"/>
          <w:szCs w:val="21"/>
        </w:rPr>
        <w:t>还规定了制造厂提供的安全操作信息的类型（包括残余风险）。</w:t>
      </w:r>
    </w:p>
    <w:p w:rsidR="00371254" w:rsidRDefault="00260DB2"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本部分规定的重大危险（列于附录A中），这些危险是使用在制造厂可预见特定条件下与固体肥料撒施机相关的危险情况和事项</w:t>
      </w:r>
      <w:r w:rsidR="007C1B2F" w:rsidRPr="007C1B2F">
        <w:rPr>
          <w:rFonts w:ascii="宋体" w:hAnsi="宋体" w:hint="eastAsia"/>
          <w:color w:val="000000"/>
          <w:szCs w:val="21"/>
        </w:rPr>
        <w:t>（见第4章），</w:t>
      </w:r>
      <w:r>
        <w:rPr>
          <w:rFonts w:ascii="宋体" w:hAnsi="宋体" w:hint="eastAsia"/>
          <w:color w:val="000000"/>
          <w:szCs w:val="21"/>
        </w:rPr>
        <w:t>本部分不适用于</w:t>
      </w:r>
      <w:r w:rsidR="007C1B2F">
        <w:rPr>
          <w:rFonts w:ascii="宋体" w:hAnsi="宋体" w:hint="eastAsia"/>
          <w:color w:val="000000"/>
          <w:szCs w:val="21"/>
        </w:rPr>
        <w:t>：</w:t>
      </w:r>
    </w:p>
    <w:p w:rsidR="007C1B2F" w:rsidRDefault="007C1B2F"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——工作区域照明不足；</w:t>
      </w:r>
    </w:p>
    <w:p w:rsidR="007C1B2F" w:rsidRDefault="007C1B2F"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w:t>
      </w:r>
      <w:r w:rsidRPr="007C1B2F">
        <w:rPr>
          <w:rFonts w:ascii="宋体" w:hAnsi="宋体" w:hint="eastAsia"/>
          <w:color w:val="000000"/>
          <w:szCs w:val="21"/>
        </w:rPr>
        <w:t>驾驶员/</w:t>
      </w:r>
      <w:r>
        <w:rPr>
          <w:rFonts w:ascii="宋体" w:hAnsi="宋体" w:hint="eastAsia"/>
          <w:color w:val="000000"/>
          <w:szCs w:val="21"/>
        </w:rPr>
        <w:t>操作者</w:t>
      </w:r>
      <w:r w:rsidRPr="007C1B2F">
        <w:rPr>
          <w:rFonts w:ascii="宋体" w:hAnsi="宋体" w:hint="eastAsia"/>
          <w:color w:val="000000"/>
          <w:szCs w:val="21"/>
        </w:rPr>
        <w:t>位置的能见度不足</w:t>
      </w:r>
      <w:r>
        <w:rPr>
          <w:rFonts w:ascii="宋体" w:hAnsi="宋体" w:hint="eastAsia"/>
          <w:color w:val="000000"/>
          <w:szCs w:val="21"/>
        </w:rPr>
        <w:t>；</w:t>
      </w:r>
    </w:p>
    <w:p w:rsidR="007C1B2F" w:rsidRDefault="007C1B2F"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——座位不足；</w:t>
      </w:r>
    </w:p>
    <w:p w:rsidR="007C1B2F" w:rsidRDefault="00CA55C0"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w:t>
      </w:r>
      <w:r w:rsidRPr="00CA55C0">
        <w:rPr>
          <w:rFonts w:ascii="宋体" w:hAnsi="宋体" w:hint="eastAsia"/>
          <w:color w:val="000000"/>
          <w:szCs w:val="21"/>
        </w:rPr>
        <w:t>行驶功能（驾驶，制动等）;</w:t>
      </w:r>
    </w:p>
    <w:p w:rsidR="00CA55C0" w:rsidRDefault="00CA55C0"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——翻滚；</w:t>
      </w:r>
    </w:p>
    <w:p w:rsidR="00CA55C0" w:rsidRDefault="00CA55C0"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——装载肥料的机器；</w:t>
      </w:r>
    </w:p>
    <w:p w:rsidR="00CA55C0" w:rsidRDefault="00CA55C0"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——附加发动机；</w:t>
      </w:r>
    </w:p>
    <w:p w:rsidR="00CA55C0" w:rsidRDefault="00CA55C0"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w:t>
      </w:r>
      <w:r w:rsidRPr="00CA55C0">
        <w:rPr>
          <w:rFonts w:ascii="宋体" w:hAnsi="宋体" w:hint="eastAsia"/>
          <w:color w:val="000000"/>
          <w:szCs w:val="21"/>
        </w:rPr>
        <w:t>除了防护装置的强度要求外，</w:t>
      </w:r>
      <w:r w:rsidR="00ED661A">
        <w:rPr>
          <w:rFonts w:ascii="宋体" w:hAnsi="宋体" w:hint="eastAsia"/>
          <w:color w:val="000000"/>
          <w:szCs w:val="21"/>
        </w:rPr>
        <w:t>也不适用于与动力传动运动部件的相关危险</w:t>
      </w:r>
      <w:r>
        <w:rPr>
          <w:rFonts w:ascii="宋体" w:hAnsi="宋体" w:hint="eastAsia"/>
          <w:color w:val="000000"/>
          <w:szCs w:val="21"/>
        </w:rPr>
        <w:t>；</w:t>
      </w:r>
    </w:p>
    <w:p w:rsidR="00CA55C0" w:rsidRDefault="00CA55C0" w:rsidP="009F3BF0">
      <w:pPr>
        <w:adjustRightInd w:val="0"/>
        <w:snapToGrid w:val="0"/>
        <w:spacing w:line="340" w:lineRule="exact"/>
        <w:ind w:firstLineChars="200" w:firstLine="420"/>
        <w:rPr>
          <w:rFonts w:ascii="宋体" w:hAnsi="宋体" w:hint="eastAsia"/>
          <w:color w:val="000000"/>
          <w:szCs w:val="21"/>
        </w:rPr>
      </w:pPr>
      <w:r w:rsidRPr="00CA55C0">
        <w:rPr>
          <w:rFonts w:ascii="宋体" w:hAnsi="宋体" w:hint="eastAsia"/>
          <w:color w:val="000000"/>
          <w:szCs w:val="21"/>
        </w:rPr>
        <w:t>本文件既不适用于专业服务人员进行的维护或维修，也不适用于环境危害（噪音除外）。</w:t>
      </w:r>
    </w:p>
    <w:p w:rsidR="00F15307" w:rsidRDefault="00F15307"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本部分也不适用于：</w:t>
      </w:r>
    </w:p>
    <w:p w:rsidR="00F15307" w:rsidRDefault="00F15307"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——播种施肥联合作业机；</w:t>
      </w:r>
    </w:p>
    <w:p w:rsidR="00F15307" w:rsidRDefault="00F15307"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w:t>
      </w:r>
      <w:r w:rsidR="00AF4475">
        <w:rPr>
          <w:rFonts w:ascii="宋体" w:hAnsi="宋体" w:hint="eastAsia"/>
          <w:color w:val="000000"/>
          <w:szCs w:val="21"/>
        </w:rPr>
        <w:t>颗粒农药撒布机；</w:t>
      </w:r>
    </w:p>
    <w:p w:rsidR="00F15307" w:rsidRDefault="00AF4475"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——非专业人员操控机器；</w:t>
      </w:r>
    </w:p>
    <w:p w:rsidR="00AF4475" w:rsidRDefault="00A92B09"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——背负式撒肥</w:t>
      </w:r>
      <w:r w:rsidR="00AF4475">
        <w:rPr>
          <w:rFonts w:ascii="宋体" w:hAnsi="宋体" w:hint="eastAsia"/>
          <w:color w:val="000000"/>
          <w:szCs w:val="21"/>
        </w:rPr>
        <w:t>机；</w:t>
      </w:r>
    </w:p>
    <w:p w:rsidR="00260DB2" w:rsidRDefault="00260DB2"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本文件不适用于在其公布之日前生产的固体肥料撒施机；</w:t>
      </w:r>
    </w:p>
    <w:p w:rsidR="00ED661A" w:rsidRDefault="00ED661A" w:rsidP="009F3BF0">
      <w:pPr>
        <w:adjustRightInd w:val="0"/>
        <w:snapToGrid w:val="0"/>
        <w:spacing w:line="340" w:lineRule="exact"/>
        <w:ind w:firstLineChars="200" w:firstLine="420"/>
        <w:rPr>
          <w:rFonts w:ascii="宋体" w:hAnsi="宋体" w:hint="eastAsia"/>
          <w:color w:val="000000"/>
          <w:szCs w:val="21"/>
        </w:rPr>
      </w:pPr>
      <w:r>
        <w:rPr>
          <w:rFonts w:ascii="宋体" w:hAnsi="宋体" w:hint="eastAsia"/>
          <w:color w:val="000000"/>
          <w:szCs w:val="21"/>
        </w:rPr>
        <w:t>本部分的安全技术要求不同于GB 10395.1时，优先使用本部分。</w:t>
      </w:r>
    </w:p>
    <w:p w:rsidR="00A51C6E" w:rsidRPr="009F3BF0" w:rsidRDefault="00A51C6E" w:rsidP="009F3BF0">
      <w:pPr>
        <w:adjustRightInd w:val="0"/>
        <w:snapToGrid w:val="0"/>
        <w:spacing w:beforeLines="100" w:afterLines="100" w:line="340" w:lineRule="exact"/>
        <w:rPr>
          <w:rFonts w:ascii="黑体" w:eastAsia="黑体" w:hAnsi="黑体" w:hint="eastAsia"/>
          <w:color w:val="000000"/>
          <w:szCs w:val="21"/>
        </w:rPr>
      </w:pPr>
      <w:r w:rsidRPr="009F3BF0">
        <w:rPr>
          <w:rFonts w:ascii="黑体" w:eastAsia="黑体" w:hAnsi="黑体" w:hint="eastAsia"/>
          <w:color w:val="000000"/>
          <w:szCs w:val="21"/>
        </w:rPr>
        <w:t>2  规范性引用文件</w:t>
      </w:r>
    </w:p>
    <w:p w:rsidR="0013758C" w:rsidRDefault="0013758C" w:rsidP="009F3BF0">
      <w:pPr>
        <w:pStyle w:val="afd"/>
        <w:spacing w:line="340" w:lineRule="exact"/>
        <w:rPr>
          <w:rFonts w:hint="eastAsia"/>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ED661A" w:rsidRDefault="00ED661A" w:rsidP="009F3BF0">
      <w:pPr>
        <w:pStyle w:val="Pa16"/>
        <w:spacing w:line="340" w:lineRule="exact"/>
        <w:rPr>
          <w:rFonts w:cs="Cambria" w:hint="eastAsia"/>
          <w:color w:val="000000"/>
          <w:sz w:val="22"/>
          <w:szCs w:val="22"/>
        </w:rPr>
      </w:pPr>
    </w:p>
    <w:p w:rsidR="00ED661A" w:rsidRPr="00ED661A" w:rsidRDefault="00ED661A" w:rsidP="009F3BF0">
      <w:pPr>
        <w:pStyle w:val="Pa16"/>
        <w:snapToGrid w:val="0"/>
        <w:spacing w:line="340" w:lineRule="exact"/>
        <w:ind w:firstLineChars="200" w:firstLine="440"/>
        <w:rPr>
          <w:rFonts w:cs="Cambria"/>
          <w:color w:val="000000"/>
          <w:sz w:val="22"/>
          <w:szCs w:val="22"/>
        </w:rPr>
      </w:pPr>
      <w:r>
        <w:rPr>
          <w:rFonts w:cs="Cambria"/>
          <w:color w:val="000000"/>
          <w:sz w:val="22"/>
          <w:szCs w:val="22"/>
        </w:rPr>
        <w:t>ISO 4254-1:2013</w:t>
      </w:r>
      <w:r>
        <w:rPr>
          <w:rFonts w:cs="Cambria" w:hint="eastAsia"/>
          <w:color w:val="000000"/>
          <w:sz w:val="22"/>
          <w:szCs w:val="22"/>
        </w:rPr>
        <w:t xml:space="preserve"> </w:t>
      </w:r>
      <w:r w:rsidRPr="00ED661A">
        <w:rPr>
          <w:rFonts w:cs="Cambria" w:hint="eastAsia"/>
          <w:iCs/>
          <w:color w:val="000000"/>
          <w:sz w:val="22"/>
          <w:szCs w:val="22"/>
        </w:rPr>
        <w:t>农业机械</w:t>
      </w:r>
      <w:r w:rsidRPr="00ED661A">
        <w:rPr>
          <w:rFonts w:cs="Cambria" w:hint="eastAsia"/>
          <w:iCs/>
          <w:color w:val="000000"/>
          <w:sz w:val="22"/>
          <w:szCs w:val="22"/>
        </w:rPr>
        <w:t xml:space="preserve"> </w:t>
      </w:r>
      <w:r w:rsidRPr="00ED661A">
        <w:rPr>
          <w:rFonts w:cs="Cambria" w:hint="eastAsia"/>
          <w:iCs/>
          <w:color w:val="000000"/>
          <w:sz w:val="22"/>
          <w:szCs w:val="22"/>
        </w:rPr>
        <w:t>安全</w:t>
      </w:r>
      <w:r w:rsidRPr="00ED661A">
        <w:rPr>
          <w:rFonts w:cs="Cambria" w:hint="eastAsia"/>
          <w:iCs/>
          <w:color w:val="000000"/>
          <w:sz w:val="22"/>
          <w:szCs w:val="22"/>
        </w:rPr>
        <w:t xml:space="preserve"> </w:t>
      </w:r>
      <w:r w:rsidRPr="00ED661A">
        <w:rPr>
          <w:rFonts w:cs="Cambria" w:hint="eastAsia"/>
          <w:iCs/>
          <w:color w:val="000000"/>
          <w:sz w:val="22"/>
          <w:szCs w:val="22"/>
        </w:rPr>
        <w:t>第</w:t>
      </w:r>
      <w:r w:rsidRPr="00ED661A">
        <w:rPr>
          <w:rFonts w:cs="Cambria"/>
          <w:iCs/>
          <w:color w:val="000000"/>
          <w:sz w:val="22"/>
          <w:szCs w:val="22"/>
        </w:rPr>
        <w:t xml:space="preserve"> 1</w:t>
      </w:r>
      <w:r w:rsidRPr="00ED661A">
        <w:rPr>
          <w:rFonts w:cs="Cambria" w:hint="eastAsia"/>
          <w:iCs/>
          <w:color w:val="000000"/>
          <w:sz w:val="22"/>
          <w:szCs w:val="22"/>
        </w:rPr>
        <w:t>部分</w:t>
      </w:r>
      <w:r w:rsidRPr="00ED661A">
        <w:rPr>
          <w:rFonts w:cs="Cambria"/>
          <w:iCs/>
          <w:color w:val="000000"/>
          <w:sz w:val="22"/>
          <w:szCs w:val="22"/>
        </w:rPr>
        <w:t xml:space="preserve">: </w:t>
      </w:r>
      <w:r w:rsidRPr="00ED661A">
        <w:rPr>
          <w:rFonts w:cs="Cambria" w:hint="eastAsia"/>
          <w:iCs/>
          <w:color w:val="000000"/>
          <w:sz w:val="22"/>
          <w:szCs w:val="22"/>
        </w:rPr>
        <w:t>通用要求</w:t>
      </w:r>
    </w:p>
    <w:p w:rsidR="006F7CE1" w:rsidRPr="006F7CE1" w:rsidRDefault="006F7CE1" w:rsidP="009F3BF0">
      <w:pPr>
        <w:pStyle w:val="Pa16"/>
        <w:spacing w:line="340" w:lineRule="exact"/>
        <w:ind w:firstLineChars="200" w:firstLine="420"/>
        <w:jc w:val="both"/>
        <w:rPr>
          <w:rFonts w:ascii="Simsun" w:hAnsi="Simsun" w:hint="eastAsia"/>
          <w:color w:val="333333"/>
          <w:sz w:val="21"/>
          <w:szCs w:val="21"/>
        </w:rPr>
      </w:pPr>
      <w:r>
        <w:rPr>
          <w:rFonts w:ascii="Simsun" w:hAnsi="Simsun"/>
          <w:color w:val="333333"/>
          <w:sz w:val="21"/>
          <w:szCs w:val="21"/>
        </w:rPr>
        <w:t>GB/T 25078.1</w:t>
      </w:r>
      <w:r w:rsidRPr="006F7CE1">
        <w:rPr>
          <w:rFonts w:ascii="Simsun" w:hAnsi="Simsun" w:hint="eastAsia"/>
          <w:color w:val="333333"/>
          <w:sz w:val="21"/>
          <w:szCs w:val="21"/>
        </w:rPr>
        <w:t xml:space="preserve"> </w:t>
      </w:r>
      <w:r w:rsidRPr="006F7CE1">
        <w:rPr>
          <w:rFonts w:ascii="Simsun" w:hAnsi="Simsun"/>
          <w:color w:val="333333"/>
          <w:sz w:val="21"/>
          <w:szCs w:val="21"/>
        </w:rPr>
        <w:t>声学</w:t>
      </w:r>
      <w:r w:rsidRPr="006F7CE1">
        <w:rPr>
          <w:rFonts w:ascii="Simsun" w:hAnsi="Simsun"/>
          <w:color w:val="333333"/>
          <w:sz w:val="21"/>
          <w:szCs w:val="21"/>
        </w:rPr>
        <w:t xml:space="preserve"> </w:t>
      </w:r>
      <w:r w:rsidRPr="006F7CE1">
        <w:rPr>
          <w:rFonts w:ascii="Simsun" w:hAnsi="Simsun"/>
          <w:color w:val="333333"/>
          <w:sz w:val="21"/>
          <w:szCs w:val="21"/>
        </w:rPr>
        <w:t>低噪声机器和设备设计实施建议</w:t>
      </w:r>
      <w:r w:rsidRPr="006F7CE1">
        <w:rPr>
          <w:rFonts w:ascii="Simsun" w:hAnsi="Simsun"/>
          <w:color w:val="333333"/>
          <w:sz w:val="21"/>
          <w:szCs w:val="21"/>
        </w:rPr>
        <w:t xml:space="preserve"> </w:t>
      </w:r>
      <w:r w:rsidRPr="006F7CE1">
        <w:rPr>
          <w:rFonts w:ascii="Simsun" w:hAnsi="Simsun"/>
          <w:color w:val="333333"/>
          <w:sz w:val="21"/>
          <w:szCs w:val="21"/>
        </w:rPr>
        <w:t>第</w:t>
      </w:r>
      <w:r w:rsidRPr="006F7CE1">
        <w:rPr>
          <w:rFonts w:ascii="Simsun" w:hAnsi="Simsun"/>
          <w:color w:val="333333"/>
          <w:sz w:val="21"/>
          <w:szCs w:val="21"/>
        </w:rPr>
        <w:t>1</w:t>
      </w:r>
      <w:r w:rsidRPr="006F7CE1">
        <w:rPr>
          <w:rFonts w:ascii="Simsun" w:hAnsi="Simsun"/>
          <w:color w:val="333333"/>
          <w:sz w:val="21"/>
          <w:szCs w:val="21"/>
        </w:rPr>
        <w:t>部分：规划</w:t>
      </w:r>
      <w:r w:rsidRPr="006F7CE1">
        <w:rPr>
          <w:rFonts w:ascii="Simsun" w:hAnsi="Simsun" w:hint="eastAsia"/>
          <w:color w:val="333333"/>
          <w:sz w:val="21"/>
          <w:szCs w:val="21"/>
        </w:rPr>
        <w:t>（</w:t>
      </w:r>
      <w:r w:rsidRPr="006F7CE1">
        <w:rPr>
          <w:rFonts w:ascii="Simsun" w:hAnsi="Simsun"/>
          <w:color w:val="333333"/>
          <w:sz w:val="21"/>
          <w:szCs w:val="21"/>
        </w:rPr>
        <w:t>ISO/TR11688-1:1995,IDT</w:t>
      </w:r>
      <w:r w:rsidRPr="006F7CE1">
        <w:rPr>
          <w:rFonts w:ascii="Simsun" w:hAnsi="Simsun"/>
          <w:color w:val="333333"/>
          <w:sz w:val="21"/>
          <w:szCs w:val="21"/>
        </w:rPr>
        <w:t>）</w:t>
      </w:r>
      <w:r w:rsidRPr="006F7CE1">
        <w:rPr>
          <w:rFonts w:ascii="Simsun" w:hAnsi="Simsun" w:hint="eastAsia"/>
          <w:color w:val="333333"/>
          <w:sz w:val="21"/>
          <w:szCs w:val="21"/>
        </w:rPr>
        <w:t xml:space="preserve"> </w:t>
      </w:r>
    </w:p>
    <w:p w:rsidR="00ED661A" w:rsidRDefault="00347B41" w:rsidP="009F3BF0">
      <w:pPr>
        <w:pStyle w:val="Pa16"/>
        <w:spacing w:line="340" w:lineRule="exact"/>
        <w:ind w:firstLineChars="200" w:firstLine="440"/>
        <w:jc w:val="both"/>
        <w:rPr>
          <w:rFonts w:cs="Cambria"/>
          <w:color w:val="000000"/>
          <w:sz w:val="22"/>
          <w:szCs w:val="22"/>
        </w:rPr>
      </w:pPr>
      <w:r>
        <w:rPr>
          <w:rFonts w:cs="Cambria"/>
          <w:color w:val="000000"/>
          <w:sz w:val="22"/>
          <w:szCs w:val="22"/>
        </w:rPr>
        <w:t>ISO 12100:2010</w:t>
      </w:r>
      <w:r w:rsidR="00ED661A">
        <w:rPr>
          <w:rFonts w:cs="Cambria"/>
          <w:color w:val="000000"/>
          <w:sz w:val="22"/>
          <w:szCs w:val="22"/>
        </w:rPr>
        <w:t xml:space="preserve"> </w:t>
      </w:r>
      <w:r w:rsidRPr="00347B41">
        <w:rPr>
          <w:rFonts w:cs="Cambria" w:hint="eastAsia"/>
          <w:iCs/>
          <w:color w:val="000000"/>
          <w:sz w:val="21"/>
          <w:szCs w:val="21"/>
        </w:rPr>
        <w:t>机械安全</w:t>
      </w:r>
      <w:r w:rsidRPr="00347B41">
        <w:rPr>
          <w:rFonts w:cs="Cambria" w:hint="eastAsia"/>
          <w:iCs/>
          <w:color w:val="000000"/>
          <w:sz w:val="21"/>
          <w:szCs w:val="21"/>
        </w:rPr>
        <w:t xml:space="preserve"> - </w:t>
      </w:r>
      <w:r w:rsidRPr="00347B41">
        <w:rPr>
          <w:rFonts w:cs="Cambria" w:hint="eastAsia"/>
          <w:iCs/>
          <w:color w:val="000000"/>
          <w:sz w:val="21"/>
          <w:szCs w:val="21"/>
        </w:rPr>
        <w:t>设计的一般原则</w:t>
      </w:r>
      <w:r w:rsidRPr="00347B41">
        <w:rPr>
          <w:rFonts w:cs="Cambria" w:hint="eastAsia"/>
          <w:iCs/>
          <w:color w:val="000000"/>
          <w:sz w:val="21"/>
          <w:szCs w:val="21"/>
        </w:rPr>
        <w:t xml:space="preserve"> - </w:t>
      </w:r>
      <w:r w:rsidRPr="00347B41">
        <w:rPr>
          <w:rFonts w:cs="Cambria" w:hint="eastAsia"/>
          <w:iCs/>
          <w:color w:val="000000"/>
          <w:sz w:val="21"/>
          <w:szCs w:val="21"/>
        </w:rPr>
        <w:t>风险评估和降低风险</w:t>
      </w:r>
    </w:p>
    <w:p w:rsidR="00347B41" w:rsidRPr="009F3BF0" w:rsidRDefault="00347B41" w:rsidP="009F3BF0">
      <w:pPr>
        <w:widowControl/>
        <w:spacing w:line="340" w:lineRule="exact"/>
        <w:ind w:leftChars="200" w:left="420"/>
        <w:rPr>
          <w:rFonts w:ascii="Simsun" w:hAnsi="Simsun" w:cs="宋体" w:hint="eastAsia"/>
          <w:kern w:val="0"/>
          <w:szCs w:val="21"/>
        </w:rPr>
      </w:pPr>
      <w:r w:rsidRPr="00851381">
        <w:rPr>
          <w:rFonts w:ascii="Simsun" w:hAnsi="Simsun" w:cs="宋体"/>
          <w:color w:val="333333"/>
          <w:kern w:val="0"/>
          <w:szCs w:val="21"/>
        </w:rPr>
        <w:t>GB</w:t>
      </w:r>
      <w:r>
        <w:rPr>
          <w:rFonts w:ascii="Simsun" w:hAnsi="Simsun" w:cs="宋体" w:hint="eastAsia"/>
          <w:color w:val="333333"/>
          <w:kern w:val="0"/>
          <w:szCs w:val="21"/>
        </w:rPr>
        <w:t>/T</w:t>
      </w:r>
      <w:r w:rsidRPr="00851381">
        <w:rPr>
          <w:rFonts w:ascii="Simsun" w:hAnsi="Simsun" w:cs="宋体"/>
          <w:color w:val="333333"/>
          <w:kern w:val="0"/>
          <w:szCs w:val="21"/>
        </w:rPr>
        <w:t xml:space="preserve"> 23821-2009</w:t>
      </w:r>
      <w:r w:rsidRPr="00851381">
        <w:rPr>
          <w:rStyle w:val="big14"/>
          <w:rFonts w:ascii="Simsun" w:hAnsi="Simsun"/>
          <w:bCs/>
          <w:szCs w:val="21"/>
          <w:shd w:val="clear" w:color="auto" w:fill="FFFFFF"/>
        </w:rPr>
        <w:t>机械安全</w:t>
      </w:r>
      <w:r w:rsidRPr="00851381">
        <w:rPr>
          <w:rStyle w:val="big14"/>
          <w:rFonts w:ascii="Simsun" w:hAnsi="Simsun"/>
          <w:bCs/>
          <w:szCs w:val="21"/>
          <w:shd w:val="clear" w:color="auto" w:fill="FFFFFF"/>
        </w:rPr>
        <w:t xml:space="preserve"> </w:t>
      </w:r>
      <w:r w:rsidRPr="00851381">
        <w:rPr>
          <w:rStyle w:val="big14"/>
          <w:rFonts w:ascii="Simsun" w:hAnsi="Simsun"/>
          <w:bCs/>
          <w:szCs w:val="21"/>
          <w:shd w:val="clear" w:color="auto" w:fill="FFFFFF"/>
        </w:rPr>
        <w:t>防止上下肢触及危险区的安全距离</w:t>
      </w:r>
      <w:r>
        <w:rPr>
          <w:rStyle w:val="big14"/>
          <w:rFonts w:ascii="Simsun" w:hAnsi="Simsun" w:hint="eastAsia"/>
          <w:bCs/>
          <w:szCs w:val="21"/>
          <w:shd w:val="clear" w:color="auto" w:fill="FFFFFF"/>
        </w:rPr>
        <w:t>（</w:t>
      </w:r>
      <w:r>
        <w:rPr>
          <w:rFonts w:ascii="Simsun" w:hAnsi="Simsun"/>
          <w:color w:val="333333"/>
          <w:szCs w:val="21"/>
          <w:shd w:val="clear" w:color="auto" w:fill="F7F7F7"/>
        </w:rPr>
        <w:t>ISO 13857:2008</w:t>
      </w:r>
      <w:r>
        <w:rPr>
          <w:rFonts w:ascii="Simsun" w:hAnsi="Simsun"/>
          <w:color w:val="333333"/>
          <w:szCs w:val="21"/>
          <w:shd w:val="clear" w:color="auto" w:fill="F7F7F7"/>
        </w:rPr>
        <w:t>，</w:t>
      </w:r>
      <w:r>
        <w:rPr>
          <w:rFonts w:ascii="Simsun" w:hAnsi="Simsun"/>
          <w:color w:val="333333"/>
          <w:szCs w:val="21"/>
          <w:shd w:val="clear" w:color="auto" w:fill="F7F7F7"/>
        </w:rPr>
        <w:t>IDT</w:t>
      </w:r>
      <w:r>
        <w:rPr>
          <w:rFonts w:ascii="Simsun" w:hAnsi="Simsun" w:hint="eastAsia"/>
          <w:color w:val="333333"/>
          <w:szCs w:val="21"/>
          <w:shd w:val="clear" w:color="auto" w:fill="F7F7F7"/>
        </w:rPr>
        <w:t>）</w:t>
      </w:r>
      <w:r>
        <w:rPr>
          <w:rFonts w:cs="Cambria"/>
          <w:color w:val="000000"/>
          <w:sz w:val="22"/>
          <w:szCs w:val="22"/>
        </w:rPr>
        <w:t>ISO 14120:2015</w:t>
      </w:r>
      <w:r w:rsidR="00ED661A">
        <w:rPr>
          <w:rFonts w:cs="Cambria"/>
          <w:color w:val="000000"/>
          <w:sz w:val="22"/>
          <w:szCs w:val="22"/>
        </w:rPr>
        <w:t xml:space="preserve"> </w:t>
      </w:r>
      <w:r w:rsidRPr="00347B41">
        <w:rPr>
          <w:rFonts w:cs="Cambria" w:hint="eastAsia"/>
          <w:iCs/>
          <w:color w:val="000000"/>
          <w:szCs w:val="21"/>
        </w:rPr>
        <w:t>机械安全</w:t>
      </w:r>
      <w:r w:rsidRPr="00347B41">
        <w:rPr>
          <w:rFonts w:cs="Cambria" w:hint="eastAsia"/>
          <w:iCs/>
          <w:color w:val="000000"/>
          <w:szCs w:val="21"/>
        </w:rPr>
        <w:t xml:space="preserve"> - </w:t>
      </w:r>
      <w:r w:rsidRPr="00347B41">
        <w:rPr>
          <w:rFonts w:cs="Cambria" w:hint="eastAsia"/>
          <w:iCs/>
          <w:color w:val="000000"/>
          <w:szCs w:val="21"/>
        </w:rPr>
        <w:t>防护装置</w:t>
      </w:r>
      <w:r w:rsidRPr="00347B41">
        <w:rPr>
          <w:rFonts w:cs="Cambria" w:hint="eastAsia"/>
          <w:iCs/>
          <w:color w:val="000000"/>
          <w:szCs w:val="21"/>
        </w:rPr>
        <w:t xml:space="preserve"> - </w:t>
      </w:r>
      <w:r w:rsidRPr="00347B41">
        <w:rPr>
          <w:rFonts w:cs="Cambria" w:hint="eastAsia"/>
          <w:iCs/>
          <w:color w:val="000000"/>
          <w:szCs w:val="21"/>
        </w:rPr>
        <w:t>固定和活动防护装置的设计和结构的一般要求</w:t>
      </w:r>
    </w:p>
    <w:p w:rsidR="00A51C6E" w:rsidRPr="00660A2A" w:rsidRDefault="00A51C6E" w:rsidP="00660A2A">
      <w:pPr>
        <w:adjustRightInd w:val="0"/>
        <w:snapToGrid w:val="0"/>
        <w:spacing w:beforeLines="100" w:afterLines="100" w:line="340" w:lineRule="exact"/>
        <w:rPr>
          <w:rFonts w:ascii="黑体" w:eastAsia="黑体" w:hAnsi="黑体"/>
          <w:color w:val="000000"/>
          <w:szCs w:val="21"/>
        </w:rPr>
      </w:pPr>
      <w:r w:rsidRPr="00660A2A">
        <w:rPr>
          <w:rFonts w:ascii="黑体" w:eastAsia="黑体" w:hAnsi="黑体" w:hint="eastAsia"/>
          <w:color w:val="000000"/>
          <w:szCs w:val="21"/>
        </w:rPr>
        <w:lastRenderedPageBreak/>
        <w:t xml:space="preserve">3 术语和定义 </w:t>
      </w:r>
    </w:p>
    <w:p w:rsidR="00E82570" w:rsidRDefault="00347B41" w:rsidP="00660A2A">
      <w:pPr>
        <w:adjustRightInd w:val="0"/>
        <w:snapToGrid w:val="0"/>
        <w:spacing w:line="340" w:lineRule="exact"/>
        <w:ind w:firstLine="420"/>
        <w:rPr>
          <w:rFonts w:ascii="宋体" w:hAnsi="宋体" w:hint="eastAsia"/>
          <w:szCs w:val="21"/>
        </w:rPr>
      </w:pPr>
      <w:r w:rsidRPr="00347B41">
        <w:rPr>
          <w:rFonts w:ascii="宋体" w:hAnsi="宋体" w:hint="eastAsia"/>
          <w:szCs w:val="21"/>
        </w:rPr>
        <w:t>ISO 12100和ISO 4254-1</w:t>
      </w:r>
      <w:r w:rsidR="00E82570">
        <w:rPr>
          <w:rFonts w:ascii="宋体" w:hAnsi="宋体" w:hint="eastAsia"/>
          <w:szCs w:val="21"/>
        </w:rPr>
        <w:t>确立</w:t>
      </w:r>
      <w:r w:rsidRPr="00347B41">
        <w:rPr>
          <w:rFonts w:ascii="宋体" w:hAnsi="宋体" w:hint="eastAsia"/>
          <w:szCs w:val="21"/>
        </w:rPr>
        <w:t>的</w:t>
      </w:r>
      <w:r w:rsidR="00E82570">
        <w:rPr>
          <w:rFonts w:ascii="宋体" w:hAnsi="宋体" w:hint="eastAsia"/>
          <w:szCs w:val="21"/>
        </w:rPr>
        <w:t>和下列</w:t>
      </w:r>
      <w:r w:rsidRPr="00347B41">
        <w:rPr>
          <w:rFonts w:ascii="宋体" w:hAnsi="宋体" w:hint="eastAsia"/>
          <w:szCs w:val="21"/>
        </w:rPr>
        <w:t>术语和定义</w:t>
      </w:r>
      <w:r w:rsidR="00E82570">
        <w:rPr>
          <w:rFonts w:ascii="宋体" w:hAnsi="宋体" w:hint="eastAsia"/>
          <w:color w:val="000000"/>
          <w:szCs w:val="21"/>
        </w:rPr>
        <w:t>适用于本部分。</w:t>
      </w:r>
    </w:p>
    <w:p w:rsidR="00E82570" w:rsidRPr="008B4B80" w:rsidRDefault="00E82570" w:rsidP="00660A2A">
      <w:pPr>
        <w:adjustRightInd w:val="0"/>
        <w:snapToGrid w:val="0"/>
        <w:spacing w:line="340" w:lineRule="exact"/>
        <w:ind w:firstLine="420"/>
        <w:rPr>
          <w:rFonts w:ascii="宋体" w:hAnsi="宋体" w:hint="eastAsia"/>
          <w:color w:val="000000"/>
          <w:szCs w:val="21"/>
        </w:rPr>
      </w:pPr>
      <w:r w:rsidRPr="008B4B80">
        <w:rPr>
          <w:rFonts w:ascii="宋体" w:hAnsi="宋体" w:hint="eastAsia"/>
          <w:color w:val="000000"/>
          <w:szCs w:val="21"/>
        </w:rPr>
        <w:t>ISO和IEC维护术语数据库，用于以下标准化地址：</w:t>
      </w:r>
    </w:p>
    <w:p w:rsidR="00E82570" w:rsidRPr="008B4B80" w:rsidRDefault="00E82570" w:rsidP="00660A2A">
      <w:pPr>
        <w:adjustRightInd w:val="0"/>
        <w:snapToGrid w:val="0"/>
        <w:spacing w:line="340" w:lineRule="exact"/>
        <w:ind w:firstLine="420"/>
        <w:rPr>
          <w:rFonts w:ascii="宋体" w:hAnsi="宋体" w:hint="eastAsia"/>
          <w:color w:val="000000"/>
          <w:szCs w:val="21"/>
        </w:rPr>
      </w:pPr>
      <w:r w:rsidRPr="008B4B80">
        <w:rPr>
          <w:rFonts w:ascii="宋体" w:hAnsi="宋体" w:hint="eastAsia"/>
          <w:color w:val="000000"/>
          <w:szCs w:val="21"/>
        </w:rPr>
        <w:t>——IEC Electropedia：可从http://www.electropedia.org/获取；</w:t>
      </w:r>
    </w:p>
    <w:p w:rsidR="00E82570" w:rsidRPr="008B4B80" w:rsidRDefault="008B4B80" w:rsidP="00660A2A">
      <w:pPr>
        <w:adjustRightInd w:val="0"/>
        <w:snapToGrid w:val="0"/>
        <w:spacing w:line="340" w:lineRule="exact"/>
        <w:ind w:firstLine="420"/>
        <w:rPr>
          <w:rFonts w:ascii="宋体" w:hAnsi="宋体" w:hint="eastAsia"/>
          <w:color w:val="000000"/>
          <w:szCs w:val="21"/>
        </w:rPr>
      </w:pPr>
      <w:r w:rsidRPr="008B4B80">
        <w:rPr>
          <w:rFonts w:ascii="宋体" w:hAnsi="宋体" w:hint="eastAsia"/>
          <w:color w:val="000000"/>
          <w:szCs w:val="21"/>
        </w:rPr>
        <w:t>——ISO在线浏览平台：</w:t>
      </w:r>
      <w:hyperlink r:id="rId8" w:history="1">
        <w:r w:rsidRPr="008B4B80">
          <w:rPr>
            <w:rStyle w:val="afa"/>
            <w:rFonts w:ascii="宋体" w:hAnsi="宋体" w:hint="eastAsia"/>
            <w:color w:val="auto"/>
            <w:szCs w:val="21"/>
            <w:u w:val="none"/>
          </w:rPr>
          <w:t>https://www.iso.org/obp</w:t>
        </w:r>
      </w:hyperlink>
      <w:r w:rsidRPr="008B4B80">
        <w:rPr>
          <w:rFonts w:ascii="宋体" w:hAnsi="宋体" w:hint="eastAsia"/>
          <w:color w:val="000000"/>
          <w:szCs w:val="21"/>
        </w:rPr>
        <w:t>。</w:t>
      </w:r>
    </w:p>
    <w:p w:rsidR="00A51C6E" w:rsidRDefault="00A51C6E" w:rsidP="00D3155A">
      <w:pPr>
        <w:spacing w:line="340" w:lineRule="exact"/>
        <w:rPr>
          <w:rFonts w:ascii="宋体" w:hAnsi="宋体" w:hint="eastAsia"/>
          <w:b/>
          <w:color w:val="000000"/>
          <w:szCs w:val="21"/>
        </w:rPr>
      </w:pPr>
      <w:r>
        <w:rPr>
          <w:rFonts w:ascii="宋体" w:hAnsi="宋体" w:hint="eastAsia"/>
          <w:b/>
          <w:color w:val="000000"/>
          <w:szCs w:val="21"/>
        </w:rPr>
        <w:t xml:space="preserve">3.1 </w:t>
      </w:r>
    </w:p>
    <w:p w:rsidR="00A51C6E" w:rsidRDefault="00285A97" w:rsidP="00D3155A">
      <w:pPr>
        <w:spacing w:line="340" w:lineRule="exact"/>
        <w:ind w:firstLineChars="196" w:firstLine="413"/>
        <w:rPr>
          <w:rFonts w:hint="eastAsia"/>
          <w:szCs w:val="21"/>
        </w:rPr>
      </w:pPr>
      <w:r>
        <w:rPr>
          <w:rFonts w:ascii="宋体" w:hAnsi="宋体" w:hint="eastAsia"/>
          <w:b/>
          <w:color w:val="000000"/>
          <w:szCs w:val="21"/>
        </w:rPr>
        <w:t>固体肥料撒施机</w:t>
      </w:r>
      <w:r w:rsidR="00A51C6E">
        <w:rPr>
          <w:rFonts w:ascii="宋体" w:hAnsi="宋体" w:hint="eastAsia"/>
          <w:color w:val="000000"/>
          <w:szCs w:val="21"/>
        </w:rPr>
        <w:t xml:space="preserve"> </w:t>
      </w:r>
      <w:r w:rsidR="00005D3B">
        <w:rPr>
          <w:rFonts w:ascii="Arial" w:hAnsi="Arial" w:cs="Arial"/>
          <w:b/>
          <w:bCs/>
          <w:kern w:val="0"/>
          <w:sz w:val="20"/>
          <w:szCs w:val="20"/>
        </w:rPr>
        <w:t>solid fertilizer distributor</w:t>
      </w:r>
    </w:p>
    <w:p w:rsidR="00A51C6E" w:rsidRDefault="00660A2A" w:rsidP="00D3155A">
      <w:pPr>
        <w:spacing w:line="340" w:lineRule="exact"/>
        <w:ind w:firstLineChars="200" w:firstLine="420"/>
        <w:rPr>
          <w:rFonts w:ascii="宋体" w:hAnsi="宋体"/>
          <w:color w:val="000000"/>
          <w:szCs w:val="21"/>
        </w:rPr>
      </w:pPr>
      <w:r>
        <w:rPr>
          <w:rFonts w:ascii="宋体" w:hAnsi="宋体" w:hint="eastAsia"/>
          <w:color w:val="000000"/>
          <w:szCs w:val="21"/>
        </w:rPr>
        <w:t>将肥料撒在土壤表面或作物中</w:t>
      </w:r>
      <w:r w:rsidR="008B4B80">
        <w:rPr>
          <w:rFonts w:ascii="宋体" w:hAnsi="宋体" w:hint="eastAsia"/>
          <w:color w:val="000000"/>
          <w:szCs w:val="21"/>
        </w:rPr>
        <w:t>但未撒</w:t>
      </w:r>
      <w:r w:rsidR="008B4B80" w:rsidRPr="008B4B80">
        <w:rPr>
          <w:rFonts w:ascii="宋体" w:hAnsi="宋体" w:hint="eastAsia"/>
          <w:color w:val="000000"/>
          <w:szCs w:val="21"/>
        </w:rPr>
        <w:t>入土壤中的机器</w:t>
      </w:r>
      <w:r w:rsidR="00A51C6E">
        <w:rPr>
          <w:rFonts w:ascii="宋体" w:hAnsi="宋体" w:hint="eastAsia"/>
          <w:color w:val="000000"/>
          <w:szCs w:val="21"/>
        </w:rPr>
        <w:t>。</w:t>
      </w:r>
    </w:p>
    <w:p w:rsidR="00A51C6E" w:rsidRDefault="00A51C6E" w:rsidP="00D3155A">
      <w:pPr>
        <w:spacing w:line="340" w:lineRule="exact"/>
        <w:rPr>
          <w:rFonts w:ascii="宋体" w:hAnsi="宋体" w:hint="eastAsia"/>
          <w:b/>
          <w:color w:val="000000"/>
          <w:szCs w:val="21"/>
        </w:rPr>
      </w:pPr>
      <w:r>
        <w:rPr>
          <w:rFonts w:ascii="宋体" w:hAnsi="宋体" w:hint="eastAsia"/>
          <w:b/>
          <w:color w:val="000000"/>
          <w:szCs w:val="21"/>
        </w:rPr>
        <w:t xml:space="preserve">3.2 </w:t>
      </w:r>
    </w:p>
    <w:p w:rsidR="00A51C6E" w:rsidRDefault="007643F5" w:rsidP="00D3155A">
      <w:pPr>
        <w:spacing w:line="340" w:lineRule="exact"/>
        <w:ind w:firstLineChars="196" w:firstLine="413"/>
        <w:rPr>
          <w:rFonts w:ascii="宋体" w:hAnsi="宋体" w:hint="eastAsia"/>
          <w:b/>
          <w:szCs w:val="21"/>
        </w:rPr>
      </w:pPr>
      <w:r>
        <w:rPr>
          <w:rFonts w:ascii="宋体" w:hAnsi="宋体" w:hint="eastAsia"/>
          <w:b/>
          <w:color w:val="000000"/>
          <w:szCs w:val="21"/>
        </w:rPr>
        <w:t>全幅宽固体肥料撒施机</w:t>
      </w:r>
      <w:r w:rsidR="00A51C6E">
        <w:rPr>
          <w:rFonts w:ascii="宋体" w:hAnsi="宋体" w:hint="eastAsia"/>
          <w:b/>
          <w:color w:val="000000"/>
          <w:szCs w:val="21"/>
        </w:rPr>
        <w:t xml:space="preserve">  </w:t>
      </w:r>
      <w:r w:rsidR="008B4B80">
        <w:rPr>
          <w:rFonts w:cs="Cambria"/>
          <w:b/>
          <w:bCs/>
          <w:color w:val="000000"/>
          <w:sz w:val="22"/>
          <w:szCs w:val="22"/>
        </w:rPr>
        <w:t>full width solid fertilizer distributor</w:t>
      </w:r>
    </w:p>
    <w:p w:rsidR="00A51C6E" w:rsidRDefault="008B4B80" w:rsidP="00D3155A">
      <w:pPr>
        <w:spacing w:line="340" w:lineRule="exact"/>
        <w:ind w:firstLineChars="200" w:firstLine="420"/>
        <w:rPr>
          <w:rFonts w:ascii="宋体" w:hAnsi="宋体" w:hint="eastAsia"/>
          <w:color w:val="000000"/>
          <w:szCs w:val="21"/>
        </w:rPr>
      </w:pPr>
      <w:r>
        <w:rPr>
          <w:rFonts w:ascii="宋体" w:hAnsi="宋体" w:hint="eastAsia"/>
          <w:color w:val="000000"/>
          <w:szCs w:val="21"/>
        </w:rPr>
        <w:t>固体肥料撒施机</w:t>
      </w:r>
      <w:r w:rsidRPr="008B4B80">
        <w:rPr>
          <w:rFonts w:ascii="宋体" w:hAnsi="宋体" w:hint="eastAsia"/>
          <w:color w:val="000000"/>
          <w:szCs w:val="21"/>
        </w:rPr>
        <w:t>（</w:t>
      </w:r>
      <w:r>
        <w:rPr>
          <w:rFonts w:ascii="宋体" w:hAnsi="宋体" w:hint="eastAsia"/>
          <w:color w:val="000000"/>
          <w:szCs w:val="21"/>
        </w:rPr>
        <w:t>见</w:t>
      </w:r>
      <w:r w:rsidRPr="008B4B80">
        <w:rPr>
          <w:rFonts w:ascii="宋体" w:hAnsi="宋体" w:hint="eastAsia"/>
          <w:color w:val="000000"/>
          <w:szCs w:val="21"/>
        </w:rPr>
        <w:t>3.1），它在整个</w:t>
      </w:r>
      <w:r w:rsidR="00065CBF">
        <w:rPr>
          <w:rFonts w:ascii="宋体" w:hAnsi="宋体" w:hint="eastAsia"/>
          <w:color w:val="000000"/>
          <w:szCs w:val="21"/>
        </w:rPr>
        <w:t>土壤</w:t>
      </w:r>
      <w:r w:rsidRPr="008B4B80">
        <w:rPr>
          <w:rFonts w:ascii="宋体" w:hAnsi="宋体" w:hint="eastAsia"/>
          <w:color w:val="000000"/>
          <w:szCs w:val="21"/>
        </w:rPr>
        <w:t>表面上施肥，其工作宽度与机器宽度大致相同</w:t>
      </w:r>
      <w:r w:rsidR="00A51C6E">
        <w:rPr>
          <w:rFonts w:ascii="宋体" w:hAnsi="宋体" w:hint="eastAsia"/>
          <w:color w:val="000000"/>
          <w:szCs w:val="21"/>
        </w:rPr>
        <w:t>。</w:t>
      </w:r>
    </w:p>
    <w:p w:rsidR="00A51C6E" w:rsidRDefault="00205302" w:rsidP="00D3155A">
      <w:pPr>
        <w:spacing w:line="340" w:lineRule="exact"/>
        <w:rPr>
          <w:rFonts w:ascii="宋体" w:hAnsi="宋体" w:hint="eastAsia"/>
          <w:b/>
          <w:color w:val="000000"/>
          <w:szCs w:val="21"/>
        </w:rPr>
      </w:pPr>
      <w:r>
        <w:rPr>
          <w:rFonts w:ascii="宋体" w:hAnsi="宋体" w:hint="eastAsia"/>
          <w:b/>
          <w:color w:val="000000"/>
          <w:szCs w:val="21"/>
        </w:rPr>
        <w:t>3.3</w:t>
      </w:r>
    </w:p>
    <w:p w:rsidR="00A51C6E" w:rsidRDefault="00065CBF" w:rsidP="00D3155A">
      <w:pPr>
        <w:spacing w:line="340" w:lineRule="exact"/>
        <w:ind w:firstLineChars="196" w:firstLine="413"/>
        <w:rPr>
          <w:rFonts w:ascii="宋体" w:hAnsi="宋体" w:hint="eastAsia"/>
          <w:b/>
          <w:szCs w:val="21"/>
        </w:rPr>
      </w:pPr>
      <w:r>
        <w:rPr>
          <w:rFonts w:ascii="宋体" w:hAnsi="宋体" w:hint="eastAsia"/>
          <w:b/>
          <w:color w:val="000000"/>
          <w:szCs w:val="21"/>
        </w:rPr>
        <w:t>固体肥料撒播机</w:t>
      </w:r>
      <w:r w:rsidR="00A51C6E">
        <w:rPr>
          <w:rFonts w:ascii="宋体" w:hAnsi="宋体" w:hint="eastAsia"/>
          <w:b/>
          <w:color w:val="000000"/>
          <w:szCs w:val="21"/>
        </w:rPr>
        <w:t xml:space="preserve">  </w:t>
      </w:r>
      <w:r w:rsidR="00205302">
        <w:rPr>
          <w:rFonts w:ascii="宋体" w:hAnsi="宋体" w:hint="eastAsia"/>
          <w:b/>
          <w:color w:val="000000"/>
          <w:szCs w:val="21"/>
        </w:rPr>
        <w:t xml:space="preserve">solid </w:t>
      </w:r>
      <w:r w:rsidR="00205302" w:rsidRPr="007643F5">
        <w:rPr>
          <w:rFonts w:ascii="宋体" w:hAnsi="宋体" w:hint="eastAsia"/>
          <w:b/>
          <w:szCs w:val="21"/>
        </w:rPr>
        <w:t>fertilizer</w:t>
      </w:r>
      <w:r w:rsidR="00205302">
        <w:rPr>
          <w:rFonts w:ascii="宋体" w:hAnsi="宋体" w:hint="eastAsia"/>
          <w:b/>
          <w:szCs w:val="21"/>
        </w:rPr>
        <w:t xml:space="preserve"> broadcaster</w:t>
      </w:r>
    </w:p>
    <w:p w:rsidR="00A51C6E" w:rsidRPr="006A04CA" w:rsidRDefault="0036326D" w:rsidP="00D3155A">
      <w:pPr>
        <w:spacing w:line="340" w:lineRule="exact"/>
        <w:ind w:firstLineChars="200" w:firstLine="420"/>
        <w:rPr>
          <w:rFonts w:ascii="宋体" w:hAnsi="宋体" w:hint="eastAsia"/>
          <w:color w:val="000000"/>
          <w:szCs w:val="21"/>
        </w:rPr>
      </w:pPr>
      <w:r>
        <w:rPr>
          <w:rFonts w:ascii="宋体" w:hAnsi="宋体" w:hint="eastAsia"/>
          <w:color w:val="000000"/>
          <w:szCs w:val="21"/>
        </w:rPr>
        <w:t>固体肥料撒施机</w:t>
      </w:r>
      <w:r w:rsidRPr="008B4B80">
        <w:rPr>
          <w:rFonts w:ascii="宋体" w:hAnsi="宋体" w:hint="eastAsia"/>
          <w:color w:val="000000"/>
          <w:szCs w:val="21"/>
        </w:rPr>
        <w:t>（</w:t>
      </w:r>
      <w:r>
        <w:rPr>
          <w:rFonts w:ascii="宋体" w:hAnsi="宋体" w:hint="eastAsia"/>
          <w:color w:val="000000"/>
          <w:szCs w:val="21"/>
        </w:rPr>
        <w:t>见</w:t>
      </w:r>
      <w:r w:rsidRPr="008B4B80">
        <w:rPr>
          <w:rFonts w:ascii="宋体" w:hAnsi="宋体" w:hint="eastAsia"/>
          <w:color w:val="000000"/>
          <w:szCs w:val="21"/>
        </w:rPr>
        <w:t>3.1），它在整个</w:t>
      </w:r>
      <w:r w:rsidR="00065CBF">
        <w:rPr>
          <w:rFonts w:ascii="宋体" w:hAnsi="宋体" w:hint="eastAsia"/>
          <w:color w:val="000000"/>
          <w:szCs w:val="21"/>
        </w:rPr>
        <w:t>土壤</w:t>
      </w:r>
      <w:r w:rsidRPr="008B4B80">
        <w:rPr>
          <w:rFonts w:ascii="宋体" w:hAnsi="宋体" w:hint="eastAsia"/>
          <w:color w:val="000000"/>
          <w:szCs w:val="21"/>
        </w:rPr>
        <w:t>表面上</w:t>
      </w:r>
      <w:r w:rsidR="000C741E">
        <w:rPr>
          <w:rFonts w:ascii="宋体" w:hAnsi="宋体" w:hint="eastAsia"/>
          <w:color w:val="000000"/>
          <w:szCs w:val="21"/>
        </w:rPr>
        <w:t>撒施</w:t>
      </w:r>
      <w:r w:rsidRPr="008B4B80">
        <w:rPr>
          <w:rFonts w:ascii="宋体" w:hAnsi="宋体" w:hint="eastAsia"/>
          <w:color w:val="000000"/>
          <w:szCs w:val="21"/>
        </w:rPr>
        <w:t>肥</w:t>
      </w:r>
      <w:r w:rsidR="00065CBF">
        <w:rPr>
          <w:rFonts w:ascii="宋体" w:hAnsi="宋体" w:hint="eastAsia"/>
          <w:color w:val="000000"/>
          <w:szCs w:val="21"/>
        </w:rPr>
        <w:t>料</w:t>
      </w:r>
      <w:r w:rsidRPr="008B4B80">
        <w:rPr>
          <w:rFonts w:ascii="宋体" w:hAnsi="宋体" w:hint="eastAsia"/>
          <w:color w:val="000000"/>
          <w:szCs w:val="21"/>
        </w:rPr>
        <w:t>，其工作宽度</w:t>
      </w:r>
      <w:r w:rsidR="003F5421">
        <w:rPr>
          <w:rFonts w:ascii="宋体" w:hAnsi="宋体" w:hint="eastAsia"/>
          <w:color w:val="000000"/>
          <w:szCs w:val="21"/>
        </w:rPr>
        <w:t>大于</w:t>
      </w:r>
      <w:r w:rsidR="006A04CA">
        <w:rPr>
          <w:rFonts w:ascii="宋体" w:hAnsi="宋体" w:hint="eastAsia"/>
          <w:color w:val="000000"/>
          <w:szCs w:val="21"/>
        </w:rPr>
        <w:t>机器实际宽度。</w:t>
      </w:r>
    </w:p>
    <w:p w:rsidR="00A51C6E" w:rsidRDefault="006A04CA" w:rsidP="00D3155A">
      <w:pPr>
        <w:spacing w:line="340" w:lineRule="exact"/>
        <w:rPr>
          <w:rFonts w:ascii="宋体" w:hAnsi="宋体" w:hint="eastAsia"/>
          <w:b/>
          <w:color w:val="000000"/>
          <w:szCs w:val="21"/>
        </w:rPr>
      </w:pPr>
      <w:r>
        <w:rPr>
          <w:rFonts w:ascii="宋体" w:hAnsi="宋体" w:hint="eastAsia"/>
          <w:b/>
          <w:color w:val="000000"/>
          <w:szCs w:val="21"/>
        </w:rPr>
        <w:t>3.4</w:t>
      </w:r>
    </w:p>
    <w:p w:rsidR="00A51C6E" w:rsidRDefault="006A04CA" w:rsidP="00D3155A">
      <w:pPr>
        <w:spacing w:line="340" w:lineRule="exact"/>
        <w:ind w:firstLineChars="196" w:firstLine="413"/>
        <w:rPr>
          <w:rFonts w:ascii="宋体" w:hAnsi="宋体" w:hint="eastAsia"/>
          <w:b/>
          <w:szCs w:val="21"/>
        </w:rPr>
      </w:pPr>
      <w:r>
        <w:rPr>
          <w:rFonts w:ascii="宋体" w:hAnsi="宋体" w:hint="eastAsia"/>
          <w:b/>
          <w:color w:val="000000"/>
          <w:szCs w:val="21"/>
        </w:rPr>
        <w:t>固体肥料行间撒施机</w:t>
      </w:r>
      <w:r w:rsidR="00A51C6E">
        <w:rPr>
          <w:rFonts w:ascii="宋体" w:hAnsi="宋体" w:hint="eastAsia"/>
          <w:b/>
          <w:color w:val="000000"/>
          <w:szCs w:val="21"/>
        </w:rPr>
        <w:t xml:space="preserve">  </w:t>
      </w:r>
      <w:r w:rsidR="0036326D">
        <w:rPr>
          <w:rFonts w:cs="Cambria"/>
          <w:b/>
          <w:bCs/>
          <w:color w:val="000000"/>
          <w:sz w:val="22"/>
          <w:szCs w:val="22"/>
        </w:rPr>
        <w:t>solid fertilizer line-distributor</w:t>
      </w:r>
    </w:p>
    <w:p w:rsidR="00005D3B" w:rsidRPr="004E652A" w:rsidRDefault="0036326D" w:rsidP="00D3155A">
      <w:pPr>
        <w:adjustRightInd w:val="0"/>
        <w:snapToGrid w:val="0"/>
        <w:spacing w:line="340" w:lineRule="exact"/>
        <w:ind w:firstLineChars="200" w:firstLine="420"/>
        <w:rPr>
          <w:rFonts w:hint="eastAsia"/>
        </w:rPr>
      </w:pPr>
      <w:r>
        <w:rPr>
          <w:rFonts w:ascii="宋体" w:hAnsi="宋体" w:hint="eastAsia"/>
          <w:color w:val="000000"/>
          <w:szCs w:val="21"/>
        </w:rPr>
        <w:t>固体肥料撒施机</w:t>
      </w:r>
      <w:r w:rsidRPr="008B4B80">
        <w:rPr>
          <w:rFonts w:ascii="宋体" w:hAnsi="宋体" w:hint="eastAsia"/>
          <w:color w:val="000000"/>
          <w:szCs w:val="21"/>
        </w:rPr>
        <w:t>（</w:t>
      </w:r>
      <w:r>
        <w:rPr>
          <w:rFonts w:ascii="宋体" w:hAnsi="宋体" w:hint="eastAsia"/>
          <w:color w:val="000000"/>
          <w:szCs w:val="21"/>
        </w:rPr>
        <w:t>见</w:t>
      </w:r>
      <w:r w:rsidRPr="008B4B80">
        <w:rPr>
          <w:rFonts w:ascii="宋体" w:hAnsi="宋体" w:hint="eastAsia"/>
          <w:color w:val="000000"/>
          <w:szCs w:val="21"/>
        </w:rPr>
        <w:t>3.1），</w:t>
      </w:r>
      <w:r w:rsidR="00005D3B">
        <w:rPr>
          <w:rFonts w:hint="eastAsia"/>
        </w:rPr>
        <w:t>有肥料和无肥料间隔排列，撒施肥料的</w:t>
      </w:r>
      <w:r w:rsidR="003F5421">
        <w:rPr>
          <w:rFonts w:hint="eastAsia"/>
        </w:rPr>
        <w:t>幅</w:t>
      </w:r>
      <w:r w:rsidR="00005D3B">
        <w:rPr>
          <w:rFonts w:hint="eastAsia"/>
        </w:rPr>
        <w:t>宽度与机器宽度等宽</w:t>
      </w:r>
      <w:r w:rsidR="00005D3B" w:rsidRPr="00C21AA4">
        <w:rPr>
          <w:rFonts w:hint="eastAsia"/>
        </w:rPr>
        <w:t>。</w:t>
      </w:r>
    </w:p>
    <w:p w:rsidR="00311E8D" w:rsidRDefault="00311E8D" w:rsidP="00D3155A">
      <w:pPr>
        <w:spacing w:line="340" w:lineRule="exact"/>
        <w:rPr>
          <w:rFonts w:ascii="宋体" w:hAnsi="宋体" w:hint="eastAsia"/>
          <w:b/>
          <w:color w:val="000000"/>
          <w:szCs w:val="21"/>
        </w:rPr>
      </w:pPr>
      <w:r>
        <w:rPr>
          <w:rFonts w:ascii="宋体" w:hAnsi="宋体" w:hint="eastAsia"/>
          <w:b/>
          <w:color w:val="000000"/>
          <w:szCs w:val="21"/>
        </w:rPr>
        <w:t>3.5</w:t>
      </w:r>
    </w:p>
    <w:p w:rsidR="00311E8D" w:rsidRPr="00311E8D" w:rsidRDefault="00D80CEA" w:rsidP="00D3155A">
      <w:pPr>
        <w:widowControl/>
        <w:spacing w:line="340" w:lineRule="exact"/>
        <w:ind w:firstLineChars="245" w:firstLine="541"/>
        <w:jc w:val="left"/>
        <w:rPr>
          <w:rFonts w:ascii="Arial" w:hAnsi="Arial" w:cs="Arial"/>
          <w:color w:val="000000"/>
          <w:spacing w:val="8"/>
          <w:kern w:val="0"/>
          <w:szCs w:val="21"/>
        </w:rPr>
      </w:pPr>
      <w:r>
        <w:rPr>
          <w:rFonts w:cs="Cambria" w:hint="eastAsia"/>
          <w:b/>
          <w:bCs/>
          <w:color w:val="000000"/>
          <w:sz w:val="22"/>
          <w:szCs w:val="22"/>
        </w:rPr>
        <w:t>带负载</w:t>
      </w:r>
      <w:r w:rsidR="005661F7">
        <w:rPr>
          <w:rFonts w:cs="Cambria" w:hint="eastAsia"/>
          <w:b/>
          <w:bCs/>
          <w:color w:val="000000"/>
          <w:sz w:val="22"/>
          <w:szCs w:val="22"/>
        </w:rPr>
        <w:t>进入机器</w:t>
      </w:r>
      <w:r w:rsidR="0036326D">
        <w:rPr>
          <w:rFonts w:cs="Cambria"/>
          <w:b/>
          <w:bCs/>
          <w:color w:val="000000"/>
          <w:sz w:val="22"/>
          <w:szCs w:val="22"/>
        </w:rPr>
        <w:t>access with load</w:t>
      </w:r>
    </w:p>
    <w:p w:rsidR="00311E8D" w:rsidRDefault="00D80CEA" w:rsidP="00D3155A">
      <w:pPr>
        <w:spacing w:line="340" w:lineRule="exact"/>
        <w:ind w:firstLine="468"/>
        <w:rPr>
          <w:rFonts w:ascii="Arial" w:hAnsi="Arial" w:cs="Arial" w:hint="eastAsia"/>
          <w:color w:val="000000"/>
          <w:spacing w:val="8"/>
          <w:kern w:val="0"/>
          <w:szCs w:val="21"/>
        </w:rPr>
      </w:pPr>
      <w:r>
        <w:rPr>
          <w:rFonts w:ascii="宋体" w:hAnsi="宋体" w:hint="eastAsia"/>
          <w:color w:val="333333"/>
          <w:szCs w:val="21"/>
        </w:rPr>
        <w:t>在带负载情况下</w:t>
      </w:r>
      <w:r w:rsidR="005661F7">
        <w:rPr>
          <w:rFonts w:ascii="宋体" w:hAnsi="宋体" w:hint="eastAsia"/>
          <w:color w:val="333333"/>
          <w:szCs w:val="21"/>
        </w:rPr>
        <w:t>进入</w:t>
      </w:r>
      <w:r>
        <w:rPr>
          <w:rFonts w:ascii="宋体" w:hAnsi="宋体" w:hint="eastAsia"/>
          <w:color w:val="333333"/>
          <w:szCs w:val="21"/>
        </w:rPr>
        <w:t>机器，</w:t>
      </w:r>
      <w:r w:rsidR="003F4B17" w:rsidRPr="00D3155A">
        <w:rPr>
          <w:rFonts w:ascii="宋体" w:hAnsi="宋体" w:hint="eastAsia"/>
          <w:color w:val="333333"/>
          <w:szCs w:val="21"/>
        </w:rPr>
        <w:t>如</w:t>
      </w:r>
      <w:r w:rsidR="00D3155A" w:rsidRPr="00D3155A">
        <w:rPr>
          <w:rFonts w:ascii="宋体" w:hAnsi="宋体" w:hint="eastAsia"/>
          <w:color w:val="333333"/>
          <w:szCs w:val="21"/>
        </w:rPr>
        <w:t>携带</w:t>
      </w:r>
      <w:r w:rsidR="003F4B17" w:rsidRPr="00D3155A">
        <w:rPr>
          <w:rFonts w:ascii="宋体" w:hAnsi="宋体" w:hint="eastAsia"/>
          <w:color w:val="333333"/>
          <w:szCs w:val="21"/>
        </w:rPr>
        <w:t>一袋</w:t>
      </w:r>
      <w:r w:rsidR="00D3155A">
        <w:rPr>
          <w:rFonts w:ascii="宋体" w:hAnsi="宋体" w:hint="eastAsia"/>
          <w:color w:val="333333"/>
          <w:szCs w:val="21"/>
        </w:rPr>
        <w:t>肥料</w:t>
      </w:r>
      <w:r>
        <w:rPr>
          <w:rFonts w:ascii="宋体" w:hAnsi="宋体" w:hint="eastAsia"/>
          <w:color w:val="333333"/>
          <w:szCs w:val="21"/>
        </w:rPr>
        <w:t>用于</w:t>
      </w:r>
      <w:r w:rsidR="003F4B17" w:rsidRPr="00D3155A">
        <w:rPr>
          <w:rFonts w:ascii="宋体" w:hAnsi="宋体" w:hint="eastAsia"/>
          <w:color w:val="333333"/>
          <w:szCs w:val="21"/>
        </w:rPr>
        <w:t>填</w:t>
      </w:r>
      <w:r>
        <w:rPr>
          <w:rFonts w:ascii="宋体" w:hAnsi="宋体" w:hint="eastAsia"/>
          <w:color w:val="333333"/>
          <w:szCs w:val="21"/>
        </w:rPr>
        <w:t>充</w:t>
      </w:r>
      <w:r w:rsidR="003F4B17" w:rsidRPr="00D3155A">
        <w:rPr>
          <w:rFonts w:ascii="宋体" w:hAnsi="宋体" w:hint="eastAsia"/>
          <w:color w:val="333333"/>
          <w:szCs w:val="21"/>
        </w:rPr>
        <w:t>料斗</w:t>
      </w:r>
      <w:r w:rsidR="00311E8D" w:rsidRPr="00311E8D">
        <w:rPr>
          <w:rFonts w:ascii="Arial" w:hAnsi="Arial" w:cs="Arial"/>
          <w:color w:val="000000"/>
          <w:spacing w:val="8"/>
          <w:kern w:val="0"/>
          <w:szCs w:val="21"/>
        </w:rPr>
        <w:t>。</w:t>
      </w:r>
    </w:p>
    <w:p w:rsidR="00D80CEA" w:rsidRDefault="00075C48" w:rsidP="00D80CEA">
      <w:pPr>
        <w:spacing w:line="340" w:lineRule="exact"/>
        <w:ind w:firstLine="468"/>
        <w:rPr>
          <w:rFonts w:ascii="宋体" w:hAnsi="宋体" w:hint="eastAsia"/>
          <w:color w:val="000000"/>
          <w:sz w:val="18"/>
          <w:szCs w:val="18"/>
        </w:rPr>
      </w:pPr>
      <w:r w:rsidRPr="00075C48">
        <w:rPr>
          <w:rFonts w:ascii="宋体" w:hAnsi="宋体" w:hint="eastAsia"/>
          <w:color w:val="000000"/>
          <w:sz w:val="18"/>
          <w:szCs w:val="18"/>
        </w:rPr>
        <w:t>注1</w:t>
      </w:r>
      <w:r w:rsidR="00A1101D">
        <w:rPr>
          <w:rFonts w:ascii="宋体" w:hAnsi="宋体" w:hint="eastAsia"/>
          <w:color w:val="000000"/>
          <w:sz w:val="18"/>
          <w:szCs w:val="18"/>
        </w:rPr>
        <w:t>：</w:t>
      </w:r>
      <w:r w:rsidR="00D80CEA">
        <w:rPr>
          <w:rFonts w:ascii="宋体" w:hAnsi="宋体" w:hint="eastAsia"/>
          <w:color w:val="000000"/>
          <w:sz w:val="18"/>
          <w:szCs w:val="18"/>
        </w:rPr>
        <w:t>带</w:t>
      </w:r>
      <w:r w:rsidR="00D80CEA">
        <w:rPr>
          <w:rFonts w:ascii="宋体" w:hAnsi="宋体" w:hint="eastAsia"/>
          <w:color w:val="333333"/>
          <w:szCs w:val="21"/>
        </w:rPr>
        <w:t>负载</w:t>
      </w:r>
      <w:r w:rsidR="00D80CEA" w:rsidRPr="00075C48">
        <w:rPr>
          <w:rFonts w:ascii="宋体" w:hAnsi="宋体" w:hint="eastAsia"/>
          <w:color w:val="000000"/>
          <w:sz w:val="18"/>
          <w:szCs w:val="18"/>
        </w:rPr>
        <w:t>情况下，</w:t>
      </w:r>
      <w:r w:rsidR="00EB5055">
        <w:rPr>
          <w:rFonts w:ascii="宋体" w:hAnsi="宋体" w:hint="eastAsia"/>
          <w:color w:val="000000"/>
          <w:sz w:val="18"/>
          <w:szCs w:val="18"/>
        </w:rPr>
        <w:t>一般不允许三点接触</w:t>
      </w:r>
      <w:r w:rsidR="00D80CEA">
        <w:rPr>
          <w:rFonts w:ascii="宋体" w:hAnsi="宋体" w:hint="eastAsia"/>
          <w:color w:val="000000"/>
          <w:sz w:val="18"/>
          <w:szCs w:val="18"/>
        </w:rPr>
        <w:t>。</w:t>
      </w:r>
    </w:p>
    <w:p w:rsidR="00C25B22" w:rsidRPr="00C25B22" w:rsidRDefault="00C25B22" w:rsidP="00C25B22">
      <w:pPr>
        <w:spacing w:line="340" w:lineRule="exact"/>
        <w:rPr>
          <w:rFonts w:ascii="宋体" w:hAnsi="宋体" w:hint="eastAsia"/>
          <w:b/>
          <w:color w:val="000000"/>
          <w:szCs w:val="21"/>
        </w:rPr>
      </w:pPr>
      <w:r>
        <w:rPr>
          <w:rFonts w:ascii="宋体" w:hAnsi="宋体" w:hint="eastAsia"/>
          <w:b/>
          <w:color w:val="000000"/>
          <w:szCs w:val="21"/>
        </w:rPr>
        <w:t>3.6</w:t>
      </w:r>
    </w:p>
    <w:p w:rsidR="00075C48" w:rsidRDefault="00372EBA" w:rsidP="00D80CEA">
      <w:pPr>
        <w:spacing w:line="340" w:lineRule="exact"/>
        <w:ind w:firstLine="468"/>
        <w:rPr>
          <w:rFonts w:cs="Cambria" w:hint="eastAsia"/>
          <w:b/>
          <w:bCs/>
          <w:color w:val="000000"/>
          <w:sz w:val="22"/>
          <w:szCs w:val="22"/>
        </w:rPr>
      </w:pPr>
      <w:r>
        <w:rPr>
          <w:rFonts w:cs="Cambria" w:hint="eastAsia"/>
          <w:b/>
          <w:bCs/>
          <w:color w:val="000000"/>
          <w:sz w:val="22"/>
          <w:szCs w:val="22"/>
        </w:rPr>
        <w:t>无</w:t>
      </w:r>
      <w:r w:rsidR="00D80CEA">
        <w:rPr>
          <w:rFonts w:cs="Cambria" w:hint="eastAsia"/>
          <w:b/>
          <w:bCs/>
          <w:color w:val="000000"/>
          <w:sz w:val="22"/>
          <w:szCs w:val="22"/>
        </w:rPr>
        <w:t>负载</w:t>
      </w:r>
      <w:r w:rsidR="005661F7">
        <w:rPr>
          <w:rFonts w:cs="Cambria" w:hint="eastAsia"/>
          <w:b/>
          <w:bCs/>
          <w:color w:val="000000"/>
          <w:sz w:val="22"/>
          <w:szCs w:val="22"/>
        </w:rPr>
        <w:t>进入机器</w:t>
      </w:r>
      <w:r w:rsidR="00075C48">
        <w:rPr>
          <w:rFonts w:cs="Cambria"/>
          <w:b/>
          <w:bCs/>
          <w:color w:val="000000"/>
          <w:sz w:val="22"/>
          <w:szCs w:val="22"/>
        </w:rPr>
        <w:t>access without load</w:t>
      </w:r>
    </w:p>
    <w:p w:rsidR="00075C48" w:rsidRPr="00D3155A" w:rsidRDefault="005661F7" w:rsidP="00D3155A">
      <w:pPr>
        <w:spacing w:line="340" w:lineRule="exact"/>
        <w:ind w:firstLine="468"/>
        <w:rPr>
          <w:rFonts w:ascii="宋体" w:hAnsi="宋体" w:hint="eastAsia"/>
          <w:color w:val="333333"/>
          <w:szCs w:val="21"/>
        </w:rPr>
      </w:pPr>
      <w:r>
        <w:rPr>
          <w:rFonts w:ascii="宋体" w:hAnsi="宋体" w:hint="eastAsia"/>
          <w:color w:val="333333"/>
          <w:szCs w:val="21"/>
        </w:rPr>
        <w:t>在无负载下进入</w:t>
      </w:r>
      <w:r w:rsidR="00D80CEA">
        <w:rPr>
          <w:rFonts w:ascii="宋体" w:hAnsi="宋体" w:hint="eastAsia"/>
          <w:color w:val="333333"/>
          <w:szCs w:val="21"/>
        </w:rPr>
        <w:t>机器</w:t>
      </w:r>
      <w:r w:rsidR="00D3155A" w:rsidRPr="00D3155A">
        <w:rPr>
          <w:rFonts w:ascii="宋体" w:hAnsi="宋体" w:hint="eastAsia"/>
          <w:color w:val="333333"/>
          <w:szCs w:val="21"/>
        </w:rPr>
        <w:t>，</w:t>
      </w:r>
      <w:r w:rsidR="00260A66">
        <w:rPr>
          <w:rFonts w:ascii="宋体" w:hAnsi="宋体" w:hint="eastAsia"/>
          <w:color w:val="333333"/>
          <w:szCs w:val="21"/>
        </w:rPr>
        <w:t>如</w:t>
      </w:r>
      <w:r w:rsidR="00D80CEA">
        <w:rPr>
          <w:rFonts w:ascii="宋体" w:hAnsi="宋体" w:hint="eastAsia"/>
          <w:color w:val="333333"/>
          <w:szCs w:val="21"/>
        </w:rPr>
        <w:t>用</w:t>
      </w:r>
      <w:r w:rsidR="008741F2" w:rsidRPr="00D3155A">
        <w:rPr>
          <w:rFonts w:ascii="宋体" w:hAnsi="宋体" w:hint="eastAsia"/>
          <w:color w:val="333333"/>
          <w:szCs w:val="21"/>
        </w:rPr>
        <w:t>附加设备</w:t>
      </w:r>
      <w:r w:rsidR="00D3155A">
        <w:rPr>
          <w:rFonts w:ascii="宋体" w:hAnsi="宋体" w:hint="eastAsia"/>
          <w:color w:val="333333"/>
          <w:szCs w:val="21"/>
        </w:rPr>
        <w:t>装填</w:t>
      </w:r>
      <w:r w:rsidR="00D3155A" w:rsidRPr="00D3155A">
        <w:rPr>
          <w:rFonts w:ascii="宋体" w:hAnsi="宋体" w:hint="eastAsia"/>
          <w:color w:val="333333"/>
          <w:szCs w:val="21"/>
        </w:rPr>
        <w:t>料斗</w:t>
      </w:r>
      <w:r w:rsidR="008741F2" w:rsidRPr="00D3155A">
        <w:rPr>
          <w:rFonts w:ascii="宋体" w:hAnsi="宋体" w:hint="eastAsia"/>
          <w:color w:val="333333"/>
          <w:szCs w:val="21"/>
        </w:rPr>
        <w:t>，例如，</w:t>
      </w:r>
      <w:r w:rsidR="00372EBA" w:rsidRPr="00D3155A">
        <w:rPr>
          <w:rFonts w:ascii="宋体" w:hAnsi="宋体" w:hint="eastAsia"/>
          <w:color w:val="333333"/>
          <w:szCs w:val="21"/>
        </w:rPr>
        <w:t>输送</w:t>
      </w:r>
      <w:r w:rsidR="008741F2" w:rsidRPr="00D3155A">
        <w:rPr>
          <w:rFonts w:ascii="宋体" w:hAnsi="宋体" w:hint="eastAsia"/>
          <w:color w:val="333333"/>
          <w:szCs w:val="21"/>
        </w:rPr>
        <w:t>螺旋</w:t>
      </w:r>
    </w:p>
    <w:p w:rsidR="00A1101D" w:rsidRPr="0048674B" w:rsidRDefault="00A1101D" w:rsidP="00D3155A">
      <w:pPr>
        <w:spacing w:line="340" w:lineRule="exact"/>
        <w:ind w:firstLine="468"/>
        <w:rPr>
          <w:rFonts w:ascii="宋体" w:hAnsi="宋体" w:hint="eastAsia"/>
          <w:color w:val="000000"/>
          <w:szCs w:val="21"/>
        </w:rPr>
      </w:pPr>
      <w:r w:rsidRPr="00075C48">
        <w:rPr>
          <w:rFonts w:ascii="宋体" w:hAnsi="宋体" w:hint="eastAsia"/>
          <w:color w:val="000000"/>
          <w:sz w:val="18"/>
          <w:szCs w:val="18"/>
        </w:rPr>
        <w:t>注1：</w:t>
      </w:r>
      <w:r w:rsidR="00D80CEA">
        <w:rPr>
          <w:rFonts w:ascii="宋体" w:hAnsi="宋体" w:hint="eastAsia"/>
          <w:color w:val="000000"/>
          <w:sz w:val="18"/>
          <w:szCs w:val="18"/>
        </w:rPr>
        <w:t>无</w:t>
      </w:r>
      <w:r w:rsidR="00D80CEA">
        <w:rPr>
          <w:rFonts w:ascii="宋体" w:hAnsi="宋体" w:hint="eastAsia"/>
          <w:color w:val="333333"/>
          <w:szCs w:val="21"/>
        </w:rPr>
        <w:t>负载</w:t>
      </w:r>
      <w:r w:rsidRPr="00075C48">
        <w:rPr>
          <w:rFonts w:ascii="宋体" w:hAnsi="宋体" w:hint="eastAsia"/>
          <w:color w:val="000000"/>
          <w:sz w:val="18"/>
          <w:szCs w:val="18"/>
        </w:rPr>
        <w:t>情况下，</w:t>
      </w:r>
      <w:r w:rsidR="00D80CEA">
        <w:rPr>
          <w:rFonts w:ascii="宋体" w:hAnsi="宋体" w:hint="eastAsia"/>
          <w:color w:val="000000"/>
          <w:sz w:val="18"/>
          <w:szCs w:val="18"/>
        </w:rPr>
        <w:t>一般</w:t>
      </w:r>
      <w:r>
        <w:rPr>
          <w:rFonts w:ascii="宋体" w:hAnsi="宋体" w:hint="eastAsia"/>
          <w:color w:val="000000"/>
          <w:sz w:val="18"/>
          <w:szCs w:val="18"/>
        </w:rPr>
        <w:t xml:space="preserve">允许三点接触。 </w:t>
      </w:r>
    </w:p>
    <w:p w:rsidR="00A1101D" w:rsidRDefault="00F34E73" w:rsidP="000C741E">
      <w:pPr>
        <w:snapToGrid w:val="0"/>
        <w:spacing w:beforeLines="100" w:afterLines="100" w:line="340" w:lineRule="exact"/>
        <w:rPr>
          <w:rFonts w:ascii="微软雅黑" w:eastAsia="微软雅黑" w:hAnsi="微软雅黑" w:hint="eastAsia"/>
          <w:color w:val="333333"/>
          <w:sz w:val="26"/>
          <w:szCs w:val="26"/>
          <w:shd w:val="clear" w:color="auto" w:fill="F5F5F5"/>
        </w:rPr>
      </w:pPr>
      <w:r w:rsidRPr="00F34E73">
        <w:rPr>
          <w:rFonts w:ascii="黑体" w:eastAsia="黑体" w:hAnsi="宋体" w:hint="eastAsia"/>
          <w:color w:val="000000"/>
          <w:szCs w:val="21"/>
        </w:rPr>
        <w:t xml:space="preserve">4　</w:t>
      </w:r>
      <w:r w:rsidR="00A1101D" w:rsidRPr="00A1101D">
        <w:rPr>
          <w:rFonts w:ascii="黑体" w:eastAsia="黑体" w:hAnsi="黑体" w:hint="eastAsia"/>
          <w:color w:val="333333"/>
          <w:szCs w:val="21"/>
        </w:rPr>
        <w:t>安全要求、减少风险和保护措施</w:t>
      </w:r>
    </w:p>
    <w:p w:rsidR="00F34E73" w:rsidRPr="000C741E" w:rsidRDefault="00682CCB" w:rsidP="000C741E">
      <w:pPr>
        <w:snapToGrid w:val="0"/>
        <w:spacing w:beforeLines="50" w:afterLines="50" w:line="340" w:lineRule="exact"/>
        <w:rPr>
          <w:rFonts w:ascii="黑体" w:eastAsia="黑体" w:hAnsi="黑体" w:hint="eastAsia"/>
          <w:b/>
          <w:color w:val="000000"/>
          <w:szCs w:val="21"/>
        </w:rPr>
      </w:pPr>
      <w:r w:rsidRPr="000C741E">
        <w:rPr>
          <w:rFonts w:ascii="黑体" w:eastAsia="黑体" w:hAnsi="黑体" w:hint="eastAsia"/>
        </w:rPr>
        <w:t>4.1</w:t>
      </w:r>
      <w:r w:rsidR="00F34E73" w:rsidRPr="000C741E">
        <w:rPr>
          <w:rFonts w:ascii="黑体" w:eastAsia="黑体" w:hAnsi="黑体" w:hint="eastAsia"/>
          <w:color w:val="000000"/>
          <w:szCs w:val="21"/>
        </w:rPr>
        <w:t xml:space="preserve"> </w:t>
      </w:r>
      <w:r w:rsidR="00953DDB" w:rsidRPr="000C741E">
        <w:rPr>
          <w:rFonts w:ascii="黑体" w:eastAsia="黑体" w:hAnsi="黑体" w:hint="eastAsia"/>
          <w:color w:val="000000"/>
          <w:szCs w:val="21"/>
        </w:rPr>
        <w:t>一般</w:t>
      </w:r>
      <w:r w:rsidR="00F34E73" w:rsidRPr="000C741E">
        <w:rPr>
          <w:rFonts w:ascii="黑体" w:eastAsia="黑体" w:hAnsi="黑体" w:hint="eastAsia"/>
          <w:color w:val="000000"/>
          <w:szCs w:val="21"/>
        </w:rPr>
        <w:t>要求</w:t>
      </w:r>
    </w:p>
    <w:p w:rsidR="00F34E73" w:rsidRDefault="000C741E" w:rsidP="000C741E">
      <w:pPr>
        <w:adjustRightInd w:val="0"/>
        <w:snapToGrid w:val="0"/>
        <w:spacing w:line="340" w:lineRule="exact"/>
        <w:ind w:firstLine="432"/>
        <w:rPr>
          <w:rFonts w:ascii="宋体" w:hAnsi="宋体" w:hint="eastAsia"/>
          <w:color w:val="000000"/>
          <w:szCs w:val="21"/>
        </w:rPr>
      </w:pPr>
      <w:r>
        <w:rPr>
          <w:rFonts w:ascii="宋体" w:hAnsi="宋体" w:hint="eastAsia"/>
          <w:color w:val="000000"/>
          <w:szCs w:val="21"/>
        </w:rPr>
        <w:t>机器应遵守本部分</w:t>
      </w:r>
      <w:r w:rsidR="00682CCB">
        <w:rPr>
          <w:rFonts w:ascii="宋体" w:hAnsi="宋体" w:hint="eastAsia"/>
          <w:color w:val="000000"/>
          <w:szCs w:val="21"/>
        </w:rPr>
        <w:t>的安全要求和/或防护措施的规定</w:t>
      </w:r>
      <w:r>
        <w:rPr>
          <w:rFonts w:ascii="宋体" w:hAnsi="宋体" w:hint="eastAsia"/>
          <w:color w:val="000000"/>
          <w:szCs w:val="21"/>
        </w:rPr>
        <w:t>，</w:t>
      </w:r>
      <w:r w:rsidR="00682CCB">
        <w:rPr>
          <w:rFonts w:ascii="宋体" w:hAnsi="宋体" w:hint="eastAsia"/>
          <w:color w:val="000000"/>
          <w:szCs w:val="21"/>
        </w:rPr>
        <w:t>除非本部分另有规定,机器应遵守</w:t>
      </w:r>
      <w:r w:rsidR="00A1101D">
        <w:rPr>
          <w:rFonts w:cs="Cambria"/>
          <w:color w:val="000000"/>
          <w:sz w:val="22"/>
          <w:szCs w:val="22"/>
        </w:rPr>
        <w:t>ISO 4254-1</w:t>
      </w:r>
      <w:r w:rsidR="00682CCB">
        <w:rPr>
          <w:rFonts w:ascii="宋体" w:hAnsi="宋体" w:hint="eastAsia"/>
          <w:color w:val="000000"/>
          <w:szCs w:val="21"/>
        </w:rPr>
        <w:t>的规定。</w:t>
      </w:r>
    </w:p>
    <w:p w:rsidR="00A1101D" w:rsidRPr="00A1101D" w:rsidRDefault="00A1101D" w:rsidP="000C741E">
      <w:pPr>
        <w:adjustRightInd w:val="0"/>
        <w:snapToGrid w:val="0"/>
        <w:spacing w:line="340" w:lineRule="exact"/>
        <w:ind w:firstLine="432"/>
        <w:rPr>
          <w:rFonts w:ascii="宋体" w:hAnsi="宋体" w:hint="eastAsia"/>
          <w:color w:val="000000"/>
          <w:szCs w:val="21"/>
        </w:rPr>
      </w:pPr>
      <w:r w:rsidRPr="00C6418E">
        <w:rPr>
          <w:rFonts w:ascii="宋体" w:hAnsi="宋体" w:hint="eastAsia"/>
          <w:color w:val="333333"/>
          <w:szCs w:val="21"/>
        </w:rPr>
        <w:t>此外，机器应按照ISO</w:t>
      </w:r>
      <w:r w:rsidR="000C741E">
        <w:rPr>
          <w:rFonts w:ascii="宋体" w:hAnsi="宋体" w:hint="eastAsia"/>
          <w:color w:val="333333"/>
          <w:szCs w:val="21"/>
        </w:rPr>
        <w:t xml:space="preserve"> </w:t>
      </w:r>
      <w:r w:rsidRPr="00C6418E">
        <w:rPr>
          <w:rFonts w:ascii="宋体" w:hAnsi="宋体" w:hint="eastAsia"/>
          <w:color w:val="333333"/>
          <w:szCs w:val="21"/>
        </w:rPr>
        <w:t>12100的原则设计，以应对本文件未涉及的相关但非重大的危险</w:t>
      </w:r>
      <w:r>
        <w:rPr>
          <w:rFonts w:ascii="微软雅黑" w:eastAsia="微软雅黑" w:hAnsi="微软雅黑" w:hint="eastAsia"/>
          <w:color w:val="333333"/>
          <w:sz w:val="26"/>
          <w:szCs w:val="26"/>
          <w:shd w:val="clear" w:color="auto" w:fill="F5F5F5"/>
        </w:rPr>
        <w:t>。</w:t>
      </w:r>
    </w:p>
    <w:p w:rsidR="00F34E73" w:rsidRPr="00A1101D" w:rsidRDefault="00953DDB" w:rsidP="000C741E">
      <w:pPr>
        <w:numPr>
          <w:ilvl w:val="1"/>
          <w:numId w:val="1"/>
        </w:numPr>
        <w:adjustRightInd w:val="0"/>
        <w:snapToGrid w:val="0"/>
        <w:spacing w:beforeLines="50" w:afterLines="50" w:line="340" w:lineRule="exact"/>
        <w:ind w:left="493" w:hanging="493"/>
        <w:rPr>
          <w:rFonts w:ascii="黑体" w:eastAsia="黑体" w:hAnsi="黑体" w:hint="eastAsia"/>
        </w:rPr>
      </w:pPr>
      <w:r w:rsidRPr="00A1101D">
        <w:rPr>
          <w:rFonts w:ascii="黑体" w:eastAsia="黑体" w:hAnsi="黑体" w:hint="eastAsia"/>
        </w:rPr>
        <w:t>驻停稳定性和手动操作稳定性</w:t>
      </w:r>
    </w:p>
    <w:p w:rsidR="00953DDB" w:rsidRPr="008471D4" w:rsidRDefault="00953DDB" w:rsidP="000C741E">
      <w:pPr>
        <w:numPr>
          <w:ilvl w:val="2"/>
          <w:numId w:val="1"/>
        </w:numPr>
        <w:adjustRightInd w:val="0"/>
        <w:snapToGrid w:val="0"/>
        <w:spacing w:line="340" w:lineRule="exact"/>
        <w:rPr>
          <w:rFonts w:ascii="黑体" w:eastAsia="黑体" w:hAnsi="黑体" w:hint="eastAsia"/>
        </w:rPr>
      </w:pPr>
      <w:r w:rsidRPr="008471D4">
        <w:rPr>
          <w:rFonts w:ascii="黑体" w:eastAsia="黑体" w:hAnsi="黑体" w:hint="eastAsia"/>
        </w:rPr>
        <w:t>一般要求</w:t>
      </w:r>
    </w:p>
    <w:p w:rsidR="008471D4" w:rsidRDefault="00953DDB" w:rsidP="000C741E">
      <w:pPr>
        <w:adjustRightInd w:val="0"/>
        <w:snapToGrid w:val="0"/>
        <w:spacing w:line="340" w:lineRule="exact"/>
        <w:ind w:firstLine="435"/>
        <w:rPr>
          <w:rFonts w:hint="eastAsia"/>
        </w:rPr>
      </w:pPr>
      <w:r>
        <w:rPr>
          <w:rFonts w:hint="eastAsia"/>
        </w:rPr>
        <w:lastRenderedPageBreak/>
        <w:t>机器稳定性应符合</w:t>
      </w:r>
      <w:r w:rsidR="008471D4" w:rsidRPr="0048674B">
        <w:rPr>
          <w:rFonts w:ascii="宋体" w:hAnsi="宋体" w:hint="eastAsia"/>
          <w:color w:val="333333"/>
          <w:szCs w:val="21"/>
        </w:rPr>
        <w:t xml:space="preserve">ISO </w:t>
      </w:r>
      <w:r w:rsidR="00A1101D" w:rsidRPr="0048674B">
        <w:rPr>
          <w:rFonts w:ascii="宋体" w:hAnsi="宋体" w:hint="eastAsia"/>
          <w:color w:val="333333"/>
          <w:szCs w:val="21"/>
        </w:rPr>
        <w:t>4254-1:2013</w:t>
      </w:r>
      <w:r w:rsidR="008471D4" w:rsidRPr="0048674B">
        <w:rPr>
          <w:rFonts w:ascii="宋体" w:hAnsi="宋体" w:hint="eastAsia"/>
          <w:color w:val="333333"/>
          <w:szCs w:val="21"/>
        </w:rPr>
        <w:t>中</w:t>
      </w:r>
      <w:r w:rsidR="00A1101D" w:rsidRPr="0048674B">
        <w:rPr>
          <w:rFonts w:ascii="宋体" w:hAnsi="宋体" w:hint="eastAsia"/>
          <w:color w:val="333333"/>
          <w:szCs w:val="21"/>
        </w:rPr>
        <w:t>6.2.1的规定。应根据第5</w:t>
      </w:r>
      <w:r w:rsidR="00C6418E">
        <w:rPr>
          <w:rFonts w:ascii="宋体" w:hAnsi="宋体" w:hint="eastAsia"/>
          <w:color w:val="333333"/>
          <w:szCs w:val="21"/>
        </w:rPr>
        <w:t>章</w:t>
      </w:r>
      <w:r w:rsidR="00A1101D" w:rsidRPr="0048674B">
        <w:rPr>
          <w:rFonts w:ascii="宋体" w:hAnsi="宋体" w:hint="eastAsia"/>
          <w:color w:val="333333"/>
          <w:szCs w:val="21"/>
        </w:rPr>
        <w:t>加以核实。另见6.1</w:t>
      </w:r>
      <w:r w:rsidR="00EB325A">
        <w:rPr>
          <w:rFonts w:ascii="宋体" w:hAnsi="宋体" w:hint="eastAsia"/>
          <w:color w:val="333333"/>
          <w:szCs w:val="21"/>
        </w:rPr>
        <w:t xml:space="preserve"> </w:t>
      </w:r>
      <w:r w:rsidR="00A1101D" w:rsidRPr="0048674B">
        <w:rPr>
          <w:rFonts w:ascii="宋体" w:hAnsi="宋体" w:hint="eastAsia"/>
          <w:color w:val="333333"/>
          <w:szCs w:val="21"/>
        </w:rPr>
        <w:t>a)、b)和C)。</w:t>
      </w:r>
    </w:p>
    <w:p w:rsidR="00EC11F4" w:rsidRPr="008471D4" w:rsidRDefault="008471D4" w:rsidP="000C741E">
      <w:pPr>
        <w:adjustRightInd w:val="0"/>
        <w:snapToGrid w:val="0"/>
        <w:spacing w:line="340" w:lineRule="exact"/>
        <w:rPr>
          <w:rFonts w:ascii="黑体" w:eastAsia="黑体" w:hAnsi="黑体" w:hint="eastAsia"/>
        </w:rPr>
      </w:pPr>
      <w:r w:rsidRPr="008471D4">
        <w:rPr>
          <w:rFonts w:ascii="黑体" w:eastAsia="黑体" w:hAnsi="黑体" w:hint="eastAsia"/>
        </w:rPr>
        <w:t xml:space="preserve">4.2.2 </w:t>
      </w:r>
      <w:r w:rsidR="00EC11F4" w:rsidRPr="008471D4">
        <w:rPr>
          <w:rFonts w:ascii="黑体" w:eastAsia="黑体" w:hAnsi="黑体" w:hint="eastAsia"/>
        </w:rPr>
        <w:t>手工操作</w:t>
      </w:r>
      <w:r w:rsidR="00B576BB">
        <w:rPr>
          <w:rFonts w:ascii="黑体" w:eastAsia="黑体" w:hAnsi="黑体" w:hint="eastAsia"/>
        </w:rPr>
        <w:t>装</w:t>
      </w:r>
      <w:r w:rsidR="00EE03AC" w:rsidRPr="008471D4">
        <w:rPr>
          <w:rFonts w:ascii="黑体" w:eastAsia="黑体" w:hAnsi="黑体" w:hint="eastAsia"/>
        </w:rPr>
        <w:t>卸</w:t>
      </w:r>
      <w:r w:rsidRPr="008471D4">
        <w:rPr>
          <w:rFonts w:ascii="黑体" w:eastAsia="黑体" w:hAnsi="黑体" w:hint="eastAsia"/>
        </w:rPr>
        <w:t>安装有</w:t>
      </w:r>
      <w:r w:rsidR="00B576BB" w:rsidRPr="00C6418E">
        <w:rPr>
          <w:rFonts w:ascii="黑体" w:eastAsia="黑体" w:hAnsi="黑体" w:hint="eastAsia"/>
          <w:color w:val="333333"/>
          <w:szCs w:val="21"/>
        </w:rPr>
        <w:t>输送辊</w:t>
      </w:r>
      <w:r w:rsidR="00EC11F4" w:rsidRPr="008471D4">
        <w:rPr>
          <w:rFonts w:ascii="黑体" w:eastAsia="黑体" w:hAnsi="黑体" w:hint="eastAsia"/>
        </w:rPr>
        <w:t>的悬挂</w:t>
      </w:r>
      <w:r w:rsidR="00EE03AC" w:rsidRPr="008471D4">
        <w:rPr>
          <w:rFonts w:ascii="黑体" w:eastAsia="黑体" w:hAnsi="黑体" w:hint="eastAsia"/>
        </w:rPr>
        <w:t>式</w:t>
      </w:r>
      <w:r w:rsidR="00EC11F4" w:rsidRPr="008471D4">
        <w:rPr>
          <w:rFonts w:ascii="黑体" w:eastAsia="黑体" w:hAnsi="黑体" w:hint="eastAsia"/>
        </w:rPr>
        <w:t>机器</w:t>
      </w:r>
    </w:p>
    <w:p w:rsidR="008471D4" w:rsidRPr="0048674B" w:rsidRDefault="008471D4" w:rsidP="000C741E">
      <w:pPr>
        <w:spacing w:line="340" w:lineRule="exact"/>
        <w:ind w:firstLine="435"/>
        <w:rPr>
          <w:rFonts w:ascii="宋体" w:hAnsi="宋体" w:hint="eastAsia"/>
        </w:rPr>
      </w:pPr>
      <w:r w:rsidRPr="0048674B">
        <w:rPr>
          <w:rFonts w:ascii="宋体" w:hAnsi="宋体" w:hint="eastAsia"/>
          <w:color w:val="333333"/>
          <w:szCs w:val="21"/>
        </w:rPr>
        <w:t>配备手动操作的输送辊的机器，应设计成不能倾覆。应根据第5章加以核实</w:t>
      </w:r>
      <w:r w:rsidRPr="0048674B">
        <w:rPr>
          <w:rFonts w:ascii="宋体" w:hAnsi="宋体" w:hint="eastAsia"/>
          <w:color w:val="333333"/>
          <w:szCs w:val="21"/>
          <w:shd w:val="clear" w:color="auto" w:fill="F5F5F5"/>
        </w:rPr>
        <w:t>。</w:t>
      </w:r>
    </w:p>
    <w:p w:rsidR="00EE03AC" w:rsidRPr="008471D4" w:rsidRDefault="008471D4" w:rsidP="000C741E">
      <w:pPr>
        <w:spacing w:line="340" w:lineRule="exact"/>
        <w:rPr>
          <w:rFonts w:ascii="黑体" w:eastAsia="黑体" w:hAnsi="黑体" w:hint="eastAsia"/>
          <w:color w:val="000000"/>
          <w:szCs w:val="21"/>
        </w:rPr>
      </w:pPr>
      <w:r w:rsidRPr="008471D4">
        <w:rPr>
          <w:rFonts w:ascii="黑体" w:eastAsia="黑体" w:hAnsi="黑体" w:hint="eastAsia"/>
        </w:rPr>
        <w:t>4.2.</w:t>
      </w:r>
      <w:r>
        <w:rPr>
          <w:rFonts w:ascii="黑体" w:eastAsia="黑体" w:hAnsi="黑体" w:hint="eastAsia"/>
        </w:rPr>
        <w:t xml:space="preserve">3 </w:t>
      </w:r>
      <w:r w:rsidR="00EE03AC" w:rsidRPr="008471D4">
        <w:rPr>
          <w:rFonts w:ascii="黑体" w:eastAsia="黑体" w:hAnsi="黑体" w:hint="eastAsia"/>
          <w:color w:val="000000"/>
          <w:szCs w:val="21"/>
        </w:rPr>
        <w:t>带有可调节支撑装置的机器</w:t>
      </w:r>
    </w:p>
    <w:p w:rsidR="00EE03AC" w:rsidRDefault="00593F34" w:rsidP="000C741E">
      <w:pPr>
        <w:spacing w:line="340" w:lineRule="exact"/>
        <w:ind w:firstLine="420"/>
        <w:rPr>
          <w:rFonts w:hint="eastAsia"/>
          <w:color w:val="000000"/>
          <w:szCs w:val="21"/>
        </w:rPr>
      </w:pPr>
      <w:r w:rsidRPr="0048674B">
        <w:rPr>
          <w:rFonts w:ascii="宋体" w:hAnsi="宋体" w:hint="eastAsia"/>
          <w:color w:val="333333"/>
          <w:szCs w:val="21"/>
          <w:shd w:val="clear" w:color="auto" w:fill="F5F5F5"/>
        </w:rPr>
        <w:t>当机器装有可调节的支撑装置时，操作人员</w:t>
      </w:r>
      <w:r w:rsidR="00C6418E" w:rsidRPr="0048674B">
        <w:rPr>
          <w:rFonts w:ascii="宋体" w:hAnsi="宋体" w:hint="eastAsia"/>
          <w:color w:val="333333"/>
          <w:szCs w:val="21"/>
          <w:shd w:val="clear" w:color="auto" w:fill="F5F5F5"/>
        </w:rPr>
        <w:t>不必进入机器下方</w:t>
      </w:r>
      <w:r w:rsidR="00C6418E">
        <w:rPr>
          <w:rFonts w:hint="eastAsia"/>
          <w:color w:val="000000"/>
          <w:szCs w:val="21"/>
        </w:rPr>
        <w:t>就</w:t>
      </w:r>
      <w:r w:rsidRPr="0048674B">
        <w:rPr>
          <w:rFonts w:ascii="宋体" w:hAnsi="宋体" w:hint="eastAsia"/>
          <w:color w:val="333333"/>
          <w:szCs w:val="21"/>
          <w:shd w:val="clear" w:color="auto" w:fill="F5F5F5"/>
        </w:rPr>
        <w:t>可以调整这些支撑装置</w:t>
      </w:r>
      <w:r w:rsidR="00C6418E">
        <w:rPr>
          <w:rFonts w:ascii="宋体" w:hAnsi="宋体" w:hint="eastAsia"/>
          <w:color w:val="333333"/>
          <w:szCs w:val="21"/>
          <w:shd w:val="clear" w:color="auto" w:fill="F5F5F5"/>
        </w:rPr>
        <w:t>。</w:t>
      </w:r>
    </w:p>
    <w:p w:rsidR="00593F34" w:rsidRPr="0048674B" w:rsidRDefault="00593F34" w:rsidP="000C741E">
      <w:pPr>
        <w:spacing w:line="340" w:lineRule="exact"/>
        <w:ind w:firstLine="420"/>
        <w:rPr>
          <w:rFonts w:ascii="宋体" w:hAnsi="宋体" w:hint="eastAsia"/>
          <w:color w:val="000000"/>
          <w:szCs w:val="21"/>
        </w:rPr>
      </w:pPr>
      <w:r w:rsidRPr="0048674B">
        <w:rPr>
          <w:rFonts w:ascii="宋体" w:hAnsi="宋体" w:hint="eastAsia"/>
          <w:color w:val="333333"/>
          <w:szCs w:val="21"/>
          <w:shd w:val="clear" w:color="auto" w:fill="F5F5F5"/>
        </w:rPr>
        <w:t>应当通过检查加以核实。</w:t>
      </w:r>
    </w:p>
    <w:p w:rsidR="00395850" w:rsidRPr="008829E0" w:rsidRDefault="00880CE3" w:rsidP="000C741E">
      <w:pPr>
        <w:numPr>
          <w:ilvl w:val="1"/>
          <w:numId w:val="1"/>
        </w:numPr>
        <w:adjustRightInd w:val="0"/>
        <w:snapToGrid w:val="0"/>
        <w:spacing w:beforeLines="50" w:afterLines="50" w:line="340" w:lineRule="exact"/>
        <w:ind w:left="493" w:hanging="493"/>
        <w:rPr>
          <w:rFonts w:ascii="黑体" w:eastAsia="黑体" w:hint="eastAsia"/>
        </w:rPr>
      </w:pPr>
      <w:r w:rsidRPr="008829E0">
        <w:rPr>
          <w:rFonts w:ascii="黑体" w:eastAsia="黑体" w:hint="eastAsia"/>
        </w:rPr>
        <w:t>施肥</w:t>
      </w:r>
      <w:r w:rsidR="00E33262" w:rsidRPr="008829E0">
        <w:rPr>
          <w:rFonts w:ascii="黑体" w:eastAsia="黑体" w:hint="eastAsia"/>
        </w:rPr>
        <w:t>组件</w:t>
      </w:r>
    </w:p>
    <w:p w:rsidR="003F6D22" w:rsidRPr="008829E0" w:rsidRDefault="003F6D22" w:rsidP="00D3155A">
      <w:pPr>
        <w:numPr>
          <w:ilvl w:val="2"/>
          <w:numId w:val="1"/>
        </w:numPr>
        <w:spacing w:line="340" w:lineRule="exact"/>
        <w:rPr>
          <w:rFonts w:ascii="黑体" w:eastAsia="黑体" w:hint="eastAsia"/>
        </w:rPr>
      </w:pPr>
      <w:r w:rsidRPr="008829E0">
        <w:rPr>
          <w:rFonts w:ascii="黑体" w:eastAsia="黑体" w:hint="eastAsia"/>
        </w:rPr>
        <w:t>旋转和</w:t>
      </w:r>
      <w:r w:rsidR="00055B89" w:rsidRPr="008829E0">
        <w:rPr>
          <w:rFonts w:ascii="黑体" w:eastAsia="黑体" w:hint="eastAsia"/>
        </w:rPr>
        <w:t>运动</w:t>
      </w:r>
      <w:r w:rsidR="00B53C97" w:rsidRPr="008829E0">
        <w:rPr>
          <w:rFonts w:ascii="黑体" w:eastAsia="黑体" w:hint="eastAsia"/>
        </w:rPr>
        <w:t>施肥</w:t>
      </w:r>
      <w:r w:rsidR="00055B89" w:rsidRPr="008829E0">
        <w:rPr>
          <w:rFonts w:ascii="黑体" w:eastAsia="黑体" w:hint="eastAsia"/>
        </w:rPr>
        <w:t>组件</w:t>
      </w:r>
    </w:p>
    <w:p w:rsidR="008B0A3C" w:rsidRDefault="003F6D22" w:rsidP="00D3155A">
      <w:pPr>
        <w:spacing w:line="340" w:lineRule="exact"/>
        <w:ind w:firstLineChars="200" w:firstLine="420"/>
        <w:rPr>
          <w:rFonts w:hint="eastAsia"/>
        </w:rPr>
      </w:pPr>
      <w:r>
        <w:rPr>
          <w:rFonts w:hint="eastAsia"/>
        </w:rPr>
        <w:t>为避免</w:t>
      </w:r>
      <w:r w:rsidR="00B53C97">
        <w:rPr>
          <w:rFonts w:hint="eastAsia"/>
        </w:rPr>
        <w:t>与</w:t>
      </w:r>
      <w:r>
        <w:rPr>
          <w:rFonts w:hint="eastAsia"/>
        </w:rPr>
        <w:t>高架输电线的</w:t>
      </w:r>
      <w:r w:rsidR="00B53C97">
        <w:rPr>
          <w:rFonts w:hint="eastAsia"/>
        </w:rPr>
        <w:t>关联</w:t>
      </w:r>
      <w:r>
        <w:rPr>
          <w:rFonts w:hint="eastAsia"/>
        </w:rPr>
        <w:t>危险，应</w:t>
      </w:r>
      <w:r w:rsidR="008B0A3C">
        <w:rPr>
          <w:rFonts w:hint="eastAsia"/>
        </w:rPr>
        <w:t>采取</w:t>
      </w:r>
      <w:r w:rsidR="00EB325A">
        <w:t>ISO 4254-1:2013,</w:t>
      </w:r>
      <w:r w:rsidR="00EB325A">
        <w:rPr>
          <w:rFonts w:hint="eastAsia"/>
        </w:rPr>
        <w:t>中的</w:t>
      </w:r>
      <w:r w:rsidR="008B0A3C">
        <w:t xml:space="preserve">8.2.3 p) </w:t>
      </w:r>
      <w:r w:rsidR="008B0A3C">
        <w:rPr>
          <w:rFonts w:hint="eastAsia"/>
        </w:rPr>
        <w:t>和</w:t>
      </w:r>
      <w:r w:rsidR="008B0A3C" w:rsidRPr="008B0A3C">
        <w:t xml:space="preserve"> 8.3.4</w:t>
      </w:r>
      <w:r w:rsidR="008B0A3C">
        <w:rPr>
          <w:rFonts w:hint="eastAsia"/>
        </w:rPr>
        <w:t>规定的措施</w:t>
      </w:r>
      <w:r>
        <w:rPr>
          <w:rFonts w:hint="eastAsia"/>
        </w:rPr>
        <w:t>。</w:t>
      </w:r>
      <w:r w:rsidR="004C4248">
        <w:rPr>
          <w:rFonts w:hint="eastAsia"/>
        </w:rPr>
        <w:t>见</w:t>
      </w:r>
      <w:r w:rsidR="004C4248">
        <w:rPr>
          <w:rFonts w:hint="eastAsia"/>
        </w:rPr>
        <w:t>6.1</w:t>
      </w:r>
      <w:r w:rsidR="00EB325A">
        <w:rPr>
          <w:rFonts w:hint="eastAsia"/>
        </w:rPr>
        <w:t xml:space="preserve"> </w:t>
      </w:r>
      <w:r w:rsidR="004C4248">
        <w:rPr>
          <w:rFonts w:hint="eastAsia"/>
        </w:rPr>
        <w:t>d</w:t>
      </w:r>
      <w:r w:rsidR="004C4248">
        <w:rPr>
          <w:rFonts w:hint="eastAsia"/>
        </w:rPr>
        <w:t>）、</w:t>
      </w:r>
      <w:r w:rsidR="004C4248">
        <w:rPr>
          <w:rFonts w:hint="eastAsia"/>
        </w:rPr>
        <w:t xml:space="preserve"> e)</w:t>
      </w:r>
      <w:r w:rsidR="004C4248">
        <w:rPr>
          <w:rFonts w:hint="eastAsia"/>
        </w:rPr>
        <w:t>和</w:t>
      </w:r>
      <w:r w:rsidR="004C4248">
        <w:rPr>
          <w:rFonts w:hint="eastAsia"/>
        </w:rPr>
        <w:t>m)</w:t>
      </w:r>
      <w:r w:rsidR="004C4248">
        <w:rPr>
          <w:rFonts w:hint="eastAsia"/>
        </w:rPr>
        <w:t>。</w:t>
      </w:r>
      <w:r w:rsidR="008B0A3C">
        <w:rPr>
          <w:rFonts w:hint="eastAsia"/>
        </w:rPr>
        <w:t xml:space="preserve"> </w:t>
      </w:r>
    </w:p>
    <w:p w:rsidR="008B0A3C" w:rsidRPr="004C4248" w:rsidRDefault="008B0A3C" w:rsidP="00D3155A">
      <w:pPr>
        <w:spacing w:line="340" w:lineRule="exact"/>
        <w:ind w:firstLine="420"/>
        <w:rPr>
          <w:rFonts w:ascii="宋体" w:hAnsi="宋体" w:hint="eastAsia"/>
          <w:color w:val="000000"/>
          <w:szCs w:val="21"/>
        </w:rPr>
      </w:pPr>
      <w:r w:rsidRPr="0048674B">
        <w:rPr>
          <w:rFonts w:ascii="宋体" w:hAnsi="宋体" w:hint="eastAsia"/>
          <w:color w:val="333333"/>
          <w:szCs w:val="21"/>
          <w:shd w:val="clear" w:color="auto" w:fill="F5F5F5"/>
        </w:rPr>
        <w:t>应当通过检查加以核实。</w:t>
      </w:r>
    </w:p>
    <w:p w:rsidR="00120282" w:rsidRPr="008829E0" w:rsidRDefault="00C86C5E" w:rsidP="009C725F">
      <w:pPr>
        <w:adjustRightInd w:val="0"/>
        <w:snapToGrid w:val="0"/>
        <w:spacing w:line="340" w:lineRule="exact"/>
        <w:rPr>
          <w:rFonts w:ascii="黑体" w:eastAsia="黑体" w:hint="eastAsia"/>
        </w:rPr>
      </w:pPr>
      <w:r w:rsidRPr="008829E0">
        <w:rPr>
          <w:rFonts w:ascii="黑体" w:eastAsia="黑体" w:hint="eastAsia"/>
        </w:rPr>
        <w:t xml:space="preserve">4.3.2  </w:t>
      </w:r>
      <w:r w:rsidR="008B3036" w:rsidRPr="008829E0">
        <w:rPr>
          <w:rFonts w:ascii="黑体" w:eastAsia="黑体" w:hint="eastAsia"/>
        </w:rPr>
        <w:t>撒</w:t>
      </w:r>
      <w:r w:rsidR="004C4248">
        <w:rPr>
          <w:rFonts w:ascii="黑体" w:eastAsia="黑体" w:hint="eastAsia"/>
        </w:rPr>
        <w:t>肥</w:t>
      </w:r>
      <w:r w:rsidR="004C0739" w:rsidRPr="008829E0">
        <w:rPr>
          <w:rFonts w:ascii="黑体" w:eastAsia="黑体" w:hint="eastAsia"/>
        </w:rPr>
        <w:t>板和振荡管</w:t>
      </w:r>
    </w:p>
    <w:p w:rsidR="008B3036" w:rsidRPr="008829E0" w:rsidRDefault="00B41013" w:rsidP="009C725F">
      <w:pPr>
        <w:adjustRightInd w:val="0"/>
        <w:snapToGrid w:val="0"/>
        <w:spacing w:line="340" w:lineRule="exact"/>
        <w:rPr>
          <w:rFonts w:ascii="黑体" w:eastAsia="黑体" w:hint="eastAsia"/>
        </w:rPr>
      </w:pPr>
      <w:r w:rsidRPr="008829E0">
        <w:rPr>
          <w:rFonts w:ascii="黑体" w:eastAsia="黑体" w:hint="eastAsia"/>
        </w:rPr>
        <w:t xml:space="preserve">4.3.2.1  </w:t>
      </w:r>
      <w:r w:rsidR="008B3036" w:rsidRPr="008829E0">
        <w:rPr>
          <w:rFonts w:ascii="黑体" w:eastAsia="黑体" w:hint="eastAsia"/>
        </w:rPr>
        <w:t>避免与施肥组件意外接触</w:t>
      </w:r>
    </w:p>
    <w:p w:rsidR="004C0739" w:rsidRDefault="007A292F" w:rsidP="009C725F">
      <w:pPr>
        <w:adjustRightInd w:val="0"/>
        <w:snapToGrid w:val="0"/>
        <w:spacing w:line="340" w:lineRule="exact"/>
        <w:ind w:firstLineChars="100" w:firstLine="210"/>
        <w:rPr>
          <w:rFonts w:hint="eastAsia"/>
        </w:rPr>
      </w:pPr>
      <w:r>
        <w:rPr>
          <w:rFonts w:hint="eastAsia"/>
        </w:rPr>
        <w:t>机器</w:t>
      </w:r>
      <w:r w:rsidR="00B41013">
        <w:rPr>
          <w:rFonts w:hint="eastAsia"/>
        </w:rPr>
        <w:t>应设有防护</w:t>
      </w:r>
      <w:r w:rsidR="008B3036">
        <w:rPr>
          <w:rFonts w:hint="eastAsia"/>
        </w:rPr>
        <w:t>装置</w:t>
      </w:r>
      <w:r w:rsidR="00B41013">
        <w:rPr>
          <w:rFonts w:hint="eastAsia"/>
        </w:rPr>
        <w:t>（如</w:t>
      </w:r>
      <w:r w:rsidR="00880CE3">
        <w:rPr>
          <w:rFonts w:hint="eastAsia"/>
        </w:rPr>
        <w:t>防护</w:t>
      </w:r>
      <w:r w:rsidR="00B41013">
        <w:rPr>
          <w:rFonts w:hint="eastAsia"/>
        </w:rPr>
        <w:t>栏、或</w:t>
      </w:r>
      <w:r>
        <w:rPr>
          <w:rFonts w:hint="eastAsia"/>
        </w:rPr>
        <w:t>机器</w:t>
      </w:r>
      <w:r w:rsidR="00B41013">
        <w:rPr>
          <w:rFonts w:hint="eastAsia"/>
        </w:rPr>
        <w:t>的一部分），以避免与其前方、后方和侧面的</w:t>
      </w:r>
      <w:r w:rsidR="00880CE3">
        <w:rPr>
          <w:rFonts w:hint="eastAsia"/>
        </w:rPr>
        <w:t>施肥</w:t>
      </w:r>
      <w:r w:rsidR="00B41013">
        <w:rPr>
          <w:rFonts w:hint="eastAsia"/>
        </w:rPr>
        <w:t>组件</w:t>
      </w:r>
      <w:r w:rsidR="00880CE3">
        <w:rPr>
          <w:rFonts w:hint="eastAsia"/>
        </w:rPr>
        <w:t>意外</w:t>
      </w:r>
      <w:r w:rsidR="00B41013">
        <w:rPr>
          <w:rFonts w:hint="eastAsia"/>
        </w:rPr>
        <w:t>接触。该</w:t>
      </w:r>
      <w:r w:rsidR="008B3036">
        <w:rPr>
          <w:rFonts w:hint="eastAsia"/>
        </w:rPr>
        <w:t>防护装置</w:t>
      </w:r>
      <w:r w:rsidR="00B41013">
        <w:rPr>
          <w:rFonts w:hint="eastAsia"/>
        </w:rPr>
        <w:t>不</w:t>
      </w:r>
      <w:r w:rsidR="00880CE3">
        <w:rPr>
          <w:rFonts w:hint="eastAsia"/>
        </w:rPr>
        <w:t>适</w:t>
      </w:r>
      <w:r w:rsidR="00B41013">
        <w:rPr>
          <w:rFonts w:hint="eastAsia"/>
        </w:rPr>
        <w:t>用于带有地轮驱动组件的</w:t>
      </w:r>
      <w:r w:rsidR="004C4248">
        <w:rPr>
          <w:rFonts w:hint="eastAsia"/>
        </w:rPr>
        <w:t>固体肥料</w:t>
      </w:r>
      <w:r w:rsidR="000E5220">
        <w:rPr>
          <w:rFonts w:hint="eastAsia"/>
        </w:rPr>
        <w:t>撒施机</w:t>
      </w:r>
      <w:r w:rsidR="00B41013">
        <w:rPr>
          <w:rFonts w:hint="eastAsia"/>
        </w:rPr>
        <w:t>。</w:t>
      </w:r>
    </w:p>
    <w:p w:rsidR="00B41013" w:rsidRDefault="004C4248" w:rsidP="009C725F">
      <w:pPr>
        <w:adjustRightInd w:val="0"/>
        <w:snapToGrid w:val="0"/>
        <w:spacing w:line="340" w:lineRule="exact"/>
        <w:ind w:firstLineChars="100" w:firstLine="210"/>
        <w:rPr>
          <w:rFonts w:hint="eastAsia"/>
        </w:rPr>
      </w:pPr>
      <w:r>
        <w:rPr>
          <w:rFonts w:hint="eastAsia"/>
        </w:rPr>
        <w:t>应经过检查进行核</w:t>
      </w:r>
      <w:r w:rsidR="00D206B0">
        <w:rPr>
          <w:rFonts w:hint="eastAsia"/>
        </w:rPr>
        <w:t>实，</w:t>
      </w:r>
      <w:r w:rsidRPr="004C4248">
        <w:rPr>
          <w:rFonts w:hint="eastAsia"/>
        </w:rPr>
        <w:t>见</w:t>
      </w:r>
      <w:r w:rsidRPr="004C4248">
        <w:rPr>
          <w:rFonts w:hint="eastAsia"/>
        </w:rPr>
        <w:t>6.1 g</w:t>
      </w:r>
      <w:r w:rsidRPr="004C4248">
        <w:rPr>
          <w:rFonts w:hint="eastAsia"/>
        </w:rPr>
        <w:t>）、</w:t>
      </w:r>
      <w:r w:rsidR="00D206B0">
        <w:rPr>
          <w:rFonts w:hint="eastAsia"/>
        </w:rPr>
        <w:t>h</w:t>
      </w:r>
      <w:r w:rsidRPr="004C4248">
        <w:rPr>
          <w:rFonts w:hint="eastAsia"/>
        </w:rPr>
        <w:t>）、</w:t>
      </w:r>
      <w:r w:rsidR="00D206B0">
        <w:rPr>
          <w:rFonts w:hint="eastAsia"/>
        </w:rPr>
        <w:t>i</w:t>
      </w:r>
      <w:r w:rsidRPr="004C4248">
        <w:rPr>
          <w:rFonts w:hint="eastAsia"/>
        </w:rPr>
        <w:t>）、</w:t>
      </w:r>
      <w:r w:rsidR="00D206B0">
        <w:rPr>
          <w:rFonts w:hint="eastAsia"/>
        </w:rPr>
        <w:t>j</w:t>
      </w:r>
      <w:r w:rsidRPr="004C4248">
        <w:rPr>
          <w:rFonts w:hint="eastAsia"/>
        </w:rPr>
        <w:t>）、</w:t>
      </w:r>
      <w:r w:rsidR="00D206B0">
        <w:rPr>
          <w:rFonts w:hint="eastAsia"/>
        </w:rPr>
        <w:t>k</w:t>
      </w:r>
      <w:r w:rsidRPr="004C4248">
        <w:rPr>
          <w:rFonts w:hint="eastAsia"/>
        </w:rPr>
        <w:t>）和</w:t>
      </w:r>
      <w:r w:rsidR="00D206B0">
        <w:rPr>
          <w:rFonts w:hint="eastAsia"/>
        </w:rPr>
        <w:t>l</w:t>
      </w:r>
      <w:r w:rsidR="00D206B0">
        <w:rPr>
          <w:rFonts w:hint="eastAsia"/>
        </w:rPr>
        <w:t>）</w:t>
      </w:r>
      <w:r w:rsidR="00B41013">
        <w:rPr>
          <w:rFonts w:hint="eastAsia"/>
        </w:rPr>
        <w:t>。</w:t>
      </w:r>
    </w:p>
    <w:p w:rsidR="00B41013" w:rsidRDefault="00880CE3" w:rsidP="009C725F">
      <w:pPr>
        <w:adjustRightInd w:val="0"/>
        <w:snapToGrid w:val="0"/>
        <w:spacing w:line="340" w:lineRule="exact"/>
        <w:rPr>
          <w:rFonts w:hint="eastAsia"/>
        </w:rPr>
      </w:pPr>
      <w:r w:rsidRPr="00D206B0">
        <w:rPr>
          <w:rFonts w:ascii="黑体" w:eastAsia="黑体" w:hAnsi="黑体" w:hint="eastAsia"/>
        </w:rPr>
        <w:t>4.3.2.1.1</w:t>
      </w:r>
      <w:r>
        <w:rPr>
          <w:rFonts w:hint="eastAsia"/>
        </w:rPr>
        <w:t xml:space="preserve">  </w:t>
      </w:r>
      <w:r w:rsidR="009C725F" w:rsidRPr="009C725F">
        <w:rPr>
          <w:rFonts w:hint="eastAsia"/>
        </w:rPr>
        <w:t>对于最大工作高度（</w:t>
      </w:r>
      <w:r w:rsidR="009C725F" w:rsidRPr="009C725F">
        <w:rPr>
          <w:rFonts w:hint="eastAsia"/>
        </w:rPr>
        <w:t>h</w:t>
      </w:r>
      <w:r w:rsidR="00EB325A">
        <w:rPr>
          <w:rFonts w:hint="eastAsia"/>
        </w:rPr>
        <w:t>）小于</w:t>
      </w:r>
      <w:r w:rsidR="009C725F" w:rsidRPr="009C725F">
        <w:rPr>
          <w:rFonts w:hint="eastAsia"/>
        </w:rPr>
        <w:t>1500</w:t>
      </w:r>
      <w:r w:rsidR="009C725F">
        <w:rPr>
          <w:rFonts w:hint="eastAsia"/>
        </w:rPr>
        <w:t>mm</w:t>
      </w:r>
      <w:r w:rsidR="009C725F" w:rsidRPr="009C725F">
        <w:rPr>
          <w:rFonts w:hint="eastAsia"/>
        </w:rPr>
        <w:t>的机器，应按以下顺序提供在前部、后部和两侧连续的防护</w:t>
      </w:r>
      <w:r w:rsidR="00B41013">
        <w:rPr>
          <w:rFonts w:hint="eastAsia"/>
        </w:rPr>
        <w:t>：</w:t>
      </w:r>
    </w:p>
    <w:p w:rsidR="00740477" w:rsidRDefault="00880CE3" w:rsidP="009C725F">
      <w:pPr>
        <w:adjustRightInd w:val="0"/>
        <w:snapToGrid w:val="0"/>
        <w:spacing w:line="340" w:lineRule="exact"/>
        <w:ind w:firstLineChars="200" w:firstLine="420"/>
        <w:rPr>
          <w:rFonts w:hint="eastAsia"/>
        </w:rPr>
      </w:pPr>
      <w:r>
        <w:rPr>
          <w:rFonts w:hint="eastAsia"/>
        </w:rPr>
        <w:t xml:space="preserve">a) </w:t>
      </w:r>
      <w:r>
        <w:rPr>
          <w:rFonts w:hint="eastAsia"/>
        </w:rPr>
        <w:t>按图</w:t>
      </w:r>
      <w:r>
        <w:rPr>
          <w:rFonts w:hint="eastAsia"/>
        </w:rPr>
        <w:t>1</w:t>
      </w:r>
      <w:r>
        <w:rPr>
          <w:rFonts w:hint="eastAsia"/>
        </w:rPr>
        <w:t>和表</w:t>
      </w:r>
      <w:r>
        <w:rPr>
          <w:rFonts w:hint="eastAsia"/>
        </w:rPr>
        <w:t>1</w:t>
      </w:r>
      <w:r>
        <w:rPr>
          <w:rFonts w:hint="eastAsia"/>
        </w:rPr>
        <w:t>中规定的尺寸要求在</w:t>
      </w:r>
      <w:r w:rsidR="00EB55EF">
        <w:rPr>
          <w:rFonts w:hint="eastAsia"/>
        </w:rPr>
        <w:t>施肥</w:t>
      </w:r>
      <w:r>
        <w:rPr>
          <w:rFonts w:hint="eastAsia"/>
        </w:rPr>
        <w:t>组件的上方安装防护栏。</w:t>
      </w:r>
      <w:r w:rsidR="00C15597">
        <w:rPr>
          <w:rFonts w:hint="eastAsia"/>
        </w:rPr>
        <w:t>或</w:t>
      </w:r>
    </w:p>
    <w:p w:rsidR="003D50BF" w:rsidRDefault="003D50BF" w:rsidP="009C725F">
      <w:pPr>
        <w:adjustRightInd w:val="0"/>
        <w:snapToGrid w:val="0"/>
        <w:spacing w:line="340" w:lineRule="exact"/>
        <w:ind w:firstLineChars="200" w:firstLine="420"/>
        <w:rPr>
          <w:rFonts w:hint="eastAsia"/>
        </w:rPr>
      </w:pPr>
      <w:r>
        <w:rPr>
          <w:rFonts w:hint="eastAsia"/>
        </w:rPr>
        <w:t xml:space="preserve"> </w:t>
      </w:r>
    </w:p>
    <w:p w:rsidR="00D206B0" w:rsidRDefault="007A1F4B" w:rsidP="00C15597">
      <w:pPr>
        <w:jc w:val="center"/>
        <w:rPr>
          <w:rFonts w:hint="eastAsia"/>
        </w:rPr>
      </w:pPr>
      <w:r>
        <w:rPr>
          <w:noProof/>
        </w:rPr>
        <w:drawing>
          <wp:inline distT="0" distB="0" distL="0" distR="0">
            <wp:extent cx="4600575" cy="28384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00575" cy="2838450"/>
                    </a:xfrm>
                    <a:prstGeom prst="rect">
                      <a:avLst/>
                    </a:prstGeom>
                    <a:noFill/>
                    <a:ln w="9525">
                      <a:noFill/>
                      <a:miter lim="800000"/>
                      <a:headEnd/>
                      <a:tailEnd/>
                    </a:ln>
                  </pic:spPr>
                </pic:pic>
              </a:graphicData>
            </a:graphic>
          </wp:inline>
        </w:drawing>
      </w:r>
    </w:p>
    <w:p w:rsidR="00C15597" w:rsidRDefault="00C15597" w:rsidP="00C15597">
      <w:pPr>
        <w:spacing w:line="360" w:lineRule="exact"/>
        <w:rPr>
          <w:rFonts w:hint="eastAsia"/>
        </w:rPr>
      </w:pPr>
      <w:r>
        <w:rPr>
          <w:rFonts w:hint="eastAsia"/>
        </w:rPr>
        <w:t>1</w:t>
      </w:r>
      <w:r>
        <w:rPr>
          <w:rFonts w:hint="eastAsia"/>
        </w:rPr>
        <w:t>——施肥组件（</w:t>
      </w:r>
      <w:r w:rsidR="00BB1400">
        <w:rPr>
          <w:rFonts w:hint="eastAsia"/>
        </w:rPr>
        <w:t>振荡式施肥机</w:t>
      </w:r>
      <w:r>
        <w:rPr>
          <w:rFonts w:hint="eastAsia"/>
        </w:rPr>
        <w:t>）；</w:t>
      </w:r>
    </w:p>
    <w:p w:rsidR="00C15597" w:rsidRDefault="00C15597" w:rsidP="00C15597">
      <w:pPr>
        <w:spacing w:line="360" w:lineRule="exact"/>
        <w:rPr>
          <w:rFonts w:hint="eastAsia"/>
        </w:rPr>
      </w:pPr>
      <w:r>
        <w:rPr>
          <w:rFonts w:hint="eastAsia"/>
        </w:rPr>
        <w:t>2</w:t>
      </w:r>
      <w:r>
        <w:rPr>
          <w:rFonts w:hint="eastAsia"/>
        </w:rPr>
        <w:t>——施肥组件（离心式施肥机）；</w:t>
      </w:r>
    </w:p>
    <w:p w:rsidR="00C15597" w:rsidRDefault="00C15597" w:rsidP="00C15597">
      <w:pPr>
        <w:spacing w:line="360" w:lineRule="exact"/>
        <w:rPr>
          <w:rFonts w:hint="eastAsia"/>
        </w:rPr>
      </w:pPr>
      <w:r>
        <w:rPr>
          <w:rFonts w:hint="eastAsia"/>
        </w:rPr>
        <w:t>3</w:t>
      </w:r>
      <w:r>
        <w:rPr>
          <w:rFonts w:hint="eastAsia"/>
        </w:rPr>
        <w:t>——防护栏；</w:t>
      </w:r>
    </w:p>
    <w:p w:rsidR="00C15597" w:rsidRDefault="00C15597" w:rsidP="00C15597">
      <w:pPr>
        <w:spacing w:line="360" w:lineRule="exact"/>
        <w:rPr>
          <w:rFonts w:hint="eastAsia"/>
        </w:rPr>
      </w:pPr>
      <w:r>
        <w:rPr>
          <w:rFonts w:hint="eastAsia"/>
        </w:rPr>
        <w:t>4</w:t>
      </w:r>
      <w:r>
        <w:rPr>
          <w:rFonts w:hint="eastAsia"/>
        </w:rPr>
        <w:t>——地面；</w:t>
      </w:r>
    </w:p>
    <w:p w:rsidR="00C15597" w:rsidRDefault="00C15597" w:rsidP="00C15597">
      <w:pPr>
        <w:spacing w:line="360" w:lineRule="exact"/>
        <w:rPr>
          <w:rFonts w:hint="eastAsia"/>
        </w:rPr>
      </w:pPr>
      <w:r>
        <w:rPr>
          <w:rFonts w:hint="eastAsia"/>
        </w:rPr>
        <w:lastRenderedPageBreak/>
        <w:t>h</w:t>
      </w:r>
      <w:r>
        <w:rPr>
          <w:rFonts w:hint="eastAsia"/>
        </w:rPr>
        <w:t>——最大工作高度；</w:t>
      </w:r>
    </w:p>
    <w:p w:rsidR="00D206B0" w:rsidRDefault="00D206B0" w:rsidP="00D206B0">
      <w:pPr>
        <w:spacing w:line="360" w:lineRule="exact"/>
        <w:rPr>
          <w:rFonts w:hint="eastAsia"/>
        </w:rPr>
      </w:pPr>
      <w:r>
        <w:rPr>
          <w:rFonts w:hint="eastAsia"/>
        </w:rPr>
        <w:t>X</w:t>
      </w:r>
      <w:r>
        <w:rPr>
          <w:rFonts w:hint="eastAsia"/>
        </w:rPr>
        <w:t>——施肥组件的端部与防护栏的水平距离；</w:t>
      </w:r>
    </w:p>
    <w:p w:rsidR="00D206B0" w:rsidRDefault="00D206B0" w:rsidP="00D206B0">
      <w:pPr>
        <w:spacing w:line="360" w:lineRule="exact"/>
        <w:rPr>
          <w:rFonts w:hint="eastAsia"/>
        </w:rPr>
      </w:pPr>
      <w:r>
        <w:rPr>
          <w:rFonts w:hint="eastAsia"/>
        </w:rPr>
        <w:t>Y</w:t>
      </w:r>
      <w:r>
        <w:rPr>
          <w:rFonts w:hint="eastAsia"/>
        </w:rPr>
        <w:t>——施肥组件的端部与防护栏的垂直距离；</w:t>
      </w:r>
    </w:p>
    <w:p w:rsidR="00D206B0" w:rsidRDefault="00D206B0" w:rsidP="00D206B0">
      <w:pPr>
        <w:spacing w:line="360" w:lineRule="exact"/>
        <w:rPr>
          <w:rFonts w:hint="eastAsia"/>
        </w:rPr>
      </w:pPr>
      <w:r>
        <w:rPr>
          <w:rFonts w:hint="eastAsia"/>
        </w:rPr>
        <w:t>注：图中给出的</w:t>
      </w:r>
      <w:r>
        <w:rPr>
          <w:rFonts w:hint="eastAsia"/>
        </w:rPr>
        <w:t>h</w:t>
      </w:r>
      <w:r>
        <w:rPr>
          <w:rFonts w:hint="eastAsia"/>
        </w:rPr>
        <w:t>，仅仅是举例。</w:t>
      </w:r>
    </w:p>
    <w:p w:rsidR="00D206B0" w:rsidRDefault="00D206B0" w:rsidP="00D206B0">
      <w:pPr>
        <w:spacing w:beforeLines="100" w:line="360" w:lineRule="exact"/>
        <w:jc w:val="center"/>
        <w:rPr>
          <w:rFonts w:ascii="黑体" w:eastAsia="黑体" w:hint="eastAsia"/>
        </w:rPr>
      </w:pPr>
      <w:r w:rsidRPr="00ED34DD">
        <w:rPr>
          <w:rFonts w:ascii="黑体" w:eastAsia="黑体" w:hint="eastAsia"/>
        </w:rPr>
        <w:t>图1  工作高度小于1500mm的</w:t>
      </w:r>
      <w:r>
        <w:rPr>
          <w:rFonts w:ascii="黑体" w:eastAsia="黑体" w:hint="eastAsia"/>
        </w:rPr>
        <w:t>机器的防护装置</w:t>
      </w:r>
      <w:r w:rsidR="00C579CA">
        <w:rPr>
          <w:rFonts w:ascii="黑体" w:eastAsia="黑体" w:hint="eastAsia"/>
        </w:rPr>
        <w:t>（无水平重叠）</w:t>
      </w:r>
    </w:p>
    <w:p w:rsidR="00D206B0" w:rsidRDefault="00D206B0" w:rsidP="00D206B0">
      <w:pPr>
        <w:spacing w:beforeLines="100"/>
        <w:jc w:val="center"/>
        <w:rPr>
          <w:rFonts w:ascii="黑体" w:eastAsia="黑体" w:hint="eastAsia"/>
        </w:rPr>
      </w:pPr>
      <w:r w:rsidRPr="00ED34DD">
        <w:rPr>
          <w:rFonts w:ascii="黑体" w:eastAsia="黑体" w:hint="eastAsia"/>
        </w:rPr>
        <w:t xml:space="preserve">表1  </w:t>
      </w:r>
      <w:r>
        <w:rPr>
          <w:rFonts w:ascii="黑体" w:eastAsia="黑体" w:hint="eastAsia"/>
        </w:rPr>
        <w:t>施肥组件的端部与防护栏之间的距离</w:t>
      </w:r>
      <w:r w:rsidR="00C579CA">
        <w:rPr>
          <w:rFonts w:ascii="黑体" w:eastAsia="黑体" w:hint="eastAsia"/>
        </w:rPr>
        <w:t>（无水平重叠）</w:t>
      </w:r>
      <w:r w:rsidR="003D50BF">
        <w:rPr>
          <w:rFonts w:ascii="宋体" w:hAnsi="宋体" w:hint="eastAsia"/>
        </w:rPr>
        <w:t>(mm)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D206B0" w:rsidRPr="00C15597" w:rsidTr="00964EDC">
        <w:tc>
          <w:tcPr>
            <w:tcW w:w="4261" w:type="dxa"/>
            <w:shd w:val="clear" w:color="auto" w:fill="auto"/>
            <w:vAlign w:val="center"/>
          </w:tcPr>
          <w:p w:rsidR="00D206B0" w:rsidRPr="00C15597" w:rsidRDefault="00D206B0" w:rsidP="00964EDC">
            <w:pPr>
              <w:jc w:val="center"/>
              <w:rPr>
                <w:rFonts w:ascii="黑体" w:eastAsia="黑体" w:hint="eastAsia"/>
                <w:sz w:val="18"/>
                <w:szCs w:val="18"/>
              </w:rPr>
            </w:pPr>
            <w:r w:rsidRPr="00C15597">
              <w:rPr>
                <w:rFonts w:ascii="黑体" w:eastAsia="黑体" w:hint="eastAsia"/>
                <w:sz w:val="18"/>
                <w:szCs w:val="18"/>
              </w:rPr>
              <w:t>水平距离</w:t>
            </w:r>
            <w:r w:rsidR="003D50BF">
              <w:rPr>
                <w:rFonts w:ascii="宋体" w:hAnsi="宋体" w:hint="eastAsia"/>
              </w:rPr>
              <w:t>(mm)</w:t>
            </w:r>
          </w:p>
        </w:tc>
        <w:tc>
          <w:tcPr>
            <w:tcW w:w="4261" w:type="dxa"/>
            <w:shd w:val="clear" w:color="auto" w:fill="auto"/>
            <w:vAlign w:val="center"/>
          </w:tcPr>
          <w:p w:rsidR="00D206B0" w:rsidRPr="00C15597" w:rsidRDefault="00D206B0" w:rsidP="00964EDC">
            <w:pPr>
              <w:jc w:val="center"/>
              <w:rPr>
                <w:rFonts w:ascii="黑体" w:eastAsia="黑体" w:hint="eastAsia"/>
                <w:sz w:val="18"/>
                <w:szCs w:val="18"/>
              </w:rPr>
            </w:pPr>
            <w:r w:rsidRPr="00C15597">
              <w:rPr>
                <w:rFonts w:ascii="黑体" w:eastAsia="黑体" w:hint="eastAsia"/>
                <w:sz w:val="18"/>
                <w:szCs w:val="18"/>
              </w:rPr>
              <w:t>垂直距离</w:t>
            </w:r>
            <w:r w:rsidR="003D50BF">
              <w:rPr>
                <w:rFonts w:ascii="宋体" w:hAnsi="宋体" w:hint="eastAsia"/>
              </w:rPr>
              <w:t>(mm)</w:t>
            </w:r>
          </w:p>
        </w:tc>
      </w:tr>
      <w:tr w:rsidR="00D206B0" w:rsidRPr="00964EDC" w:rsidTr="00964EDC">
        <w:tc>
          <w:tcPr>
            <w:tcW w:w="4261" w:type="dxa"/>
            <w:shd w:val="clear" w:color="auto" w:fill="auto"/>
            <w:vAlign w:val="center"/>
          </w:tcPr>
          <w:p w:rsidR="00D206B0" w:rsidRPr="00964EDC" w:rsidRDefault="00D206B0" w:rsidP="00964EDC">
            <w:pPr>
              <w:jc w:val="center"/>
              <w:rPr>
                <w:rFonts w:ascii="宋体" w:hAnsi="宋体" w:hint="eastAsia"/>
                <w:sz w:val="18"/>
                <w:szCs w:val="18"/>
              </w:rPr>
            </w:pPr>
            <w:r w:rsidRPr="00964EDC">
              <w:rPr>
                <w:rFonts w:ascii="宋体" w:hAnsi="宋体" w:hint="eastAsia"/>
                <w:sz w:val="18"/>
                <w:szCs w:val="18"/>
              </w:rPr>
              <w:t>100≤X＜200</w:t>
            </w:r>
          </w:p>
        </w:tc>
        <w:tc>
          <w:tcPr>
            <w:tcW w:w="4261" w:type="dxa"/>
            <w:shd w:val="clear" w:color="auto" w:fill="auto"/>
            <w:vAlign w:val="center"/>
          </w:tcPr>
          <w:p w:rsidR="00D206B0" w:rsidRPr="00964EDC" w:rsidRDefault="00D206B0" w:rsidP="00964EDC">
            <w:pPr>
              <w:jc w:val="center"/>
              <w:rPr>
                <w:rFonts w:ascii="宋体" w:hAnsi="宋体" w:hint="eastAsia"/>
                <w:sz w:val="18"/>
                <w:szCs w:val="18"/>
              </w:rPr>
            </w:pPr>
            <w:r w:rsidRPr="00964EDC">
              <w:rPr>
                <w:rFonts w:ascii="宋体" w:hAnsi="宋体" w:hint="eastAsia"/>
                <w:sz w:val="18"/>
                <w:szCs w:val="18"/>
              </w:rPr>
              <w:t>Y≤200</w:t>
            </w:r>
          </w:p>
        </w:tc>
      </w:tr>
      <w:tr w:rsidR="00D206B0" w:rsidRPr="00964EDC" w:rsidTr="00964EDC">
        <w:tc>
          <w:tcPr>
            <w:tcW w:w="4261" w:type="dxa"/>
            <w:shd w:val="clear" w:color="auto" w:fill="auto"/>
            <w:vAlign w:val="center"/>
          </w:tcPr>
          <w:p w:rsidR="00D206B0" w:rsidRPr="00964EDC" w:rsidRDefault="00D206B0" w:rsidP="00964EDC">
            <w:pPr>
              <w:jc w:val="center"/>
              <w:rPr>
                <w:rFonts w:ascii="宋体" w:hAnsi="宋体" w:hint="eastAsia"/>
                <w:sz w:val="18"/>
                <w:szCs w:val="18"/>
              </w:rPr>
            </w:pPr>
            <w:r w:rsidRPr="00964EDC">
              <w:rPr>
                <w:rFonts w:ascii="宋体" w:hAnsi="宋体" w:hint="eastAsia"/>
                <w:sz w:val="18"/>
                <w:szCs w:val="18"/>
              </w:rPr>
              <w:t>X≥200</w:t>
            </w:r>
          </w:p>
        </w:tc>
        <w:tc>
          <w:tcPr>
            <w:tcW w:w="4261" w:type="dxa"/>
            <w:shd w:val="clear" w:color="auto" w:fill="auto"/>
            <w:vAlign w:val="center"/>
          </w:tcPr>
          <w:p w:rsidR="00D206B0" w:rsidRPr="00964EDC" w:rsidRDefault="00D206B0" w:rsidP="00964EDC">
            <w:pPr>
              <w:jc w:val="center"/>
              <w:rPr>
                <w:rFonts w:ascii="宋体" w:hAnsi="宋体" w:hint="eastAsia"/>
                <w:sz w:val="18"/>
                <w:szCs w:val="18"/>
              </w:rPr>
            </w:pPr>
            <w:r w:rsidRPr="00964EDC">
              <w:rPr>
                <w:rFonts w:ascii="宋体" w:hAnsi="宋体" w:hint="eastAsia"/>
                <w:sz w:val="18"/>
                <w:szCs w:val="18"/>
              </w:rPr>
              <w:t>Y≤300</w:t>
            </w:r>
          </w:p>
        </w:tc>
      </w:tr>
    </w:tbl>
    <w:p w:rsidR="00880CE3" w:rsidRDefault="008B3036" w:rsidP="0062448E">
      <w:pPr>
        <w:spacing w:line="360" w:lineRule="exact"/>
        <w:ind w:firstLineChars="100" w:firstLine="210"/>
        <w:rPr>
          <w:rFonts w:hint="eastAsia"/>
        </w:rPr>
      </w:pPr>
      <w:r>
        <w:rPr>
          <w:rFonts w:hint="eastAsia"/>
        </w:rPr>
        <w:t xml:space="preserve">b) </w:t>
      </w:r>
      <w:r w:rsidR="007B5024">
        <w:rPr>
          <w:rFonts w:hint="eastAsia"/>
        </w:rPr>
        <w:t>料斗</w:t>
      </w:r>
      <w:r w:rsidR="007F32C0">
        <w:rPr>
          <w:rFonts w:hint="eastAsia"/>
        </w:rPr>
        <w:t>或</w:t>
      </w:r>
      <w:r w:rsidR="007A292F">
        <w:rPr>
          <w:rFonts w:hint="eastAsia"/>
        </w:rPr>
        <w:t>机器</w:t>
      </w:r>
      <w:r w:rsidR="007F32C0">
        <w:rPr>
          <w:rFonts w:hint="eastAsia"/>
        </w:rPr>
        <w:t>的结构框架边缘与高出地面</w:t>
      </w:r>
      <w:r w:rsidR="007F32C0">
        <w:rPr>
          <w:rFonts w:hint="eastAsia"/>
        </w:rPr>
        <w:t>1500mm</w:t>
      </w:r>
      <w:r w:rsidR="00C579CA">
        <w:rPr>
          <w:rFonts w:hint="eastAsia"/>
        </w:rPr>
        <w:t>的水平线的重</w:t>
      </w:r>
      <w:r w:rsidR="00BB1400">
        <w:rPr>
          <w:rFonts w:hint="eastAsia"/>
        </w:rPr>
        <w:t>叠处，与施肥组件端部的运动轨迹</w:t>
      </w:r>
      <w:r w:rsidR="00EB55EF">
        <w:rPr>
          <w:rFonts w:hint="eastAsia"/>
        </w:rPr>
        <w:t>之间的距离：</w:t>
      </w:r>
    </w:p>
    <w:p w:rsidR="00EB55EF" w:rsidRDefault="00BB1400" w:rsidP="0062448E">
      <w:pPr>
        <w:spacing w:line="360" w:lineRule="exact"/>
        <w:ind w:firstLineChars="100" w:firstLine="210"/>
        <w:rPr>
          <w:rFonts w:hint="eastAsia"/>
        </w:rPr>
      </w:pPr>
      <w:r>
        <w:rPr>
          <w:rFonts w:hint="eastAsia"/>
        </w:rPr>
        <w:t>——对于离心</w:t>
      </w:r>
      <w:r w:rsidR="00EB55EF">
        <w:rPr>
          <w:rFonts w:hint="eastAsia"/>
        </w:rPr>
        <w:t>式施肥机，该距离应不小于</w:t>
      </w:r>
      <w:r w:rsidR="00EB55EF">
        <w:rPr>
          <w:rFonts w:hint="eastAsia"/>
        </w:rPr>
        <w:t>200mm</w:t>
      </w:r>
      <w:r w:rsidR="00EB55EF">
        <w:rPr>
          <w:rFonts w:hint="eastAsia"/>
        </w:rPr>
        <w:t>；</w:t>
      </w:r>
    </w:p>
    <w:p w:rsidR="00EB55EF" w:rsidRDefault="00EB55EF" w:rsidP="0062448E">
      <w:pPr>
        <w:spacing w:line="360" w:lineRule="exact"/>
        <w:ind w:firstLineChars="100" w:firstLine="210"/>
        <w:rPr>
          <w:rFonts w:hint="eastAsia"/>
        </w:rPr>
      </w:pPr>
      <w:r>
        <w:rPr>
          <w:rFonts w:hint="eastAsia"/>
        </w:rPr>
        <w:t>——对于振荡式施肥机，该距离应不小于</w:t>
      </w:r>
      <w:r>
        <w:rPr>
          <w:rFonts w:hint="eastAsia"/>
        </w:rPr>
        <w:t>50mm</w:t>
      </w:r>
      <w:r>
        <w:rPr>
          <w:rFonts w:hint="eastAsia"/>
        </w:rPr>
        <w:t>；</w:t>
      </w:r>
    </w:p>
    <w:p w:rsidR="00EB55EF" w:rsidRDefault="00EB55EF" w:rsidP="0062448E">
      <w:pPr>
        <w:spacing w:line="360" w:lineRule="exact"/>
        <w:ind w:firstLineChars="100" w:firstLine="210"/>
        <w:rPr>
          <w:rFonts w:hint="eastAsia"/>
        </w:rPr>
      </w:pPr>
      <w:r>
        <w:rPr>
          <w:rFonts w:hint="eastAsia"/>
        </w:rPr>
        <w:t>按图</w:t>
      </w:r>
      <w:r>
        <w:rPr>
          <w:rFonts w:hint="eastAsia"/>
        </w:rPr>
        <w:t>2</w:t>
      </w:r>
      <w:r>
        <w:rPr>
          <w:rFonts w:hint="eastAsia"/>
        </w:rPr>
        <w:t>和表</w:t>
      </w:r>
      <w:r>
        <w:rPr>
          <w:rFonts w:hint="eastAsia"/>
        </w:rPr>
        <w:t>2</w:t>
      </w:r>
      <w:r>
        <w:rPr>
          <w:rFonts w:hint="eastAsia"/>
        </w:rPr>
        <w:t>中规定的尺寸要求在施肥组件的上方安装防护栏。</w:t>
      </w:r>
    </w:p>
    <w:p w:rsidR="00DB6489" w:rsidRDefault="00DB6489" w:rsidP="0062448E">
      <w:pPr>
        <w:spacing w:line="360" w:lineRule="exact"/>
        <w:rPr>
          <w:rFonts w:hint="eastAsia"/>
        </w:rPr>
      </w:pPr>
      <w:r>
        <w:rPr>
          <w:rFonts w:hint="eastAsia"/>
        </w:rPr>
        <w:t xml:space="preserve">  </w:t>
      </w:r>
      <w:r>
        <w:rPr>
          <w:rFonts w:hint="eastAsia"/>
        </w:rPr>
        <w:t>如果防护栏安装在</w:t>
      </w:r>
      <w:r w:rsidR="007A292F">
        <w:rPr>
          <w:rFonts w:hint="eastAsia"/>
        </w:rPr>
        <w:t>机器</w:t>
      </w:r>
      <w:r w:rsidR="007B5024">
        <w:rPr>
          <w:rFonts w:hint="eastAsia"/>
        </w:rPr>
        <w:t>料斗</w:t>
      </w:r>
      <w:r w:rsidR="007540C3">
        <w:rPr>
          <w:rFonts w:hint="eastAsia"/>
        </w:rPr>
        <w:t>外部轮廓以内</w:t>
      </w:r>
      <w:r>
        <w:rPr>
          <w:rFonts w:hint="eastAsia"/>
        </w:rPr>
        <w:t>100mm</w:t>
      </w:r>
      <w:r>
        <w:rPr>
          <w:rFonts w:hint="eastAsia"/>
        </w:rPr>
        <w:t>处，则该防护栏应能承受</w:t>
      </w:r>
      <w:r w:rsidR="008A52D6">
        <w:rPr>
          <w:rFonts w:hint="eastAsia"/>
        </w:rPr>
        <w:t>600N</w:t>
      </w:r>
      <w:r w:rsidR="008A52D6">
        <w:rPr>
          <w:rFonts w:hint="eastAsia"/>
        </w:rPr>
        <w:t>的垂直和水平载荷。</w:t>
      </w:r>
    </w:p>
    <w:p w:rsidR="003D50BF" w:rsidRDefault="003D50BF" w:rsidP="0062448E">
      <w:pPr>
        <w:spacing w:line="360" w:lineRule="exact"/>
        <w:rPr>
          <w:rFonts w:hint="eastAsia"/>
        </w:rPr>
      </w:pPr>
      <w:r>
        <w:rPr>
          <w:rFonts w:hint="eastAsia"/>
        </w:rPr>
        <w:t xml:space="preserve">                                                                 </w:t>
      </w:r>
      <w:r>
        <w:rPr>
          <w:rFonts w:hint="eastAsia"/>
        </w:rPr>
        <w:t>单位为毫米</w:t>
      </w:r>
      <w:r>
        <w:rPr>
          <w:rFonts w:ascii="宋体" w:hAnsi="宋体" w:hint="eastAsia"/>
        </w:rPr>
        <w:t>(mm)</w:t>
      </w:r>
    </w:p>
    <w:p w:rsidR="00ED34DD" w:rsidRDefault="007A1F4B" w:rsidP="00ED34DD">
      <w:pPr>
        <w:spacing w:beforeLines="100"/>
        <w:jc w:val="center"/>
        <w:rPr>
          <w:rFonts w:ascii="黑体" w:eastAsia="黑体" w:hint="eastAsia"/>
        </w:rPr>
      </w:pPr>
      <w:r>
        <w:rPr>
          <w:rFonts w:ascii="黑体" w:eastAsia="黑体"/>
          <w:noProof/>
        </w:rPr>
        <w:drawing>
          <wp:inline distT="0" distB="0" distL="0" distR="0">
            <wp:extent cx="5276850" cy="27241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76850" cy="2724150"/>
                    </a:xfrm>
                    <a:prstGeom prst="rect">
                      <a:avLst/>
                    </a:prstGeom>
                    <a:noFill/>
                    <a:ln w="9525">
                      <a:noFill/>
                      <a:miter lim="800000"/>
                      <a:headEnd/>
                      <a:tailEnd/>
                    </a:ln>
                  </pic:spPr>
                </pic:pic>
              </a:graphicData>
            </a:graphic>
          </wp:inline>
        </w:drawing>
      </w:r>
    </w:p>
    <w:p w:rsidR="00BB1400" w:rsidRDefault="00BB1400" w:rsidP="00BB1400">
      <w:pPr>
        <w:spacing w:line="360" w:lineRule="exact"/>
        <w:rPr>
          <w:rFonts w:hint="eastAsia"/>
        </w:rPr>
      </w:pPr>
      <w:r>
        <w:rPr>
          <w:rFonts w:hint="eastAsia"/>
        </w:rPr>
        <w:t>1</w:t>
      </w:r>
      <w:r>
        <w:rPr>
          <w:rFonts w:hint="eastAsia"/>
        </w:rPr>
        <w:t>——施肥组件（振动式施肥机）；</w:t>
      </w:r>
    </w:p>
    <w:p w:rsidR="00BB1400" w:rsidRDefault="00BB1400" w:rsidP="00BB1400">
      <w:pPr>
        <w:spacing w:line="360" w:lineRule="exact"/>
        <w:rPr>
          <w:rFonts w:hint="eastAsia"/>
        </w:rPr>
      </w:pPr>
      <w:r>
        <w:rPr>
          <w:rFonts w:hint="eastAsia"/>
        </w:rPr>
        <w:t>2</w:t>
      </w:r>
      <w:r>
        <w:rPr>
          <w:rFonts w:hint="eastAsia"/>
        </w:rPr>
        <w:t>——施肥组件（旋转式施肥机）；</w:t>
      </w:r>
    </w:p>
    <w:p w:rsidR="00BB1400" w:rsidRDefault="00BB1400" w:rsidP="00BB1400">
      <w:pPr>
        <w:spacing w:line="360" w:lineRule="exact"/>
        <w:rPr>
          <w:rFonts w:hint="eastAsia"/>
        </w:rPr>
      </w:pPr>
      <w:r>
        <w:rPr>
          <w:rFonts w:hint="eastAsia"/>
        </w:rPr>
        <w:t>3</w:t>
      </w:r>
      <w:r>
        <w:rPr>
          <w:rFonts w:hint="eastAsia"/>
        </w:rPr>
        <w:t>——防护栏；</w:t>
      </w:r>
    </w:p>
    <w:p w:rsidR="00BB1400" w:rsidRDefault="00BB1400" w:rsidP="00BB1400">
      <w:pPr>
        <w:spacing w:line="360" w:lineRule="exact"/>
        <w:rPr>
          <w:rFonts w:hint="eastAsia"/>
        </w:rPr>
      </w:pPr>
      <w:r>
        <w:rPr>
          <w:rFonts w:hint="eastAsia"/>
        </w:rPr>
        <w:t>4</w:t>
      </w:r>
      <w:r>
        <w:rPr>
          <w:rFonts w:hint="eastAsia"/>
        </w:rPr>
        <w:t>——地面；</w:t>
      </w:r>
    </w:p>
    <w:p w:rsidR="00BB1400" w:rsidRDefault="00BB1400" w:rsidP="00BB1400">
      <w:pPr>
        <w:spacing w:line="360" w:lineRule="exact"/>
        <w:rPr>
          <w:rFonts w:hint="eastAsia"/>
        </w:rPr>
      </w:pPr>
      <w:r>
        <w:rPr>
          <w:rFonts w:hint="eastAsia"/>
        </w:rPr>
        <w:t>h</w:t>
      </w:r>
      <w:r>
        <w:rPr>
          <w:rFonts w:hint="eastAsia"/>
        </w:rPr>
        <w:t>——最大工作高度；</w:t>
      </w:r>
    </w:p>
    <w:p w:rsidR="003F76C5" w:rsidRDefault="003F76C5" w:rsidP="0062448E">
      <w:pPr>
        <w:spacing w:line="360" w:lineRule="exact"/>
        <w:rPr>
          <w:rFonts w:hint="eastAsia"/>
        </w:rPr>
      </w:pPr>
      <w:r>
        <w:rPr>
          <w:rFonts w:hint="eastAsia"/>
        </w:rPr>
        <w:t>X</w:t>
      </w:r>
      <w:r>
        <w:rPr>
          <w:rFonts w:hint="eastAsia"/>
        </w:rPr>
        <w:t>——施肥组件的端部与防护栏的水平距离；</w:t>
      </w:r>
    </w:p>
    <w:p w:rsidR="003F76C5" w:rsidRDefault="003F76C5" w:rsidP="0062448E">
      <w:pPr>
        <w:spacing w:line="360" w:lineRule="exact"/>
        <w:rPr>
          <w:rFonts w:hint="eastAsia"/>
        </w:rPr>
      </w:pPr>
      <w:r>
        <w:rPr>
          <w:rFonts w:hint="eastAsia"/>
        </w:rPr>
        <w:t>Y</w:t>
      </w:r>
      <w:r>
        <w:rPr>
          <w:rFonts w:hint="eastAsia"/>
        </w:rPr>
        <w:t>——施肥组件的端部与防护栏的垂直距离；</w:t>
      </w:r>
    </w:p>
    <w:p w:rsidR="003F76C5" w:rsidRDefault="003F76C5" w:rsidP="0062448E">
      <w:pPr>
        <w:spacing w:line="360" w:lineRule="exact"/>
        <w:rPr>
          <w:rFonts w:hint="eastAsia"/>
        </w:rPr>
      </w:pPr>
      <w:r>
        <w:rPr>
          <w:rFonts w:hint="eastAsia"/>
        </w:rPr>
        <w:lastRenderedPageBreak/>
        <w:t>注：图中给出的</w:t>
      </w:r>
      <w:r>
        <w:rPr>
          <w:rFonts w:hint="eastAsia"/>
        </w:rPr>
        <w:t>h</w:t>
      </w:r>
      <w:r>
        <w:rPr>
          <w:rFonts w:hint="eastAsia"/>
        </w:rPr>
        <w:t>，仅仅是举例。</w:t>
      </w:r>
    </w:p>
    <w:p w:rsidR="003F76C5" w:rsidRDefault="003F76C5" w:rsidP="0062448E">
      <w:pPr>
        <w:spacing w:beforeLines="100" w:line="360" w:lineRule="exact"/>
        <w:jc w:val="center"/>
        <w:rPr>
          <w:rFonts w:ascii="黑体" w:eastAsia="黑体" w:hint="eastAsia"/>
        </w:rPr>
      </w:pPr>
      <w:r w:rsidRPr="00ED34DD">
        <w:rPr>
          <w:rFonts w:ascii="黑体" w:eastAsia="黑体" w:hint="eastAsia"/>
        </w:rPr>
        <w:t>图</w:t>
      </w:r>
      <w:r w:rsidR="008F14E4">
        <w:rPr>
          <w:rFonts w:ascii="黑体" w:eastAsia="黑体" w:hint="eastAsia"/>
        </w:rPr>
        <w:t>2</w:t>
      </w:r>
      <w:r w:rsidRPr="00ED34DD">
        <w:rPr>
          <w:rFonts w:ascii="黑体" w:eastAsia="黑体" w:hint="eastAsia"/>
        </w:rPr>
        <w:t xml:space="preserve">  工作高度小于1500mm</w:t>
      </w:r>
      <w:r>
        <w:rPr>
          <w:rFonts w:ascii="黑体" w:eastAsia="黑体" w:hint="eastAsia"/>
        </w:rPr>
        <w:t>的</w:t>
      </w:r>
      <w:r w:rsidR="007A292F">
        <w:rPr>
          <w:rFonts w:ascii="黑体" w:eastAsia="黑体" w:hint="eastAsia"/>
        </w:rPr>
        <w:t>机器</w:t>
      </w:r>
      <w:r w:rsidR="00BB1400">
        <w:rPr>
          <w:rFonts w:ascii="黑体" w:eastAsia="黑体" w:hint="eastAsia"/>
        </w:rPr>
        <w:t>的防护装置（水平重</w:t>
      </w:r>
      <w:r w:rsidRPr="00ED34DD">
        <w:rPr>
          <w:rFonts w:ascii="黑体" w:eastAsia="黑体" w:hint="eastAsia"/>
        </w:rPr>
        <w:t>叠</w:t>
      </w:r>
      <w:r w:rsidR="00BB1400">
        <w:rPr>
          <w:rFonts w:ascii="黑体" w:eastAsia="黑体" w:hint="eastAsia"/>
        </w:rPr>
        <w:t>）</w:t>
      </w:r>
    </w:p>
    <w:p w:rsidR="003F76C5" w:rsidRDefault="003F76C5" w:rsidP="00BB1400">
      <w:pPr>
        <w:adjustRightInd w:val="0"/>
        <w:snapToGrid w:val="0"/>
        <w:spacing w:beforeLines="50" w:afterLines="50" w:line="360" w:lineRule="exact"/>
        <w:jc w:val="center"/>
        <w:rPr>
          <w:rFonts w:ascii="黑体" w:eastAsia="黑体" w:hint="eastAsia"/>
        </w:rPr>
      </w:pPr>
      <w:r w:rsidRPr="00ED34DD">
        <w:rPr>
          <w:rFonts w:ascii="黑体" w:eastAsia="黑体" w:hint="eastAsia"/>
        </w:rPr>
        <w:t>表</w:t>
      </w:r>
      <w:r w:rsidR="008F14E4">
        <w:rPr>
          <w:rFonts w:ascii="黑体" w:eastAsia="黑体" w:hint="eastAsia"/>
        </w:rPr>
        <w:t>2</w:t>
      </w:r>
      <w:r w:rsidRPr="00ED34DD">
        <w:rPr>
          <w:rFonts w:ascii="黑体" w:eastAsia="黑体" w:hint="eastAsia"/>
        </w:rPr>
        <w:t xml:space="preserve">  </w:t>
      </w:r>
      <w:r>
        <w:rPr>
          <w:rFonts w:ascii="黑体" w:eastAsia="黑体" w:hint="eastAsia"/>
        </w:rPr>
        <w:t>施肥组件的端部与防护栏之间的距离</w:t>
      </w:r>
      <w:r w:rsidR="00BB1400">
        <w:rPr>
          <w:rFonts w:ascii="黑体" w:eastAsia="黑体" w:hint="eastAsia"/>
        </w:rPr>
        <w:t>（水平重</w:t>
      </w:r>
      <w:r w:rsidR="00BB1400" w:rsidRPr="00ED34DD">
        <w:rPr>
          <w:rFonts w:ascii="黑体" w:eastAsia="黑体" w:hint="eastAsia"/>
        </w:rPr>
        <w:t>叠</w:t>
      </w:r>
      <w:r w:rsidR="00BB1400">
        <w:rPr>
          <w:rFonts w:ascii="黑体" w:eastAsia="黑体"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3F76C5" w:rsidRPr="00BB1400" w:rsidTr="003B5F00">
        <w:tc>
          <w:tcPr>
            <w:tcW w:w="4261" w:type="dxa"/>
            <w:shd w:val="clear" w:color="auto" w:fill="auto"/>
            <w:vAlign w:val="center"/>
          </w:tcPr>
          <w:p w:rsidR="003F76C5" w:rsidRPr="00BB1400" w:rsidRDefault="003F76C5" w:rsidP="003B5F00">
            <w:pPr>
              <w:jc w:val="center"/>
              <w:rPr>
                <w:rFonts w:ascii="黑体" w:eastAsia="黑体" w:hint="eastAsia"/>
                <w:sz w:val="18"/>
                <w:szCs w:val="18"/>
              </w:rPr>
            </w:pPr>
            <w:r w:rsidRPr="00BB1400">
              <w:rPr>
                <w:rFonts w:ascii="黑体" w:eastAsia="黑体" w:hint="eastAsia"/>
                <w:sz w:val="18"/>
                <w:szCs w:val="18"/>
              </w:rPr>
              <w:t>水平距离</w:t>
            </w:r>
            <w:r w:rsidR="003D50BF">
              <w:rPr>
                <w:rFonts w:ascii="宋体" w:hAnsi="宋体" w:hint="eastAsia"/>
              </w:rPr>
              <w:t>(mm)</w:t>
            </w:r>
          </w:p>
        </w:tc>
        <w:tc>
          <w:tcPr>
            <w:tcW w:w="4261" w:type="dxa"/>
            <w:shd w:val="clear" w:color="auto" w:fill="auto"/>
            <w:vAlign w:val="center"/>
          </w:tcPr>
          <w:p w:rsidR="003F76C5" w:rsidRPr="00BB1400" w:rsidRDefault="003F76C5" w:rsidP="003B5F00">
            <w:pPr>
              <w:jc w:val="center"/>
              <w:rPr>
                <w:rFonts w:ascii="黑体" w:eastAsia="黑体" w:hint="eastAsia"/>
                <w:sz w:val="18"/>
                <w:szCs w:val="18"/>
              </w:rPr>
            </w:pPr>
            <w:r w:rsidRPr="00BB1400">
              <w:rPr>
                <w:rFonts w:ascii="黑体" w:eastAsia="黑体" w:hint="eastAsia"/>
                <w:sz w:val="18"/>
                <w:szCs w:val="18"/>
              </w:rPr>
              <w:t>垂直距离</w:t>
            </w:r>
            <w:r w:rsidR="003D50BF">
              <w:rPr>
                <w:rFonts w:ascii="宋体" w:hAnsi="宋体" w:hint="eastAsia"/>
              </w:rPr>
              <w:t>(mm)</w:t>
            </w:r>
          </w:p>
        </w:tc>
      </w:tr>
      <w:tr w:rsidR="003F76C5" w:rsidRPr="00964EDC" w:rsidTr="003B5F00">
        <w:tc>
          <w:tcPr>
            <w:tcW w:w="4261" w:type="dxa"/>
            <w:shd w:val="clear" w:color="auto" w:fill="auto"/>
            <w:vAlign w:val="center"/>
          </w:tcPr>
          <w:p w:rsidR="003F76C5" w:rsidRPr="00964EDC" w:rsidRDefault="003F76C5" w:rsidP="003B5F00">
            <w:pPr>
              <w:jc w:val="center"/>
              <w:rPr>
                <w:rFonts w:ascii="宋体" w:hAnsi="宋体" w:hint="eastAsia"/>
                <w:sz w:val="18"/>
                <w:szCs w:val="18"/>
              </w:rPr>
            </w:pPr>
            <w:r w:rsidRPr="00964EDC">
              <w:rPr>
                <w:rFonts w:ascii="宋体" w:hAnsi="宋体" w:hint="eastAsia"/>
                <w:sz w:val="18"/>
                <w:szCs w:val="18"/>
              </w:rPr>
              <w:t>50≤X＜100</w:t>
            </w:r>
          </w:p>
        </w:tc>
        <w:tc>
          <w:tcPr>
            <w:tcW w:w="4261" w:type="dxa"/>
            <w:shd w:val="clear" w:color="auto" w:fill="auto"/>
            <w:vAlign w:val="center"/>
          </w:tcPr>
          <w:p w:rsidR="003F76C5" w:rsidRPr="00964EDC" w:rsidRDefault="003F76C5" w:rsidP="003B5F00">
            <w:pPr>
              <w:jc w:val="center"/>
              <w:rPr>
                <w:rFonts w:ascii="宋体" w:hAnsi="宋体" w:hint="eastAsia"/>
                <w:sz w:val="18"/>
                <w:szCs w:val="18"/>
              </w:rPr>
            </w:pPr>
            <w:r w:rsidRPr="00964EDC">
              <w:rPr>
                <w:rFonts w:ascii="宋体" w:hAnsi="宋体" w:hint="eastAsia"/>
                <w:sz w:val="18"/>
                <w:szCs w:val="18"/>
              </w:rPr>
              <w:t>Y≤100</w:t>
            </w:r>
          </w:p>
        </w:tc>
      </w:tr>
      <w:tr w:rsidR="003F76C5" w:rsidRPr="00964EDC" w:rsidTr="003B5F00">
        <w:tc>
          <w:tcPr>
            <w:tcW w:w="4261" w:type="dxa"/>
            <w:shd w:val="clear" w:color="auto" w:fill="auto"/>
            <w:vAlign w:val="center"/>
          </w:tcPr>
          <w:p w:rsidR="003F76C5" w:rsidRPr="00964EDC" w:rsidRDefault="003F76C5" w:rsidP="003B5F00">
            <w:pPr>
              <w:jc w:val="center"/>
              <w:rPr>
                <w:rFonts w:ascii="宋体" w:hAnsi="宋体" w:hint="eastAsia"/>
                <w:sz w:val="18"/>
                <w:szCs w:val="18"/>
              </w:rPr>
            </w:pPr>
            <w:r w:rsidRPr="00964EDC">
              <w:rPr>
                <w:rFonts w:ascii="宋体" w:hAnsi="宋体" w:hint="eastAsia"/>
                <w:sz w:val="18"/>
                <w:szCs w:val="18"/>
              </w:rPr>
              <w:t>X≥100</w:t>
            </w:r>
          </w:p>
        </w:tc>
        <w:tc>
          <w:tcPr>
            <w:tcW w:w="4261" w:type="dxa"/>
            <w:shd w:val="clear" w:color="auto" w:fill="auto"/>
            <w:vAlign w:val="center"/>
          </w:tcPr>
          <w:p w:rsidR="003F76C5" w:rsidRPr="00964EDC" w:rsidRDefault="003F76C5" w:rsidP="003B5F00">
            <w:pPr>
              <w:jc w:val="center"/>
              <w:rPr>
                <w:rFonts w:ascii="宋体" w:hAnsi="宋体" w:hint="eastAsia"/>
                <w:sz w:val="18"/>
                <w:szCs w:val="18"/>
              </w:rPr>
            </w:pPr>
            <w:r w:rsidRPr="00964EDC">
              <w:rPr>
                <w:rFonts w:ascii="宋体" w:hAnsi="宋体" w:hint="eastAsia"/>
                <w:sz w:val="18"/>
                <w:szCs w:val="18"/>
              </w:rPr>
              <w:t>Y≤150</w:t>
            </w:r>
          </w:p>
        </w:tc>
      </w:tr>
    </w:tbl>
    <w:p w:rsidR="003F76C5" w:rsidRDefault="00F73961" w:rsidP="003D50BF">
      <w:pPr>
        <w:adjustRightInd w:val="0"/>
        <w:snapToGrid w:val="0"/>
        <w:spacing w:line="340" w:lineRule="exact"/>
        <w:rPr>
          <w:rFonts w:ascii="宋体" w:hAnsi="宋体" w:hint="eastAsia"/>
        </w:rPr>
      </w:pPr>
      <w:r w:rsidRPr="00F73961">
        <w:rPr>
          <w:rFonts w:ascii="宋体" w:hAnsi="宋体" w:hint="eastAsia"/>
        </w:rPr>
        <w:t>上述a)和b)两种情况下，尺寸（h+y）应不超出1500mm</w:t>
      </w:r>
      <w:r w:rsidR="002B3A65">
        <w:rPr>
          <w:rFonts w:ascii="宋体" w:hAnsi="宋体" w:hint="eastAsia"/>
        </w:rPr>
        <w:t>，</w:t>
      </w:r>
      <w:r w:rsidR="00C579CA" w:rsidRPr="00C579CA">
        <w:rPr>
          <w:rFonts w:ascii="宋体" w:hAnsi="宋体" w:hint="eastAsia"/>
        </w:rPr>
        <w:t>应按ISO4254-1、附录C进行检验</w:t>
      </w:r>
      <w:r w:rsidR="00C579CA">
        <w:rPr>
          <w:rFonts w:ascii="宋体" w:hAnsi="宋体" w:hint="eastAsia"/>
        </w:rPr>
        <w:t>测量</w:t>
      </w:r>
      <w:r w:rsidR="00C579CA" w:rsidRPr="00C579CA">
        <w:rPr>
          <w:rFonts w:ascii="宋体" w:hAnsi="宋体" w:hint="eastAsia"/>
        </w:rPr>
        <w:t>。也见6.1</w:t>
      </w:r>
      <w:r w:rsidR="00C579CA">
        <w:rPr>
          <w:rFonts w:ascii="宋体" w:hAnsi="宋体" w:hint="eastAsia"/>
        </w:rPr>
        <w:t xml:space="preserve">m </w:t>
      </w:r>
      <w:r w:rsidR="00C579CA" w:rsidRPr="00C579CA">
        <w:rPr>
          <w:rFonts w:ascii="宋体" w:hAnsi="宋体" w:hint="eastAsia"/>
        </w:rPr>
        <w:t>）</w:t>
      </w:r>
      <w:r w:rsidR="00C579CA">
        <w:rPr>
          <w:rFonts w:ascii="宋体" w:hAnsi="宋体" w:hint="eastAsia"/>
        </w:rPr>
        <w:t>。</w:t>
      </w:r>
    </w:p>
    <w:p w:rsidR="00E53A99" w:rsidRDefault="0010464F" w:rsidP="003D50BF">
      <w:pPr>
        <w:adjustRightInd w:val="0"/>
        <w:snapToGrid w:val="0"/>
        <w:spacing w:line="340" w:lineRule="exact"/>
        <w:rPr>
          <w:rFonts w:hint="eastAsia"/>
        </w:rPr>
      </w:pPr>
      <w:r w:rsidRPr="002357EC">
        <w:rPr>
          <w:rFonts w:ascii="黑体" w:eastAsia="黑体" w:hAnsi="黑体" w:hint="eastAsia"/>
        </w:rPr>
        <w:t>4.3.2.1.2</w:t>
      </w:r>
      <w:r>
        <w:rPr>
          <w:rFonts w:hint="eastAsia"/>
        </w:rPr>
        <w:t xml:space="preserve">  </w:t>
      </w:r>
      <w:r w:rsidR="002357EC" w:rsidRPr="002357EC">
        <w:rPr>
          <w:rFonts w:hint="eastAsia"/>
        </w:rPr>
        <w:t>对于最小工作高度</w:t>
      </w:r>
      <w:r w:rsidR="002357EC" w:rsidRPr="002357EC">
        <w:rPr>
          <w:rFonts w:hint="eastAsia"/>
        </w:rPr>
        <w:t>h</w:t>
      </w:r>
      <w:r w:rsidR="002357EC" w:rsidRPr="002357EC">
        <w:rPr>
          <w:rFonts w:hint="eastAsia"/>
        </w:rPr>
        <w:t>，从地面超过</w:t>
      </w:r>
      <w:r w:rsidR="002357EC" w:rsidRPr="002357EC">
        <w:rPr>
          <w:rFonts w:hint="eastAsia"/>
        </w:rPr>
        <w:t>1500</w:t>
      </w:r>
      <w:r w:rsidR="002357EC">
        <w:rPr>
          <w:rFonts w:hint="eastAsia"/>
        </w:rPr>
        <w:t>mm</w:t>
      </w:r>
      <w:r w:rsidR="002357EC" w:rsidRPr="002357EC">
        <w:rPr>
          <w:rFonts w:hint="eastAsia"/>
        </w:rPr>
        <w:t>的机器，应通过位于分布在前部、后部和两侧的</w:t>
      </w:r>
      <w:r w:rsidR="002357EC">
        <w:rPr>
          <w:rFonts w:hint="eastAsia"/>
        </w:rPr>
        <w:t>撒肥组件下面的屏障来实现防护，其屏障应</w:t>
      </w:r>
      <w:r w:rsidR="002357EC" w:rsidRPr="002357EC">
        <w:rPr>
          <w:rFonts w:hint="eastAsia"/>
        </w:rPr>
        <w:t>符合图</w:t>
      </w:r>
      <w:r w:rsidR="002357EC" w:rsidRPr="002357EC">
        <w:rPr>
          <w:rFonts w:hint="eastAsia"/>
        </w:rPr>
        <w:t>3</w:t>
      </w:r>
      <w:r w:rsidR="002357EC" w:rsidRPr="002357EC">
        <w:rPr>
          <w:rFonts w:hint="eastAsia"/>
        </w:rPr>
        <w:t>和表</w:t>
      </w:r>
      <w:r w:rsidR="002357EC" w:rsidRPr="002357EC">
        <w:rPr>
          <w:rFonts w:hint="eastAsia"/>
        </w:rPr>
        <w:t>1</w:t>
      </w:r>
      <w:r w:rsidR="002357EC">
        <w:rPr>
          <w:rFonts w:hint="eastAsia"/>
        </w:rPr>
        <w:t>中给出的尺寸。</w:t>
      </w:r>
      <w:r w:rsidR="002357EC">
        <w:rPr>
          <w:rFonts w:hint="eastAsia"/>
        </w:rPr>
        <w:t xml:space="preserve">   </w:t>
      </w:r>
    </w:p>
    <w:p w:rsidR="0010464F" w:rsidRDefault="0010464F" w:rsidP="003D50BF">
      <w:pPr>
        <w:adjustRightInd w:val="0"/>
        <w:snapToGrid w:val="0"/>
        <w:spacing w:line="340" w:lineRule="exact"/>
        <w:rPr>
          <w:rFonts w:ascii="宋体" w:hAnsi="宋体" w:hint="eastAsia"/>
        </w:rPr>
      </w:pPr>
      <w:r>
        <w:rPr>
          <w:rFonts w:ascii="宋体" w:hAnsi="宋体" w:hint="eastAsia"/>
        </w:rPr>
        <w:t xml:space="preserve">  应通过测量和检查进行证实。</w:t>
      </w:r>
    </w:p>
    <w:p w:rsidR="0010464F" w:rsidRDefault="0010464F" w:rsidP="003D50BF">
      <w:pPr>
        <w:adjustRightInd w:val="0"/>
        <w:snapToGrid w:val="0"/>
        <w:spacing w:line="340" w:lineRule="exact"/>
        <w:rPr>
          <w:rFonts w:hint="eastAsia"/>
        </w:rPr>
      </w:pPr>
      <w:r w:rsidRPr="002357EC">
        <w:rPr>
          <w:rFonts w:ascii="黑体" w:eastAsia="黑体" w:hAnsi="黑体" w:hint="eastAsia"/>
        </w:rPr>
        <w:t>4.3.2.1.3</w:t>
      </w:r>
      <w:r>
        <w:rPr>
          <w:rFonts w:hint="eastAsia"/>
        </w:rPr>
        <w:t xml:space="preserve">  </w:t>
      </w:r>
      <w:r>
        <w:rPr>
          <w:rFonts w:hint="eastAsia"/>
        </w:rPr>
        <w:t>按</w:t>
      </w:r>
      <w:r w:rsidR="001F363F">
        <w:rPr>
          <w:rFonts w:hint="eastAsia"/>
        </w:rPr>
        <w:t>使用说明书</w:t>
      </w:r>
      <w:r>
        <w:rPr>
          <w:rFonts w:hint="eastAsia"/>
        </w:rPr>
        <w:t>，当</w:t>
      </w:r>
      <w:r w:rsidR="007A292F">
        <w:rPr>
          <w:rFonts w:hint="eastAsia"/>
        </w:rPr>
        <w:t>机器</w:t>
      </w:r>
      <w:r>
        <w:rPr>
          <w:rFonts w:hint="eastAsia"/>
        </w:rPr>
        <w:t>的工作高度高出地面的距离可以小于或大于</w:t>
      </w:r>
      <w:r>
        <w:rPr>
          <w:rFonts w:hint="eastAsia"/>
        </w:rPr>
        <w:t>1500mm</w:t>
      </w:r>
      <w:r>
        <w:rPr>
          <w:rFonts w:hint="eastAsia"/>
        </w:rPr>
        <w:t>时，尺寸应符合</w:t>
      </w:r>
      <w:r>
        <w:rPr>
          <w:rFonts w:hint="eastAsia"/>
        </w:rPr>
        <w:t>4.3.2.1.1</w:t>
      </w:r>
      <w:r>
        <w:rPr>
          <w:rFonts w:hint="eastAsia"/>
        </w:rPr>
        <w:t>和</w:t>
      </w:r>
      <w:r>
        <w:rPr>
          <w:rFonts w:hint="eastAsia"/>
        </w:rPr>
        <w:t>4.3.2.1.2</w:t>
      </w:r>
      <w:r>
        <w:rPr>
          <w:rFonts w:hint="eastAsia"/>
        </w:rPr>
        <w:t>的规定。</w:t>
      </w:r>
    </w:p>
    <w:p w:rsidR="0010464F" w:rsidRDefault="0010464F" w:rsidP="003D50BF">
      <w:pPr>
        <w:adjustRightInd w:val="0"/>
        <w:snapToGrid w:val="0"/>
        <w:spacing w:line="340" w:lineRule="exact"/>
        <w:ind w:firstLineChars="100" w:firstLine="210"/>
        <w:rPr>
          <w:rFonts w:ascii="宋体" w:hAnsi="宋体" w:hint="eastAsia"/>
        </w:rPr>
      </w:pPr>
      <w:r>
        <w:rPr>
          <w:rFonts w:ascii="宋体" w:hAnsi="宋体" w:hint="eastAsia"/>
        </w:rPr>
        <w:t>应通过测量和检查进行证实</w:t>
      </w:r>
      <w:r w:rsidR="00FC7600">
        <w:rPr>
          <w:rFonts w:ascii="宋体" w:hAnsi="宋体" w:hint="eastAsia"/>
        </w:rPr>
        <w:t>（见6.1m</w:t>
      </w:r>
      <w:r w:rsidR="00FC7600">
        <w:rPr>
          <w:rFonts w:ascii="宋体" w:hAnsi="宋体"/>
        </w:rPr>
        <w:t>）</w:t>
      </w:r>
      <w:r>
        <w:rPr>
          <w:rFonts w:ascii="宋体" w:hAnsi="宋体" w:hint="eastAsia"/>
        </w:rPr>
        <w:t>。</w:t>
      </w:r>
    </w:p>
    <w:p w:rsidR="003D50BF" w:rsidRDefault="003D50BF" w:rsidP="003D50BF">
      <w:pPr>
        <w:adjustRightInd w:val="0"/>
        <w:snapToGrid w:val="0"/>
        <w:spacing w:line="340" w:lineRule="exact"/>
        <w:ind w:firstLineChars="3100" w:firstLine="6510"/>
        <w:rPr>
          <w:rFonts w:ascii="宋体" w:hAnsi="宋体" w:hint="eastAsia"/>
        </w:rPr>
      </w:pPr>
      <w:r>
        <w:rPr>
          <w:rFonts w:ascii="宋体" w:hAnsi="宋体" w:hint="eastAsia"/>
        </w:rPr>
        <w:t>单位为毫米(mm)</w:t>
      </w:r>
    </w:p>
    <w:p w:rsidR="008F14E4" w:rsidRDefault="007A1F4B" w:rsidP="0010464F">
      <w:pPr>
        <w:ind w:firstLineChars="100" w:firstLine="210"/>
        <w:rPr>
          <w:rFonts w:eastAsia="黑体" w:hint="eastAsia"/>
        </w:rPr>
      </w:pPr>
      <w:r>
        <w:rPr>
          <w:rFonts w:eastAsia="黑体"/>
          <w:noProof/>
        </w:rPr>
        <w:drawing>
          <wp:inline distT="0" distB="0" distL="0" distR="0">
            <wp:extent cx="5276850" cy="31813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276850" cy="3181350"/>
                    </a:xfrm>
                    <a:prstGeom prst="rect">
                      <a:avLst/>
                    </a:prstGeom>
                    <a:noFill/>
                    <a:ln w="9525">
                      <a:noFill/>
                      <a:miter lim="800000"/>
                      <a:headEnd/>
                      <a:tailEnd/>
                    </a:ln>
                  </pic:spPr>
                </pic:pic>
              </a:graphicData>
            </a:graphic>
          </wp:inline>
        </w:drawing>
      </w:r>
    </w:p>
    <w:p w:rsidR="00FC7600" w:rsidRDefault="00FC7600" w:rsidP="000B30DD">
      <w:pPr>
        <w:adjustRightInd w:val="0"/>
        <w:snapToGrid w:val="0"/>
        <w:spacing w:line="340" w:lineRule="exact"/>
        <w:rPr>
          <w:rFonts w:hint="eastAsia"/>
        </w:rPr>
      </w:pPr>
      <w:r>
        <w:rPr>
          <w:rFonts w:hint="eastAsia"/>
        </w:rPr>
        <w:t>1</w:t>
      </w:r>
      <w:r>
        <w:rPr>
          <w:rFonts w:hint="eastAsia"/>
        </w:rPr>
        <w:t>——施肥组件（振动式施肥机）；</w:t>
      </w:r>
    </w:p>
    <w:p w:rsidR="00FC7600" w:rsidRDefault="00FC7600" w:rsidP="000B30DD">
      <w:pPr>
        <w:adjustRightInd w:val="0"/>
        <w:snapToGrid w:val="0"/>
        <w:spacing w:line="340" w:lineRule="exact"/>
        <w:rPr>
          <w:rFonts w:hint="eastAsia"/>
        </w:rPr>
      </w:pPr>
      <w:r>
        <w:rPr>
          <w:rFonts w:hint="eastAsia"/>
        </w:rPr>
        <w:t>2</w:t>
      </w:r>
      <w:r>
        <w:rPr>
          <w:rFonts w:hint="eastAsia"/>
        </w:rPr>
        <w:t>——施肥组件（离心式施肥机）；</w:t>
      </w:r>
    </w:p>
    <w:p w:rsidR="00FC7600" w:rsidRDefault="00FC7600" w:rsidP="000B30DD">
      <w:pPr>
        <w:adjustRightInd w:val="0"/>
        <w:snapToGrid w:val="0"/>
        <w:spacing w:line="340" w:lineRule="exact"/>
        <w:rPr>
          <w:rFonts w:hint="eastAsia"/>
        </w:rPr>
      </w:pPr>
      <w:r>
        <w:rPr>
          <w:rFonts w:hint="eastAsia"/>
        </w:rPr>
        <w:t>3</w:t>
      </w:r>
      <w:r>
        <w:rPr>
          <w:rFonts w:hint="eastAsia"/>
        </w:rPr>
        <w:t>——防护栏；</w:t>
      </w:r>
    </w:p>
    <w:p w:rsidR="00FC7600" w:rsidRDefault="00FC7600" w:rsidP="000B30DD">
      <w:pPr>
        <w:adjustRightInd w:val="0"/>
        <w:snapToGrid w:val="0"/>
        <w:spacing w:line="340" w:lineRule="exact"/>
        <w:rPr>
          <w:rFonts w:hint="eastAsia"/>
        </w:rPr>
      </w:pPr>
      <w:r>
        <w:rPr>
          <w:rFonts w:hint="eastAsia"/>
        </w:rPr>
        <w:t>4</w:t>
      </w:r>
      <w:r>
        <w:rPr>
          <w:rFonts w:hint="eastAsia"/>
        </w:rPr>
        <w:t>——地面；</w:t>
      </w:r>
    </w:p>
    <w:p w:rsidR="00F67B7A" w:rsidRDefault="00F67B7A" w:rsidP="000B30DD">
      <w:pPr>
        <w:adjustRightInd w:val="0"/>
        <w:snapToGrid w:val="0"/>
        <w:spacing w:line="340" w:lineRule="exact"/>
        <w:rPr>
          <w:rFonts w:hint="eastAsia"/>
        </w:rPr>
      </w:pPr>
      <w:r>
        <w:rPr>
          <w:rFonts w:hint="eastAsia"/>
        </w:rPr>
        <w:t>h</w:t>
      </w:r>
      <w:r>
        <w:rPr>
          <w:rFonts w:hint="eastAsia"/>
        </w:rPr>
        <w:t>——最小工作高度；</w:t>
      </w:r>
    </w:p>
    <w:p w:rsidR="008F14E4" w:rsidRDefault="008F14E4" w:rsidP="000B30DD">
      <w:pPr>
        <w:adjustRightInd w:val="0"/>
        <w:snapToGrid w:val="0"/>
        <w:spacing w:line="340" w:lineRule="exact"/>
        <w:rPr>
          <w:rFonts w:hint="eastAsia"/>
        </w:rPr>
      </w:pPr>
      <w:r>
        <w:rPr>
          <w:rFonts w:hint="eastAsia"/>
        </w:rPr>
        <w:t>X</w:t>
      </w:r>
      <w:r>
        <w:rPr>
          <w:rFonts w:hint="eastAsia"/>
        </w:rPr>
        <w:t>——施肥组件的端部外侧与防护栏外边缘之间的水平距离</w:t>
      </w:r>
      <w:r w:rsidR="00F67B7A">
        <w:rPr>
          <w:rFonts w:hint="eastAsia"/>
        </w:rPr>
        <w:t>（见表</w:t>
      </w:r>
      <w:r w:rsidR="00F67B7A">
        <w:rPr>
          <w:rFonts w:hint="eastAsia"/>
        </w:rPr>
        <w:t>1</w:t>
      </w:r>
      <w:r w:rsidR="00F67B7A">
        <w:rPr>
          <w:rFonts w:hint="eastAsia"/>
        </w:rPr>
        <w:t>）</w:t>
      </w:r>
      <w:r>
        <w:rPr>
          <w:rFonts w:hint="eastAsia"/>
        </w:rPr>
        <w:t>；</w:t>
      </w:r>
    </w:p>
    <w:p w:rsidR="008F14E4" w:rsidRDefault="008F14E4" w:rsidP="000B30DD">
      <w:pPr>
        <w:adjustRightInd w:val="0"/>
        <w:snapToGrid w:val="0"/>
        <w:spacing w:line="340" w:lineRule="exact"/>
        <w:rPr>
          <w:rFonts w:hint="eastAsia"/>
        </w:rPr>
      </w:pPr>
      <w:r>
        <w:rPr>
          <w:rFonts w:hint="eastAsia"/>
        </w:rPr>
        <w:t>Y</w:t>
      </w:r>
      <w:r>
        <w:rPr>
          <w:rFonts w:hint="eastAsia"/>
        </w:rPr>
        <w:t>——撒</w:t>
      </w:r>
      <w:r w:rsidR="00F67B7A">
        <w:rPr>
          <w:rFonts w:hint="eastAsia"/>
        </w:rPr>
        <w:t>肥组件端面</w:t>
      </w:r>
      <w:r>
        <w:rPr>
          <w:rFonts w:hint="eastAsia"/>
        </w:rPr>
        <w:t>与防护栏</w:t>
      </w:r>
      <w:r w:rsidR="001D37E8">
        <w:rPr>
          <w:rFonts w:hint="eastAsia"/>
        </w:rPr>
        <w:t>之间的</w:t>
      </w:r>
      <w:r>
        <w:rPr>
          <w:rFonts w:hint="eastAsia"/>
        </w:rPr>
        <w:t>垂直距离</w:t>
      </w:r>
      <w:r w:rsidR="00F67B7A">
        <w:rPr>
          <w:rFonts w:hint="eastAsia"/>
        </w:rPr>
        <w:t>（见表</w:t>
      </w:r>
      <w:r w:rsidR="00F67B7A">
        <w:rPr>
          <w:rFonts w:hint="eastAsia"/>
        </w:rPr>
        <w:t>1</w:t>
      </w:r>
      <w:r w:rsidR="00F67B7A">
        <w:rPr>
          <w:rFonts w:hint="eastAsia"/>
        </w:rPr>
        <w:t>）</w:t>
      </w:r>
      <w:r>
        <w:rPr>
          <w:rFonts w:hint="eastAsia"/>
        </w:rPr>
        <w:t>；</w:t>
      </w:r>
    </w:p>
    <w:p w:rsidR="008F14E4" w:rsidRDefault="00B0056B" w:rsidP="000B30DD">
      <w:pPr>
        <w:adjustRightInd w:val="0"/>
        <w:snapToGrid w:val="0"/>
        <w:spacing w:line="340" w:lineRule="exact"/>
        <w:rPr>
          <w:rFonts w:hint="eastAsia"/>
        </w:rPr>
      </w:pPr>
      <w:r>
        <w:rPr>
          <w:rFonts w:ascii="宋体" w:hAnsi="宋体" w:hint="eastAsia"/>
        </w:rPr>
        <w:t>注：</w:t>
      </w:r>
      <w:r w:rsidR="000B30DD">
        <w:rPr>
          <w:rFonts w:hint="eastAsia"/>
        </w:rPr>
        <w:t>h</w:t>
      </w:r>
      <w:r w:rsidR="000B30DD">
        <w:rPr>
          <w:rFonts w:hint="eastAsia"/>
        </w:rPr>
        <w:t>是撒肥组件下方或振荡管的轴线上</w:t>
      </w:r>
      <w:r w:rsidR="000B30DD" w:rsidRPr="000B30DD">
        <w:rPr>
          <w:rFonts w:hint="eastAsia"/>
        </w:rPr>
        <w:t>的计算值</w:t>
      </w:r>
      <w:r w:rsidR="001D37E8">
        <w:rPr>
          <w:rFonts w:hint="eastAsia"/>
        </w:rPr>
        <w:t>。</w:t>
      </w:r>
    </w:p>
    <w:p w:rsidR="008F14E4" w:rsidRDefault="008F14E4" w:rsidP="0062448E">
      <w:pPr>
        <w:spacing w:beforeLines="100" w:line="360" w:lineRule="exact"/>
        <w:jc w:val="center"/>
        <w:rPr>
          <w:rFonts w:ascii="黑体" w:eastAsia="黑体" w:hint="eastAsia"/>
        </w:rPr>
      </w:pPr>
      <w:r w:rsidRPr="00ED34DD">
        <w:rPr>
          <w:rFonts w:ascii="黑体" w:eastAsia="黑体" w:hint="eastAsia"/>
        </w:rPr>
        <w:lastRenderedPageBreak/>
        <w:t>图</w:t>
      </w:r>
      <w:r w:rsidR="00F67B7A">
        <w:rPr>
          <w:rFonts w:ascii="黑体" w:eastAsia="黑体" w:hint="eastAsia"/>
        </w:rPr>
        <w:t xml:space="preserve">3 </w:t>
      </w:r>
      <w:r w:rsidRPr="00ED34DD">
        <w:rPr>
          <w:rFonts w:ascii="黑体" w:eastAsia="黑体" w:hint="eastAsia"/>
        </w:rPr>
        <w:t xml:space="preserve">  工作高度</w:t>
      </w:r>
      <w:r w:rsidR="001D37E8">
        <w:rPr>
          <w:rFonts w:ascii="黑体" w:eastAsia="黑体" w:hint="eastAsia"/>
        </w:rPr>
        <w:t>大</w:t>
      </w:r>
      <w:r w:rsidRPr="00ED34DD">
        <w:rPr>
          <w:rFonts w:ascii="黑体" w:eastAsia="黑体" w:hint="eastAsia"/>
        </w:rPr>
        <w:t>于1500mm</w:t>
      </w:r>
      <w:r>
        <w:rPr>
          <w:rFonts w:ascii="黑体" w:eastAsia="黑体" w:hint="eastAsia"/>
        </w:rPr>
        <w:t>的</w:t>
      </w:r>
      <w:r w:rsidR="007A292F">
        <w:rPr>
          <w:rFonts w:ascii="黑体" w:eastAsia="黑体" w:hint="eastAsia"/>
        </w:rPr>
        <w:t>机器</w:t>
      </w:r>
      <w:r w:rsidR="00F67B7A">
        <w:rPr>
          <w:rFonts w:ascii="黑体" w:eastAsia="黑体" w:hint="eastAsia"/>
        </w:rPr>
        <w:t>的防护</w:t>
      </w:r>
    </w:p>
    <w:p w:rsidR="008F14E4" w:rsidRDefault="002A3CF8" w:rsidP="009C725F">
      <w:pPr>
        <w:adjustRightInd w:val="0"/>
        <w:snapToGrid w:val="0"/>
        <w:spacing w:line="340" w:lineRule="exact"/>
        <w:rPr>
          <w:rFonts w:eastAsia="黑体" w:hint="eastAsia"/>
        </w:rPr>
      </w:pPr>
      <w:r>
        <w:rPr>
          <w:rFonts w:eastAsia="黑体" w:hint="eastAsia"/>
        </w:rPr>
        <w:t xml:space="preserve">4.3.2.2  </w:t>
      </w:r>
      <w:r>
        <w:rPr>
          <w:rFonts w:eastAsia="黑体" w:hint="eastAsia"/>
        </w:rPr>
        <w:t>防止</w:t>
      </w:r>
      <w:r w:rsidR="007A292F">
        <w:rPr>
          <w:rFonts w:eastAsia="黑体" w:hint="eastAsia"/>
        </w:rPr>
        <w:t>机器</w:t>
      </w:r>
      <w:r w:rsidR="00B0056B">
        <w:rPr>
          <w:rFonts w:eastAsia="黑体" w:hint="eastAsia"/>
        </w:rPr>
        <w:t>部件飞出的防护</w:t>
      </w:r>
    </w:p>
    <w:p w:rsidR="004763E2" w:rsidRDefault="002A3CF8" w:rsidP="009C725F">
      <w:pPr>
        <w:adjustRightInd w:val="0"/>
        <w:snapToGrid w:val="0"/>
        <w:spacing w:line="340" w:lineRule="exact"/>
        <w:rPr>
          <w:rFonts w:ascii="宋体" w:hAnsi="宋体" w:hint="eastAsia"/>
        </w:rPr>
      </w:pPr>
      <w:r>
        <w:rPr>
          <w:rFonts w:eastAsia="黑体" w:hint="eastAsia"/>
        </w:rPr>
        <w:t xml:space="preserve"> </w:t>
      </w:r>
      <w:r w:rsidRPr="00032921">
        <w:rPr>
          <w:rFonts w:ascii="宋体" w:hAnsi="宋体" w:hint="eastAsia"/>
        </w:rPr>
        <w:t xml:space="preserve"> </w:t>
      </w:r>
      <w:r w:rsidR="00B0056B">
        <w:rPr>
          <w:rFonts w:ascii="宋体" w:hAnsi="宋体" w:hint="eastAsia"/>
        </w:rPr>
        <w:t>固体肥料</w:t>
      </w:r>
      <w:r w:rsidR="000E5220">
        <w:rPr>
          <w:rFonts w:ascii="宋体" w:hAnsi="宋体" w:hint="eastAsia"/>
        </w:rPr>
        <w:t>撒施机</w:t>
      </w:r>
      <w:r w:rsidRPr="00032921">
        <w:rPr>
          <w:rFonts w:ascii="宋体" w:hAnsi="宋体" w:hint="eastAsia"/>
        </w:rPr>
        <w:t>的施肥组件的零部件，例如刀片，应可靠的固定</w:t>
      </w:r>
      <w:r w:rsidR="00032921" w:rsidRPr="00032921">
        <w:rPr>
          <w:rFonts w:ascii="宋体" w:hAnsi="宋体" w:hint="eastAsia"/>
        </w:rPr>
        <w:t>（可通过带有锁定螺母的紧固螺栓）</w:t>
      </w:r>
      <w:r w:rsidR="00B0056B">
        <w:rPr>
          <w:rFonts w:ascii="宋体" w:hAnsi="宋体" w:hint="eastAsia"/>
        </w:rPr>
        <w:t>。</w:t>
      </w:r>
      <w:r w:rsidR="004763E2">
        <w:rPr>
          <w:rFonts w:ascii="宋体" w:hAnsi="宋体" w:hint="eastAsia"/>
        </w:rPr>
        <w:t>应通过检查证实。</w:t>
      </w:r>
    </w:p>
    <w:p w:rsidR="004763E2" w:rsidRDefault="004763E2" w:rsidP="009C725F">
      <w:pPr>
        <w:adjustRightInd w:val="0"/>
        <w:snapToGrid w:val="0"/>
        <w:spacing w:line="340" w:lineRule="exact"/>
        <w:ind w:firstLineChars="100" w:firstLine="210"/>
        <w:rPr>
          <w:rFonts w:ascii="宋体" w:hAnsi="宋体" w:hint="eastAsia"/>
        </w:rPr>
      </w:pPr>
      <w:r>
        <w:rPr>
          <w:rFonts w:ascii="宋体" w:hAnsi="宋体" w:hint="eastAsia"/>
        </w:rPr>
        <w:t>注：该装置的强度试验方法正在研究过程中。</w:t>
      </w:r>
    </w:p>
    <w:p w:rsidR="00316B7D" w:rsidRDefault="000B30DD" w:rsidP="000B30DD">
      <w:pPr>
        <w:numPr>
          <w:ilvl w:val="1"/>
          <w:numId w:val="1"/>
        </w:numPr>
        <w:adjustRightInd w:val="0"/>
        <w:snapToGrid w:val="0"/>
        <w:spacing w:beforeLines="50" w:afterLines="50" w:line="340" w:lineRule="exact"/>
        <w:ind w:left="493" w:hanging="493"/>
        <w:rPr>
          <w:rFonts w:ascii="黑体" w:eastAsia="黑体" w:hAnsi="宋体" w:hint="eastAsia"/>
        </w:rPr>
      </w:pPr>
      <w:r>
        <w:rPr>
          <w:rFonts w:ascii="黑体" w:eastAsia="黑体" w:hAnsi="宋体" w:hint="eastAsia"/>
        </w:rPr>
        <w:t>喂入组件防护</w:t>
      </w:r>
    </w:p>
    <w:p w:rsidR="00B0056B" w:rsidRDefault="00B0056B" w:rsidP="00C6567E">
      <w:pPr>
        <w:adjustRightInd w:val="0"/>
        <w:snapToGrid w:val="0"/>
        <w:spacing w:line="340" w:lineRule="exact"/>
        <w:ind w:firstLineChars="200" w:firstLine="420"/>
        <w:rPr>
          <w:rFonts w:ascii="宋体" w:hAnsi="宋体" w:hint="eastAsia"/>
        </w:rPr>
      </w:pPr>
      <w:r>
        <w:rPr>
          <w:rFonts w:ascii="宋体" w:hAnsi="宋体" w:hint="eastAsia"/>
        </w:rPr>
        <w:t>对于不是地轮驱动固体肥料撒施机的喂入组件和搅拌器，在喂入组件</w:t>
      </w:r>
      <w:r w:rsidRPr="00B0056B">
        <w:rPr>
          <w:rFonts w:ascii="宋体" w:hAnsi="宋体" w:hint="eastAsia"/>
        </w:rPr>
        <w:t>和搅拌器出现</w:t>
      </w:r>
    </w:p>
    <w:p w:rsidR="00316B7D" w:rsidRDefault="00B0056B" w:rsidP="00C6567E">
      <w:pPr>
        <w:adjustRightInd w:val="0"/>
        <w:snapToGrid w:val="0"/>
        <w:spacing w:line="340" w:lineRule="exact"/>
        <w:rPr>
          <w:rFonts w:ascii="宋体" w:hAnsi="宋体" w:hint="eastAsia"/>
        </w:rPr>
      </w:pPr>
      <w:r w:rsidRPr="00B0056B">
        <w:rPr>
          <w:rFonts w:ascii="宋体" w:hAnsi="宋体" w:hint="eastAsia"/>
        </w:rPr>
        <w:t>危险或缠绕的情况下，料斗应安装以下任一种</w:t>
      </w:r>
      <w:r w:rsidR="003B0D8A">
        <w:rPr>
          <w:rFonts w:ascii="宋体" w:hAnsi="宋体" w:hint="eastAsia"/>
        </w:rPr>
        <w:t>防护装置：</w:t>
      </w:r>
    </w:p>
    <w:p w:rsidR="00B0056B" w:rsidRDefault="003B0D8A" w:rsidP="00C6567E">
      <w:pPr>
        <w:adjustRightInd w:val="0"/>
        <w:snapToGrid w:val="0"/>
        <w:spacing w:line="340" w:lineRule="exact"/>
        <w:ind w:firstLine="420"/>
        <w:rPr>
          <w:rFonts w:ascii="宋体" w:hAnsi="宋体" w:hint="eastAsia"/>
        </w:rPr>
      </w:pPr>
      <w:r>
        <w:rPr>
          <w:rFonts w:ascii="宋体" w:hAnsi="宋体" w:hint="eastAsia"/>
        </w:rPr>
        <w:t>——安装防护装置（按</w:t>
      </w:r>
      <w:r w:rsidRPr="003B0D8A">
        <w:rPr>
          <w:rFonts w:ascii="宋体" w:hAnsi="宋体" w:hint="eastAsia"/>
        </w:rPr>
        <w:t>ISO 12100:2010</w:t>
      </w:r>
      <w:r w:rsidR="0049320A">
        <w:rPr>
          <w:rFonts w:ascii="宋体" w:hAnsi="宋体" w:hint="eastAsia"/>
        </w:rPr>
        <w:t>中6</w:t>
      </w:r>
      <w:r w:rsidRPr="003B0D8A">
        <w:rPr>
          <w:rFonts w:ascii="宋体" w:hAnsi="宋体" w:hint="eastAsia"/>
        </w:rPr>
        <w:t>.3.3.2.2和ISO 14120）</w:t>
      </w:r>
      <w:r>
        <w:rPr>
          <w:rFonts w:ascii="宋体" w:hAnsi="宋体" w:hint="eastAsia"/>
        </w:rPr>
        <w:t>；</w:t>
      </w:r>
      <w:r w:rsidR="0049320A">
        <w:rPr>
          <w:rFonts w:ascii="宋体" w:hAnsi="宋体" w:hint="eastAsia"/>
        </w:rPr>
        <w:t>或</w:t>
      </w:r>
    </w:p>
    <w:p w:rsidR="003B0D8A" w:rsidRDefault="003B0D8A" w:rsidP="00C6567E">
      <w:pPr>
        <w:adjustRightInd w:val="0"/>
        <w:snapToGrid w:val="0"/>
        <w:spacing w:line="340" w:lineRule="exact"/>
        <w:ind w:firstLine="420"/>
        <w:rPr>
          <w:rFonts w:ascii="宋体" w:hAnsi="宋体" w:hint="eastAsia"/>
        </w:rPr>
      </w:pPr>
      <w:r>
        <w:rPr>
          <w:rFonts w:ascii="宋体" w:hAnsi="宋体" w:hint="eastAsia"/>
        </w:rPr>
        <w:t>——</w:t>
      </w:r>
      <w:r w:rsidRPr="003B0D8A">
        <w:rPr>
          <w:rFonts w:ascii="宋体" w:hAnsi="宋体" w:hint="eastAsia"/>
        </w:rPr>
        <w:t>可移动的防护装置，当打开时（例如，用铰链）固定在机器上，在不使用工具和需要打开工具的情况下自动锁定在关闭位置；</w:t>
      </w:r>
      <w:r>
        <w:rPr>
          <w:rFonts w:ascii="宋体" w:hAnsi="宋体" w:hint="eastAsia"/>
        </w:rPr>
        <w:t>或</w:t>
      </w:r>
    </w:p>
    <w:p w:rsidR="003B0D8A" w:rsidRDefault="003B0D8A" w:rsidP="00C6567E">
      <w:pPr>
        <w:adjustRightInd w:val="0"/>
        <w:snapToGrid w:val="0"/>
        <w:spacing w:line="340" w:lineRule="exact"/>
        <w:ind w:firstLine="420"/>
        <w:rPr>
          <w:rFonts w:ascii="宋体" w:hAnsi="宋体" w:hint="eastAsia"/>
        </w:rPr>
      </w:pPr>
      <w:r>
        <w:rPr>
          <w:rFonts w:ascii="宋体" w:hAnsi="宋体" w:hint="eastAsia"/>
        </w:rPr>
        <w:t>——固定和移动防护装置的组合。当格栅用作防护装置，</w:t>
      </w:r>
      <w:r w:rsidRPr="003B0D8A">
        <w:rPr>
          <w:rFonts w:ascii="宋体" w:hAnsi="宋体" w:hint="eastAsia"/>
        </w:rPr>
        <w:t>处于关闭位置时，格栅孔和位置应符合ISO 13857∶2008中表3和</w:t>
      </w:r>
      <w:r w:rsidR="0049320A">
        <w:rPr>
          <w:rFonts w:ascii="宋体" w:hAnsi="宋体" w:hint="eastAsia"/>
        </w:rPr>
        <w:t>表</w:t>
      </w:r>
      <w:r w:rsidRPr="003B0D8A">
        <w:rPr>
          <w:rFonts w:ascii="宋体" w:hAnsi="宋体" w:hint="eastAsia"/>
        </w:rPr>
        <w:t>6</w:t>
      </w:r>
      <w:r>
        <w:rPr>
          <w:rFonts w:ascii="宋体" w:hAnsi="宋体" w:hint="eastAsia"/>
        </w:rPr>
        <w:t>的安全距离</w:t>
      </w:r>
      <w:r w:rsidRPr="003B0D8A">
        <w:rPr>
          <w:rFonts w:ascii="宋体" w:hAnsi="宋体" w:hint="eastAsia"/>
        </w:rPr>
        <w:t>；</w:t>
      </w:r>
      <w:r>
        <w:rPr>
          <w:rFonts w:ascii="宋体" w:hAnsi="宋体" w:hint="eastAsia"/>
        </w:rPr>
        <w:t>或</w:t>
      </w:r>
    </w:p>
    <w:p w:rsidR="003B0D8A" w:rsidRDefault="003B0D8A" w:rsidP="00C6567E">
      <w:pPr>
        <w:adjustRightInd w:val="0"/>
        <w:snapToGrid w:val="0"/>
        <w:spacing w:line="340" w:lineRule="exact"/>
        <w:ind w:firstLine="420"/>
        <w:rPr>
          <w:rFonts w:ascii="宋体" w:hAnsi="宋体" w:hint="eastAsia"/>
        </w:rPr>
      </w:pPr>
      <w:r>
        <w:rPr>
          <w:rFonts w:ascii="宋体" w:hAnsi="宋体" w:hint="eastAsia"/>
        </w:rPr>
        <w:t>——防护罩（栅格）的打开或拆除应使输送</w:t>
      </w:r>
      <w:r w:rsidRPr="003B0D8A">
        <w:rPr>
          <w:rFonts w:ascii="宋体" w:hAnsi="宋体" w:hint="eastAsia"/>
        </w:rPr>
        <w:t>部件和搅拌器的驱动停止</w:t>
      </w:r>
      <w:r>
        <w:rPr>
          <w:rFonts w:ascii="宋体" w:hAnsi="宋体" w:hint="eastAsia"/>
        </w:rPr>
        <w:t>；或</w:t>
      </w:r>
    </w:p>
    <w:p w:rsidR="003B0D8A" w:rsidRDefault="00635132" w:rsidP="00C6567E">
      <w:pPr>
        <w:adjustRightInd w:val="0"/>
        <w:snapToGrid w:val="0"/>
        <w:spacing w:line="340" w:lineRule="exact"/>
        <w:ind w:firstLine="420"/>
        <w:rPr>
          <w:rFonts w:ascii="宋体" w:hAnsi="宋体" w:hint="eastAsia"/>
        </w:rPr>
      </w:pPr>
      <w:r>
        <w:rPr>
          <w:rFonts w:ascii="宋体" w:hAnsi="宋体" w:hint="eastAsia"/>
        </w:rPr>
        <w:t>——</w:t>
      </w:r>
      <w:r w:rsidR="003B0D8A" w:rsidRPr="003B0D8A">
        <w:rPr>
          <w:rFonts w:ascii="宋体" w:hAnsi="宋体" w:hint="eastAsia"/>
        </w:rPr>
        <w:t>当机器处于静止状态（行驶速度0公里/</w:t>
      </w:r>
      <w:r>
        <w:rPr>
          <w:rFonts w:ascii="宋体" w:hAnsi="宋体" w:hint="eastAsia"/>
        </w:rPr>
        <w:t>小时）时，输送</w:t>
      </w:r>
      <w:r w:rsidR="000B30DD">
        <w:rPr>
          <w:rFonts w:ascii="宋体" w:hAnsi="宋体" w:hint="eastAsia"/>
        </w:rPr>
        <w:t>部件和搅拌器不得运</w:t>
      </w:r>
      <w:r w:rsidR="003B0D8A" w:rsidRPr="003B0D8A">
        <w:rPr>
          <w:rFonts w:ascii="宋体" w:hAnsi="宋体" w:hint="eastAsia"/>
        </w:rPr>
        <w:t>动</w:t>
      </w:r>
      <w:r>
        <w:rPr>
          <w:rFonts w:ascii="宋体" w:hAnsi="宋体" w:hint="eastAsia"/>
        </w:rPr>
        <w:t>，</w:t>
      </w:r>
    </w:p>
    <w:p w:rsidR="00635132" w:rsidRDefault="00635132" w:rsidP="00C6567E">
      <w:pPr>
        <w:adjustRightInd w:val="0"/>
        <w:snapToGrid w:val="0"/>
        <w:spacing w:line="340" w:lineRule="exact"/>
        <w:ind w:firstLine="420"/>
        <w:rPr>
          <w:rFonts w:ascii="宋体" w:hAnsi="宋体" w:hint="eastAsia"/>
        </w:rPr>
      </w:pPr>
      <w:r w:rsidRPr="00635132">
        <w:rPr>
          <w:rFonts w:ascii="宋体" w:hAnsi="宋体" w:hint="eastAsia"/>
        </w:rPr>
        <w:t>对于特定的操作（例如，流量的校准、残留物的排空、清洗），只有在施</w:t>
      </w:r>
      <w:r>
        <w:rPr>
          <w:rFonts w:ascii="宋体" w:hAnsi="宋体" w:hint="eastAsia"/>
        </w:rPr>
        <w:t>加额外的安全措施（例如速度限制、保持运行控制）时，才可能启动输送</w:t>
      </w:r>
      <w:r w:rsidRPr="00635132">
        <w:rPr>
          <w:rFonts w:ascii="宋体" w:hAnsi="宋体" w:hint="eastAsia"/>
        </w:rPr>
        <w:t>部件和搅拌器</w:t>
      </w:r>
      <w:r>
        <w:rPr>
          <w:rFonts w:ascii="宋体" w:hAnsi="宋体" w:hint="eastAsia"/>
        </w:rPr>
        <w:t>；</w:t>
      </w:r>
    </w:p>
    <w:p w:rsidR="00635132" w:rsidRDefault="00635132" w:rsidP="00C6567E">
      <w:pPr>
        <w:adjustRightInd w:val="0"/>
        <w:snapToGrid w:val="0"/>
        <w:spacing w:line="340" w:lineRule="exact"/>
        <w:ind w:firstLine="420"/>
        <w:rPr>
          <w:rFonts w:ascii="宋体" w:hAnsi="宋体" w:hint="eastAsia"/>
        </w:rPr>
      </w:pPr>
      <w:r>
        <w:rPr>
          <w:rFonts w:ascii="宋体" w:hAnsi="宋体" w:hint="eastAsia"/>
        </w:rPr>
        <w:t>这些要求应通过检验和测量来验证。</w:t>
      </w:r>
      <w:r w:rsidRPr="00635132">
        <w:rPr>
          <w:rFonts w:ascii="宋体" w:hAnsi="宋体" w:hint="eastAsia"/>
        </w:rPr>
        <w:t>见</w:t>
      </w:r>
      <w:r>
        <w:rPr>
          <w:rFonts w:ascii="宋体" w:hAnsi="宋体" w:hint="eastAsia"/>
        </w:rPr>
        <w:t>6.1 n</w:t>
      </w:r>
      <w:r w:rsidRPr="00635132">
        <w:rPr>
          <w:rFonts w:ascii="宋体" w:hAnsi="宋体" w:hint="eastAsia"/>
        </w:rPr>
        <w:t>）和</w:t>
      </w:r>
      <w:r>
        <w:rPr>
          <w:rFonts w:ascii="宋体" w:hAnsi="宋体" w:hint="eastAsia"/>
        </w:rPr>
        <w:t>o)。</w:t>
      </w:r>
    </w:p>
    <w:p w:rsidR="00635132" w:rsidRDefault="00635132" w:rsidP="00C6567E">
      <w:pPr>
        <w:adjustRightInd w:val="0"/>
        <w:snapToGrid w:val="0"/>
        <w:spacing w:line="340" w:lineRule="exact"/>
        <w:ind w:firstLine="420"/>
        <w:rPr>
          <w:rFonts w:ascii="宋体" w:hAnsi="宋体" w:hint="eastAsia"/>
        </w:rPr>
      </w:pPr>
      <w:r>
        <w:rPr>
          <w:rFonts w:ascii="宋体" w:hAnsi="宋体" w:hint="eastAsia"/>
        </w:rPr>
        <w:t>当处于关闭位置时，该防护装置（格栅）应符合</w:t>
      </w:r>
      <w:r w:rsidRPr="00635132">
        <w:rPr>
          <w:rFonts w:ascii="宋体" w:hAnsi="宋体" w:hint="eastAsia"/>
        </w:rPr>
        <w:t>ISO 4254-1:2013</w:t>
      </w:r>
      <w:r>
        <w:rPr>
          <w:rFonts w:ascii="宋体" w:hAnsi="宋体" w:hint="eastAsia"/>
        </w:rPr>
        <w:t>中</w:t>
      </w:r>
      <w:r w:rsidRPr="00635132">
        <w:rPr>
          <w:rFonts w:ascii="宋体" w:hAnsi="宋体" w:hint="eastAsia"/>
        </w:rPr>
        <w:t>4.10规定的垂直荷载的强度要求</w:t>
      </w:r>
      <w:r>
        <w:rPr>
          <w:rFonts w:ascii="宋体" w:hAnsi="宋体" w:hint="eastAsia"/>
        </w:rPr>
        <w:t>。</w:t>
      </w:r>
    </w:p>
    <w:p w:rsidR="00635132" w:rsidRDefault="0008693D" w:rsidP="00C6567E">
      <w:pPr>
        <w:adjustRightInd w:val="0"/>
        <w:snapToGrid w:val="0"/>
        <w:spacing w:line="340" w:lineRule="exact"/>
        <w:ind w:firstLine="420"/>
        <w:rPr>
          <w:rFonts w:ascii="宋体" w:hAnsi="宋体" w:hint="eastAsia"/>
        </w:rPr>
      </w:pPr>
      <w:r>
        <w:rPr>
          <w:rFonts w:ascii="宋体" w:hAnsi="宋体" w:hint="eastAsia"/>
        </w:rPr>
        <w:t>非</w:t>
      </w:r>
      <w:r w:rsidR="00635132" w:rsidRPr="00635132">
        <w:rPr>
          <w:rFonts w:ascii="宋体" w:hAnsi="宋体" w:hint="eastAsia"/>
        </w:rPr>
        <w:t>地轮驱动的</w:t>
      </w:r>
      <w:r>
        <w:rPr>
          <w:rFonts w:ascii="宋体" w:hAnsi="宋体" w:hint="eastAsia"/>
        </w:rPr>
        <w:t>撒肥组件</w:t>
      </w:r>
      <w:r w:rsidR="00635132" w:rsidRPr="00635132">
        <w:rPr>
          <w:rFonts w:ascii="宋体" w:hAnsi="宋体" w:hint="eastAsia"/>
        </w:rPr>
        <w:t>和流量控制调节器及其驱动系统应防止任何接触，除了分配部件的进给区域，或当机器处于静止状态时，</w:t>
      </w:r>
      <w:r>
        <w:rPr>
          <w:rFonts w:ascii="宋体" w:hAnsi="宋体" w:hint="eastAsia"/>
        </w:rPr>
        <w:t>撒肥组件</w:t>
      </w:r>
      <w:r w:rsidR="00635132" w:rsidRPr="00635132">
        <w:rPr>
          <w:rFonts w:ascii="宋体" w:hAnsi="宋体" w:hint="eastAsia"/>
        </w:rPr>
        <w:t>和搅拌器不应移动。</w:t>
      </w:r>
    </w:p>
    <w:p w:rsidR="0008693D" w:rsidRPr="0008693D" w:rsidRDefault="00536085" w:rsidP="00C6567E">
      <w:pPr>
        <w:adjustRightInd w:val="0"/>
        <w:snapToGrid w:val="0"/>
        <w:spacing w:line="340" w:lineRule="exact"/>
        <w:ind w:firstLine="420"/>
        <w:rPr>
          <w:rFonts w:ascii="宋体" w:hAnsi="宋体" w:hint="eastAsia"/>
        </w:rPr>
      </w:pPr>
      <w:r>
        <w:rPr>
          <w:rFonts w:ascii="宋体" w:hAnsi="宋体" w:hint="eastAsia"/>
        </w:rPr>
        <w:t>除了输送部件的喂入区域外，</w:t>
      </w:r>
      <w:r w:rsidR="0008693D">
        <w:rPr>
          <w:rFonts w:ascii="宋体" w:hAnsi="宋体" w:hint="eastAsia"/>
        </w:rPr>
        <w:t>地</w:t>
      </w:r>
      <w:r w:rsidR="0008693D" w:rsidRPr="0008693D">
        <w:rPr>
          <w:rFonts w:ascii="宋体" w:hAnsi="宋体" w:hint="eastAsia"/>
        </w:rPr>
        <w:t>轮驱动的</w:t>
      </w:r>
      <w:r w:rsidR="0008693D">
        <w:rPr>
          <w:rFonts w:ascii="宋体" w:hAnsi="宋体" w:hint="eastAsia"/>
        </w:rPr>
        <w:t>撒肥组件</w:t>
      </w:r>
      <w:r>
        <w:rPr>
          <w:rFonts w:ascii="宋体" w:hAnsi="宋体" w:hint="eastAsia"/>
        </w:rPr>
        <w:t>和流量调节器的可触及部分应在顶部和侧面上保护。</w:t>
      </w:r>
      <w:r w:rsidRPr="0008693D">
        <w:rPr>
          <w:rFonts w:ascii="宋体" w:hAnsi="宋体" w:hint="eastAsia"/>
        </w:rPr>
        <w:t xml:space="preserve"> </w:t>
      </w:r>
    </w:p>
    <w:p w:rsidR="00536085" w:rsidRDefault="00536085" w:rsidP="00C6567E">
      <w:pPr>
        <w:adjustRightInd w:val="0"/>
        <w:snapToGrid w:val="0"/>
        <w:spacing w:line="340" w:lineRule="exact"/>
        <w:rPr>
          <w:rFonts w:ascii="宋体" w:hAnsi="宋体" w:hint="eastAsia"/>
        </w:rPr>
      </w:pPr>
      <w:r>
        <w:rPr>
          <w:rFonts w:ascii="宋体" w:hAnsi="宋体" w:hint="eastAsia"/>
        </w:rPr>
        <w:t>应通过测量和检查进行证实。</w:t>
      </w:r>
    </w:p>
    <w:p w:rsidR="00A32D47" w:rsidRPr="008829E0" w:rsidRDefault="00C6567E" w:rsidP="00C6567E">
      <w:pPr>
        <w:numPr>
          <w:ilvl w:val="1"/>
          <w:numId w:val="1"/>
        </w:numPr>
        <w:adjustRightInd w:val="0"/>
        <w:snapToGrid w:val="0"/>
        <w:spacing w:beforeLines="50" w:afterLines="50" w:line="340" w:lineRule="exact"/>
        <w:ind w:left="493" w:hanging="493"/>
        <w:rPr>
          <w:rFonts w:ascii="黑体" w:eastAsia="黑体" w:hAnsi="宋体" w:hint="eastAsia"/>
        </w:rPr>
      </w:pPr>
      <w:r>
        <w:rPr>
          <w:rFonts w:ascii="黑体" w:eastAsia="黑体" w:hAnsi="宋体" w:hint="eastAsia"/>
        </w:rPr>
        <w:t>装载</w:t>
      </w:r>
    </w:p>
    <w:p w:rsidR="00F861CE" w:rsidRPr="008829E0" w:rsidRDefault="00F861CE" w:rsidP="00C6567E">
      <w:pPr>
        <w:adjustRightInd w:val="0"/>
        <w:snapToGrid w:val="0"/>
        <w:spacing w:beforeLines="50" w:afterLines="50" w:line="340" w:lineRule="exact"/>
        <w:rPr>
          <w:rFonts w:ascii="黑体" w:eastAsia="黑体" w:hAnsi="宋体" w:hint="eastAsia"/>
        </w:rPr>
      </w:pPr>
      <w:r w:rsidRPr="008829E0">
        <w:rPr>
          <w:rFonts w:ascii="黑体" w:eastAsia="黑体" w:hAnsi="宋体" w:hint="eastAsia"/>
        </w:rPr>
        <w:t xml:space="preserve">4.5.1  </w:t>
      </w:r>
      <w:r w:rsidR="00536085">
        <w:rPr>
          <w:rFonts w:ascii="黑体" w:eastAsia="黑体" w:hAnsi="宋体" w:hint="eastAsia"/>
        </w:rPr>
        <w:t>操作者无负载进入</w:t>
      </w:r>
      <w:r w:rsidR="005433BD">
        <w:rPr>
          <w:rFonts w:ascii="黑体" w:eastAsia="黑体" w:hAnsi="宋体" w:hint="eastAsia"/>
        </w:rPr>
        <w:t>装载</w:t>
      </w:r>
      <w:r w:rsidR="00536085">
        <w:rPr>
          <w:rFonts w:ascii="黑体" w:eastAsia="黑体" w:hAnsi="宋体" w:hint="eastAsia"/>
        </w:rPr>
        <w:t>位置</w:t>
      </w:r>
    </w:p>
    <w:p w:rsidR="00536085" w:rsidRDefault="00536085" w:rsidP="009C725F">
      <w:pPr>
        <w:adjustRightInd w:val="0"/>
        <w:snapToGrid w:val="0"/>
        <w:spacing w:line="340" w:lineRule="exact"/>
        <w:ind w:firstLineChars="200" w:firstLine="420"/>
        <w:rPr>
          <w:rFonts w:ascii="宋体" w:hAnsi="宋体" w:hint="eastAsia"/>
        </w:rPr>
      </w:pPr>
      <w:r>
        <w:rPr>
          <w:rFonts w:ascii="宋体" w:hAnsi="宋体" w:hint="eastAsia"/>
        </w:rPr>
        <w:t>对料斗周围装载位置的进入</w:t>
      </w:r>
      <w:r w:rsidRPr="00536085">
        <w:rPr>
          <w:rFonts w:ascii="宋体" w:hAnsi="宋体" w:hint="eastAsia"/>
        </w:rPr>
        <w:t>应符合ISO</w:t>
      </w:r>
      <w:r w:rsidR="00D24185">
        <w:rPr>
          <w:rFonts w:ascii="宋体" w:hAnsi="宋体" w:hint="eastAsia"/>
        </w:rPr>
        <w:t xml:space="preserve"> </w:t>
      </w:r>
      <w:r w:rsidRPr="00536085">
        <w:rPr>
          <w:rFonts w:ascii="宋体" w:hAnsi="宋体" w:hint="eastAsia"/>
        </w:rPr>
        <w:t>4254-1:2013</w:t>
      </w:r>
      <w:r>
        <w:rPr>
          <w:rFonts w:ascii="宋体" w:hAnsi="宋体" w:hint="eastAsia"/>
        </w:rPr>
        <w:t>中</w:t>
      </w:r>
      <w:r w:rsidRPr="00536085">
        <w:rPr>
          <w:rFonts w:ascii="宋体" w:hAnsi="宋体" w:hint="eastAsia"/>
        </w:rPr>
        <w:t>4.8</w:t>
      </w:r>
      <w:r>
        <w:rPr>
          <w:rFonts w:ascii="宋体" w:hAnsi="宋体" w:hint="eastAsia"/>
        </w:rPr>
        <w:t>。</w:t>
      </w:r>
    </w:p>
    <w:p w:rsidR="00320072" w:rsidRPr="008829E0" w:rsidRDefault="00320072" w:rsidP="00C6567E">
      <w:pPr>
        <w:adjustRightInd w:val="0"/>
        <w:snapToGrid w:val="0"/>
        <w:spacing w:beforeLines="50" w:afterLines="50" w:line="340" w:lineRule="exact"/>
        <w:rPr>
          <w:rFonts w:ascii="黑体" w:eastAsia="黑体" w:hAnsi="宋体" w:hint="eastAsia"/>
        </w:rPr>
      </w:pPr>
      <w:r>
        <w:rPr>
          <w:rFonts w:ascii="黑体" w:eastAsia="黑体" w:hAnsi="宋体" w:hint="eastAsia"/>
        </w:rPr>
        <w:t xml:space="preserve">4.5.2 </w:t>
      </w:r>
      <w:r w:rsidRPr="008829E0">
        <w:rPr>
          <w:rFonts w:ascii="黑体" w:eastAsia="黑体" w:hAnsi="宋体" w:hint="eastAsia"/>
        </w:rPr>
        <w:t xml:space="preserve"> </w:t>
      </w:r>
      <w:r>
        <w:rPr>
          <w:rFonts w:ascii="黑体" w:eastAsia="黑体" w:hAnsi="宋体" w:hint="eastAsia"/>
        </w:rPr>
        <w:t>操作者带负载进入</w:t>
      </w:r>
      <w:r w:rsidR="005433BD">
        <w:rPr>
          <w:rFonts w:ascii="黑体" w:eastAsia="黑体" w:hAnsi="宋体" w:hint="eastAsia"/>
        </w:rPr>
        <w:t>装载</w:t>
      </w:r>
      <w:r>
        <w:rPr>
          <w:rFonts w:ascii="黑体" w:eastAsia="黑体" w:hAnsi="宋体" w:hint="eastAsia"/>
        </w:rPr>
        <w:t>位置</w:t>
      </w:r>
    </w:p>
    <w:p w:rsidR="00C6567E" w:rsidRDefault="00981299" w:rsidP="00C6567E">
      <w:pPr>
        <w:adjustRightInd w:val="0"/>
        <w:snapToGrid w:val="0"/>
        <w:spacing w:line="340" w:lineRule="exact"/>
        <w:ind w:firstLineChars="200" w:firstLine="420"/>
        <w:rPr>
          <w:rFonts w:ascii="宋体" w:hAnsi="宋体" w:hint="eastAsia"/>
        </w:rPr>
      </w:pPr>
      <w:r>
        <w:rPr>
          <w:rFonts w:ascii="宋体" w:hAnsi="宋体" w:hint="eastAsia"/>
        </w:rPr>
        <w:t>装载位置应可自由接近</w:t>
      </w:r>
      <w:r w:rsidR="00C6567E">
        <w:rPr>
          <w:rFonts w:ascii="宋体" w:hAnsi="宋体" w:hint="eastAsia"/>
        </w:rPr>
        <w:t>，以便操作者不需要攀爬或移动到机器部件上，就能到达装载位置。</w:t>
      </w:r>
    </w:p>
    <w:p w:rsidR="00320072" w:rsidRPr="00D20133" w:rsidRDefault="00320072" w:rsidP="00C6567E">
      <w:pPr>
        <w:adjustRightInd w:val="0"/>
        <w:snapToGrid w:val="0"/>
        <w:spacing w:line="340" w:lineRule="exact"/>
        <w:ind w:firstLineChars="200" w:firstLine="420"/>
        <w:rPr>
          <w:rFonts w:ascii="宋体" w:hAnsi="宋体" w:hint="eastAsia"/>
        </w:rPr>
      </w:pPr>
      <w:r w:rsidRPr="00320072">
        <w:rPr>
          <w:rFonts w:ascii="宋体" w:hAnsi="宋体" w:hint="eastAsia"/>
        </w:rPr>
        <w:t>当料斗上缘大于地面1250</w:t>
      </w:r>
      <w:r>
        <w:rPr>
          <w:rFonts w:ascii="宋体" w:hAnsi="宋体" w:hint="eastAsia"/>
        </w:rPr>
        <w:t>毫米时，应提供人工装载的平台。如果提供的平台在</w:t>
      </w:r>
      <w:r w:rsidRPr="00320072">
        <w:rPr>
          <w:rFonts w:ascii="宋体" w:hAnsi="宋体" w:hint="eastAsia"/>
        </w:rPr>
        <w:t>地面上方的垂直高度超过300</w:t>
      </w:r>
      <w:r>
        <w:rPr>
          <w:rFonts w:ascii="宋体" w:hAnsi="宋体" w:hint="eastAsia"/>
        </w:rPr>
        <w:t>毫米，则应提供倾角</w:t>
      </w:r>
      <w:r w:rsidRPr="00320072">
        <w:rPr>
          <w:rFonts w:ascii="宋体" w:hAnsi="宋体" w:hint="eastAsia"/>
        </w:rPr>
        <w:t>小于70</w:t>
      </w:r>
      <w:r>
        <w:rPr>
          <w:rFonts w:ascii="宋体" w:hAnsi="宋体" w:hint="eastAsia"/>
        </w:rPr>
        <w:t>°的梯子</w:t>
      </w:r>
      <w:r w:rsidRPr="00320072">
        <w:rPr>
          <w:rFonts w:ascii="宋体" w:hAnsi="宋体" w:hint="eastAsia"/>
        </w:rPr>
        <w:t>（见图4）。</w:t>
      </w:r>
    </w:p>
    <w:p w:rsidR="005C1950" w:rsidRDefault="005C1950" w:rsidP="00C6567E">
      <w:pPr>
        <w:adjustRightInd w:val="0"/>
        <w:snapToGrid w:val="0"/>
        <w:spacing w:line="340" w:lineRule="exact"/>
        <w:ind w:firstLineChars="200" w:firstLine="420"/>
        <w:rPr>
          <w:rFonts w:ascii="宋体" w:hAnsi="宋体" w:hint="eastAsia"/>
        </w:rPr>
      </w:pPr>
      <w:r w:rsidRPr="005C1950">
        <w:rPr>
          <w:rFonts w:ascii="宋体" w:hAnsi="宋体" w:hint="eastAsia"/>
        </w:rPr>
        <w:t>最低台阶与地面之间的垂直距离不应超过300毫米，并可自由接近。台阶至少应有200毫米的深度和至少300毫米的宽度（见图4）</w:t>
      </w:r>
      <w:r>
        <w:rPr>
          <w:rFonts w:ascii="宋体" w:hAnsi="宋体" w:hint="eastAsia"/>
        </w:rPr>
        <w:t>。</w:t>
      </w:r>
    </w:p>
    <w:p w:rsidR="00D20133" w:rsidRDefault="00D20133" w:rsidP="00C6567E">
      <w:pPr>
        <w:adjustRightInd w:val="0"/>
        <w:snapToGrid w:val="0"/>
        <w:spacing w:line="340" w:lineRule="exact"/>
        <w:ind w:firstLineChars="200" w:firstLine="420"/>
        <w:rPr>
          <w:rFonts w:ascii="宋体" w:hAnsi="宋体" w:hint="eastAsia"/>
        </w:rPr>
      </w:pPr>
      <w:r>
        <w:rPr>
          <w:rFonts w:ascii="宋体" w:hAnsi="宋体" w:hint="eastAsia"/>
        </w:rPr>
        <w:t>平台的踏板安装于高出地面1200mm处时，应在合适的位置至少安装一组扶手或把手。</w:t>
      </w:r>
    </w:p>
    <w:p w:rsidR="00D20133" w:rsidRPr="00484D99" w:rsidRDefault="00D20133" w:rsidP="00C6567E">
      <w:pPr>
        <w:adjustRightInd w:val="0"/>
        <w:snapToGrid w:val="0"/>
        <w:spacing w:line="340" w:lineRule="exact"/>
        <w:ind w:firstLineChars="200" w:firstLine="420"/>
        <w:rPr>
          <w:rFonts w:ascii="宋体" w:hAnsi="宋体" w:hint="eastAsia"/>
        </w:rPr>
      </w:pPr>
      <w:r w:rsidRPr="00484D99">
        <w:rPr>
          <w:rFonts w:ascii="宋体" w:hAnsi="宋体" w:hint="eastAsia"/>
        </w:rPr>
        <w:t>扶手或把手的低端应安装在与第一级台阶边缘最大水平距离400mm处。</w:t>
      </w:r>
    </w:p>
    <w:p w:rsidR="005C1950" w:rsidRPr="005C1950" w:rsidRDefault="003409FC" w:rsidP="00C6567E">
      <w:pPr>
        <w:adjustRightInd w:val="0"/>
        <w:snapToGrid w:val="0"/>
        <w:spacing w:line="340" w:lineRule="exact"/>
        <w:ind w:firstLineChars="200" w:firstLine="420"/>
        <w:rPr>
          <w:rFonts w:ascii="宋体" w:hAnsi="宋体" w:hint="eastAsia"/>
        </w:rPr>
      </w:pPr>
      <w:r w:rsidRPr="003409FC">
        <w:rPr>
          <w:rFonts w:ascii="宋体" w:hAnsi="宋体" w:hint="eastAsia"/>
        </w:rPr>
        <w:lastRenderedPageBreak/>
        <w:t>如果提供装载平台，该平台应满足以下要求：</w:t>
      </w:r>
    </w:p>
    <w:p w:rsidR="003409FC" w:rsidRDefault="003409FC" w:rsidP="009C725F">
      <w:pPr>
        <w:adjustRightInd w:val="0"/>
        <w:snapToGrid w:val="0"/>
        <w:spacing w:line="340" w:lineRule="exact"/>
        <w:ind w:firstLineChars="200" w:firstLine="420"/>
        <w:rPr>
          <w:rFonts w:ascii="宋体" w:hAnsi="宋体" w:hint="eastAsia"/>
        </w:rPr>
      </w:pPr>
      <w:r>
        <w:rPr>
          <w:rFonts w:ascii="宋体" w:hAnsi="宋体" w:hint="eastAsia"/>
        </w:rPr>
        <w:t>——平台的最小宽度应为600mm，从后到前的最小深度为300mm；</w:t>
      </w:r>
    </w:p>
    <w:p w:rsidR="003409FC" w:rsidRDefault="003409FC" w:rsidP="009C725F">
      <w:pPr>
        <w:adjustRightInd w:val="0"/>
        <w:snapToGrid w:val="0"/>
        <w:spacing w:line="340" w:lineRule="exact"/>
        <w:ind w:firstLineChars="200" w:firstLine="420"/>
        <w:rPr>
          <w:rFonts w:ascii="宋体" w:hAnsi="宋体" w:hint="eastAsia"/>
        </w:rPr>
      </w:pPr>
      <w:r>
        <w:rPr>
          <w:rFonts w:ascii="宋体" w:hAnsi="宋体" w:hint="eastAsia"/>
        </w:rPr>
        <w:t>——料斗边缘或开盖的边缘与通过平台边缘的竖直面之间的距离应不大于200mm（见图5）。</w:t>
      </w:r>
    </w:p>
    <w:p w:rsidR="003409FC" w:rsidRPr="003409FC" w:rsidRDefault="003409FC" w:rsidP="009C725F">
      <w:pPr>
        <w:adjustRightInd w:val="0"/>
        <w:snapToGrid w:val="0"/>
        <w:spacing w:line="340" w:lineRule="exact"/>
        <w:ind w:firstLineChars="200" w:firstLine="420"/>
        <w:rPr>
          <w:rFonts w:ascii="宋体" w:hAnsi="宋体" w:hint="eastAsia"/>
        </w:rPr>
      </w:pPr>
      <w:r>
        <w:rPr>
          <w:rFonts w:ascii="宋体" w:hAnsi="宋体" w:hint="eastAsia"/>
        </w:rPr>
        <w:t>应提供一个扶手或把手，位于料斗和平台之间或平台的外侧。扶手或</w:t>
      </w:r>
      <w:r w:rsidR="00E764CF">
        <w:rPr>
          <w:rFonts w:ascii="宋体" w:hAnsi="宋体" w:hint="eastAsia"/>
        </w:rPr>
        <w:t>可以是料斗的整体部件，只要扶手或把手设计得当</w:t>
      </w:r>
      <w:r w:rsidRPr="003409FC">
        <w:rPr>
          <w:rFonts w:ascii="宋体" w:hAnsi="宋体" w:hint="eastAsia"/>
        </w:rPr>
        <w:t>。</w:t>
      </w:r>
    </w:p>
    <w:p w:rsidR="003409FC" w:rsidRPr="005433BD" w:rsidRDefault="005433BD" w:rsidP="009C725F">
      <w:pPr>
        <w:adjustRightInd w:val="0"/>
        <w:snapToGrid w:val="0"/>
        <w:spacing w:line="340" w:lineRule="exact"/>
        <w:ind w:firstLineChars="200" w:firstLine="420"/>
        <w:rPr>
          <w:rFonts w:ascii="宋体" w:hAnsi="宋体" w:hint="eastAsia"/>
        </w:rPr>
      </w:pPr>
      <w:r>
        <w:rPr>
          <w:rFonts w:ascii="宋体" w:hAnsi="宋体" w:hint="eastAsia"/>
        </w:rPr>
        <w:t>平台和台阶（如果有）应符合</w:t>
      </w:r>
      <w:r w:rsidR="00E764CF">
        <w:rPr>
          <w:rFonts w:ascii="宋体" w:hAnsi="宋体" w:hint="eastAsia"/>
        </w:rPr>
        <w:t xml:space="preserve">ISO4254-1 </w:t>
      </w:r>
      <w:r>
        <w:rPr>
          <w:rFonts w:ascii="宋体" w:hAnsi="宋体" w:hint="eastAsia"/>
        </w:rPr>
        <w:t>的要求。</w:t>
      </w:r>
    </w:p>
    <w:p w:rsidR="00F5225F" w:rsidRDefault="00F5225F" w:rsidP="009C725F">
      <w:pPr>
        <w:adjustRightInd w:val="0"/>
        <w:snapToGrid w:val="0"/>
        <w:spacing w:line="340" w:lineRule="exact"/>
        <w:ind w:firstLineChars="200" w:firstLine="420"/>
        <w:rPr>
          <w:rFonts w:ascii="宋体" w:hAnsi="宋体" w:hint="eastAsia"/>
        </w:rPr>
      </w:pPr>
      <w:r>
        <w:rPr>
          <w:rFonts w:ascii="宋体" w:hAnsi="宋体" w:hint="eastAsia"/>
        </w:rPr>
        <w:t>应通过测量和检查进行证实。</w:t>
      </w:r>
    </w:p>
    <w:p w:rsidR="005433BD" w:rsidRDefault="005433BD" w:rsidP="009C725F">
      <w:pPr>
        <w:wordWrap w:val="0"/>
        <w:spacing w:line="360" w:lineRule="exact"/>
        <w:ind w:firstLineChars="200" w:firstLine="420"/>
        <w:jc w:val="right"/>
        <w:rPr>
          <w:rFonts w:ascii="宋体" w:hAnsi="宋体" w:hint="eastAsia"/>
        </w:rPr>
      </w:pPr>
      <w:r>
        <w:rPr>
          <w:rFonts w:ascii="宋体" w:hAnsi="宋体" w:hint="eastAsia"/>
        </w:rPr>
        <w:t>单位为毫米</w:t>
      </w:r>
      <w:r w:rsidR="009C725F">
        <w:rPr>
          <w:rFonts w:ascii="宋体" w:hAnsi="宋体" w:hint="eastAsia"/>
        </w:rPr>
        <w:t xml:space="preserve">(mm) </w:t>
      </w:r>
    </w:p>
    <w:p w:rsidR="005433BD" w:rsidRDefault="005433BD" w:rsidP="0062448E">
      <w:pPr>
        <w:spacing w:line="360" w:lineRule="exact"/>
        <w:ind w:firstLineChars="200" w:firstLine="420"/>
        <w:rPr>
          <w:rFonts w:ascii="宋体" w:hAnsi="宋体" w:hint="eastAsia"/>
        </w:rPr>
      </w:pPr>
    </w:p>
    <w:p w:rsidR="005433BD" w:rsidRDefault="007A1F4B" w:rsidP="005433BD">
      <w:pPr>
        <w:ind w:firstLineChars="200" w:firstLine="420"/>
        <w:rPr>
          <w:rFonts w:ascii="宋体" w:hAnsi="宋体" w:hint="eastAsia"/>
        </w:rPr>
      </w:pPr>
      <w:r>
        <w:rPr>
          <w:rFonts w:ascii="宋体" w:hAnsi="宋体"/>
          <w:noProof/>
        </w:rPr>
        <w:drawing>
          <wp:inline distT="0" distB="0" distL="0" distR="0">
            <wp:extent cx="5267325" cy="25622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67325" cy="2562225"/>
                    </a:xfrm>
                    <a:prstGeom prst="rect">
                      <a:avLst/>
                    </a:prstGeom>
                    <a:noFill/>
                    <a:ln w="9525">
                      <a:noFill/>
                      <a:miter lim="800000"/>
                      <a:headEnd/>
                      <a:tailEnd/>
                    </a:ln>
                  </pic:spPr>
                </pic:pic>
              </a:graphicData>
            </a:graphic>
          </wp:inline>
        </w:drawing>
      </w:r>
    </w:p>
    <w:p w:rsidR="005433BD" w:rsidRDefault="005433BD" w:rsidP="005433BD">
      <w:pPr>
        <w:spacing w:line="360" w:lineRule="exact"/>
        <w:rPr>
          <w:rFonts w:ascii="宋体" w:hAnsi="宋体" w:hint="eastAsia"/>
        </w:rPr>
      </w:pPr>
      <w:r>
        <w:rPr>
          <w:rFonts w:ascii="宋体" w:hAnsi="宋体" w:hint="eastAsia"/>
        </w:rPr>
        <w:sym w:font="Symbol" w:char="F061"/>
      </w:r>
      <w:r>
        <w:rPr>
          <w:rFonts w:ascii="宋体" w:hAnsi="宋体" w:hint="eastAsia"/>
        </w:rPr>
        <w:t>——倾斜角度   h——相邻两台阶之间的垂直距离   g——相邻两台阶之间的水平距离</w:t>
      </w:r>
    </w:p>
    <w:p w:rsidR="005433BD" w:rsidRDefault="005433BD" w:rsidP="005433BD">
      <w:pPr>
        <w:spacing w:beforeLines="50" w:line="360" w:lineRule="exact"/>
        <w:jc w:val="center"/>
        <w:rPr>
          <w:rFonts w:ascii="黑体" w:eastAsia="黑体" w:hAnsi="宋体" w:hint="eastAsia"/>
        </w:rPr>
      </w:pPr>
      <w:r w:rsidRPr="00AF5A7E">
        <w:rPr>
          <w:rFonts w:ascii="黑体" w:eastAsia="黑体" w:hAnsi="宋体" w:hint="eastAsia"/>
        </w:rPr>
        <w:t>图</w:t>
      </w:r>
      <w:r>
        <w:rPr>
          <w:rFonts w:ascii="黑体" w:eastAsia="黑体" w:hAnsi="宋体" w:hint="eastAsia"/>
        </w:rPr>
        <w:t>4</w:t>
      </w:r>
      <w:r w:rsidRPr="00AF5A7E">
        <w:rPr>
          <w:rFonts w:ascii="黑体" w:eastAsia="黑体" w:hAnsi="宋体" w:hint="eastAsia"/>
        </w:rPr>
        <w:t xml:space="preserve">  设置有平台时通往</w:t>
      </w:r>
      <w:r>
        <w:rPr>
          <w:rFonts w:ascii="黑体" w:eastAsia="黑体" w:hAnsi="宋体" w:hint="eastAsia"/>
        </w:rPr>
        <w:t>装载肥</w:t>
      </w:r>
      <w:r w:rsidRPr="008829E0">
        <w:rPr>
          <w:rFonts w:ascii="黑体" w:eastAsia="黑体" w:hAnsi="宋体" w:hint="eastAsia"/>
        </w:rPr>
        <w:t>料</w:t>
      </w:r>
      <w:r>
        <w:rPr>
          <w:rFonts w:ascii="黑体" w:eastAsia="黑体" w:hAnsi="宋体" w:hint="eastAsia"/>
        </w:rPr>
        <w:t>位置</w:t>
      </w:r>
      <w:r w:rsidRPr="00AF5A7E">
        <w:rPr>
          <w:rFonts w:ascii="黑体" w:eastAsia="黑体" w:hAnsi="宋体" w:hint="eastAsia"/>
        </w:rPr>
        <w:t>的</w:t>
      </w:r>
      <w:r w:rsidR="009733CC">
        <w:rPr>
          <w:rFonts w:ascii="黑体" w:eastAsia="黑体" w:hAnsi="宋体" w:hint="eastAsia"/>
        </w:rPr>
        <w:t>台阶</w:t>
      </w:r>
      <w:r w:rsidRPr="00AF5A7E">
        <w:rPr>
          <w:rFonts w:ascii="黑体" w:eastAsia="黑体" w:hAnsi="宋体" w:hint="eastAsia"/>
        </w:rPr>
        <w:t>尺寸</w:t>
      </w:r>
    </w:p>
    <w:p w:rsidR="00D20133" w:rsidRDefault="00D20133" w:rsidP="00D20133">
      <w:pPr>
        <w:spacing w:line="360" w:lineRule="exact"/>
        <w:ind w:firstLineChars="200" w:firstLine="420"/>
        <w:jc w:val="right"/>
        <w:rPr>
          <w:rFonts w:ascii="宋体" w:hAnsi="宋体" w:hint="eastAsia"/>
        </w:rPr>
      </w:pPr>
      <w:r>
        <w:rPr>
          <w:rFonts w:ascii="宋体" w:hAnsi="宋体" w:hint="eastAsia"/>
        </w:rPr>
        <w:t>单位为毫米</w:t>
      </w:r>
    </w:p>
    <w:p w:rsidR="00D20133" w:rsidRDefault="00D20133" w:rsidP="005433BD">
      <w:pPr>
        <w:spacing w:beforeLines="50" w:line="360" w:lineRule="exact"/>
        <w:jc w:val="center"/>
        <w:rPr>
          <w:rFonts w:ascii="黑体" w:eastAsia="黑体" w:hAnsi="宋体" w:hint="eastAsia"/>
        </w:rPr>
      </w:pPr>
    </w:p>
    <w:p w:rsidR="00F5225F" w:rsidRDefault="007A1F4B" w:rsidP="00FD7CB9">
      <w:pPr>
        <w:ind w:firstLineChars="200" w:firstLine="420"/>
        <w:rPr>
          <w:rFonts w:ascii="宋体" w:hAnsi="宋体" w:hint="eastAsia"/>
        </w:rPr>
      </w:pPr>
      <w:r>
        <w:rPr>
          <w:rFonts w:ascii="宋体" w:hAnsi="宋体"/>
          <w:noProof/>
        </w:rPr>
        <w:drawing>
          <wp:inline distT="0" distB="0" distL="0" distR="0">
            <wp:extent cx="4181475" cy="25050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81475" cy="2505075"/>
                    </a:xfrm>
                    <a:prstGeom prst="rect">
                      <a:avLst/>
                    </a:prstGeom>
                    <a:noFill/>
                    <a:ln w="9525">
                      <a:noFill/>
                      <a:miter lim="800000"/>
                      <a:headEnd/>
                      <a:tailEnd/>
                    </a:ln>
                  </pic:spPr>
                </pic:pic>
              </a:graphicData>
            </a:graphic>
          </wp:inline>
        </w:drawing>
      </w:r>
    </w:p>
    <w:p w:rsidR="00DC3B5E" w:rsidRDefault="00DC3B5E" w:rsidP="0062448E">
      <w:pPr>
        <w:spacing w:line="360" w:lineRule="exact"/>
        <w:ind w:firstLineChars="200" w:firstLine="420"/>
        <w:rPr>
          <w:rFonts w:ascii="宋体" w:hAnsi="宋体" w:hint="eastAsia"/>
        </w:rPr>
      </w:pPr>
      <w:r>
        <w:rPr>
          <w:rFonts w:ascii="宋体" w:hAnsi="宋体" w:hint="eastAsia"/>
        </w:rPr>
        <w:t>1——</w:t>
      </w:r>
      <w:r w:rsidR="00484D99">
        <w:rPr>
          <w:rFonts w:ascii="宋体" w:hAnsi="宋体" w:hint="eastAsia"/>
        </w:rPr>
        <w:t>装载</w:t>
      </w:r>
      <w:r>
        <w:rPr>
          <w:rFonts w:ascii="宋体" w:hAnsi="宋体" w:hint="eastAsia"/>
        </w:rPr>
        <w:t xml:space="preserve">平台  </w:t>
      </w:r>
      <w:r w:rsidR="00652E0E">
        <w:rPr>
          <w:rFonts w:ascii="宋体" w:hAnsi="宋体" w:hint="eastAsia"/>
        </w:rPr>
        <w:t xml:space="preserve">  </w:t>
      </w:r>
      <w:r>
        <w:rPr>
          <w:rFonts w:ascii="宋体" w:hAnsi="宋体" w:hint="eastAsia"/>
        </w:rPr>
        <w:t xml:space="preserve"> </w:t>
      </w:r>
      <w:r w:rsidR="00652E0E">
        <w:rPr>
          <w:rFonts w:ascii="宋体" w:hAnsi="宋体" w:hint="eastAsia"/>
        </w:rPr>
        <w:t xml:space="preserve">   </w:t>
      </w:r>
      <w:r>
        <w:rPr>
          <w:rFonts w:ascii="宋体" w:hAnsi="宋体" w:hint="eastAsia"/>
        </w:rPr>
        <w:t xml:space="preserve"> 2——台阶  </w:t>
      </w:r>
      <w:r w:rsidR="00652E0E">
        <w:rPr>
          <w:rFonts w:ascii="宋体" w:hAnsi="宋体" w:hint="eastAsia"/>
        </w:rPr>
        <w:t xml:space="preserve">    </w:t>
      </w:r>
      <w:r>
        <w:rPr>
          <w:rFonts w:ascii="宋体" w:hAnsi="宋体" w:hint="eastAsia"/>
        </w:rPr>
        <w:t xml:space="preserve"> </w:t>
      </w:r>
      <w:r w:rsidR="00652E0E">
        <w:rPr>
          <w:rFonts w:ascii="宋体" w:hAnsi="宋体" w:hint="eastAsia"/>
        </w:rPr>
        <w:t xml:space="preserve">  </w:t>
      </w:r>
      <w:r>
        <w:rPr>
          <w:rFonts w:ascii="宋体" w:hAnsi="宋体" w:hint="eastAsia"/>
        </w:rPr>
        <w:t>3——</w:t>
      </w:r>
      <w:r w:rsidR="007B5024">
        <w:rPr>
          <w:rFonts w:ascii="宋体" w:hAnsi="宋体" w:hint="eastAsia"/>
        </w:rPr>
        <w:t>料斗</w:t>
      </w:r>
      <w:r w:rsidR="00652E0E">
        <w:rPr>
          <w:rFonts w:ascii="宋体" w:hAnsi="宋体" w:hint="eastAsia"/>
        </w:rPr>
        <w:t xml:space="preserve">    </w:t>
      </w:r>
      <w:r>
        <w:rPr>
          <w:rFonts w:ascii="宋体" w:hAnsi="宋体" w:hint="eastAsia"/>
        </w:rPr>
        <w:t xml:space="preserve"> </w:t>
      </w:r>
      <w:r w:rsidR="00652E0E">
        <w:rPr>
          <w:rFonts w:ascii="宋体" w:hAnsi="宋体" w:hint="eastAsia"/>
        </w:rPr>
        <w:t xml:space="preserve">  </w:t>
      </w:r>
      <w:r>
        <w:rPr>
          <w:rFonts w:ascii="宋体" w:hAnsi="宋体" w:hint="eastAsia"/>
        </w:rPr>
        <w:t xml:space="preserve">  4——地面</w:t>
      </w:r>
    </w:p>
    <w:p w:rsidR="00652E0E" w:rsidRDefault="00652E0E" w:rsidP="0062448E">
      <w:pPr>
        <w:spacing w:line="360" w:lineRule="exact"/>
        <w:ind w:firstLineChars="200" w:firstLine="420"/>
        <w:jc w:val="center"/>
        <w:rPr>
          <w:rFonts w:ascii="黑体" w:eastAsia="黑体" w:hAnsi="宋体" w:hint="eastAsia"/>
        </w:rPr>
      </w:pPr>
      <w:r w:rsidRPr="00652E0E">
        <w:rPr>
          <w:rFonts w:ascii="黑体" w:eastAsia="黑体" w:hAnsi="宋体" w:hint="eastAsia"/>
        </w:rPr>
        <w:lastRenderedPageBreak/>
        <w:t xml:space="preserve">图4  </w:t>
      </w:r>
      <w:r w:rsidR="005433BD">
        <w:rPr>
          <w:rFonts w:ascii="黑体" w:eastAsia="黑体" w:hAnsi="宋体" w:hint="eastAsia"/>
        </w:rPr>
        <w:t>装载</w:t>
      </w:r>
      <w:r w:rsidRPr="00652E0E">
        <w:rPr>
          <w:rFonts w:ascii="黑体" w:eastAsia="黑体" w:hAnsi="宋体" w:hint="eastAsia"/>
        </w:rPr>
        <w:t>位置</w:t>
      </w:r>
    </w:p>
    <w:p w:rsidR="00D20133" w:rsidRDefault="00D20133" w:rsidP="0062448E">
      <w:pPr>
        <w:spacing w:line="360" w:lineRule="exact"/>
        <w:ind w:firstLineChars="200" w:firstLine="420"/>
        <w:jc w:val="right"/>
        <w:rPr>
          <w:rFonts w:ascii="黑体" w:eastAsia="黑体" w:hAnsi="宋体" w:hint="eastAsia"/>
        </w:rPr>
      </w:pPr>
    </w:p>
    <w:p w:rsidR="00D20133" w:rsidRDefault="00D20133" w:rsidP="0062448E">
      <w:pPr>
        <w:spacing w:line="360" w:lineRule="exact"/>
        <w:ind w:firstLineChars="200" w:firstLine="420"/>
        <w:jc w:val="right"/>
        <w:rPr>
          <w:rFonts w:ascii="黑体" w:eastAsia="黑体" w:hAnsi="宋体" w:hint="eastAsia"/>
        </w:rPr>
      </w:pPr>
    </w:p>
    <w:p w:rsidR="008D4C1E" w:rsidRDefault="00C24E75" w:rsidP="0062448E">
      <w:pPr>
        <w:spacing w:line="360" w:lineRule="exact"/>
        <w:ind w:firstLineChars="200" w:firstLine="420"/>
        <w:jc w:val="right"/>
        <w:rPr>
          <w:rFonts w:ascii="宋体" w:hAnsi="宋体" w:hint="eastAsia"/>
        </w:rPr>
      </w:pPr>
      <w:r>
        <w:rPr>
          <w:rFonts w:ascii="宋体" w:hAnsi="宋体" w:hint="eastAsia"/>
        </w:rPr>
        <w:t>单位为毫米</w:t>
      </w:r>
      <w:r w:rsidR="00E764CF">
        <w:rPr>
          <w:rFonts w:ascii="宋体" w:hAnsi="宋体" w:hint="eastAsia"/>
        </w:rPr>
        <w:t>（mm</w:t>
      </w:r>
      <w:r w:rsidR="00E764CF">
        <w:rPr>
          <w:rFonts w:ascii="宋体" w:hAnsi="宋体"/>
        </w:rPr>
        <w:t>）</w:t>
      </w:r>
    </w:p>
    <w:p w:rsidR="008D4C1E" w:rsidRDefault="007A1F4B" w:rsidP="000C5EFE">
      <w:pPr>
        <w:ind w:firstLineChars="200" w:firstLine="420"/>
        <w:rPr>
          <w:rFonts w:ascii="宋体" w:hAnsi="宋体" w:hint="eastAsia"/>
        </w:rPr>
      </w:pPr>
      <w:r>
        <w:rPr>
          <w:rFonts w:ascii="宋体" w:hAnsi="宋体"/>
          <w:noProof/>
        </w:rPr>
        <w:drawing>
          <wp:inline distT="0" distB="0" distL="0" distR="0">
            <wp:extent cx="5267325" cy="25622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67325" cy="2562225"/>
                    </a:xfrm>
                    <a:prstGeom prst="rect">
                      <a:avLst/>
                    </a:prstGeom>
                    <a:noFill/>
                    <a:ln w="9525">
                      <a:noFill/>
                      <a:miter lim="800000"/>
                      <a:headEnd/>
                      <a:tailEnd/>
                    </a:ln>
                  </pic:spPr>
                </pic:pic>
              </a:graphicData>
            </a:graphic>
          </wp:inline>
        </w:drawing>
      </w:r>
    </w:p>
    <w:p w:rsidR="00C24E75" w:rsidRDefault="00C24E75" w:rsidP="0062448E">
      <w:pPr>
        <w:spacing w:line="360" w:lineRule="exact"/>
        <w:rPr>
          <w:rFonts w:ascii="宋体" w:hAnsi="宋体" w:hint="eastAsia"/>
        </w:rPr>
      </w:pPr>
      <w:r>
        <w:rPr>
          <w:rFonts w:ascii="宋体" w:hAnsi="宋体" w:hint="eastAsia"/>
        </w:rPr>
        <w:sym w:font="Symbol" w:char="F061"/>
      </w:r>
      <w:r>
        <w:rPr>
          <w:rFonts w:ascii="宋体" w:hAnsi="宋体" w:hint="eastAsia"/>
        </w:rPr>
        <w:t>——倾斜角度   h——相邻两台阶之间的垂直距离   g——相邻两台阶之间的水平距离</w:t>
      </w:r>
    </w:p>
    <w:p w:rsidR="00C24E75" w:rsidRDefault="00C24E75" w:rsidP="0062448E">
      <w:pPr>
        <w:spacing w:beforeLines="50" w:line="360" w:lineRule="exact"/>
        <w:jc w:val="center"/>
        <w:rPr>
          <w:rFonts w:ascii="黑体" w:eastAsia="黑体" w:hAnsi="宋体" w:hint="eastAsia"/>
        </w:rPr>
      </w:pPr>
      <w:r w:rsidRPr="00AF5A7E">
        <w:rPr>
          <w:rFonts w:ascii="黑体" w:eastAsia="黑体" w:hAnsi="宋体" w:hint="eastAsia"/>
        </w:rPr>
        <w:t xml:space="preserve">图5  </w:t>
      </w:r>
      <w:r w:rsidR="00AF5A7E" w:rsidRPr="00AF5A7E">
        <w:rPr>
          <w:rFonts w:ascii="黑体" w:eastAsia="黑体" w:hAnsi="宋体" w:hint="eastAsia"/>
        </w:rPr>
        <w:t>设置有平台时通往</w:t>
      </w:r>
      <w:r w:rsidR="00484D99">
        <w:rPr>
          <w:rFonts w:ascii="黑体" w:eastAsia="黑体" w:hAnsi="宋体" w:hint="eastAsia"/>
        </w:rPr>
        <w:t>装载肥</w:t>
      </w:r>
      <w:r w:rsidR="00484D99" w:rsidRPr="008829E0">
        <w:rPr>
          <w:rFonts w:ascii="黑体" w:eastAsia="黑体" w:hAnsi="宋体" w:hint="eastAsia"/>
        </w:rPr>
        <w:t>料</w:t>
      </w:r>
      <w:r w:rsidR="00D20133">
        <w:rPr>
          <w:rFonts w:ascii="黑体" w:eastAsia="黑体" w:hAnsi="宋体" w:hint="eastAsia"/>
        </w:rPr>
        <w:t>位置的</w:t>
      </w:r>
      <w:r w:rsidR="00E764CF">
        <w:rPr>
          <w:rFonts w:ascii="黑体" w:eastAsia="黑体" w:hAnsi="宋体" w:hint="eastAsia"/>
        </w:rPr>
        <w:t>踏板</w:t>
      </w:r>
      <w:r w:rsidR="00AF5A7E" w:rsidRPr="00AF5A7E">
        <w:rPr>
          <w:rFonts w:ascii="黑体" w:eastAsia="黑体" w:hAnsi="宋体" w:hint="eastAsia"/>
        </w:rPr>
        <w:t>尺寸</w:t>
      </w:r>
    </w:p>
    <w:p w:rsidR="00D20133" w:rsidRPr="00964EDC" w:rsidRDefault="00D20133" w:rsidP="00D20133">
      <w:pPr>
        <w:spacing w:beforeLines="50" w:line="360" w:lineRule="exact"/>
        <w:ind w:firstLineChars="200" w:firstLine="420"/>
        <w:rPr>
          <w:rFonts w:ascii="宋体" w:hAnsi="宋体" w:hint="eastAsia"/>
        </w:rPr>
      </w:pPr>
      <w:r w:rsidRPr="00964EDC">
        <w:rPr>
          <w:rFonts w:ascii="宋体" w:hAnsi="宋体" w:hint="eastAsia"/>
        </w:rPr>
        <w:t>将通过测量和检验来验证。见6.1 P）。</w:t>
      </w:r>
    </w:p>
    <w:p w:rsidR="00EA2DAC" w:rsidRDefault="00B97236" w:rsidP="0062448E">
      <w:pPr>
        <w:spacing w:beforeLines="50" w:line="360" w:lineRule="exact"/>
        <w:rPr>
          <w:rFonts w:ascii="黑体" w:eastAsia="黑体" w:hAnsi="宋体" w:hint="eastAsia"/>
        </w:rPr>
      </w:pPr>
      <w:r>
        <w:rPr>
          <w:rFonts w:ascii="黑体" w:eastAsia="黑体" w:hAnsi="宋体" w:hint="eastAsia"/>
        </w:rPr>
        <w:t>4.5.3</w:t>
      </w:r>
      <w:r w:rsidR="00DC0DF3">
        <w:rPr>
          <w:rFonts w:ascii="黑体" w:eastAsia="黑体" w:hAnsi="宋体" w:hint="eastAsia"/>
        </w:rPr>
        <w:t xml:space="preserve">  </w:t>
      </w:r>
      <w:r w:rsidR="009733CC">
        <w:rPr>
          <w:rFonts w:ascii="黑体" w:eastAsia="黑体" w:hAnsi="宋体" w:hint="eastAsia"/>
        </w:rPr>
        <w:t>其他进入</w:t>
      </w:r>
      <w:r w:rsidR="00484D99">
        <w:rPr>
          <w:rFonts w:ascii="黑体" w:eastAsia="黑体" w:hAnsi="宋体" w:hint="eastAsia"/>
        </w:rPr>
        <w:t>装载肥</w:t>
      </w:r>
      <w:r w:rsidR="00484D99" w:rsidRPr="008829E0">
        <w:rPr>
          <w:rFonts w:ascii="黑体" w:eastAsia="黑体" w:hAnsi="宋体" w:hint="eastAsia"/>
        </w:rPr>
        <w:t>料</w:t>
      </w:r>
      <w:r w:rsidR="00D20133">
        <w:rPr>
          <w:rFonts w:ascii="黑体" w:eastAsia="黑体" w:hAnsi="宋体" w:hint="eastAsia"/>
        </w:rPr>
        <w:t>位置的</w:t>
      </w:r>
      <w:r w:rsidR="009733CC">
        <w:rPr>
          <w:rFonts w:ascii="黑体" w:eastAsia="黑体" w:hAnsi="宋体" w:hint="eastAsia"/>
        </w:rPr>
        <w:t>方式</w:t>
      </w:r>
    </w:p>
    <w:p w:rsidR="00DC0DF3" w:rsidRDefault="00D24185" w:rsidP="00D24185">
      <w:pPr>
        <w:spacing w:beforeLines="50" w:line="360" w:lineRule="exact"/>
        <w:ind w:left="495"/>
        <w:rPr>
          <w:rFonts w:ascii="黑体" w:eastAsia="黑体" w:hAnsi="宋体" w:hint="eastAsia"/>
        </w:rPr>
      </w:pPr>
      <w:r w:rsidRPr="00D24185">
        <w:rPr>
          <w:rFonts w:ascii="宋体" w:hAnsi="宋体" w:hint="eastAsia"/>
        </w:rPr>
        <w:t>其他</w:t>
      </w:r>
      <w:r w:rsidR="009733CC">
        <w:rPr>
          <w:rFonts w:ascii="宋体" w:hAnsi="宋体" w:hint="eastAsia"/>
        </w:rPr>
        <w:t>进入装载肥料位置的</w:t>
      </w:r>
      <w:r w:rsidRPr="00D24185">
        <w:rPr>
          <w:rFonts w:ascii="宋体" w:hAnsi="宋体" w:hint="eastAsia"/>
        </w:rPr>
        <w:t>方式，如有，应符合ISO</w:t>
      </w:r>
      <w:r w:rsidR="0067407E">
        <w:rPr>
          <w:rFonts w:ascii="宋体" w:hAnsi="宋体" w:hint="eastAsia"/>
        </w:rPr>
        <w:t xml:space="preserve"> </w:t>
      </w:r>
      <w:r w:rsidRPr="00D24185">
        <w:rPr>
          <w:rFonts w:ascii="宋体" w:hAnsi="宋体" w:hint="eastAsia"/>
        </w:rPr>
        <w:t>4254-1:2013，4.8的要求。</w:t>
      </w:r>
    </w:p>
    <w:p w:rsidR="009733CC" w:rsidRDefault="009733CC" w:rsidP="0062448E">
      <w:pPr>
        <w:spacing w:beforeLines="50" w:line="360" w:lineRule="exact"/>
        <w:ind w:firstLineChars="200" w:firstLine="420"/>
        <w:rPr>
          <w:rFonts w:ascii="宋体" w:hAnsi="宋体" w:hint="eastAsia"/>
        </w:rPr>
      </w:pPr>
      <w:r w:rsidRPr="009733CC">
        <w:rPr>
          <w:rFonts w:ascii="宋体" w:hAnsi="宋体" w:hint="eastAsia"/>
        </w:rPr>
        <w:t>通过测量和检验来验证。</w:t>
      </w:r>
    </w:p>
    <w:p w:rsidR="009733CC" w:rsidRDefault="00A93F7C" w:rsidP="00E764CF">
      <w:pPr>
        <w:adjustRightInd w:val="0"/>
        <w:snapToGrid w:val="0"/>
        <w:spacing w:beforeLines="50" w:afterLines="50" w:line="340" w:lineRule="exact"/>
        <w:rPr>
          <w:rFonts w:ascii="宋体" w:hAnsi="宋体" w:hint="eastAsia"/>
        </w:rPr>
      </w:pPr>
      <w:r>
        <w:rPr>
          <w:rFonts w:ascii="黑体" w:eastAsia="黑体" w:hAnsi="宋体" w:hint="eastAsia"/>
        </w:rPr>
        <w:t xml:space="preserve">4.6 </w:t>
      </w:r>
      <w:r w:rsidR="009733CC">
        <w:rPr>
          <w:rFonts w:ascii="黑体" w:eastAsia="黑体" w:hAnsi="宋体" w:hint="eastAsia"/>
        </w:rPr>
        <w:t xml:space="preserve"> 料斗</w:t>
      </w:r>
      <w:r w:rsidR="009733CC" w:rsidRPr="00DC0DF3">
        <w:rPr>
          <w:rFonts w:ascii="黑体" w:eastAsia="黑体" w:hAnsi="宋体" w:hint="eastAsia"/>
        </w:rPr>
        <w:t>容量的核查</w:t>
      </w:r>
    </w:p>
    <w:p w:rsidR="00DC0DF3" w:rsidRDefault="009733CC" w:rsidP="00E764CF">
      <w:pPr>
        <w:adjustRightInd w:val="0"/>
        <w:snapToGrid w:val="0"/>
        <w:spacing w:line="340" w:lineRule="exact"/>
        <w:ind w:firstLineChars="200" w:firstLine="420"/>
        <w:rPr>
          <w:rFonts w:ascii="宋体" w:hAnsi="宋体" w:hint="eastAsia"/>
        </w:rPr>
      </w:pPr>
      <w:r w:rsidRPr="009733CC">
        <w:rPr>
          <w:rFonts w:ascii="宋体" w:hAnsi="宋体" w:hint="eastAsia"/>
        </w:rPr>
        <w:t>为了使操作者能够检查料斗的内容物</w:t>
      </w:r>
      <w:r w:rsidR="00DC0DF3" w:rsidRPr="00DC0DF3">
        <w:rPr>
          <w:rFonts w:ascii="宋体" w:hAnsi="宋体" w:hint="eastAsia"/>
        </w:rPr>
        <w:t>，如残留量。</w:t>
      </w:r>
      <w:r w:rsidR="00DC0DF3">
        <w:rPr>
          <w:rFonts w:ascii="宋体" w:hAnsi="宋体" w:hint="eastAsia"/>
        </w:rPr>
        <w:t>如果</w:t>
      </w:r>
      <w:r w:rsidR="007B5024">
        <w:rPr>
          <w:rFonts w:ascii="宋体" w:hAnsi="宋体" w:hint="eastAsia"/>
        </w:rPr>
        <w:t>料斗</w:t>
      </w:r>
      <w:r w:rsidR="00DC0DF3">
        <w:rPr>
          <w:rFonts w:ascii="宋体" w:hAnsi="宋体" w:hint="eastAsia"/>
        </w:rPr>
        <w:t>最低位置的上边缘高出地面的距离大于1600mm，应通过下列a)、b)或c)完成核查。</w:t>
      </w:r>
    </w:p>
    <w:p w:rsidR="00DD572D" w:rsidRDefault="00DD572D" w:rsidP="00E764CF">
      <w:pPr>
        <w:adjustRightInd w:val="0"/>
        <w:snapToGrid w:val="0"/>
        <w:spacing w:line="340" w:lineRule="exact"/>
        <w:ind w:left="420"/>
        <w:rPr>
          <w:rFonts w:ascii="宋体" w:hAnsi="宋体" w:hint="eastAsia"/>
        </w:rPr>
      </w:pPr>
      <w:r>
        <w:rPr>
          <w:rFonts w:ascii="宋体" w:hAnsi="宋体" w:hint="eastAsia"/>
        </w:rPr>
        <w:t>a)</w:t>
      </w:r>
      <w:r w:rsidR="00F20393">
        <w:rPr>
          <w:rFonts w:ascii="宋体" w:hAnsi="宋体" w:hint="eastAsia"/>
        </w:rPr>
        <w:t>设置一个平台置于距离</w:t>
      </w:r>
      <w:r w:rsidR="007B5024">
        <w:rPr>
          <w:rFonts w:ascii="宋体" w:hAnsi="宋体" w:hint="eastAsia"/>
        </w:rPr>
        <w:t>料斗</w:t>
      </w:r>
      <w:r w:rsidR="00F20393">
        <w:rPr>
          <w:rFonts w:ascii="宋体" w:hAnsi="宋体" w:hint="eastAsia"/>
        </w:rPr>
        <w:t>上边缘1200mm～1600mm之间的位置处，</w:t>
      </w:r>
      <w:r w:rsidR="00A93F7C">
        <w:rPr>
          <w:rFonts w:ascii="宋体" w:hAnsi="宋体" w:hint="eastAsia"/>
        </w:rPr>
        <w:t>并应</w:t>
      </w:r>
      <w:r w:rsidR="00A93F7C" w:rsidRPr="00A93F7C">
        <w:rPr>
          <w:rFonts w:ascii="宋体" w:hAnsi="宋体" w:hint="eastAsia"/>
        </w:rPr>
        <w:t>符合ISO 4254-1:2013</w:t>
      </w:r>
      <w:r w:rsidR="00A93F7C">
        <w:rPr>
          <w:rFonts w:ascii="宋体" w:hAnsi="宋体" w:hint="eastAsia"/>
        </w:rPr>
        <w:t>中的</w:t>
      </w:r>
      <w:r w:rsidR="00A93F7C" w:rsidRPr="00A93F7C">
        <w:rPr>
          <w:rFonts w:ascii="宋体" w:hAnsi="宋体"/>
        </w:rPr>
        <w:t>4.8.3</w:t>
      </w:r>
      <w:r w:rsidR="00A93F7C">
        <w:rPr>
          <w:rFonts w:ascii="宋体" w:hAnsi="宋体" w:hint="eastAsia"/>
        </w:rPr>
        <w:t>的进入方式；</w:t>
      </w:r>
    </w:p>
    <w:p w:rsidR="00DD572D" w:rsidRDefault="00DD572D" w:rsidP="00E764CF">
      <w:pPr>
        <w:adjustRightInd w:val="0"/>
        <w:snapToGrid w:val="0"/>
        <w:spacing w:line="340" w:lineRule="exact"/>
        <w:ind w:left="420"/>
        <w:rPr>
          <w:rFonts w:ascii="宋体" w:hAnsi="宋体" w:hint="eastAsia"/>
        </w:rPr>
      </w:pPr>
      <w:r>
        <w:rPr>
          <w:rFonts w:ascii="宋体" w:hAnsi="宋体" w:hint="eastAsia"/>
        </w:rPr>
        <w:t xml:space="preserve">b) </w:t>
      </w:r>
      <w:r w:rsidR="00CD1081">
        <w:rPr>
          <w:rFonts w:ascii="宋体" w:hAnsi="宋体" w:hint="eastAsia"/>
        </w:rPr>
        <w:t>在</w:t>
      </w:r>
      <w:r w:rsidR="007B5024">
        <w:rPr>
          <w:rFonts w:ascii="宋体" w:hAnsi="宋体" w:hint="eastAsia"/>
        </w:rPr>
        <w:t>料斗</w:t>
      </w:r>
      <w:r w:rsidR="00CD1081">
        <w:rPr>
          <w:rFonts w:ascii="宋体" w:hAnsi="宋体" w:hint="eastAsia"/>
        </w:rPr>
        <w:t>壁上安装检视窗</w:t>
      </w:r>
      <w:r w:rsidR="00FD3F1B">
        <w:rPr>
          <w:rFonts w:ascii="宋体" w:hAnsi="宋体" w:hint="eastAsia"/>
        </w:rPr>
        <w:t>；</w:t>
      </w:r>
    </w:p>
    <w:p w:rsidR="00FD3F1B" w:rsidRDefault="00FD3F1B" w:rsidP="00E764CF">
      <w:pPr>
        <w:adjustRightInd w:val="0"/>
        <w:snapToGrid w:val="0"/>
        <w:spacing w:line="340" w:lineRule="exact"/>
        <w:ind w:left="420"/>
        <w:rPr>
          <w:rFonts w:ascii="宋体" w:hAnsi="宋体" w:hint="eastAsia"/>
        </w:rPr>
      </w:pPr>
      <w:r>
        <w:rPr>
          <w:rFonts w:ascii="宋体" w:hAnsi="宋体" w:hint="eastAsia"/>
        </w:rPr>
        <w:t>c) 可以降低对操作者危险的其他核查方法，例如：液面指示器，视频装置。</w:t>
      </w:r>
    </w:p>
    <w:p w:rsidR="00A93F7C" w:rsidRDefault="00A93F7C" w:rsidP="00E764CF">
      <w:pPr>
        <w:adjustRightInd w:val="0"/>
        <w:snapToGrid w:val="0"/>
        <w:spacing w:line="340" w:lineRule="exact"/>
        <w:ind w:left="420"/>
        <w:rPr>
          <w:rFonts w:ascii="宋体" w:hAnsi="宋体" w:hint="eastAsia"/>
        </w:rPr>
      </w:pPr>
      <w:r w:rsidRPr="00A93F7C">
        <w:rPr>
          <w:rFonts w:ascii="宋体" w:hAnsi="宋体" w:hint="eastAsia"/>
        </w:rPr>
        <w:t>应提供安全标志，防止进入料斗。</w:t>
      </w:r>
    </w:p>
    <w:p w:rsidR="00A93F7C" w:rsidRDefault="00A93F7C" w:rsidP="00E764CF">
      <w:pPr>
        <w:adjustRightInd w:val="0"/>
        <w:snapToGrid w:val="0"/>
        <w:spacing w:line="340" w:lineRule="exact"/>
        <w:ind w:left="420"/>
        <w:rPr>
          <w:rFonts w:ascii="宋体" w:hAnsi="宋体" w:hint="eastAsia"/>
        </w:rPr>
      </w:pPr>
      <w:r w:rsidRPr="00A93F7C">
        <w:rPr>
          <w:rFonts w:ascii="宋体" w:hAnsi="宋体" w:hint="eastAsia"/>
        </w:rPr>
        <w:t>将通过测量和检验来验证。参见</w:t>
      </w:r>
      <w:r>
        <w:rPr>
          <w:rFonts w:ascii="宋体" w:hAnsi="宋体" w:hint="eastAsia"/>
        </w:rPr>
        <w:t>6.1 q</w:t>
      </w:r>
      <w:r w:rsidRPr="00A93F7C">
        <w:rPr>
          <w:rFonts w:ascii="宋体" w:hAnsi="宋体" w:hint="eastAsia"/>
        </w:rPr>
        <w:t>）</w:t>
      </w:r>
      <w:r>
        <w:rPr>
          <w:rFonts w:ascii="宋体" w:hAnsi="宋体" w:hint="eastAsia"/>
        </w:rPr>
        <w:t>。</w:t>
      </w:r>
    </w:p>
    <w:p w:rsidR="00FD3F1B" w:rsidRDefault="00425D27" w:rsidP="00E764CF">
      <w:pPr>
        <w:adjustRightInd w:val="0"/>
        <w:snapToGrid w:val="0"/>
        <w:spacing w:beforeLines="50" w:afterLines="50" w:line="340" w:lineRule="exact"/>
        <w:rPr>
          <w:rFonts w:ascii="黑体" w:eastAsia="黑体" w:hAnsi="宋体" w:hint="eastAsia"/>
        </w:rPr>
      </w:pPr>
      <w:r>
        <w:rPr>
          <w:rFonts w:ascii="黑体" w:eastAsia="黑体" w:hAnsi="宋体" w:hint="eastAsia"/>
        </w:rPr>
        <w:t xml:space="preserve">4.7  </w:t>
      </w:r>
      <w:r w:rsidR="00FD3F1B" w:rsidRPr="00FD3F1B">
        <w:rPr>
          <w:rFonts w:ascii="黑体" w:eastAsia="黑体" w:hAnsi="宋体" w:hint="eastAsia"/>
        </w:rPr>
        <w:t>肥料喷出保护</w:t>
      </w:r>
    </w:p>
    <w:p w:rsidR="00E40811" w:rsidRPr="004C6BAA" w:rsidRDefault="00E40811" w:rsidP="00CE6791">
      <w:pPr>
        <w:spacing w:line="340" w:lineRule="exact"/>
        <w:ind w:firstLineChars="200" w:firstLine="420"/>
        <w:rPr>
          <w:rFonts w:ascii="宋体" w:hAnsi="宋体" w:hint="eastAsia"/>
          <w:szCs w:val="21"/>
        </w:rPr>
      </w:pPr>
      <w:r w:rsidRPr="004C6BAA">
        <w:rPr>
          <w:rFonts w:ascii="宋体" w:hAnsi="宋体" w:hint="eastAsia"/>
          <w:color w:val="333333"/>
          <w:szCs w:val="21"/>
        </w:rPr>
        <w:t>固体肥料撒施机的设计应确保在垂直于机器的前进方向的下悬挂点或挂接点垂直平面</w:t>
      </w:r>
      <w:r w:rsidR="00CE6791" w:rsidRPr="004C6BAA">
        <w:rPr>
          <w:rFonts w:ascii="宋体" w:hAnsi="宋体" w:hint="eastAsia"/>
          <w:color w:val="333333"/>
          <w:szCs w:val="21"/>
        </w:rPr>
        <w:t>2m 的</w:t>
      </w:r>
      <w:r w:rsidRPr="004C6BAA">
        <w:rPr>
          <w:rFonts w:ascii="宋体" w:hAnsi="宋体" w:hint="eastAsia"/>
          <w:color w:val="333333"/>
          <w:szCs w:val="21"/>
        </w:rPr>
        <w:t>宽度上，不向操作者喷射肥料，</w:t>
      </w:r>
      <w:r w:rsidRPr="004C6BAA">
        <w:rPr>
          <w:rFonts w:ascii="宋体" w:hAnsi="宋体" w:hint="eastAsia"/>
          <w:szCs w:val="21"/>
        </w:rPr>
        <w:t>对于自走式机器，垂直平面应位于驾驶台的后侧。应通过测量和检查进行证实。</w:t>
      </w:r>
    </w:p>
    <w:p w:rsidR="00E40811" w:rsidRDefault="00E40811" w:rsidP="00E40811">
      <w:pPr>
        <w:spacing w:line="340" w:lineRule="exact"/>
        <w:ind w:firstLineChars="200" w:firstLine="420"/>
        <w:rPr>
          <w:rFonts w:ascii="宋体" w:hAnsi="宋体" w:hint="eastAsia"/>
        </w:rPr>
      </w:pPr>
    </w:p>
    <w:p w:rsidR="00AC778E" w:rsidRDefault="00AC778E" w:rsidP="008C265C">
      <w:pPr>
        <w:adjustRightInd w:val="0"/>
        <w:snapToGrid w:val="0"/>
        <w:spacing w:beforeLines="50" w:afterLines="50" w:line="340" w:lineRule="exact"/>
        <w:rPr>
          <w:rFonts w:ascii="黑体" w:eastAsia="黑体" w:hAnsi="宋体" w:hint="eastAsia"/>
        </w:rPr>
      </w:pPr>
      <w:r>
        <w:rPr>
          <w:rFonts w:ascii="黑体" w:eastAsia="黑体" w:hAnsi="宋体" w:hint="eastAsia"/>
        </w:rPr>
        <w:lastRenderedPageBreak/>
        <w:t xml:space="preserve">4.8  </w:t>
      </w:r>
      <w:r w:rsidR="00AD7D12">
        <w:rPr>
          <w:rFonts w:ascii="黑体" w:eastAsia="黑体" w:hAnsi="宋体" w:hint="eastAsia"/>
        </w:rPr>
        <w:t>可拆卸的</w:t>
      </w:r>
      <w:r>
        <w:rPr>
          <w:rFonts w:ascii="黑体" w:eastAsia="黑体" w:hAnsi="宋体" w:hint="eastAsia"/>
        </w:rPr>
        <w:t>撒肥装置</w:t>
      </w:r>
    </w:p>
    <w:p w:rsidR="00AD7D12" w:rsidRPr="00964EDC" w:rsidRDefault="00AD7D12" w:rsidP="00E764CF">
      <w:pPr>
        <w:adjustRightInd w:val="0"/>
        <w:snapToGrid w:val="0"/>
        <w:spacing w:line="340" w:lineRule="exact"/>
        <w:ind w:firstLineChars="200" w:firstLine="420"/>
        <w:rPr>
          <w:rFonts w:ascii="宋体" w:hAnsi="宋体" w:hint="eastAsia"/>
        </w:rPr>
      </w:pPr>
      <w:r w:rsidRPr="00964EDC">
        <w:rPr>
          <w:rFonts w:ascii="宋体" w:hAnsi="宋体" w:hint="eastAsia"/>
        </w:rPr>
        <w:t>质量等于或大于40公斤的可拆卸撒肥装置应安装有明确标识的吊钩点，以便使用起重设备。</w:t>
      </w:r>
    </w:p>
    <w:p w:rsidR="00AD7D12" w:rsidRDefault="00AD7D12" w:rsidP="008C265C">
      <w:pPr>
        <w:adjustRightInd w:val="0"/>
        <w:snapToGrid w:val="0"/>
        <w:spacing w:line="340" w:lineRule="exact"/>
        <w:ind w:firstLineChars="200" w:firstLine="420"/>
        <w:rPr>
          <w:rFonts w:ascii="宋体" w:hAnsi="宋体" w:hint="eastAsia"/>
        </w:rPr>
      </w:pPr>
      <w:r>
        <w:rPr>
          <w:rFonts w:ascii="宋体" w:hAnsi="宋体" w:hint="eastAsia"/>
        </w:rPr>
        <w:t>使用说明书中</w:t>
      </w:r>
      <w:r w:rsidR="00981299">
        <w:rPr>
          <w:rFonts w:ascii="宋体" w:hAnsi="宋体" w:hint="eastAsia"/>
        </w:rPr>
        <w:t>应提供有关拆卸撒肥装置的步骤</w:t>
      </w:r>
      <w:r w:rsidRPr="00AD7D12">
        <w:rPr>
          <w:rFonts w:ascii="宋体" w:hAnsi="宋体" w:hint="eastAsia"/>
        </w:rPr>
        <w:t>的信息。</w:t>
      </w:r>
    </w:p>
    <w:p w:rsidR="00AC778E" w:rsidRDefault="00033190" w:rsidP="008C265C">
      <w:pPr>
        <w:adjustRightInd w:val="0"/>
        <w:snapToGrid w:val="0"/>
        <w:spacing w:line="340" w:lineRule="exact"/>
        <w:ind w:firstLineChars="200" w:firstLine="420"/>
        <w:rPr>
          <w:rFonts w:ascii="宋体" w:hAnsi="宋体" w:hint="eastAsia"/>
        </w:rPr>
      </w:pPr>
      <w:r>
        <w:rPr>
          <w:rFonts w:ascii="宋体" w:hAnsi="宋体" w:hint="eastAsia"/>
        </w:rPr>
        <w:t>经检验确认。</w:t>
      </w:r>
      <w:r w:rsidRPr="00033190">
        <w:rPr>
          <w:rFonts w:ascii="宋体" w:hAnsi="宋体" w:hint="eastAsia"/>
        </w:rPr>
        <w:t>见</w:t>
      </w:r>
      <w:r>
        <w:rPr>
          <w:rFonts w:ascii="宋体" w:hAnsi="宋体" w:hint="eastAsia"/>
        </w:rPr>
        <w:t>6.1 i</w:t>
      </w:r>
      <w:r w:rsidRPr="00033190">
        <w:rPr>
          <w:rFonts w:ascii="宋体" w:hAnsi="宋体" w:hint="eastAsia"/>
        </w:rPr>
        <w:t>）</w:t>
      </w:r>
      <w:r>
        <w:rPr>
          <w:rFonts w:ascii="宋体" w:hAnsi="宋体" w:hint="eastAsia"/>
        </w:rPr>
        <w:t>。</w:t>
      </w:r>
    </w:p>
    <w:p w:rsidR="006B7A42" w:rsidRDefault="00033190" w:rsidP="003946B8">
      <w:pPr>
        <w:adjustRightInd w:val="0"/>
        <w:snapToGrid w:val="0"/>
        <w:spacing w:line="340" w:lineRule="exact"/>
        <w:rPr>
          <w:rFonts w:ascii="宋体" w:hAnsi="宋体" w:hint="eastAsia"/>
        </w:rPr>
      </w:pPr>
      <w:r>
        <w:rPr>
          <w:rFonts w:ascii="宋体" w:hAnsi="宋体" w:hint="eastAsia"/>
        </w:rPr>
        <w:t>4.9</w:t>
      </w:r>
      <w:r w:rsidR="006B7A42">
        <w:rPr>
          <w:rFonts w:ascii="宋体" w:hAnsi="宋体" w:hint="eastAsia"/>
        </w:rPr>
        <w:t xml:space="preserve">  </w:t>
      </w:r>
      <w:r w:rsidR="006B7A42" w:rsidRPr="00425D27">
        <w:rPr>
          <w:rFonts w:ascii="黑体" w:eastAsia="黑体" w:hAnsi="宋体" w:hint="eastAsia"/>
        </w:rPr>
        <w:t>流量校准系统</w:t>
      </w:r>
    </w:p>
    <w:p w:rsidR="006B7A42" w:rsidRDefault="00425D27" w:rsidP="003946B8">
      <w:pPr>
        <w:adjustRightInd w:val="0"/>
        <w:snapToGrid w:val="0"/>
        <w:spacing w:line="340" w:lineRule="exact"/>
        <w:ind w:firstLineChars="200" w:firstLine="420"/>
        <w:rPr>
          <w:rFonts w:ascii="宋体" w:hAnsi="宋体" w:hint="eastAsia"/>
        </w:rPr>
      </w:pPr>
      <w:r>
        <w:rPr>
          <w:rFonts w:ascii="宋体" w:hAnsi="宋体" w:hint="eastAsia"/>
        </w:rPr>
        <w:t>当</w:t>
      </w:r>
      <w:r w:rsidR="00484D99">
        <w:rPr>
          <w:rFonts w:ascii="宋体" w:hAnsi="宋体" w:hint="eastAsia"/>
        </w:rPr>
        <w:t>固体肥料</w:t>
      </w:r>
      <w:r w:rsidR="000E5220">
        <w:rPr>
          <w:rFonts w:ascii="宋体" w:hAnsi="宋体" w:hint="eastAsia"/>
        </w:rPr>
        <w:t>撒施机</w:t>
      </w:r>
      <w:r>
        <w:rPr>
          <w:rFonts w:ascii="宋体" w:hAnsi="宋体" w:hint="eastAsia"/>
        </w:rPr>
        <w:t>上装有流量校准系统时，</w:t>
      </w:r>
      <w:r w:rsidR="00033190">
        <w:rPr>
          <w:rFonts w:ascii="宋体" w:hAnsi="宋体" w:hint="eastAsia"/>
        </w:rPr>
        <w:t>肥料在下降或机器的工作过程中，</w:t>
      </w:r>
      <w:r w:rsidR="00105141">
        <w:rPr>
          <w:rFonts w:ascii="宋体" w:hAnsi="宋体" w:hint="eastAsia"/>
        </w:rPr>
        <w:t>操作者可以使用流量校准系统而避免在</w:t>
      </w:r>
      <w:r w:rsidR="007A292F">
        <w:rPr>
          <w:rFonts w:ascii="宋体" w:hAnsi="宋体" w:hint="eastAsia"/>
        </w:rPr>
        <w:t>机器</w:t>
      </w:r>
      <w:r w:rsidR="00033190">
        <w:rPr>
          <w:rFonts w:ascii="宋体" w:hAnsi="宋体" w:hint="eastAsia"/>
        </w:rPr>
        <w:t>下方进行校准试验</w:t>
      </w:r>
      <w:r w:rsidR="00105141">
        <w:rPr>
          <w:rFonts w:ascii="宋体" w:hAnsi="宋体" w:hint="eastAsia"/>
        </w:rPr>
        <w:t>。</w:t>
      </w:r>
    </w:p>
    <w:p w:rsidR="006C4D13" w:rsidRDefault="006C4D13" w:rsidP="003946B8">
      <w:pPr>
        <w:adjustRightInd w:val="0"/>
        <w:snapToGrid w:val="0"/>
        <w:spacing w:line="340" w:lineRule="exact"/>
        <w:ind w:firstLineChars="200" w:firstLine="420"/>
        <w:rPr>
          <w:rFonts w:ascii="宋体" w:hAnsi="宋体" w:hint="eastAsia"/>
        </w:rPr>
      </w:pPr>
      <w:r>
        <w:rPr>
          <w:rFonts w:ascii="宋体" w:hAnsi="宋体" w:hint="eastAsia"/>
        </w:rPr>
        <w:t>应通过检查进行验证。</w:t>
      </w:r>
    </w:p>
    <w:p w:rsidR="006C4D13" w:rsidRPr="00707C5C" w:rsidRDefault="00033190" w:rsidP="003946B8">
      <w:pPr>
        <w:adjustRightInd w:val="0"/>
        <w:snapToGrid w:val="0"/>
        <w:spacing w:line="340" w:lineRule="exact"/>
        <w:rPr>
          <w:rFonts w:ascii="黑体" w:eastAsia="黑体" w:hAnsi="宋体" w:hint="eastAsia"/>
        </w:rPr>
      </w:pPr>
      <w:r>
        <w:rPr>
          <w:rFonts w:ascii="黑体" w:eastAsia="黑体" w:hAnsi="宋体" w:hint="eastAsia"/>
          <w:highlight w:val="lightGray"/>
        </w:rPr>
        <w:t>4.10</w:t>
      </w:r>
      <w:r w:rsidR="006C4D13" w:rsidRPr="00707C5C">
        <w:rPr>
          <w:rFonts w:ascii="黑体" w:eastAsia="黑体" w:hAnsi="宋体" w:hint="eastAsia"/>
        </w:rPr>
        <w:t>挂接和</w:t>
      </w:r>
      <w:r w:rsidR="00707C5C">
        <w:rPr>
          <w:rFonts w:ascii="黑体" w:eastAsia="黑体" w:hAnsi="宋体" w:hint="eastAsia"/>
        </w:rPr>
        <w:t>空隙</w:t>
      </w:r>
      <w:r w:rsidR="007D77D6">
        <w:rPr>
          <w:rFonts w:ascii="黑体" w:eastAsia="黑体" w:hAnsi="宋体" w:hint="eastAsia"/>
        </w:rPr>
        <w:t>区</w:t>
      </w:r>
    </w:p>
    <w:p w:rsidR="006C4D13" w:rsidRDefault="00B24903" w:rsidP="003946B8">
      <w:pPr>
        <w:adjustRightInd w:val="0"/>
        <w:snapToGrid w:val="0"/>
        <w:spacing w:line="340" w:lineRule="exact"/>
        <w:ind w:firstLineChars="200" w:firstLine="420"/>
        <w:rPr>
          <w:rFonts w:ascii="宋体" w:hAnsi="宋体" w:hint="eastAsia"/>
        </w:rPr>
      </w:pPr>
      <w:r>
        <w:rPr>
          <w:rFonts w:ascii="宋体" w:hAnsi="宋体" w:hint="eastAsia"/>
        </w:rPr>
        <w:t>对于</w:t>
      </w:r>
      <w:r w:rsidR="00033190">
        <w:rPr>
          <w:rFonts w:ascii="宋体" w:hAnsi="宋体" w:hint="eastAsia"/>
        </w:rPr>
        <w:t>悬挂式</w:t>
      </w:r>
      <w:r w:rsidR="007A292F">
        <w:rPr>
          <w:rFonts w:ascii="宋体" w:hAnsi="宋体" w:hint="eastAsia"/>
        </w:rPr>
        <w:t>机器</w:t>
      </w:r>
      <w:r>
        <w:rPr>
          <w:rFonts w:ascii="宋体" w:hAnsi="宋体" w:hint="eastAsia"/>
        </w:rPr>
        <w:t>，</w:t>
      </w:r>
      <w:r w:rsidR="00D82FD5">
        <w:rPr>
          <w:rFonts w:ascii="宋体" w:hAnsi="宋体" w:hint="eastAsia"/>
        </w:rPr>
        <w:t>应确保施肥机和拖拉机之间留有足够的空隙，以便连接驱动元件（例如变速器）</w:t>
      </w:r>
      <w:r w:rsidR="00D82FD5" w:rsidRPr="00D82FD5">
        <w:rPr>
          <w:rFonts w:ascii="宋体" w:hAnsi="宋体" w:hint="eastAsia"/>
        </w:rPr>
        <w:t>和控制元件（例如电/液压遥控）</w:t>
      </w:r>
      <w:r w:rsidR="00D82FD5">
        <w:rPr>
          <w:rFonts w:ascii="宋体" w:hAnsi="宋体" w:hint="eastAsia"/>
        </w:rPr>
        <w:t>，</w:t>
      </w:r>
      <w:r w:rsidR="006C4D13">
        <w:rPr>
          <w:rFonts w:ascii="宋体" w:hAnsi="宋体" w:hint="eastAsia"/>
        </w:rPr>
        <w:t>应通过下列方式完成：</w:t>
      </w:r>
    </w:p>
    <w:p w:rsidR="006C4D13" w:rsidRPr="00EB7EFE" w:rsidRDefault="006C4D13" w:rsidP="003946B8">
      <w:pPr>
        <w:adjustRightInd w:val="0"/>
        <w:snapToGrid w:val="0"/>
        <w:spacing w:line="340" w:lineRule="exact"/>
        <w:ind w:firstLineChars="200" w:firstLine="420"/>
        <w:rPr>
          <w:rFonts w:ascii="宋体" w:hAnsi="宋体" w:hint="eastAsia"/>
        </w:rPr>
      </w:pPr>
      <w:r w:rsidRPr="00EB7EFE">
        <w:rPr>
          <w:rFonts w:ascii="宋体" w:hAnsi="宋体" w:hint="eastAsia"/>
        </w:rPr>
        <w:t>——</w:t>
      </w:r>
      <w:r w:rsidR="00D82FD5" w:rsidRPr="00D82FD5">
        <w:rPr>
          <w:rFonts w:ascii="宋体" w:hAnsi="宋体" w:hint="eastAsia"/>
        </w:rPr>
        <w:t>至少在一个侧面上</w:t>
      </w:r>
      <w:r w:rsidR="00D82FD5" w:rsidRPr="00EB7EFE">
        <w:rPr>
          <w:rFonts w:ascii="宋体" w:hAnsi="宋体" w:hint="eastAsia"/>
        </w:rPr>
        <w:t>增加</w:t>
      </w:r>
      <w:r w:rsidR="00D82FD5" w:rsidRPr="00D82FD5">
        <w:rPr>
          <w:rFonts w:ascii="宋体" w:hAnsi="宋体" w:hint="eastAsia"/>
        </w:rPr>
        <w:t>图6</w:t>
      </w:r>
      <w:r w:rsidR="00D82FD5">
        <w:rPr>
          <w:rFonts w:ascii="宋体" w:hAnsi="宋体" w:hint="eastAsia"/>
        </w:rPr>
        <w:t>所示不小于</w:t>
      </w:r>
      <w:r w:rsidR="00D82FD5" w:rsidRPr="00D82FD5">
        <w:rPr>
          <w:rFonts w:ascii="宋体" w:hAnsi="宋体" w:hint="eastAsia"/>
        </w:rPr>
        <w:t>200</w:t>
      </w:r>
      <w:r w:rsidR="00D82FD5">
        <w:rPr>
          <w:rFonts w:ascii="宋体" w:hAnsi="宋体" w:hint="eastAsia"/>
        </w:rPr>
        <w:t>mm</w:t>
      </w:r>
      <w:r w:rsidR="00D82FD5" w:rsidRPr="00D82FD5">
        <w:rPr>
          <w:rFonts w:ascii="宋体" w:hAnsi="宋体" w:hint="eastAsia"/>
        </w:rPr>
        <w:t>的下悬挂点和外部轮廓之间的间隙区域，</w:t>
      </w:r>
      <w:r w:rsidR="00D82FD5">
        <w:rPr>
          <w:rFonts w:ascii="宋体" w:hAnsi="宋体" w:hint="eastAsia"/>
        </w:rPr>
        <w:t>以便于</w:t>
      </w:r>
      <w:r w:rsidR="00D82FD5" w:rsidRPr="00D82FD5">
        <w:rPr>
          <w:rFonts w:ascii="宋体" w:hAnsi="宋体" w:hint="eastAsia"/>
        </w:rPr>
        <w:t>在连接肥料</w:t>
      </w:r>
      <w:r w:rsidR="00D82FD5">
        <w:rPr>
          <w:rFonts w:ascii="宋体" w:hAnsi="宋体" w:hint="eastAsia"/>
        </w:rPr>
        <w:t>撒施组件</w:t>
      </w:r>
      <w:r w:rsidR="00D82FD5" w:rsidRPr="00D82FD5">
        <w:rPr>
          <w:rFonts w:ascii="宋体" w:hAnsi="宋体" w:hint="eastAsia"/>
        </w:rPr>
        <w:t>后连接驱动或转向元件</w:t>
      </w:r>
      <w:r w:rsidR="00B24903" w:rsidRPr="00EB7EFE">
        <w:rPr>
          <w:rFonts w:ascii="宋体" w:hAnsi="宋体" w:hint="eastAsia"/>
        </w:rPr>
        <w:t>，或</w:t>
      </w:r>
    </w:p>
    <w:p w:rsidR="00707C5C" w:rsidRDefault="00707C5C" w:rsidP="003946B8">
      <w:pPr>
        <w:adjustRightInd w:val="0"/>
        <w:snapToGrid w:val="0"/>
        <w:spacing w:line="340" w:lineRule="exact"/>
        <w:ind w:firstLineChars="200" w:firstLine="420"/>
        <w:rPr>
          <w:rFonts w:ascii="宋体" w:hAnsi="宋体" w:hint="eastAsia"/>
        </w:rPr>
      </w:pPr>
      <w:r w:rsidRPr="00EB7EFE">
        <w:rPr>
          <w:rFonts w:ascii="宋体" w:hAnsi="宋体" w:hint="eastAsia"/>
        </w:rPr>
        <w:t>——</w:t>
      </w:r>
      <w:r w:rsidR="00B24903" w:rsidRPr="00EB7EFE">
        <w:rPr>
          <w:rFonts w:ascii="宋体" w:hAnsi="宋体" w:hint="eastAsia"/>
        </w:rPr>
        <w:t>确保设计的驱动元件和/或操作元件能够在</w:t>
      </w:r>
      <w:r w:rsidR="00EB7EFE" w:rsidRPr="00EB7EFE">
        <w:rPr>
          <w:rFonts w:ascii="宋体" w:hAnsi="宋体" w:hint="eastAsia"/>
        </w:rPr>
        <w:t>与图6</w:t>
      </w:r>
      <w:r w:rsidR="00934240">
        <w:rPr>
          <w:rFonts w:ascii="宋体" w:hAnsi="宋体" w:hint="eastAsia"/>
        </w:rPr>
        <w:t>所示相当的间</w:t>
      </w:r>
      <w:r w:rsidR="00EB7EFE" w:rsidRPr="00EB7EFE">
        <w:rPr>
          <w:rFonts w:ascii="宋体" w:hAnsi="宋体" w:hint="eastAsia"/>
        </w:rPr>
        <w:t>隙区内，在连接施肥机之前进行连接。</w:t>
      </w:r>
    </w:p>
    <w:p w:rsidR="00EB7EFE" w:rsidRDefault="00EB7EFE" w:rsidP="003946B8">
      <w:pPr>
        <w:adjustRightInd w:val="0"/>
        <w:snapToGrid w:val="0"/>
        <w:spacing w:line="340" w:lineRule="exact"/>
        <w:ind w:firstLineChars="200" w:firstLine="420"/>
        <w:rPr>
          <w:rFonts w:ascii="宋体" w:hAnsi="宋体" w:hint="eastAsia"/>
        </w:rPr>
      </w:pPr>
      <w:r>
        <w:rPr>
          <w:rFonts w:ascii="宋体" w:hAnsi="宋体" w:hint="eastAsia"/>
        </w:rPr>
        <w:t>应通过测量和检查进行验证，见</w:t>
      </w:r>
      <w:r w:rsidR="00934240">
        <w:rPr>
          <w:rFonts w:ascii="宋体" w:hAnsi="宋体" w:hint="eastAsia"/>
        </w:rPr>
        <w:t>6.1r</w:t>
      </w:r>
      <w:r>
        <w:rPr>
          <w:rFonts w:ascii="宋体" w:hAnsi="宋体" w:hint="eastAsia"/>
        </w:rPr>
        <w:t>)。</w:t>
      </w:r>
    </w:p>
    <w:p w:rsidR="00707C5C" w:rsidRDefault="007A1F4B" w:rsidP="006C4D13">
      <w:pPr>
        <w:ind w:firstLineChars="200" w:firstLine="420"/>
        <w:rPr>
          <w:rFonts w:ascii="宋体" w:hAnsi="宋体" w:hint="eastAsia"/>
        </w:rPr>
      </w:pPr>
      <w:r>
        <w:rPr>
          <w:rFonts w:ascii="宋体" w:hAnsi="宋体"/>
          <w:noProof/>
        </w:rPr>
        <w:drawing>
          <wp:inline distT="0" distB="0" distL="0" distR="0">
            <wp:extent cx="2771775" cy="32480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771775" cy="3248025"/>
                    </a:xfrm>
                    <a:prstGeom prst="rect">
                      <a:avLst/>
                    </a:prstGeom>
                    <a:noFill/>
                    <a:ln w="9525">
                      <a:noFill/>
                      <a:miter lim="800000"/>
                      <a:headEnd/>
                      <a:tailEnd/>
                    </a:ln>
                  </pic:spPr>
                </pic:pic>
              </a:graphicData>
            </a:graphic>
          </wp:inline>
        </w:drawing>
      </w:r>
      <w:r>
        <w:rPr>
          <w:rFonts w:ascii="宋体" w:hAnsi="宋体"/>
          <w:noProof/>
        </w:rPr>
        <w:drawing>
          <wp:inline distT="0" distB="0" distL="0" distR="0">
            <wp:extent cx="2057400" cy="33909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057400" cy="3390900"/>
                    </a:xfrm>
                    <a:prstGeom prst="rect">
                      <a:avLst/>
                    </a:prstGeom>
                    <a:noFill/>
                    <a:ln w="9525">
                      <a:noFill/>
                      <a:miter lim="800000"/>
                      <a:headEnd/>
                      <a:tailEnd/>
                    </a:ln>
                  </pic:spPr>
                </pic:pic>
              </a:graphicData>
            </a:graphic>
          </wp:inline>
        </w:drawing>
      </w:r>
    </w:p>
    <w:p w:rsidR="00707C5C" w:rsidRDefault="00707C5C" w:rsidP="00707C5C">
      <w:pPr>
        <w:ind w:firstLineChars="650" w:firstLine="1365"/>
        <w:rPr>
          <w:rFonts w:ascii="宋体" w:hAnsi="宋体" w:hint="eastAsia"/>
        </w:rPr>
      </w:pPr>
      <w:r>
        <w:rPr>
          <w:rFonts w:ascii="宋体" w:hAnsi="宋体" w:hint="eastAsia"/>
        </w:rPr>
        <w:t>a) 侧面图                                      b)整体图</w:t>
      </w:r>
    </w:p>
    <w:p w:rsidR="00707C5C" w:rsidRDefault="007A1F4B" w:rsidP="00707C5C">
      <w:pPr>
        <w:ind w:firstLineChars="650" w:firstLine="1365"/>
        <w:jc w:val="center"/>
        <w:rPr>
          <w:rFonts w:ascii="宋体" w:hAnsi="宋体" w:hint="eastAsia"/>
        </w:rPr>
      </w:pPr>
      <w:r>
        <w:rPr>
          <w:rFonts w:ascii="宋体" w:hAnsi="宋体"/>
          <w:noProof/>
        </w:rPr>
        <w:lastRenderedPageBreak/>
        <w:drawing>
          <wp:inline distT="0" distB="0" distL="0" distR="0">
            <wp:extent cx="2009775" cy="256222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009775" cy="2562225"/>
                    </a:xfrm>
                    <a:prstGeom prst="rect">
                      <a:avLst/>
                    </a:prstGeom>
                    <a:noFill/>
                    <a:ln w="9525">
                      <a:noFill/>
                      <a:miter lim="800000"/>
                      <a:headEnd/>
                      <a:tailEnd/>
                    </a:ln>
                  </pic:spPr>
                </pic:pic>
              </a:graphicData>
            </a:graphic>
          </wp:inline>
        </w:drawing>
      </w:r>
    </w:p>
    <w:p w:rsidR="00707C5C" w:rsidRDefault="00707C5C" w:rsidP="00707C5C">
      <w:pPr>
        <w:ind w:firstLineChars="650" w:firstLine="1365"/>
        <w:jc w:val="center"/>
        <w:rPr>
          <w:rFonts w:ascii="宋体" w:hAnsi="宋体" w:hint="eastAsia"/>
        </w:rPr>
      </w:pPr>
      <w:r>
        <w:rPr>
          <w:rFonts w:ascii="宋体" w:hAnsi="宋体" w:hint="eastAsia"/>
        </w:rPr>
        <w:t>c)俯视图</w:t>
      </w:r>
    </w:p>
    <w:p w:rsidR="00707C5C" w:rsidRDefault="007D77D6" w:rsidP="00707C5C">
      <w:pPr>
        <w:ind w:firstLineChars="650" w:firstLine="1365"/>
        <w:jc w:val="center"/>
        <w:rPr>
          <w:rFonts w:ascii="黑体" w:eastAsia="黑体" w:hAnsi="宋体" w:hint="eastAsia"/>
        </w:rPr>
      </w:pPr>
      <w:r w:rsidRPr="0051025A">
        <w:rPr>
          <w:rFonts w:ascii="黑体" w:eastAsia="黑体" w:hAnsi="宋体" w:hint="eastAsia"/>
        </w:rPr>
        <w:t xml:space="preserve">图6  </w:t>
      </w:r>
      <w:r w:rsidR="00934240">
        <w:rPr>
          <w:rFonts w:ascii="黑体" w:eastAsia="黑体" w:hAnsi="宋体" w:hint="eastAsia"/>
        </w:rPr>
        <w:t>间</w:t>
      </w:r>
      <w:r w:rsidRPr="0051025A">
        <w:rPr>
          <w:rFonts w:ascii="黑体" w:eastAsia="黑体" w:hAnsi="宋体" w:hint="eastAsia"/>
        </w:rPr>
        <w:t>隙区</w:t>
      </w:r>
    </w:p>
    <w:p w:rsidR="00AE1227" w:rsidRDefault="00934240" w:rsidP="003946B8">
      <w:pPr>
        <w:adjustRightInd w:val="0"/>
        <w:snapToGrid w:val="0"/>
        <w:spacing w:line="320" w:lineRule="exact"/>
        <w:rPr>
          <w:rFonts w:ascii="黑体" w:eastAsia="黑体" w:hAnsi="宋体" w:hint="eastAsia"/>
        </w:rPr>
      </w:pPr>
      <w:r>
        <w:rPr>
          <w:rFonts w:ascii="黑体" w:eastAsia="黑体" w:hAnsi="宋体" w:hint="eastAsia"/>
        </w:rPr>
        <w:t>4.11</w:t>
      </w:r>
      <w:r w:rsidR="00AE1227">
        <w:rPr>
          <w:rFonts w:ascii="黑体" w:eastAsia="黑体" w:hAnsi="宋体" w:hint="eastAsia"/>
        </w:rPr>
        <w:t xml:space="preserve">  噪声</w:t>
      </w:r>
    </w:p>
    <w:p w:rsidR="0034639B" w:rsidRDefault="00934240" w:rsidP="003946B8">
      <w:pPr>
        <w:adjustRightInd w:val="0"/>
        <w:snapToGrid w:val="0"/>
        <w:spacing w:line="320" w:lineRule="exact"/>
        <w:rPr>
          <w:rFonts w:ascii="黑体" w:eastAsia="黑体" w:hAnsi="宋体" w:hint="eastAsia"/>
        </w:rPr>
      </w:pPr>
      <w:r>
        <w:rPr>
          <w:rFonts w:ascii="黑体" w:eastAsia="黑体" w:hAnsi="宋体" w:hint="eastAsia"/>
        </w:rPr>
        <w:t>4.11</w:t>
      </w:r>
      <w:r w:rsidR="0034639B">
        <w:rPr>
          <w:rFonts w:ascii="黑体" w:eastAsia="黑体" w:hAnsi="宋体" w:hint="eastAsia"/>
        </w:rPr>
        <w:t>.1  降低噪声</w:t>
      </w:r>
      <w:r>
        <w:rPr>
          <w:rFonts w:ascii="黑体" w:eastAsia="黑体" w:hAnsi="宋体" w:hint="eastAsia"/>
        </w:rPr>
        <w:t>作为安全要求</w:t>
      </w:r>
    </w:p>
    <w:p w:rsidR="00934240" w:rsidRDefault="00934240" w:rsidP="003946B8">
      <w:pPr>
        <w:adjustRightInd w:val="0"/>
        <w:snapToGrid w:val="0"/>
        <w:spacing w:line="320" w:lineRule="exact"/>
        <w:rPr>
          <w:rFonts w:ascii="宋体" w:hAnsi="宋体" w:hint="eastAsia"/>
        </w:rPr>
      </w:pPr>
      <w:r w:rsidRPr="00934240">
        <w:rPr>
          <w:rFonts w:ascii="黑体" w:eastAsia="黑体" w:hAnsi="黑体" w:cs="Cambria"/>
          <w:bCs/>
          <w:color w:val="000000"/>
          <w:sz w:val="22"/>
          <w:szCs w:val="22"/>
        </w:rPr>
        <w:t>4.11.1.1</w:t>
      </w:r>
      <w:r>
        <w:rPr>
          <w:rFonts w:ascii="黑体" w:eastAsia="黑体" w:hAnsi="黑体" w:cs="Cambria" w:hint="eastAsia"/>
          <w:bCs/>
          <w:color w:val="000000"/>
          <w:sz w:val="22"/>
          <w:szCs w:val="22"/>
        </w:rPr>
        <w:t xml:space="preserve"> 从设计减少噪声的措施</w:t>
      </w:r>
    </w:p>
    <w:p w:rsidR="0034639B" w:rsidRDefault="00322AAB" w:rsidP="003946B8">
      <w:pPr>
        <w:adjustRightInd w:val="0"/>
        <w:snapToGrid w:val="0"/>
        <w:spacing w:line="320" w:lineRule="exact"/>
        <w:ind w:firstLineChars="200" w:firstLine="420"/>
        <w:rPr>
          <w:rFonts w:ascii="宋体" w:hAnsi="宋体" w:hint="eastAsia"/>
        </w:rPr>
      </w:pPr>
      <w:r>
        <w:rPr>
          <w:rFonts w:ascii="宋体" w:hAnsi="宋体" w:hint="eastAsia"/>
        </w:rPr>
        <w:t>噪声的主要来源为撒肥装置和振动装置，</w:t>
      </w:r>
      <w:r w:rsidRPr="00322AAB">
        <w:rPr>
          <w:rFonts w:ascii="宋体" w:hAnsi="宋体" w:hint="eastAsia"/>
        </w:rPr>
        <w:t>机器</w:t>
      </w:r>
      <w:r>
        <w:rPr>
          <w:rFonts w:ascii="宋体" w:hAnsi="宋体" w:hint="eastAsia"/>
        </w:rPr>
        <w:t>的设计</w:t>
      </w:r>
      <w:r w:rsidRPr="00322AAB">
        <w:rPr>
          <w:rFonts w:ascii="宋体" w:hAnsi="宋体" w:hint="eastAsia"/>
        </w:rPr>
        <w:t>应符合ISO</w:t>
      </w:r>
      <w:r>
        <w:rPr>
          <w:rFonts w:ascii="宋体" w:hAnsi="宋体" w:hint="eastAsia"/>
        </w:rPr>
        <w:t xml:space="preserve"> </w:t>
      </w:r>
      <w:r w:rsidRPr="00322AAB">
        <w:rPr>
          <w:rFonts w:ascii="宋体" w:hAnsi="宋体" w:hint="eastAsia"/>
        </w:rPr>
        <w:t>4254-1:2013</w:t>
      </w:r>
      <w:r>
        <w:rPr>
          <w:rFonts w:ascii="宋体" w:hAnsi="宋体" w:hint="eastAsia"/>
        </w:rPr>
        <w:t>中</w:t>
      </w:r>
      <w:r w:rsidRPr="00322AAB">
        <w:rPr>
          <w:rFonts w:ascii="宋体" w:hAnsi="宋体" w:hint="eastAsia"/>
        </w:rPr>
        <w:t>4.3</w:t>
      </w:r>
      <w:r w:rsidR="0034639B">
        <w:rPr>
          <w:rFonts w:ascii="宋体" w:hAnsi="宋体" w:hint="eastAsia"/>
        </w:rPr>
        <w:t>。</w:t>
      </w:r>
    </w:p>
    <w:p w:rsidR="00EA545D" w:rsidRDefault="00EA545D" w:rsidP="003946B8">
      <w:pPr>
        <w:adjustRightInd w:val="0"/>
        <w:snapToGrid w:val="0"/>
        <w:spacing w:line="320" w:lineRule="exact"/>
        <w:ind w:firstLineChars="200" w:firstLine="420"/>
        <w:rPr>
          <w:rFonts w:ascii="宋体" w:hAnsi="宋体" w:hint="eastAsia"/>
        </w:rPr>
      </w:pPr>
      <w:r>
        <w:rPr>
          <w:rFonts w:ascii="宋体" w:hAnsi="宋体" w:hint="eastAsia"/>
        </w:rPr>
        <w:t>应</w:t>
      </w:r>
      <w:r w:rsidR="003826A0">
        <w:rPr>
          <w:rFonts w:ascii="宋体" w:hAnsi="宋体" w:hint="eastAsia"/>
        </w:rPr>
        <w:t>通过有用的信息和技术</w:t>
      </w:r>
      <w:r w:rsidR="001E08B8">
        <w:rPr>
          <w:rFonts w:ascii="宋体" w:hAnsi="宋体" w:hint="eastAsia"/>
        </w:rPr>
        <w:t>措施</w:t>
      </w:r>
      <w:r w:rsidR="003826A0">
        <w:rPr>
          <w:rFonts w:ascii="宋体" w:hAnsi="宋体" w:hint="eastAsia"/>
        </w:rPr>
        <w:t>进行</w:t>
      </w:r>
      <w:r w:rsidR="007A292F">
        <w:rPr>
          <w:rFonts w:ascii="宋体" w:hAnsi="宋体" w:hint="eastAsia"/>
        </w:rPr>
        <w:t>机器</w:t>
      </w:r>
      <w:r w:rsidR="003826A0">
        <w:rPr>
          <w:rFonts w:ascii="宋体" w:hAnsi="宋体" w:hint="eastAsia"/>
        </w:rPr>
        <w:t>的设计和构造，在设计阶段控制噪声的来源，并应符合ISO/TR 11688-1的规定。</w:t>
      </w:r>
    </w:p>
    <w:p w:rsidR="005843DE" w:rsidRDefault="005843DE" w:rsidP="003946B8">
      <w:pPr>
        <w:adjustRightInd w:val="0"/>
        <w:snapToGrid w:val="0"/>
        <w:spacing w:line="320" w:lineRule="exact"/>
        <w:rPr>
          <w:rFonts w:ascii="黑体" w:eastAsia="黑体" w:hAnsi="宋体" w:hint="eastAsia"/>
        </w:rPr>
      </w:pPr>
      <w:r w:rsidRPr="005843DE">
        <w:rPr>
          <w:rFonts w:ascii="黑体" w:eastAsia="黑体" w:hAnsi="宋体" w:hint="eastAsia"/>
        </w:rPr>
        <w:t xml:space="preserve">5  </w:t>
      </w:r>
      <w:r w:rsidR="00322AAB" w:rsidRPr="00322AAB">
        <w:rPr>
          <w:rFonts w:ascii="黑体" w:eastAsia="黑体" w:hAnsi="宋体" w:hint="eastAsia"/>
        </w:rPr>
        <w:t>安全要求的核查、风险降低和防护措施</w:t>
      </w:r>
    </w:p>
    <w:p w:rsidR="0057182F" w:rsidRDefault="00322AAB" w:rsidP="003946B8">
      <w:pPr>
        <w:adjustRightInd w:val="0"/>
        <w:snapToGrid w:val="0"/>
        <w:spacing w:line="320" w:lineRule="exact"/>
        <w:ind w:firstLineChars="200" w:firstLine="420"/>
        <w:rPr>
          <w:rFonts w:ascii="宋体" w:hAnsi="宋体" w:hint="eastAsia"/>
        </w:rPr>
      </w:pPr>
      <w:r w:rsidRPr="00964EDC">
        <w:rPr>
          <w:rFonts w:ascii="宋体" w:hAnsi="宋体" w:hint="eastAsia"/>
        </w:rPr>
        <w:t>按第4</w:t>
      </w:r>
      <w:r w:rsidR="00A84554" w:rsidRPr="00964EDC">
        <w:rPr>
          <w:rFonts w:ascii="宋体" w:hAnsi="宋体" w:hint="eastAsia"/>
        </w:rPr>
        <w:t>章规定的要求进行</w:t>
      </w:r>
      <w:r w:rsidRPr="00964EDC">
        <w:rPr>
          <w:rFonts w:ascii="宋体" w:hAnsi="宋体" w:hint="eastAsia"/>
        </w:rPr>
        <w:t>核实、计算或</w:t>
      </w:r>
      <w:r w:rsidR="00A84554" w:rsidRPr="00964EDC">
        <w:rPr>
          <w:rFonts w:ascii="宋体" w:hAnsi="宋体" w:hint="eastAsia"/>
        </w:rPr>
        <w:t>检验，</w:t>
      </w:r>
      <w:r w:rsidR="00033A6B" w:rsidRPr="00964EDC">
        <w:rPr>
          <w:rFonts w:ascii="宋体" w:hAnsi="宋体" w:hint="eastAsia"/>
        </w:rPr>
        <w:t>视</w:t>
      </w:r>
      <w:r w:rsidRPr="00964EDC">
        <w:rPr>
          <w:rFonts w:ascii="宋体" w:hAnsi="宋体" w:hint="eastAsia"/>
        </w:rPr>
        <w:t>第4</w:t>
      </w:r>
      <w:r w:rsidR="00A84554" w:rsidRPr="00964EDC">
        <w:rPr>
          <w:rFonts w:ascii="宋体" w:hAnsi="宋体" w:hint="eastAsia"/>
        </w:rPr>
        <w:t>章</w:t>
      </w:r>
      <w:r w:rsidRPr="00964EDC">
        <w:rPr>
          <w:rFonts w:ascii="宋体" w:hAnsi="宋体" w:hint="eastAsia"/>
        </w:rPr>
        <w:t>和表3</w:t>
      </w:r>
      <w:r w:rsidR="00A84554" w:rsidRPr="00964EDC">
        <w:rPr>
          <w:rFonts w:ascii="宋体" w:hAnsi="宋体" w:hint="eastAsia"/>
        </w:rPr>
        <w:t>情况而定</w:t>
      </w:r>
      <w:r w:rsidRPr="00322AAB">
        <w:rPr>
          <w:rFonts w:ascii="黑体" w:eastAsia="黑体" w:hAnsi="宋体" w:hint="eastAsia"/>
        </w:rPr>
        <w:t>。</w:t>
      </w:r>
    </w:p>
    <w:p w:rsidR="00A84554" w:rsidRPr="00964EDC" w:rsidRDefault="00A84554" w:rsidP="003946B8">
      <w:pPr>
        <w:adjustRightInd w:val="0"/>
        <w:snapToGrid w:val="0"/>
        <w:spacing w:line="320" w:lineRule="exact"/>
        <w:rPr>
          <w:rFonts w:ascii="宋体" w:hAnsi="宋体" w:hint="eastAsia"/>
        </w:rPr>
      </w:pPr>
      <w:r w:rsidRPr="00964EDC">
        <w:rPr>
          <w:rFonts w:ascii="宋体" w:hAnsi="宋体" w:hint="eastAsia"/>
        </w:rPr>
        <w:t xml:space="preserve">   </w:t>
      </w:r>
      <w:r w:rsidR="00981299">
        <w:rPr>
          <w:rFonts w:ascii="宋体" w:hAnsi="宋体" w:hint="eastAsia"/>
        </w:rPr>
        <w:t>I</w:t>
      </w:r>
      <w:r w:rsidRPr="00964EDC">
        <w:rPr>
          <w:rFonts w:ascii="宋体" w:hAnsi="宋体" w:hint="eastAsia"/>
        </w:rPr>
        <w:t>SO 4254-1所要求的验证方法应在ISO 4254的相应部分中规定。</w:t>
      </w:r>
    </w:p>
    <w:p w:rsidR="00A84554" w:rsidRPr="007427C4" w:rsidRDefault="00A84554" w:rsidP="003946B8">
      <w:pPr>
        <w:adjustRightInd w:val="0"/>
        <w:snapToGrid w:val="0"/>
        <w:spacing w:afterLines="50" w:line="320" w:lineRule="exact"/>
        <w:ind w:firstLineChars="300" w:firstLine="630"/>
        <w:jc w:val="center"/>
        <w:rPr>
          <w:rFonts w:ascii="黑体" w:eastAsia="黑体" w:hAnsi="黑体" w:hint="eastAsia"/>
        </w:rPr>
      </w:pPr>
      <w:r w:rsidRPr="007427C4">
        <w:rPr>
          <w:rFonts w:ascii="黑体" w:eastAsia="黑体" w:hAnsi="黑体" w:hint="eastAsia"/>
        </w:rPr>
        <w:t>表3 附加的安全要求和/或保护措施的验证方法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669"/>
        <w:gridCol w:w="1308"/>
        <w:gridCol w:w="708"/>
        <w:gridCol w:w="3878"/>
      </w:tblGrid>
      <w:tr w:rsidR="00A84554" w:rsidRPr="003B5F00" w:rsidTr="00CE3CAB">
        <w:tc>
          <w:tcPr>
            <w:tcW w:w="959" w:type="dxa"/>
            <w:shd w:val="clear" w:color="auto" w:fill="auto"/>
          </w:tcPr>
          <w:p w:rsidR="00A84554" w:rsidRPr="003B5F00" w:rsidRDefault="00A84554" w:rsidP="003946B8">
            <w:pPr>
              <w:snapToGrid w:val="0"/>
              <w:spacing w:line="320" w:lineRule="exact"/>
              <w:jc w:val="center"/>
              <w:rPr>
                <w:rFonts w:ascii="宋体" w:hAnsi="宋体" w:hint="eastAsia"/>
                <w:sz w:val="18"/>
                <w:szCs w:val="18"/>
              </w:rPr>
            </w:pPr>
            <w:r>
              <w:rPr>
                <w:rFonts w:ascii="宋体" w:hAnsi="宋体" w:hint="eastAsia"/>
                <w:sz w:val="18"/>
                <w:szCs w:val="18"/>
              </w:rPr>
              <w:t>条款</w:t>
            </w:r>
            <w:r w:rsidRPr="003B5F00">
              <w:rPr>
                <w:rFonts w:ascii="宋体" w:hAnsi="宋体" w:hint="eastAsia"/>
                <w:sz w:val="18"/>
                <w:szCs w:val="18"/>
              </w:rPr>
              <w:t>编号</w:t>
            </w:r>
          </w:p>
        </w:tc>
        <w:tc>
          <w:tcPr>
            <w:tcW w:w="1669" w:type="dxa"/>
            <w:shd w:val="clear" w:color="auto" w:fill="auto"/>
          </w:tcPr>
          <w:p w:rsidR="00A84554" w:rsidRPr="003B5F00" w:rsidRDefault="007427C4" w:rsidP="003946B8">
            <w:pPr>
              <w:snapToGrid w:val="0"/>
              <w:spacing w:line="320" w:lineRule="exact"/>
              <w:jc w:val="center"/>
              <w:rPr>
                <w:rFonts w:ascii="宋体" w:hAnsi="宋体" w:hint="eastAsia"/>
                <w:sz w:val="18"/>
                <w:szCs w:val="18"/>
              </w:rPr>
            </w:pPr>
            <w:r w:rsidRPr="007427C4">
              <w:rPr>
                <w:rFonts w:ascii="宋体" w:hAnsi="宋体" w:hint="eastAsia"/>
                <w:sz w:val="18"/>
                <w:szCs w:val="18"/>
              </w:rPr>
              <w:t>目视检查</w:t>
            </w:r>
          </w:p>
        </w:tc>
        <w:tc>
          <w:tcPr>
            <w:tcW w:w="1308" w:type="dxa"/>
            <w:shd w:val="clear" w:color="auto" w:fill="auto"/>
          </w:tcPr>
          <w:p w:rsidR="00A84554" w:rsidRPr="003B5F00" w:rsidRDefault="007427C4" w:rsidP="003946B8">
            <w:pPr>
              <w:snapToGrid w:val="0"/>
              <w:spacing w:line="320" w:lineRule="exact"/>
              <w:rPr>
                <w:rFonts w:ascii="宋体" w:hAnsi="宋体" w:hint="eastAsia"/>
                <w:sz w:val="18"/>
                <w:szCs w:val="18"/>
              </w:rPr>
            </w:pPr>
            <w:r w:rsidRPr="007427C4">
              <w:rPr>
                <w:rFonts w:ascii="宋体" w:hAnsi="宋体" w:hint="eastAsia"/>
                <w:sz w:val="18"/>
                <w:szCs w:val="18"/>
              </w:rPr>
              <w:t>测试性能检查</w:t>
            </w:r>
          </w:p>
        </w:tc>
        <w:tc>
          <w:tcPr>
            <w:tcW w:w="708" w:type="dxa"/>
            <w:shd w:val="clear" w:color="auto" w:fill="auto"/>
          </w:tcPr>
          <w:p w:rsidR="00A84554" w:rsidRPr="003B5F00" w:rsidRDefault="007427C4" w:rsidP="003946B8">
            <w:pPr>
              <w:snapToGrid w:val="0"/>
              <w:spacing w:line="320" w:lineRule="exact"/>
              <w:rPr>
                <w:rFonts w:ascii="宋体" w:hAnsi="宋体" w:hint="eastAsia"/>
                <w:sz w:val="18"/>
                <w:szCs w:val="18"/>
              </w:rPr>
            </w:pPr>
            <w:r>
              <w:rPr>
                <w:rFonts w:ascii="宋体" w:hAnsi="宋体" w:hint="eastAsia"/>
                <w:sz w:val="18"/>
                <w:szCs w:val="18"/>
              </w:rPr>
              <w:t>检验</w:t>
            </w:r>
          </w:p>
        </w:tc>
        <w:tc>
          <w:tcPr>
            <w:tcW w:w="3878" w:type="dxa"/>
            <w:shd w:val="clear" w:color="auto" w:fill="auto"/>
          </w:tcPr>
          <w:p w:rsidR="00A84554" w:rsidRPr="003B5F00" w:rsidRDefault="007427C4" w:rsidP="003946B8">
            <w:pPr>
              <w:snapToGrid w:val="0"/>
              <w:spacing w:line="320" w:lineRule="exact"/>
              <w:rPr>
                <w:rFonts w:ascii="宋体" w:hAnsi="宋体" w:hint="eastAsia"/>
                <w:sz w:val="18"/>
                <w:szCs w:val="18"/>
              </w:rPr>
            </w:pPr>
            <w:r w:rsidRPr="007427C4">
              <w:rPr>
                <w:rFonts w:ascii="宋体" w:hAnsi="宋体" w:hint="eastAsia"/>
                <w:sz w:val="18"/>
                <w:szCs w:val="18"/>
              </w:rPr>
              <w:t>程序/参考</w:t>
            </w:r>
          </w:p>
        </w:tc>
      </w:tr>
      <w:tr w:rsidR="00A84554" w:rsidRPr="003B5F00" w:rsidTr="00CE3CAB">
        <w:tc>
          <w:tcPr>
            <w:tcW w:w="959" w:type="dxa"/>
            <w:shd w:val="clear" w:color="auto" w:fill="auto"/>
          </w:tcPr>
          <w:p w:rsidR="0067407E" w:rsidRPr="0067407E" w:rsidRDefault="0067407E" w:rsidP="003946B8">
            <w:pPr>
              <w:pStyle w:val="Pa33"/>
              <w:snapToGrid w:val="0"/>
              <w:spacing w:before="40" w:after="40" w:line="320" w:lineRule="exact"/>
              <w:jc w:val="center"/>
              <w:rPr>
                <w:rFonts w:cs="Cambria"/>
                <w:color w:val="000000"/>
                <w:sz w:val="20"/>
              </w:rPr>
            </w:pPr>
            <w:r w:rsidRPr="0067407E">
              <w:rPr>
                <w:rStyle w:val="A90"/>
                <w:u w:val="none"/>
              </w:rPr>
              <w:t>4.2.1</w:t>
            </w:r>
          </w:p>
          <w:p w:rsidR="00A84554" w:rsidRPr="003B5F00" w:rsidRDefault="00A84554" w:rsidP="003946B8">
            <w:pPr>
              <w:snapToGrid w:val="0"/>
              <w:spacing w:line="320" w:lineRule="exact"/>
              <w:jc w:val="center"/>
              <w:rPr>
                <w:rFonts w:ascii="宋体" w:hAnsi="宋体" w:hint="eastAsia"/>
                <w:sz w:val="18"/>
                <w:szCs w:val="18"/>
              </w:rPr>
            </w:pPr>
          </w:p>
        </w:tc>
        <w:tc>
          <w:tcPr>
            <w:tcW w:w="1669" w:type="dxa"/>
            <w:shd w:val="clear" w:color="auto" w:fill="auto"/>
          </w:tcPr>
          <w:p w:rsidR="00A84554" w:rsidRPr="003B5F00" w:rsidRDefault="0067407E" w:rsidP="003946B8">
            <w:pPr>
              <w:snapToGrid w:val="0"/>
              <w:spacing w:line="320" w:lineRule="exact"/>
              <w:jc w:val="center"/>
              <w:rPr>
                <w:rFonts w:ascii="宋体" w:hAnsi="宋体" w:hint="eastAsia"/>
                <w:sz w:val="18"/>
                <w:szCs w:val="18"/>
              </w:rPr>
            </w:pPr>
            <w:r>
              <w:rPr>
                <w:rFonts w:ascii="宋体" w:hAnsi="宋体" w:hint="eastAsia"/>
                <w:sz w:val="18"/>
                <w:szCs w:val="18"/>
              </w:rPr>
              <w:t>稳定性（通常）</w:t>
            </w:r>
          </w:p>
        </w:tc>
        <w:tc>
          <w:tcPr>
            <w:tcW w:w="1308" w:type="dxa"/>
            <w:shd w:val="clear" w:color="auto" w:fill="auto"/>
          </w:tcPr>
          <w:p w:rsidR="00CE3CAB" w:rsidRDefault="00CE3CAB" w:rsidP="003946B8">
            <w:pPr>
              <w:pStyle w:val="Pa33"/>
              <w:snapToGrid w:val="0"/>
              <w:spacing w:before="40" w:after="40" w:line="320" w:lineRule="exact"/>
              <w:jc w:val="center"/>
              <w:rPr>
                <w:rFonts w:cs="Cambria"/>
                <w:color w:val="000000"/>
                <w:sz w:val="20"/>
              </w:rPr>
            </w:pPr>
            <w:r>
              <w:rPr>
                <w:rFonts w:cs="Cambria"/>
                <w:color w:val="000000"/>
                <w:sz w:val="20"/>
                <w:szCs w:val="20"/>
              </w:rPr>
              <w:t>X</w:t>
            </w:r>
          </w:p>
          <w:p w:rsidR="00A84554" w:rsidRPr="003B5F00" w:rsidRDefault="00A84554" w:rsidP="003946B8">
            <w:pPr>
              <w:snapToGrid w:val="0"/>
              <w:spacing w:line="320" w:lineRule="exact"/>
              <w:jc w:val="center"/>
              <w:rPr>
                <w:rFonts w:ascii="宋体" w:hAnsi="宋体" w:hint="eastAsia"/>
                <w:sz w:val="18"/>
                <w:szCs w:val="18"/>
              </w:rPr>
            </w:pPr>
          </w:p>
        </w:tc>
        <w:tc>
          <w:tcPr>
            <w:tcW w:w="708" w:type="dxa"/>
            <w:shd w:val="clear" w:color="auto" w:fill="auto"/>
          </w:tcPr>
          <w:p w:rsidR="00A84554" w:rsidRPr="003B5F00" w:rsidRDefault="00A84554" w:rsidP="003946B8">
            <w:pPr>
              <w:snapToGrid w:val="0"/>
              <w:spacing w:line="320" w:lineRule="exact"/>
              <w:rPr>
                <w:rFonts w:ascii="宋体" w:hAnsi="宋体" w:hint="eastAsia"/>
                <w:sz w:val="18"/>
                <w:szCs w:val="18"/>
              </w:rPr>
            </w:pPr>
          </w:p>
        </w:tc>
        <w:tc>
          <w:tcPr>
            <w:tcW w:w="3878" w:type="dxa"/>
            <w:shd w:val="clear" w:color="auto" w:fill="auto"/>
          </w:tcPr>
          <w:p w:rsidR="00A84554" w:rsidRPr="00CE3CAB" w:rsidRDefault="00CE3CAB" w:rsidP="003946B8">
            <w:pPr>
              <w:snapToGrid w:val="0"/>
              <w:spacing w:line="320" w:lineRule="exact"/>
              <w:rPr>
                <w:rFonts w:ascii="宋体" w:hAnsi="宋体" w:hint="eastAsia"/>
                <w:sz w:val="18"/>
                <w:szCs w:val="18"/>
              </w:rPr>
            </w:pPr>
            <w:r>
              <w:rPr>
                <w:rFonts w:ascii="宋体" w:hAnsi="宋体" w:hint="eastAsia"/>
                <w:sz w:val="18"/>
                <w:szCs w:val="18"/>
              </w:rPr>
              <w:t>按ISO4254-12013中6.2.1进行验证，料斗基本容量为t/m</w:t>
            </w:r>
            <w:r>
              <w:rPr>
                <w:rFonts w:ascii="宋体" w:hAnsi="宋体" w:hint="eastAsia"/>
                <w:sz w:val="18"/>
                <w:szCs w:val="18"/>
                <w:vertAlign w:val="superscript"/>
              </w:rPr>
              <w:t>3</w:t>
            </w:r>
            <w:r w:rsidR="00575877">
              <w:rPr>
                <w:rFonts w:ascii="宋体" w:hAnsi="宋体" w:hint="eastAsia"/>
                <w:sz w:val="18"/>
                <w:szCs w:val="18"/>
              </w:rPr>
              <w:t>,试验时装料斗容量的一半。</w:t>
            </w:r>
          </w:p>
        </w:tc>
      </w:tr>
      <w:tr w:rsidR="00A84554" w:rsidRPr="003B5F00" w:rsidTr="00CE3CAB">
        <w:tc>
          <w:tcPr>
            <w:tcW w:w="959" w:type="dxa"/>
            <w:shd w:val="clear" w:color="auto" w:fill="auto"/>
          </w:tcPr>
          <w:p w:rsidR="0067407E" w:rsidRPr="0067407E" w:rsidRDefault="0067407E" w:rsidP="003946B8">
            <w:pPr>
              <w:pStyle w:val="Pa33"/>
              <w:snapToGrid w:val="0"/>
              <w:spacing w:before="40" w:after="40" w:line="320" w:lineRule="exact"/>
              <w:jc w:val="center"/>
              <w:rPr>
                <w:rFonts w:cs="Cambria"/>
                <w:color w:val="000000"/>
                <w:sz w:val="20"/>
              </w:rPr>
            </w:pPr>
            <w:r w:rsidRPr="0067407E">
              <w:rPr>
                <w:rStyle w:val="A90"/>
                <w:u w:val="none"/>
              </w:rPr>
              <w:t>4.2.</w:t>
            </w:r>
            <w:r w:rsidRPr="0067407E">
              <w:rPr>
                <w:rStyle w:val="A90"/>
                <w:rFonts w:hint="eastAsia"/>
                <w:u w:val="none"/>
              </w:rPr>
              <w:t>2</w:t>
            </w:r>
          </w:p>
          <w:p w:rsidR="00A84554" w:rsidRPr="003B5F00" w:rsidRDefault="00A84554" w:rsidP="003946B8">
            <w:pPr>
              <w:snapToGrid w:val="0"/>
              <w:spacing w:line="320" w:lineRule="exact"/>
              <w:jc w:val="center"/>
              <w:rPr>
                <w:rFonts w:ascii="宋体" w:hAnsi="宋体" w:hint="eastAsia"/>
                <w:sz w:val="18"/>
                <w:szCs w:val="18"/>
              </w:rPr>
            </w:pPr>
          </w:p>
        </w:tc>
        <w:tc>
          <w:tcPr>
            <w:tcW w:w="1669" w:type="dxa"/>
            <w:shd w:val="clear" w:color="auto" w:fill="auto"/>
          </w:tcPr>
          <w:p w:rsidR="00A84554" w:rsidRPr="003B5F00" w:rsidRDefault="00CE3CAB" w:rsidP="003946B8">
            <w:pPr>
              <w:snapToGrid w:val="0"/>
              <w:spacing w:line="320" w:lineRule="exact"/>
              <w:jc w:val="center"/>
              <w:rPr>
                <w:rFonts w:ascii="宋体" w:hAnsi="宋体" w:hint="eastAsia"/>
                <w:sz w:val="18"/>
                <w:szCs w:val="18"/>
              </w:rPr>
            </w:pPr>
            <w:r>
              <w:rPr>
                <w:rFonts w:ascii="宋体" w:hAnsi="宋体" w:hint="eastAsia"/>
                <w:sz w:val="18"/>
                <w:szCs w:val="18"/>
              </w:rPr>
              <w:t xml:space="preserve">稳定性（装有滚轮的悬挂式机器） </w:t>
            </w:r>
          </w:p>
        </w:tc>
        <w:tc>
          <w:tcPr>
            <w:tcW w:w="1308" w:type="dxa"/>
            <w:shd w:val="clear" w:color="auto" w:fill="auto"/>
          </w:tcPr>
          <w:p w:rsidR="00CE3CAB" w:rsidRDefault="00CE3CAB" w:rsidP="003946B8">
            <w:pPr>
              <w:pStyle w:val="Pa33"/>
              <w:snapToGrid w:val="0"/>
              <w:spacing w:before="40" w:after="40" w:line="320" w:lineRule="exact"/>
              <w:jc w:val="center"/>
              <w:rPr>
                <w:rFonts w:cs="Cambria"/>
                <w:color w:val="000000"/>
                <w:sz w:val="20"/>
              </w:rPr>
            </w:pPr>
            <w:r>
              <w:rPr>
                <w:rFonts w:cs="Cambria"/>
                <w:color w:val="000000"/>
                <w:sz w:val="20"/>
                <w:szCs w:val="20"/>
              </w:rPr>
              <w:t>X</w:t>
            </w:r>
          </w:p>
          <w:p w:rsidR="00A84554" w:rsidRPr="003B5F00" w:rsidRDefault="00A84554" w:rsidP="003946B8">
            <w:pPr>
              <w:snapToGrid w:val="0"/>
              <w:spacing w:line="320" w:lineRule="exact"/>
              <w:jc w:val="center"/>
              <w:rPr>
                <w:rFonts w:ascii="宋体" w:hAnsi="宋体" w:hint="eastAsia"/>
                <w:sz w:val="18"/>
                <w:szCs w:val="18"/>
              </w:rPr>
            </w:pPr>
          </w:p>
        </w:tc>
        <w:tc>
          <w:tcPr>
            <w:tcW w:w="708" w:type="dxa"/>
            <w:shd w:val="clear" w:color="auto" w:fill="auto"/>
          </w:tcPr>
          <w:p w:rsidR="00CE3CAB" w:rsidRDefault="00CE3CAB" w:rsidP="003946B8">
            <w:pPr>
              <w:pStyle w:val="Pa33"/>
              <w:snapToGrid w:val="0"/>
              <w:spacing w:before="40" w:after="40" w:line="320" w:lineRule="exact"/>
              <w:jc w:val="center"/>
              <w:rPr>
                <w:rFonts w:cs="Cambria"/>
                <w:color w:val="000000"/>
                <w:sz w:val="20"/>
              </w:rPr>
            </w:pPr>
            <w:r>
              <w:rPr>
                <w:rFonts w:cs="Cambria"/>
                <w:color w:val="000000"/>
                <w:sz w:val="20"/>
                <w:szCs w:val="20"/>
              </w:rPr>
              <w:t>X</w:t>
            </w:r>
          </w:p>
          <w:p w:rsidR="00A84554" w:rsidRPr="003B5F00" w:rsidRDefault="00A84554" w:rsidP="003946B8">
            <w:pPr>
              <w:snapToGrid w:val="0"/>
              <w:spacing w:line="320" w:lineRule="exact"/>
              <w:rPr>
                <w:rFonts w:ascii="宋体" w:hAnsi="宋体" w:hint="eastAsia"/>
                <w:sz w:val="18"/>
                <w:szCs w:val="18"/>
              </w:rPr>
            </w:pPr>
          </w:p>
        </w:tc>
        <w:tc>
          <w:tcPr>
            <w:tcW w:w="3878" w:type="dxa"/>
            <w:shd w:val="clear" w:color="auto" w:fill="auto"/>
          </w:tcPr>
          <w:p w:rsidR="00575877" w:rsidRPr="00575877" w:rsidRDefault="00033A6B" w:rsidP="003946B8">
            <w:pPr>
              <w:snapToGrid w:val="0"/>
              <w:spacing w:line="320" w:lineRule="exact"/>
              <w:rPr>
                <w:rFonts w:ascii="宋体" w:hAnsi="宋体" w:hint="eastAsia"/>
                <w:sz w:val="18"/>
                <w:szCs w:val="18"/>
              </w:rPr>
            </w:pPr>
            <w:r>
              <w:rPr>
                <w:rFonts w:ascii="宋体" w:hAnsi="宋体" w:hint="eastAsia"/>
                <w:sz w:val="18"/>
                <w:szCs w:val="18"/>
              </w:rPr>
              <w:t>将装有滚轮的机器放置在水平和平坦的地</w:t>
            </w:r>
            <w:r w:rsidR="00575877" w:rsidRPr="00575877">
              <w:rPr>
                <w:rFonts w:ascii="宋体" w:hAnsi="宋体" w:hint="eastAsia"/>
                <w:sz w:val="18"/>
                <w:szCs w:val="18"/>
              </w:rPr>
              <w:t>面上进行手动操作</w:t>
            </w:r>
            <w:r w:rsidR="00575877">
              <w:rPr>
                <w:rFonts w:ascii="宋体" w:hAnsi="宋体" w:hint="eastAsia"/>
                <w:sz w:val="18"/>
                <w:szCs w:val="18"/>
              </w:rPr>
              <w:t>，</w:t>
            </w:r>
            <w:r w:rsidR="00575877" w:rsidRPr="00575877">
              <w:rPr>
                <w:rFonts w:ascii="宋体" w:hAnsi="宋体" w:hint="eastAsia"/>
                <w:sz w:val="18"/>
                <w:szCs w:val="18"/>
              </w:rPr>
              <w:t>在每一个方向上推动机器，使其</w:t>
            </w:r>
            <w:r w:rsidRPr="00575877">
              <w:rPr>
                <w:rFonts w:ascii="宋体" w:hAnsi="宋体" w:hint="eastAsia"/>
                <w:sz w:val="18"/>
                <w:szCs w:val="18"/>
              </w:rPr>
              <w:t>以1</w:t>
            </w:r>
            <w:r>
              <w:rPr>
                <w:rFonts w:ascii="宋体" w:hAnsi="宋体" w:hint="eastAsia"/>
                <w:sz w:val="18"/>
                <w:szCs w:val="18"/>
              </w:rPr>
              <w:t xml:space="preserve">m </w:t>
            </w:r>
            <w:r w:rsidRPr="00575877">
              <w:rPr>
                <w:rFonts w:ascii="宋体" w:hAnsi="宋体" w:hint="eastAsia"/>
                <w:sz w:val="18"/>
                <w:szCs w:val="18"/>
              </w:rPr>
              <w:t>/</w:t>
            </w:r>
            <w:r>
              <w:rPr>
                <w:rFonts w:ascii="宋体" w:hAnsi="宋体" w:hint="eastAsia"/>
                <w:sz w:val="18"/>
                <w:szCs w:val="18"/>
              </w:rPr>
              <w:t>s</w:t>
            </w:r>
            <w:r w:rsidRPr="00575877">
              <w:rPr>
                <w:rFonts w:ascii="宋体" w:hAnsi="宋体" w:hint="eastAsia"/>
                <w:sz w:val="18"/>
                <w:szCs w:val="18"/>
              </w:rPr>
              <w:t>的速度</w:t>
            </w:r>
            <w:r>
              <w:rPr>
                <w:rFonts w:ascii="宋体" w:hAnsi="宋体" w:hint="eastAsia"/>
                <w:sz w:val="18"/>
                <w:szCs w:val="18"/>
              </w:rPr>
              <w:t>，对着</w:t>
            </w:r>
            <w:r w:rsidR="00575877" w:rsidRPr="00575877">
              <w:rPr>
                <w:rFonts w:ascii="宋体" w:hAnsi="宋体" w:hint="eastAsia"/>
                <w:sz w:val="18"/>
                <w:szCs w:val="18"/>
              </w:rPr>
              <w:t>机器的运动方向成直角50毫米</w:t>
            </w:r>
            <w:r>
              <w:rPr>
                <w:rFonts w:ascii="宋体" w:hAnsi="宋体" w:hint="eastAsia"/>
                <w:sz w:val="18"/>
                <w:szCs w:val="18"/>
              </w:rPr>
              <w:t>mm</w:t>
            </w:r>
            <w:r w:rsidR="00575877" w:rsidRPr="00575877">
              <w:rPr>
                <w:rFonts w:ascii="宋体" w:hAnsi="宋体" w:hint="eastAsia"/>
                <w:sz w:val="18"/>
                <w:szCs w:val="18"/>
              </w:rPr>
              <w:t>高</w:t>
            </w:r>
            <w:r w:rsidR="00575877">
              <w:rPr>
                <w:rFonts w:ascii="宋体" w:hAnsi="宋体" w:hint="eastAsia"/>
                <w:sz w:val="18"/>
                <w:szCs w:val="18"/>
              </w:rPr>
              <w:t>的</w:t>
            </w:r>
            <w:r w:rsidR="00575877" w:rsidRPr="00575877">
              <w:rPr>
                <w:rFonts w:ascii="宋体" w:hAnsi="宋体" w:hint="eastAsia"/>
                <w:sz w:val="18"/>
                <w:szCs w:val="18"/>
              </w:rPr>
              <w:t>固定的矩形障碍物滚动</w:t>
            </w:r>
            <w:r>
              <w:rPr>
                <w:rFonts w:ascii="宋体" w:hAnsi="宋体" w:hint="eastAsia"/>
                <w:sz w:val="18"/>
                <w:szCs w:val="18"/>
              </w:rPr>
              <w:t>，</w:t>
            </w:r>
          </w:p>
          <w:p w:rsidR="00A84554" w:rsidRPr="003B5F00" w:rsidRDefault="00575877" w:rsidP="003946B8">
            <w:pPr>
              <w:snapToGrid w:val="0"/>
              <w:spacing w:line="320" w:lineRule="exact"/>
              <w:rPr>
                <w:rFonts w:ascii="宋体" w:hAnsi="宋体" w:hint="eastAsia"/>
                <w:sz w:val="18"/>
                <w:szCs w:val="18"/>
              </w:rPr>
            </w:pPr>
            <w:r w:rsidRPr="00575877">
              <w:rPr>
                <w:rFonts w:ascii="宋体" w:hAnsi="宋体" w:hint="eastAsia"/>
                <w:sz w:val="18"/>
                <w:szCs w:val="18"/>
              </w:rPr>
              <w:t>机器不得翻倒。</w:t>
            </w:r>
          </w:p>
        </w:tc>
      </w:tr>
    </w:tbl>
    <w:p w:rsidR="001F363F" w:rsidRDefault="001F363F" w:rsidP="003946B8">
      <w:pPr>
        <w:spacing w:line="320" w:lineRule="exact"/>
        <w:rPr>
          <w:rFonts w:ascii="黑体" w:eastAsia="黑体" w:hAnsi="宋体" w:hint="eastAsia"/>
        </w:rPr>
      </w:pPr>
      <w:r w:rsidRPr="001F363F">
        <w:rPr>
          <w:rFonts w:ascii="黑体" w:eastAsia="黑体" w:hAnsi="宋体" w:hint="eastAsia"/>
        </w:rPr>
        <w:t>6  使用信息</w:t>
      </w:r>
    </w:p>
    <w:p w:rsidR="001F363F" w:rsidRDefault="001F363F" w:rsidP="003946B8">
      <w:pPr>
        <w:snapToGrid w:val="0"/>
        <w:spacing w:line="320" w:lineRule="exact"/>
        <w:rPr>
          <w:rFonts w:ascii="黑体" w:eastAsia="黑体" w:hAnsi="宋体" w:hint="eastAsia"/>
        </w:rPr>
      </w:pPr>
      <w:r>
        <w:rPr>
          <w:rFonts w:ascii="黑体" w:eastAsia="黑体" w:hAnsi="宋体" w:hint="eastAsia"/>
        </w:rPr>
        <w:t>6.1  使用说明书</w:t>
      </w:r>
    </w:p>
    <w:p w:rsidR="001F363F" w:rsidRDefault="002953E1" w:rsidP="003946B8">
      <w:pPr>
        <w:snapToGrid w:val="0"/>
        <w:spacing w:line="320" w:lineRule="exact"/>
        <w:ind w:firstLineChars="200" w:firstLine="420"/>
        <w:rPr>
          <w:rFonts w:ascii="宋体" w:hAnsi="宋体" w:hint="eastAsia"/>
        </w:rPr>
      </w:pPr>
      <w:r w:rsidRPr="002953E1">
        <w:rPr>
          <w:rFonts w:ascii="宋体" w:hAnsi="宋体" w:hint="eastAsia"/>
        </w:rPr>
        <w:t>除ISO</w:t>
      </w:r>
      <w:r w:rsidR="00981299">
        <w:rPr>
          <w:rFonts w:ascii="宋体" w:hAnsi="宋体" w:hint="eastAsia"/>
        </w:rPr>
        <w:t xml:space="preserve"> </w:t>
      </w:r>
      <w:r w:rsidRPr="002953E1">
        <w:rPr>
          <w:rFonts w:ascii="宋体" w:hAnsi="宋体" w:hint="eastAsia"/>
        </w:rPr>
        <w:t>4254-1</w:t>
      </w:r>
      <w:r>
        <w:rPr>
          <w:rFonts w:ascii="宋体" w:hAnsi="宋体" w:hint="eastAsia"/>
        </w:rPr>
        <w:t>外，使用说明书</w:t>
      </w:r>
      <w:r w:rsidR="0092786C">
        <w:rPr>
          <w:rFonts w:ascii="宋体" w:hAnsi="宋体" w:hint="eastAsia"/>
        </w:rPr>
        <w:t>应包括下列相应信息：</w:t>
      </w:r>
    </w:p>
    <w:p w:rsidR="002F45B1" w:rsidRDefault="0092786C" w:rsidP="003946B8">
      <w:pPr>
        <w:numPr>
          <w:ilvl w:val="0"/>
          <w:numId w:val="12"/>
        </w:numPr>
        <w:snapToGrid w:val="0"/>
        <w:spacing w:line="320" w:lineRule="exact"/>
        <w:rPr>
          <w:rFonts w:ascii="宋体" w:hAnsi="宋体" w:hint="eastAsia"/>
        </w:rPr>
      </w:pPr>
      <w:r>
        <w:rPr>
          <w:rFonts w:ascii="宋体" w:hAnsi="宋体" w:hint="eastAsia"/>
        </w:rPr>
        <w:t>维护时应停止发动机；</w:t>
      </w:r>
      <w:r w:rsidR="002953E1">
        <w:rPr>
          <w:rFonts w:ascii="宋体" w:hAnsi="宋体" w:hint="eastAsia"/>
        </w:rPr>
        <w:t>悬挂式施肥机</w:t>
      </w:r>
      <w:r w:rsidR="002953E1" w:rsidRPr="002953E1">
        <w:rPr>
          <w:rFonts w:ascii="宋体" w:hAnsi="宋体" w:hint="eastAsia"/>
        </w:rPr>
        <w:t>施加的载荷会影响拖拉机操纵性和稳定性（见</w:t>
      </w:r>
    </w:p>
    <w:p w:rsidR="0092786C" w:rsidRDefault="002953E1" w:rsidP="003946B8">
      <w:pPr>
        <w:snapToGrid w:val="0"/>
        <w:spacing w:line="320" w:lineRule="exact"/>
        <w:rPr>
          <w:rFonts w:ascii="宋体" w:hAnsi="宋体" w:hint="eastAsia"/>
        </w:rPr>
      </w:pPr>
      <w:r w:rsidRPr="002953E1">
        <w:rPr>
          <w:rFonts w:ascii="宋体" w:hAnsi="宋体" w:hint="eastAsia"/>
        </w:rPr>
        <w:t>ISO</w:t>
      </w:r>
      <w:r w:rsidR="00981299">
        <w:rPr>
          <w:rFonts w:ascii="宋体" w:hAnsi="宋体" w:hint="eastAsia"/>
        </w:rPr>
        <w:t xml:space="preserve"> </w:t>
      </w:r>
      <w:r w:rsidRPr="002953E1">
        <w:rPr>
          <w:rFonts w:ascii="宋体" w:hAnsi="宋体" w:hint="eastAsia"/>
        </w:rPr>
        <w:t>4254-1:2013</w:t>
      </w:r>
      <w:r>
        <w:rPr>
          <w:rFonts w:ascii="宋体" w:hAnsi="宋体" w:hint="eastAsia"/>
        </w:rPr>
        <w:t>，附录</w:t>
      </w:r>
      <w:r w:rsidRPr="002953E1">
        <w:rPr>
          <w:rFonts w:ascii="宋体" w:hAnsi="宋体" w:hint="eastAsia"/>
        </w:rPr>
        <w:t>D</w:t>
      </w:r>
      <w:r>
        <w:rPr>
          <w:rFonts w:ascii="宋体" w:hAnsi="宋体" w:hint="eastAsia"/>
        </w:rPr>
        <w:t>的稳定性计算），并提供信息以允许卸车时的安全措施</w:t>
      </w:r>
      <w:r w:rsidRPr="002953E1">
        <w:rPr>
          <w:rFonts w:ascii="宋体" w:hAnsi="宋体" w:hint="eastAsia"/>
        </w:rPr>
        <w:t>（见4.2）</w:t>
      </w:r>
    </w:p>
    <w:p w:rsidR="002953E1" w:rsidRDefault="002953E1" w:rsidP="003946B8">
      <w:pPr>
        <w:numPr>
          <w:ilvl w:val="0"/>
          <w:numId w:val="12"/>
        </w:numPr>
        <w:snapToGrid w:val="0"/>
        <w:spacing w:line="320" w:lineRule="exact"/>
        <w:rPr>
          <w:rFonts w:ascii="宋体" w:hAnsi="宋体" w:hint="eastAsia"/>
        </w:rPr>
      </w:pPr>
      <w:r>
        <w:rPr>
          <w:rFonts w:ascii="宋体" w:hAnsi="宋体" w:hint="eastAsia"/>
        </w:rPr>
        <w:t>建议固体肥料撒施机停放于坚固的水平地面上，并且排空</w:t>
      </w:r>
      <w:r w:rsidR="00B35F6D">
        <w:rPr>
          <w:rFonts w:ascii="宋体" w:hAnsi="宋体" w:hint="eastAsia"/>
        </w:rPr>
        <w:t>料斗</w:t>
      </w:r>
      <w:r>
        <w:rPr>
          <w:rFonts w:ascii="宋体" w:hAnsi="宋体" w:hint="eastAsia"/>
        </w:rPr>
        <w:t>；</w:t>
      </w:r>
    </w:p>
    <w:p w:rsidR="00B35F6D" w:rsidRDefault="003723BA" w:rsidP="003946B8">
      <w:pPr>
        <w:numPr>
          <w:ilvl w:val="0"/>
          <w:numId w:val="12"/>
        </w:numPr>
        <w:snapToGrid w:val="0"/>
        <w:spacing w:line="320" w:lineRule="exact"/>
        <w:rPr>
          <w:rFonts w:ascii="宋体" w:hAnsi="宋体" w:hint="eastAsia"/>
        </w:rPr>
      </w:pPr>
      <w:r w:rsidRPr="003723BA">
        <w:rPr>
          <w:rFonts w:ascii="宋体" w:hAnsi="宋体" w:hint="eastAsia"/>
        </w:rPr>
        <w:t>在ATV（全地形车）的情况下，</w:t>
      </w:r>
      <w:r w:rsidR="002F45B1">
        <w:rPr>
          <w:rFonts w:ascii="宋体" w:hAnsi="宋体" w:hint="eastAsia"/>
        </w:rPr>
        <w:t>特别是稳定性和最大载荷时，</w:t>
      </w:r>
      <w:r w:rsidRPr="003723BA">
        <w:rPr>
          <w:rFonts w:ascii="宋体" w:hAnsi="宋体" w:hint="eastAsia"/>
        </w:rPr>
        <w:t>需要参考ATV</w:t>
      </w:r>
      <w:r>
        <w:rPr>
          <w:rFonts w:ascii="宋体" w:hAnsi="宋体" w:hint="eastAsia"/>
        </w:rPr>
        <w:t>使用说</w:t>
      </w:r>
    </w:p>
    <w:p w:rsidR="002953E1" w:rsidRDefault="003723BA" w:rsidP="003946B8">
      <w:pPr>
        <w:snapToGrid w:val="0"/>
        <w:spacing w:line="320" w:lineRule="exact"/>
        <w:rPr>
          <w:rFonts w:ascii="宋体" w:hAnsi="宋体" w:hint="eastAsia"/>
        </w:rPr>
      </w:pPr>
      <w:r>
        <w:rPr>
          <w:rFonts w:ascii="宋体" w:hAnsi="宋体" w:hint="eastAsia"/>
        </w:rPr>
        <w:t>明书</w:t>
      </w:r>
      <w:r w:rsidRPr="003723BA">
        <w:rPr>
          <w:rFonts w:ascii="宋体" w:hAnsi="宋体" w:hint="eastAsia"/>
        </w:rPr>
        <w:t>，</w:t>
      </w:r>
      <w:r w:rsidR="002F45B1">
        <w:rPr>
          <w:rFonts w:ascii="宋体" w:hAnsi="宋体" w:hint="eastAsia"/>
        </w:rPr>
        <w:t xml:space="preserve"> </w:t>
      </w:r>
    </w:p>
    <w:p w:rsidR="00B35F6D" w:rsidRDefault="002F45B1" w:rsidP="003946B8">
      <w:pPr>
        <w:numPr>
          <w:ilvl w:val="0"/>
          <w:numId w:val="12"/>
        </w:numPr>
        <w:snapToGrid w:val="0"/>
        <w:spacing w:line="320" w:lineRule="exact"/>
        <w:rPr>
          <w:rFonts w:ascii="宋体" w:hAnsi="宋体" w:hint="eastAsia"/>
        </w:rPr>
      </w:pPr>
      <w:r w:rsidRPr="002F45B1">
        <w:rPr>
          <w:rFonts w:ascii="宋体" w:hAnsi="宋体" w:hint="eastAsia"/>
        </w:rPr>
        <w:t>在使用过程中可能发生的意外接触架空电力线的风险，例如由于地面不平整或使用</w:t>
      </w:r>
    </w:p>
    <w:p w:rsidR="002F45B1" w:rsidRDefault="002F45B1" w:rsidP="003946B8">
      <w:pPr>
        <w:snapToGrid w:val="0"/>
        <w:spacing w:line="320" w:lineRule="exact"/>
        <w:rPr>
          <w:rFonts w:ascii="宋体" w:hAnsi="宋体" w:hint="eastAsia"/>
        </w:rPr>
      </w:pPr>
      <w:r w:rsidRPr="002F45B1">
        <w:rPr>
          <w:rFonts w:ascii="宋体" w:hAnsi="宋体" w:hint="eastAsia"/>
        </w:rPr>
        <w:t>旋转和可移动部件，需要在该区域开始运行之前进行风险评估</w:t>
      </w:r>
      <w:r w:rsidRPr="002953E1">
        <w:rPr>
          <w:rFonts w:ascii="宋体" w:hAnsi="宋体" w:hint="eastAsia"/>
        </w:rPr>
        <w:t>（见</w:t>
      </w:r>
      <w:r>
        <w:rPr>
          <w:rFonts w:ascii="宋体" w:hAnsi="宋体" w:hint="eastAsia"/>
        </w:rPr>
        <w:t>4.3</w:t>
      </w:r>
      <w:r w:rsidRPr="002953E1">
        <w:rPr>
          <w:rFonts w:ascii="宋体" w:hAnsi="宋体" w:hint="eastAsia"/>
        </w:rPr>
        <w:t>）</w:t>
      </w:r>
      <w:r>
        <w:rPr>
          <w:rFonts w:ascii="宋体" w:hAnsi="宋体" w:hint="eastAsia"/>
        </w:rPr>
        <w:t>。</w:t>
      </w:r>
    </w:p>
    <w:p w:rsidR="00B35F6D" w:rsidRDefault="002F45B1" w:rsidP="003946B8">
      <w:pPr>
        <w:numPr>
          <w:ilvl w:val="0"/>
          <w:numId w:val="12"/>
        </w:numPr>
        <w:snapToGrid w:val="0"/>
        <w:spacing w:line="320" w:lineRule="exact"/>
        <w:rPr>
          <w:rFonts w:ascii="宋体" w:hAnsi="宋体" w:hint="eastAsia"/>
        </w:rPr>
      </w:pPr>
      <w:r w:rsidRPr="002F45B1">
        <w:rPr>
          <w:rFonts w:ascii="宋体" w:hAnsi="宋体" w:hint="eastAsia"/>
        </w:rPr>
        <w:lastRenderedPageBreak/>
        <w:t>可折叠部件从运输位置到运输位置的展开和折叠应仅在没有架空电力线路的区域</w:t>
      </w:r>
    </w:p>
    <w:p w:rsidR="002953E1" w:rsidRDefault="002F45B1" w:rsidP="003946B8">
      <w:pPr>
        <w:snapToGrid w:val="0"/>
        <w:spacing w:line="320" w:lineRule="exact"/>
        <w:rPr>
          <w:rFonts w:ascii="宋体" w:hAnsi="宋体" w:hint="eastAsia"/>
        </w:rPr>
      </w:pPr>
      <w:r w:rsidRPr="002F45B1">
        <w:rPr>
          <w:rFonts w:ascii="宋体" w:hAnsi="宋体" w:hint="eastAsia"/>
        </w:rPr>
        <w:t>内进行</w:t>
      </w:r>
      <w:r w:rsidRPr="002953E1">
        <w:rPr>
          <w:rFonts w:ascii="宋体" w:hAnsi="宋体" w:hint="eastAsia"/>
        </w:rPr>
        <w:t>（见</w:t>
      </w:r>
      <w:r>
        <w:rPr>
          <w:rFonts w:ascii="宋体" w:hAnsi="宋体" w:hint="eastAsia"/>
        </w:rPr>
        <w:t>4.3</w:t>
      </w:r>
      <w:r w:rsidRPr="002953E1">
        <w:rPr>
          <w:rFonts w:ascii="宋体" w:hAnsi="宋体" w:hint="eastAsia"/>
        </w:rPr>
        <w:t>）</w:t>
      </w:r>
      <w:r w:rsidRPr="002F45B1">
        <w:rPr>
          <w:rFonts w:ascii="宋体" w:hAnsi="宋体" w:hint="eastAsia"/>
        </w:rPr>
        <w:t>。</w:t>
      </w:r>
    </w:p>
    <w:p w:rsidR="00B35F6D" w:rsidRDefault="002F45B1" w:rsidP="003946B8">
      <w:pPr>
        <w:numPr>
          <w:ilvl w:val="0"/>
          <w:numId w:val="12"/>
        </w:numPr>
        <w:snapToGrid w:val="0"/>
        <w:spacing w:line="320" w:lineRule="exact"/>
        <w:rPr>
          <w:rFonts w:ascii="宋体" w:hAnsi="宋体" w:hint="eastAsia"/>
        </w:rPr>
      </w:pPr>
      <w:r w:rsidRPr="002F45B1">
        <w:rPr>
          <w:rFonts w:ascii="宋体" w:hAnsi="宋体" w:hint="eastAsia"/>
        </w:rPr>
        <w:t>需要检查解锁程序不会导致旋转和可移动部件以不受控制的方式坠落（特别重要的</w:t>
      </w:r>
    </w:p>
    <w:p w:rsidR="002F45B1" w:rsidRDefault="002F45B1" w:rsidP="003946B8">
      <w:pPr>
        <w:snapToGrid w:val="0"/>
        <w:spacing w:line="320" w:lineRule="exact"/>
        <w:rPr>
          <w:rFonts w:ascii="宋体" w:hAnsi="宋体" w:hint="eastAsia"/>
        </w:rPr>
      </w:pPr>
      <w:r w:rsidRPr="002F45B1">
        <w:rPr>
          <w:rFonts w:ascii="宋体" w:hAnsi="宋体" w:hint="eastAsia"/>
        </w:rPr>
        <w:t>是与新机器）（见4.3）。</w:t>
      </w:r>
    </w:p>
    <w:p w:rsidR="00520968" w:rsidRDefault="002F45B1" w:rsidP="003946B8">
      <w:pPr>
        <w:numPr>
          <w:ilvl w:val="0"/>
          <w:numId w:val="12"/>
        </w:numPr>
        <w:snapToGrid w:val="0"/>
        <w:spacing w:line="320" w:lineRule="exact"/>
        <w:rPr>
          <w:rFonts w:ascii="宋体" w:hAnsi="宋体" w:hint="eastAsia"/>
        </w:rPr>
      </w:pPr>
      <w:r w:rsidRPr="002F45B1">
        <w:rPr>
          <w:rFonts w:ascii="宋体" w:hAnsi="宋体" w:hint="eastAsia"/>
        </w:rPr>
        <w:t>发动机在维修期间停止运转（见4.3）；</w:t>
      </w:r>
      <w:r w:rsidR="00520968">
        <w:rPr>
          <w:rFonts w:ascii="宋体" w:hAnsi="宋体" w:hint="eastAsia"/>
        </w:rPr>
        <w:t>；</w:t>
      </w:r>
    </w:p>
    <w:p w:rsidR="00002251" w:rsidRDefault="00002251" w:rsidP="003946B8">
      <w:pPr>
        <w:numPr>
          <w:ilvl w:val="0"/>
          <w:numId w:val="12"/>
        </w:numPr>
        <w:snapToGrid w:val="0"/>
        <w:spacing w:line="320" w:lineRule="exact"/>
        <w:rPr>
          <w:rFonts w:ascii="宋体" w:hAnsi="宋体" w:hint="eastAsia"/>
        </w:rPr>
      </w:pPr>
      <w:r>
        <w:rPr>
          <w:rFonts w:ascii="宋体" w:hAnsi="宋体" w:hint="eastAsia"/>
        </w:rPr>
        <w:t>操作者应避免穿着宽松的衣服，以防被机器的移动部件缠绕；</w:t>
      </w:r>
    </w:p>
    <w:p w:rsidR="00002251" w:rsidRDefault="00002251" w:rsidP="003946B8">
      <w:pPr>
        <w:numPr>
          <w:ilvl w:val="0"/>
          <w:numId w:val="12"/>
        </w:numPr>
        <w:snapToGrid w:val="0"/>
        <w:spacing w:line="320" w:lineRule="exact"/>
        <w:rPr>
          <w:rFonts w:ascii="宋体" w:hAnsi="宋体" w:hint="eastAsia"/>
        </w:rPr>
      </w:pPr>
      <w:r>
        <w:rPr>
          <w:rFonts w:ascii="宋体" w:hAnsi="宋体" w:hint="eastAsia"/>
        </w:rPr>
        <w:t>撒肥装置</w:t>
      </w:r>
      <w:r w:rsidRPr="00002251">
        <w:rPr>
          <w:rFonts w:ascii="宋体" w:hAnsi="宋体" w:hint="eastAsia"/>
        </w:rPr>
        <w:t>在拆卸和改装过程中所涉及的危险及其处理应遵循的</w:t>
      </w:r>
      <w:r>
        <w:rPr>
          <w:rFonts w:ascii="宋体" w:hAnsi="宋体" w:hint="eastAsia"/>
        </w:rPr>
        <w:t>操作指南</w:t>
      </w:r>
      <w:r w:rsidRPr="00002251">
        <w:rPr>
          <w:rFonts w:ascii="宋体" w:hAnsi="宋体" w:hint="eastAsia"/>
        </w:rPr>
        <w:t>（见4.3）</w:t>
      </w:r>
    </w:p>
    <w:p w:rsidR="00002251" w:rsidRDefault="00002251" w:rsidP="003946B8">
      <w:pPr>
        <w:numPr>
          <w:ilvl w:val="0"/>
          <w:numId w:val="12"/>
        </w:numPr>
        <w:snapToGrid w:val="0"/>
        <w:spacing w:line="320" w:lineRule="exact"/>
        <w:rPr>
          <w:rFonts w:ascii="宋体" w:hAnsi="宋体" w:hint="eastAsia"/>
        </w:rPr>
      </w:pPr>
      <w:r>
        <w:rPr>
          <w:rFonts w:ascii="宋体" w:hAnsi="宋体" w:hint="eastAsia"/>
        </w:rPr>
        <w:t>应</w:t>
      </w:r>
      <w:r w:rsidRPr="00002251">
        <w:rPr>
          <w:rFonts w:ascii="宋体" w:hAnsi="宋体" w:hint="eastAsia"/>
        </w:rPr>
        <w:t>使用具有良好状态的防护装置的PTO驱动轴（见4.3）</w:t>
      </w:r>
    </w:p>
    <w:p w:rsidR="00002251" w:rsidRDefault="00002251" w:rsidP="003946B8">
      <w:pPr>
        <w:numPr>
          <w:ilvl w:val="0"/>
          <w:numId w:val="12"/>
        </w:numPr>
        <w:snapToGrid w:val="0"/>
        <w:spacing w:line="320" w:lineRule="exact"/>
        <w:rPr>
          <w:rFonts w:ascii="宋体" w:hAnsi="宋体" w:hint="eastAsia"/>
        </w:rPr>
      </w:pPr>
      <w:r w:rsidRPr="00002251">
        <w:rPr>
          <w:rFonts w:ascii="宋体" w:hAnsi="宋体" w:hint="eastAsia"/>
        </w:rPr>
        <w:t>所有与机器无关的人应远离（见4.3）；</w:t>
      </w:r>
    </w:p>
    <w:p w:rsidR="00520968" w:rsidRDefault="00520968" w:rsidP="003946B8">
      <w:pPr>
        <w:numPr>
          <w:ilvl w:val="0"/>
          <w:numId w:val="12"/>
        </w:numPr>
        <w:snapToGrid w:val="0"/>
        <w:spacing w:line="320" w:lineRule="exact"/>
        <w:rPr>
          <w:rFonts w:ascii="宋体" w:hAnsi="宋体" w:hint="eastAsia"/>
        </w:rPr>
      </w:pPr>
      <w:r>
        <w:rPr>
          <w:rFonts w:ascii="宋体" w:hAnsi="宋体" w:hint="eastAsia"/>
        </w:rPr>
        <w:t>撒肥装置运行时，人员不得靠近机器；</w:t>
      </w:r>
    </w:p>
    <w:p w:rsidR="00002251" w:rsidRDefault="00F9634E" w:rsidP="003946B8">
      <w:pPr>
        <w:numPr>
          <w:ilvl w:val="0"/>
          <w:numId w:val="12"/>
        </w:numPr>
        <w:snapToGrid w:val="0"/>
        <w:spacing w:line="320" w:lineRule="exact"/>
        <w:rPr>
          <w:rFonts w:ascii="宋体" w:hAnsi="宋体" w:hint="eastAsia"/>
        </w:rPr>
      </w:pPr>
      <w:r w:rsidRPr="00F9634E">
        <w:rPr>
          <w:rFonts w:ascii="宋体" w:hAnsi="宋体" w:hint="eastAsia"/>
        </w:rPr>
        <w:t>机器的不同工作高度（见4.3）</w:t>
      </w:r>
    </w:p>
    <w:p w:rsidR="00F9634E" w:rsidRDefault="00F9634E" w:rsidP="003946B8">
      <w:pPr>
        <w:numPr>
          <w:ilvl w:val="0"/>
          <w:numId w:val="12"/>
        </w:numPr>
        <w:snapToGrid w:val="0"/>
        <w:spacing w:line="320" w:lineRule="exact"/>
        <w:rPr>
          <w:rFonts w:ascii="宋体" w:hAnsi="宋体" w:hint="eastAsia"/>
        </w:rPr>
      </w:pPr>
      <w:r w:rsidRPr="00F9634E">
        <w:rPr>
          <w:rFonts w:ascii="宋体" w:hAnsi="宋体" w:hint="eastAsia"/>
        </w:rPr>
        <w:t>防止堵塞发生的条件（例如料斗）和清除堵塞的危害（见4.4）；</w:t>
      </w:r>
    </w:p>
    <w:p w:rsidR="00F9634E" w:rsidRDefault="00F9634E" w:rsidP="003946B8">
      <w:pPr>
        <w:numPr>
          <w:ilvl w:val="0"/>
          <w:numId w:val="12"/>
        </w:numPr>
        <w:snapToGrid w:val="0"/>
        <w:spacing w:line="320" w:lineRule="exact"/>
        <w:rPr>
          <w:rFonts w:ascii="宋体" w:hAnsi="宋体" w:hint="eastAsia"/>
        </w:rPr>
      </w:pPr>
      <w:r w:rsidRPr="00F9634E">
        <w:rPr>
          <w:rFonts w:ascii="宋体" w:hAnsi="宋体" w:hint="eastAsia"/>
        </w:rPr>
        <w:t>校准和装载应遵循的程序（见4.4）；</w:t>
      </w:r>
    </w:p>
    <w:p w:rsidR="00F9634E" w:rsidRDefault="00F9634E" w:rsidP="003946B8">
      <w:pPr>
        <w:numPr>
          <w:ilvl w:val="0"/>
          <w:numId w:val="12"/>
        </w:numPr>
        <w:snapToGrid w:val="0"/>
        <w:spacing w:line="320" w:lineRule="exact"/>
        <w:rPr>
          <w:rFonts w:ascii="宋体" w:hAnsi="宋体" w:hint="eastAsia"/>
        </w:rPr>
      </w:pPr>
      <w:r>
        <w:rPr>
          <w:rFonts w:ascii="宋体" w:hAnsi="宋体" w:hint="eastAsia"/>
        </w:rPr>
        <w:t>关于重载荷的人工处理和/或麻布袋处理的建议(见4.5)；</w:t>
      </w:r>
    </w:p>
    <w:p w:rsidR="00F9634E" w:rsidRDefault="00F9634E" w:rsidP="003946B8">
      <w:pPr>
        <w:numPr>
          <w:ilvl w:val="0"/>
          <w:numId w:val="12"/>
        </w:numPr>
        <w:snapToGrid w:val="0"/>
        <w:spacing w:line="320" w:lineRule="exact"/>
        <w:rPr>
          <w:rFonts w:ascii="宋体" w:hAnsi="宋体" w:hint="eastAsia"/>
        </w:rPr>
      </w:pPr>
      <w:r>
        <w:rPr>
          <w:rFonts w:ascii="宋体" w:hAnsi="宋体" w:hint="eastAsia"/>
        </w:rPr>
        <w:t>料</w:t>
      </w:r>
      <w:r w:rsidR="00B35F6D">
        <w:rPr>
          <w:rFonts w:ascii="宋体" w:hAnsi="宋体" w:hint="eastAsia"/>
        </w:rPr>
        <w:t>斗安装和拆卸时应</w:t>
      </w:r>
      <w:r w:rsidRPr="00F9634E">
        <w:rPr>
          <w:rFonts w:ascii="宋体" w:hAnsi="宋体" w:hint="eastAsia"/>
        </w:rPr>
        <w:t>注意</w:t>
      </w:r>
      <w:r w:rsidR="00B35F6D" w:rsidRPr="00F9634E">
        <w:rPr>
          <w:rFonts w:ascii="宋体" w:hAnsi="宋体" w:hint="eastAsia"/>
        </w:rPr>
        <w:t>的</w:t>
      </w:r>
      <w:r w:rsidRPr="00F9634E">
        <w:rPr>
          <w:rFonts w:ascii="宋体" w:hAnsi="宋体" w:hint="eastAsia"/>
        </w:rPr>
        <w:t>事项（见4.6）；</w:t>
      </w:r>
    </w:p>
    <w:p w:rsidR="00B35F6D" w:rsidRDefault="00B35F6D" w:rsidP="003946B8">
      <w:pPr>
        <w:numPr>
          <w:ilvl w:val="0"/>
          <w:numId w:val="12"/>
        </w:numPr>
        <w:snapToGrid w:val="0"/>
        <w:spacing w:line="320" w:lineRule="exact"/>
        <w:rPr>
          <w:rFonts w:ascii="宋体" w:hAnsi="宋体" w:hint="eastAsia"/>
        </w:rPr>
      </w:pPr>
      <w:r>
        <w:rPr>
          <w:rFonts w:ascii="宋体" w:hAnsi="宋体" w:hint="eastAsia"/>
        </w:rPr>
        <w:t>关于自动和半自动挂接的使用方法的说明</w:t>
      </w:r>
      <w:r w:rsidRPr="00B35F6D">
        <w:rPr>
          <w:rFonts w:ascii="宋体" w:hAnsi="宋体" w:hint="eastAsia"/>
        </w:rPr>
        <w:t>（见4.10）。</w:t>
      </w:r>
    </w:p>
    <w:p w:rsidR="00DA079E" w:rsidRDefault="000E5220" w:rsidP="003946B8">
      <w:pPr>
        <w:numPr>
          <w:ilvl w:val="0"/>
          <w:numId w:val="12"/>
        </w:numPr>
        <w:snapToGrid w:val="0"/>
        <w:spacing w:line="320" w:lineRule="exact"/>
        <w:rPr>
          <w:rFonts w:ascii="宋体" w:hAnsi="宋体" w:hint="eastAsia"/>
        </w:rPr>
      </w:pPr>
      <w:r>
        <w:rPr>
          <w:rFonts w:ascii="宋体" w:hAnsi="宋体" w:hint="eastAsia"/>
        </w:rPr>
        <w:t>；</w:t>
      </w:r>
    </w:p>
    <w:p w:rsidR="009A5B0D" w:rsidRDefault="000E4B3D" w:rsidP="003946B8">
      <w:pPr>
        <w:numPr>
          <w:ilvl w:val="0"/>
          <w:numId w:val="12"/>
        </w:numPr>
        <w:snapToGrid w:val="0"/>
        <w:spacing w:line="320" w:lineRule="exact"/>
        <w:rPr>
          <w:rFonts w:ascii="宋体" w:hAnsi="宋体" w:hint="eastAsia"/>
        </w:rPr>
      </w:pPr>
      <w:r>
        <w:rPr>
          <w:rFonts w:ascii="宋体" w:hAnsi="宋体" w:hint="eastAsia"/>
        </w:rPr>
        <w:t>预防障碍发生的使用条件和清理障碍存在的危险；</w:t>
      </w:r>
    </w:p>
    <w:p w:rsidR="000679F2" w:rsidRPr="00D72C3F" w:rsidRDefault="000679F2" w:rsidP="003946B8">
      <w:pPr>
        <w:snapToGrid w:val="0"/>
        <w:spacing w:line="320" w:lineRule="exact"/>
        <w:rPr>
          <w:rFonts w:ascii="黑体" w:eastAsia="黑体" w:hAnsi="宋体" w:hint="eastAsia"/>
        </w:rPr>
      </w:pPr>
      <w:r w:rsidRPr="00D72C3F">
        <w:rPr>
          <w:rFonts w:ascii="黑体" w:eastAsia="黑体" w:hAnsi="宋体" w:hint="eastAsia"/>
        </w:rPr>
        <w:t>6.2  安全标志和说明标志</w:t>
      </w:r>
    </w:p>
    <w:p w:rsidR="00D72C3F" w:rsidRDefault="00B35F6D" w:rsidP="003946B8">
      <w:pPr>
        <w:snapToGrid w:val="0"/>
        <w:spacing w:line="320" w:lineRule="exact"/>
        <w:ind w:firstLineChars="200" w:firstLine="420"/>
        <w:rPr>
          <w:rFonts w:ascii="宋体" w:hAnsi="宋体" w:hint="eastAsia"/>
        </w:rPr>
      </w:pPr>
      <w:r w:rsidRPr="00B35F6D">
        <w:rPr>
          <w:rFonts w:ascii="宋体" w:hAnsi="宋体" w:hint="eastAsia"/>
        </w:rPr>
        <w:t>下列警告应贴在机器上，</w:t>
      </w:r>
      <w:r>
        <w:rPr>
          <w:rFonts w:ascii="宋体" w:hAnsi="宋体" w:hint="eastAsia"/>
        </w:rPr>
        <w:t>以引起</w:t>
      </w:r>
      <w:r w:rsidRPr="00B35F6D">
        <w:rPr>
          <w:rFonts w:ascii="宋体" w:hAnsi="宋体" w:hint="eastAsia"/>
        </w:rPr>
        <w:t>注意：</w:t>
      </w:r>
      <w:r w:rsidR="00D72C3F">
        <w:rPr>
          <w:rFonts w:ascii="宋体" w:hAnsi="宋体" w:hint="eastAsia"/>
        </w:rPr>
        <w:t>：</w:t>
      </w:r>
    </w:p>
    <w:p w:rsidR="00D72C3F" w:rsidRDefault="00D72C3F" w:rsidP="003946B8">
      <w:pPr>
        <w:snapToGrid w:val="0"/>
        <w:spacing w:line="320" w:lineRule="exact"/>
        <w:ind w:firstLineChars="200" w:firstLine="420"/>
        <w:rPr>
          <w:rFonts w:ascii="宋体" w:hAnsi="宋体" w:hint="eastAsia"/>
        </w:rPr>
      </w:pPr>
      <w:r>
        <w:rPr>
          <w:rFonts w:ascii="宋体" w:hAnsi="宋体" w:hint="eastAsia"/>
        </w:rPr>
        <w:t>——</w:t>
      </w:r>
      <w:r w:rsidR="00B35F6D">
        <w:rPr>
          <w:rFonts w:ascii="宋体" w:hAnsi="宋体" w:hint="eastAsia"/>
        </w:rPr>
        <w:t>运动部件引起的危险（撒肥组</w:t>
      </w:r>
      <w:r w:rsidR="00B35F6D" w:rsidRPr="00B35F6D">
        <w:rPr>
          <w:rFonts w:ascii="宋体" w:hAnsi="宋体" w:hint="eastAsia"/>
        </w:rPr>
        <w:t>件）</w:t>
      </w:r>
      <w:r>
        <w:rPr>
          <w:rFonts w:ascii="宋体" w:hAnsi="宋体" w:hint="eastAsia"/>
        </w:rPr>
        <w:t>；</w:t>
      </w:r>
    </w:p>
    <w:p w:rsidR="00D72C3F" w:rsidRDefault="00D72C3F" w:rsidP="003946B8">
      <w:pPr>
        <w:snapToGrid w:val="0"/>
        <w:spacing w:line="320" w:lineRule="exact"/>
        <w:ind w:firstLineChars="200" w:firstLine="420"/>
        <w:rPr>
          <w:rFonts w:ascii="宋体" w:hAnsi="宋体" w:hint="eastAsia"/>
        </w:rPr>
      </w:pPr>
      <w:r>
        <w:rPr>
          <w:rFonts w:ascii="宋体" w:hAnsi="宋体" w:hint="eastAsia"/>
        </w:rPr>
        <w:t>——</w:t>
      </w:r>
      <w:r w:rsidR="0031648A">
        <w:rPr>
          <w:rFonts w:ascii="宋体" w:hAnsi="宋体" w:hint="eastAsia"/>
        </w:rPr>
        <w:t>材料喷射引起的危害</w:t>
      </w:r>
      <w:r>
        <w:rPr>
          <w:rFonts w:ascii="宋体" w:hAnsi="宋体" w:hint="eastAsia"/>
        </w:rPr>
        <w:t>；</w:t>
      </w:r>
    </w:p>
    <w:p w:rsidR="00D72C3F" w:rsidRDefault="00D72C3F" w:rsidP="003946B8">
      <w:pPr>
        <w:snapToGrid w:val="0"/>
        <w:spacing w:line="320" w:lineRule="exact"/>
        <w:ind w:firstLineChars="200" w:firstLine="420"/>
        <w:rPr>
          <w:rFonts w:ascii="宋体" w:hAnsi="宋体" w:hint="eastAsia"/>
        </w:rPr>
      </w:pPr>
      <w:r>
        <w:rPr>
          <w:rFonts w:ascii="宋体" w:hAnsi="宋体" w:hint="eastAsia"/>
        </w:rPr>
        <w:t>——</w:t>
      </w:r>
      <w:r w:rsidR="0031648A">
        <w:rPr>
          <w:rFonts w:ascii="宋体" w:hAnsi="宋体" w:hint="eastAsia"/>
        </w:rPr>
        <w:t>未设计成攀登为目的，在防护结构上攀爬引起的危险</w:t>
      </w:r>
      <w:r>
        <w:rPr>
          <w:rFonts w:ascii="宋体" w:hAnsi="宋体" w:hint="eastAsia"/>
        </w:rPr>
        <w:t>；</w:t>
      </w:r>
    </w:p>
    <w:p w:rsidR="002F4FF0" w:rsidRDefault="00D72C3F" w:rsidP="003946B8">
      <w:pPr>
        <w:snapToGrid w:val="0"/>
        <w:spacing w:line="320" w:lineRule="exact"/>
        <w:ind w:firstLineChars="200" w:firstLine="420"/>
        <w:rPr>
          <w:rFonts w:ascii="宋体" w:hAnsi="宋体"/>
        </w:rPr>
      </w:pPr>
      <w:r>
        <w:rPr>
          <w:rFonts w:ascii="宋体" w:hAnsi="宋体" w:hint="eastAsia"/>
        </w:rPr>
        <w:t>——</w:t>
      </w:r>
      <w:r w:rsidR="0029657D" w:rsidRPr="0029657D">
        <w:rPr>
          <w:rFonts w:ascii="宋体" w:hAnsi="宋体" w:hint="eastAsia"/>
        </w:rPr>
        <w:t>如果接近</w:t>
      </w:r>
      <w:r w:rsidR="0031648A">
        <w:rPr>
          <w:rFonts w:ascii="宋体" w:hAnsi="宋体" w:hint="eastAsia"/>
        </w:rPr>
        <w:t>机器</w:t>
      </w:r>
      <w:r w:rsidR="0029657D">
        <w:rPr>
          <w:rFonts w:ascii="宋体" w:hAnsi="宋体" w:hint="eastAsia"/>
        </w:rPr>
        <w:t>的</w:t>
      </w:r>
      <w:r w:rsidR="0031648A">
        <w:rPr>
          <w:rFonts w:ascii="宋体" w:hAnsi="宋体" w:hint="eastAsia"/>
        </w:rPr>
        <w:t>移动</w:t>
      </w:r>
      <w:r w:rsidR="0029657D">
        <w:rPr>
          <w:rFonts w:ascii="宋体" w:hAnsi="宋体" w:hint="eastAsia"/>
        </w:rPr>
        <w:t>会</w:t>
      </w:r>
      <w:r w:rsidR="0031648A">
        <w:rPr>
          <w:rFonts w:ascii="宋体" w:hAnsi="宋体" w:hint="eastAsia"/>
        </w:rPr>
        <w:t>引起危险，</w:t>
      </w:r>
      <w:r w:rsidR="0029657D" w:rsidRPr="0029657D">
        <w:rPr>
          <w:rFonts w:ascii="宋体" w:hAnsi="宋体" w:hint="eastAsia"/>
        </w:rPr>
        <w:t>则该警告应贴在接近装置上</w:t>
      </w:r>
      <w:r>
        <w:rPr>
          <w:rFonts w:ascii="宋体" w:hAnsi="宋体" w:hint="eastAsia"/>
        </w:rPr>
        <w:t>。</w:t>
      </w:r>
    </w:p>
    <w:p w:rsidR="00D72C3F" w:rsidRPr="002F4FF0" w:rsidRDefault="002F4FF0" w:rsidP="003946B8">
      <w:pPr>
        <w:snapToGrid w:val="0"/>
        <w:spacing w:line="320" w:lineRule="exact"/>
        <w:ind w:firstLineChars="200" w:firstLine="420"/>
        <w:jc w:val="center"/>
        <w:rPr>
          <w:rFonts w:ascii="黑体" w:eastAsia="黑体" w:hAnsi="宋体" w:hint="eastAsia"/>
        </w:rPr>
      </w:pPr>
      <w:r>
        <w:rPr>
          <w:rFonts w:ascii="宋体" w:hAnsi="宋体"/>
        </w:rPr>
        <w:br w:type="page"/>
      </w:r>
      <w:r w:rsidRPr="002F4FF0">
        <w:rPr>
          <w:rFonts w:ascii="黑体" w:eastAsia="黑体" w:hAnsi="宋体" w:hint="eastAsia"/>
        </w:rPr>
        <w:lastRenderedPageBreak/>
        <w:t>附  录  A</w:t>
      </w:r>
    </w:p>
    <w:p w:rsidR="002F4FF0" w:rsidRPr="002F4FF0" w:rsidRDefault="002F4FF0" w:rsidP="002F4FF0">
      <w:pPr>
        <w:ind w:firstLineChars="200" w:firstLine="420"/>
        <w:jc w:val="center"/>
        <w:rPr>
          <w:rFonts w:ascii="黑体" w:eastAsia="黑体" w:hAnsi="宋体" w:hint="eastAsia"/>
        </w:rPr>
      </w:pPr>
      <w:r w:rsidRPr="002F4FF0">
        <w:rPr>
          <w:rFonts w:ascii="黑体" w:eastAsia="黑体" w:hAnsi="宋体" w:hint="eastAsia"/>
        </w:rPr>
        <w:t>(资料性附录)</w:t>
      </w:r>
    </w:p>
    <w:p w:rsidR="002F4FF0" w:rsidRDefault="002F4FF0" w:rsidP="002F4FF0">
      <w:pPr>
        <w:ind w:firstLineChars="200" w:firstLine="420"/>
        <w:jc w:val="center"/>
        <w:rPr>
          <w:rFonts w:ascii="黑体" w:eastAsia="黑体" w:hAnsi="宋体" w:hint="eastAsia"/>
        </w:rPr>
      </w:pPr>
      <w:r w:rsidRPr="002F4FF0">
        <w:rPr>
          <w:rFonts w:ascii="黑体" w:eastAsia="黑体" w:hAnsi="宋体" w:hint="eastAsia"/>
        </w:rPr>
        <w:t>重大危险</w:t>
      </w:r>
      <w:r w:rsidR="00452980">
        <w:rPr>
          <w:rFonts w:ascii="黑体" w:eastAsia="黑体" w:hAnsi="宋体" w:hint="eastAsia"/>
        </w:rPr>
        <w:t>一览表</w:t>
      </w:r>
    </w:p>
    <w:p w:rsidR="007B4EC9" w:rsidRDefault="007B4EC9" w:rsidP="007B4EC9">
      <w:pPr>
        <w:snapToGrid w:val="0"/>
        <w:spacing w:line="320" w:lineRule="exact"/>
        <w:ind w:firstLineChars="200" w:firstLine="420"/>
        <w:rPr>
          <w:rFonts w:ascii="宋体" w:hAnsi="宋体" w:hint="eastAsia"/>
        </w:rPr>
      </w:pPr>
    </w:p>
    <w:p w:rsidR="002F4FF0" w:rsidRDefault="0029657D" w:rsidP="007B4EC9">
      <w:pPr>
        <w:snapToGrid w:val="0"/>
        <w:spacing w:line="320" w:lineRule="exact"/>
        <w:ind w:firstLineChars="200" w:firstLine="420"/>
        <w:rPr>
          <w:rFonts w:ascii="宋体" w:hAnsi="宋体" w:hint="eastAsia"/>
        </w:rPr>
      </w:pPr>
      <w:r w:rsidRPr="0029657D">
        <w:rPr>
          <w:rFonts w:ascii="宋体" w:hAnsi="宋体" w:hint="eastAsia"/>
        </w:rPr>
        <w:t>表A.1列出了本文件所处理的危险、危险情况和事件，由风险评估所确定，对于需要消除或降低风险的机械类型而言是重要的</w:t>
      </w:r>
      <w:r w:rsidR="00452980">
        <w:rPr>
          <w:rFonts w:ascii="宋体" w:hAnsi="宋体" w:hint="eastAsia"/>
        </w:rPr>
        <w:t>。</w:t>
      </w:r>
    </w:p>
    <w:p w:rsidR="007B4EC9" w:rsidRDefault="007B4EC9" w:rsidP="00D14E9D">
      <w:pPr>
        <w:ind w:firstLineChars="200" w:firstLine="420"/>
        <w:jc w:val="center"/>
        <w:rPr>
          <w:rFonts w:ascii="黑体" w:eastAsia="黑体" w:hAnsi="宋体" w:hint="eastAsia"/>
        </w:rPr>
      </w:pPr>
    </w:p>
    <w:p w:rsidR="00452980" w:rsidRDefault="00D14E9D" w:rsidP="00D14E9D">
      <w:pPr>
        <w:ind w:firstLineChars="200" w:firstLine="420"/>
        <w:jc w:val="center"/>
        <w:rPr>
          <w:rFonts w:ascii="黑体" w:eastAsia="黑体" w:hAnsi="宋体" w:hint="eastAsia"/>
        </w:rPr>
      </w:pPr>
      <w:r w:rsidRPr="00D14E9D">
        <w:rPr>
          <w:rFonts w:ascii="黑体" w:eastAsia="黑体" w:hAnsi="宋体" w:hint="eastAsia"/>
        </w:rPr>
        <w:t>表A.1  重大危险一览表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1962"/>
        <w:gridCol w:w="1620"/>
        <w:gridCol w:w="255"/>
        <w:gridCol w:w="2265"/>
        <w:gridCol w:w="1754"/>
      </w:tblGrid>
      <w:tr w:rsidR="00FF5064" w:rsidRPr="007B4EC9" w:rsidTr="003B5F00">
        <w:tc>
          <w:tcPr>
            <w:tcW w:w="666" w:type="dxa"/>
            <w:shd w:val="clear" w:color="auto" w:fill="auto"/>
          </w:tcPr>
          <w:p w:rsidR="00D14E9D" w:rsidRPr="007B4EC9" w:rsidRDefault="00D14E9D" w:rsidP="00E27BE3">
            <w:pPr>
              <w:rPr>
                <w:rFonts w:ascii="黑体" w:eastAsia="黑体" w:hAnsi="黑体" w:hint="eastAsia"/>
                <w:sz w:val="18"/>
                <w:szCs w:val="18"/>
              </w:rPr>
            </w:pPr>
            <w:r w:rsidRPr="007B4EC9">
              <w:rPr>
                <w:rFonts w:ascii="黑体" w:eastAsia="黑体" w:hAnsi="黑体" w:hint="eastAsia"/>
                <w:sz w:val="18"/>
                <w:szCs w:val="18"/>
              </w:rPr>
              <w:t>编号</w:t>
            </w:r>
            <w:r w:rsidR="00185E22" w:rsidRPr="007B4EC9">
              <w:rPr>
                <w:rFonts w:ascii="黑体" w:eastAsia="黑体" w:hAnsi="黑体" w:hint="eastAsia"/>
                <w:sz w:val="18"/>
                <w:szCs w:val="18"/>
                <w:vertAlign w:val="superscript"/>
              </w:rPr>
              <w:t>a</w:t>
            </w:r>
          </w:p>
        </w:tc>
        <w:tc>
          <w:tcPr>
            <w:tcW w:w="1962" w:type="dxa"/>
            <w:shd w:val="clear" w:color="auto" w:fill="auto"/>
          </w:tcPr>
          <w:p w:rsidR="00D14E9D" w:rsidRPr="007B4EC9" w:rsidRDefault="00D14E9D" w:rsidP="00E27BE3">
            <w:pPr>
              <w:rPr>
                <w:rFonts w:ascii="黑体" w:eastAsia="黑体" w:hAnsi="黑体" w:hint="eastAsia"/>
                <w:sz w:val="18"/>
                <w:szCs w:val="18"/>
              </w:rPr>
            </w:pPr>
            <w:r w:rsidRPr="007B4EC9">
              <w:rPr>
                <w:rFonts w:ascii="黑体" w:eastAsia="黑体" w:hAnsi="黑体" w:hint="eastAsia"/>
                <w:sz w:val="18"/>
                <w:szCs w:val="18"/>
              </w:rPr>
              <w:t>危险</w:t>
            </w:r>
          </w:p>
        </w:tc>
        <w:tc>
          <w:tcPr>
            <w:tcW w:w="1620" w:type="dxa"/>
            <w:shd w:val="clear" w:color="auto" w:fill="auto"/>
          </w:tcPr>
          <w:p w:rsidR="00D14E9D" w:rsidRPr="007B4EC9" w:rsidRDefault="00D14E9D" w:rsidP="00E27BE3">
            <w:pPr>
              <w:rPr>
                <w:rFonts w:ascii="黑体" w:eastAsia="黑体" w:hAnsi="黑体" w:hint="eastAsia"/>
                <w:sz w:val="18"/>
                <w:szCs w:val="18"/>
              </w:rPr>
            </w:pPr>
            <w:r w:rsidRPr="007B4EC9">
              <w:rPr>
                <w:rFonts w:ascii="黑体" w:eastAsia="黑体" w:hAnsi="黑体" w:hint="eastAsia"/>
                <w:sz w:val="18"/>
                <w:szCs w:val="18"/>
              </w:rPr>
              <w:t>危险状态/事件</w:t>
            </w:r>
          </w:p>
        </w:tc>
        <w:tc>
          <w:tcPr>
            <w:tcW w:w="2520" w:type="dxa"/>
            <w:gridSpan w:val="2"/>
            <w:shd w:val="clear" w:color="auto" w:fill="auto"/>
          </w:tcPr>
          <w:p w:rsidR="00D14E9D" w:rsidRPr="007B4EC9" w:rsidRDefault="00D14E9D" w:rsidP="00E27BE3">
            <w:pPr>
              <w:rPr>
                <w:rFonts w:ascii="黑体" w:eastAsia="黑体" w:hAnsi="黑体" w:hint="eastAsia"/>
                <w:sz w:val="18"/>
                <w:szCs w:val="18"/>
              </w:rPr>
            </w:pPr>
            <w:r w:rsidRPr="007B4EC9">
              <w:rPr>
                <w:rFonts w:ascii="黑体" w:eastAsia="黑体" w:hAnsi="黑体" w:hint="eastAsia"/>
                <w:sz w:val="18"/>
                <w:szCs w:val="18"/>
              </w:rPr>
              <w:t>GB 10395.1-2009条款编号</w:t>
            </w:r>
          </w:p>
        </w:tc>
        <w:tc>
          <w:tcPr>
            <w:tcW w:w="1754" w:type="dxa"/>
            <w:shd w:val="clear" w:color="auto" w:fill="auto"/>
          </w:tcPr>
          <w:p w:rsidR="00D14E9D" w:rsidRPr="007B4EC9" w:rsidRDefault="00D14E9D" w:rsidP="00E27BE3">
            <w:pPr>
              <w:rPr>
                <w:rFonts w:ascii="黑体" w:eastAsia="黑体" w:hAnsi="黑体" w:hint="eastAsia"/>
                <w:sz w:val="18"/>
                <w:szCs w:val="18"/>
              </w:rPr>
            </w:pPr>
            <w:r w:rsidRPr="007B4EC9">
              <w:rPr>
                <w:rFonts w:ascii="黑体" w:eastAsia="黑体" w:hAnsi="黑体" w:hint="eastAsia"/>
                <w:sz w:val="18"/>
                <w:szCs w:val="18"/>
              </w:rPr>
              <w:t>本部分的条款编号</w:t>
            </w:r>
          </w:p>
        </w:tc>
      </w:tr>
      <w:tr w:rsidR="00D14E9D" w:rsidRPr="003B5F00" w:rsidTr="003B5F00">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w:t>
            </w:r>
          </w:p>
        </w:tc>
        <w:tc>
          <w:tcPr>
            <w:tcW w:w="7856" w:type="dxa"/>
            <w:gridSpan w:val="5"/>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机械危险</w:t>
            </w:r>
          </w:p>
        </w:tc>
      </w:tr>
      <w:tr w:rsidR="00FF5064" w:rsidRPr="003B5F00" w:rsidTr="007B4EC9">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A.1.1</w:t>
            </w:r>
          </w:p>
        </w:tc>
        <w:tc>
          <w:tcPr>
            <w:tcW w:w="1962"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挤压危险</w:t>
            </w:r>
          </w:p>
        </w:tc>
        <w:tc>
          <w:tcPr>
            <w:tcW w:w="1875" w:type="dxa"/>
            <w:gridSpan w:val="2"/>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—缺乏稳定性</w:t>
            </w:r>
          </w:p>
          <w:p w:rsidR="00FF5064" w:rsidRPr="003B5F00" w:rsidRDefault="00FF5064" w:rsidP="00E27BE3">
            <w:pPr>
              <w:rPr>
                <w:rFonts w:ascii="宋体" w:hAnsi="宋体" w:hint="eastAsia"/>
                <w:sz w:val="18"/>
                <w:szCs w:val="18"/>
              </w:rPr>
            </w:pPr>
            <w:r w:rsidRPr="003B5F00">
              <w:rPr>
                <w:rFonts w:ascii="宋体" w:hAnsi="宋体" w:hint="eastAsia"/>
                <w:sz w:val="18"/>
                <w:szCs w:val="18"/>
              </w:rPr>
              <w:t>—旋转和移动式组件</w:t>
            </w:r>
          </w:p>
          <w:p w:rsidR="00FF5064" w:rsidRPr="003B5F00" w:rsidRDefault="00FF5064" w:rsidP="00E27BE3">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FF5064" w:rsidRPr="003B5F00" w:rsidRDefault="00FF5064" w:rsidP="00E27BE3">
            <w:pPr>
              <w:rPr>
                <w:rFonts w:ascii="宋体" w:hAnsi="宋体" w:hint="eastAsia"/>
                <w:sz w:val="18"/>
                <w:szCs w:val="18"/>
              </w:rPr>
            </w:pPr>
            <w:r w:rsidRPr="003B5F00">
              <w:rPr>
                <w:rFonts w:ascii="宋体" w:hAnsi="宋体" w:hint="eastAsia"/>
                <w:sz w:val="18"/>
                <w:szCs w:val="18"/>
              </w:rPr>
              <w:t>—校准系统</w:t>
            </w:r>
          </w:p>
          <w:p w:rsidR="00FF5064" w:rsidRPr="003B5F00" w:rsidRDefault="00FF5064" w:rsidP="00E27BE3">
            <w:pPr>
              <w:rPr>
                <w:rFonts w:ascii="宋体" w:hAnsi="宋体" w:hint="eastAsia"/>
                <w:sz w:val="18"/>
                <w:szCs w:val="18"/>
              </w:rPr>
            </w:pPr>
            <w:r w:rsidRPr="003B5F00">
              <w:rPr>
                <w:rFonts w:ascii="宋体" w:hAnsi="宋体" w:hint="eastAsia"/>
                <w:sz w:val="18"/>
                <w:szCs w:val="18"/>
              </w:rPr>
              <w:t>—挂接装置</w:t>
            </w:r>
          </w:p>
        </w:tc>
        <w:tc>
          <w:tcPr>
            <w:tcW w:w="2265" w:type="dxa"/>
            <w:shd w:val="clear" w:color="auto" w:fill="auto"/>
          </w:tcPr>
          <w:p w:rsidR="006601D8" w:rsidRDefault="006601D8" w:rsidP="006601D8">
            <w:pPr>
              <w:pStyle w:val="Pa33"/>
              <w:spacing w:before="40" w:after="40"/>
              <w:jc w:val="both"/>
              <w:rPr>
                <w:rFonts w:cs="Cambria"/>
                <w:color w:val="000000"/>
                <w:sz w:val="17"/>
                <w:szCs w:val="17"/>
              </w:rPr>
            </w:pPr>
            <w:r>
              <w:rPr>
                <w:rStyle w:val="A11"/>
              </w:rPr>
              <w:t>4.7.1, 4.8, 4.17, 5.1.4</w:t>
            </w:r>
          </w:p>
          <w:p w:rsidR="00D14E9D" w:rsidRPr="003B5F00" w:rsidRDefault="00D14E9D" w:rsidP="00E27BE3">
            <w:pPr>
              <w:rPr>
                <w:rFonts w:ascii="宋体" w:hAnsi="宋体" w:hint="eastAsia"/>
                <w:sz w:val="18"/>
                <w:szCs w:val="18"/>
              </w:rPr>
            </w:pPr>
          </w:p>
        </w:tc>
        <w:tc>
          <w:tcPr>
            <w:tcW w:w="1754" w:type="dxa"/>
            <w:shd w:val="clear" w:color="auto" w:fill="auto"/>
          </w:tcPr>
          <w:p w:rsidR="006601D8" w:rsidRPr="00821618" w:rsidRDefault="006601D8" w:rsidP="006601D8">
            <w:pPr>
              <w:pStyle w:val="Pa33"/>
              <w:spacing w:before="40" w:after="40"/>
              <w:jc w:val="both"/>
              <w:rPr>
                <w:rFonts w:cs="Cambria"/>
                <w:color w:val="000000"/>
                <w:sz w:val="17"/>
                <w:szCs w:val="17"/>
              </w:rPr>
            </w:pPr>
            <w:r w:rsidRPr="00821618">
              <w:rPr>
                <w:rStyle w:val="A13"/>
                <w:u w:val="none"/>
              </w:rPr>
              <w:t>4.2</w:t>
            </w:r>
            <w:r w:rsidRPr="00821618">
              <w:rPr>
                <w:rStyle w:val="A11"/>
              </w:rPr>
              <w:t>,</w:t>
            </w:r>
            <w:r w:rsidR="00821618" w:rsidRPr="00821618">
              <w:rPr>
                <w:rStyle w:val="A11"/>
                <w:rFonts w:hint="eastAsia"/>
              </w:rPr>
              <w:t>；</w:t>
            </w:r>
            <w:r w:rsidRPr="00821618">
              <w:rPr>
                <w:rStyle w:val="A13"/>
                <w:u w:val="none"/>
              </w:rPr>
              <w:t>6</w:t>
            </w:r>
          </w:p>
          <w:p w:rsidR="006601D8" w:rsidRPr="00821618" w:rsidRDefault="006601D8" w:rsidP="006601D8">
            <w:pPr>
              <w:pStyle w:val="Pa33"/>
              <w:spacing w:before="40" w:after="40"/>
              <w:jc w:val="both"/>
              <w:rPr>
                <w:rFonts w:cs="Cambria"/>
                <w:color w:val="000000"/>
                <w:sz w:val="17"/>
                <w:szCs w:val="17"/>
              </w:rPr>
            </w:pPr>
            <w:r w:rsidRPr="00821618">
              <w:rPr>
                <w:rStyle w:val="A13"/>
                <w:u w:val="none"/>
              </w:rPr>
              <w:t>4.3.1</w:t>
            </w:r>
            <w:r w:rsidRPr="00821618">
              <w:rPr>
                <w:rStyle w:val="A11"/>
              </w:rPr>
              <w:t>,</w:t>
            </w:r>
            <w:r w:rsidR="00821618" w:rsidRPr="00821618">
              <w:rPr>
                <w:rStyle w:val="A11"/>
                <w:rFonts w:hint="eastAsia"/>
              </w:rPr>
              <w:t>；</w:t>
            </w:r>
            <w:r w:rsidRPr="00821618">
              <w:rPr>
                <w:rStyle w:val="A13"/>
                <w:u w:val="none"/>
              </w:rPr>
              <w:t>6</w:t>
            </w:r>
          </w:p>
          <w:p w:rsidR="006601D8" w:rsidRPr="00821618" w:rsidRDefault="006601D8" w:rsidP="006601D8">
            <w:pPr>
              <w:pStyle w:val="Pa33"/>
              <w:spacing w:before="40" w:after="40"/>
              <w:jc w:val="both"/>
              <w:rPr>
                <w:rFonts w:cs="Cambria"/>
                <w:color w:val="000000"/>
                <w:sz w:val="17"/>
                <w:szCs w:val="17"/>
              </w:rPr>
            </w:pPr>
            <w:r w:rsidRPr="00821618">
              <w:rPr>
                <w:rStyle w:val="A13"/>
                <w:u w:val="none"/>
              </w:rPr>
              <w:t>4.3.2</w:t>
            </w:r>
            <w:r w:rsidRPr="00821618">
              <w:rPr>
                <w:rStyle w:val="A11"/>
              </w:rPr>
              <w:t xml:space="preserve">, </w:t>
            </w:r>
            <w:r w:rsidRPr="00821618">
              <w:rPr>
                <w:rStyle w:val="A13"/>
                <w:u w:val="none"/>
              </w:rPr>
              <w:t>4.8</w:t>
            </w:r>
            <w:r w:rsidR="00821618" w:rsidRPr="00821618">
              <w:rPr>
                <w:rStyle w:val="A11"/>
                <w:rFonts w:hint="eastAsia"/>
              </w:rPr>
              <w:t>；</w:t>
            </w:r>
            <w:r w:rsidRPr="00821618">
              <w:rPr>
                <w:rStyle w:val="A13"/>
                <w:u w:val="none"/>
              </w:rPr>
              <w:t>6</w:t>
            </w:r>
          </w:p>
          <w:p w:rsidR="006601D8" w:rsidRPr="00821618" w:rsidRDefault="006601D8" w:rsidP="006601D8">
            <w:pPr>
              <w:pStyle w:val="Pa33"/>
              <w:spacing w:before="40" w:after="40"/>
              <w:jc w:val="both"/>
              <w:rPr>
                <w:rFonts w:cs="Cambria"/>
                <w:color w:val="000000"/>
                <w:sz w:val="17"/>
                <w:szCs w:val="17"/>
              </w:rPr>
            </w:pPr>
            <w:r w:rsidRPr="00821618">
              <w:rPr>
                <w:rStyle w:val="A13"/>
                <w:u w:val="none"/>
              </w:rPr>
              <w:t>4.9</w:t>
            </w:r>
            <w:r w:rsidR="00821618" w:rsidRPr="00821618">
              <w:rPr>
                <w:rStyle w:val="A11"/>
                <w:rFonts w:hint="eastAsia"/>
              </w:rPr>
              <w:t>；</w:t>
            </w:r>
            <w:r w:rsidRPr="00821618">
              <w:rPr>
                <w:rStyle w:val="A13"/>
                <w:u w:val="none"/>
              </w:rPr>
              <w:t>6</w:t>
            </w:r>
          </w:p>
          <w:p w:rsidR="00FF5064" w:rsidRPr="003B5F00" w:rsidRDefault="006601D8" w:rsidP="006601D8">
            <w:pPr>
              <w:rPr>
                <w:rFonts w:ascii="宋体" w:hAnsi="宋体" w:hint="eastAsia"/>
                <w:sz w:val="18"/>
                <w:szCs w:val="18"/>
              </w:rPr>
            </w:pPr>
            <w:r w:rsidRPr="00821618">
              <w:rPr>
                <w:rStyle w:val="A13"/>
                <w:u w:val="none"/>
              </w:rPr>
              <w:t>4.10</w:t>
            </w:r>
            <w:r w:rsidR="00821618" w:rsidRPr="00821618">
              <w:rPr>
                <w:rStyle w:val="A11"/>
                <w:rFonts w:hint="eastAsia"/>
              </w:rPr>
              <w:t>；</w:t>
            </w:r>
            <w:r w:rsidRPr="00821618">
              <w:rPr>
                <w:rStyle w:val="A13"/>
                <w:u w:val="none"/>
              </w:rPr>
              <w:t xml:space="preserve"> 6</w:t>
            </w:r>
          </w:p>
        </w:tc>
      </w:tr>
      <w:tr w:rsidR="00FF5064" w:rsidRPr="003B5F00" w:rsidTr="007B4EC9">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A.1.2</w:t>
            </w:r>
          </w:p>
        </w:tc>
        <w:tc>
          <w:tcPr>
            <w:tcW w:w="1962" w:type="dxa"/>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剪切危险</w:t>
            </w:r>
          </w:p>
        </w:tc>
        <w:tc>
          <w:tcPr>
            <w:tcW w:w="1875" w:type="dxa"/>
            <w:gridSpan w:val="2"/>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FF5064" w:rsidRPr="003B5F00" w:rsidRDefault="00FF5064" w:rsidP="00E27BE3">
            <w:pPr>
              <w:rPr>
                <w:rFonts w:ascii="宋体" w:hAnsi="宋体" w:hint="eastAsia"/>
                <w:sz w:val="18"/>
                <w:szCs w:val="18"/>
              </w:rPr>
            </w:pPr>
            <w:r w:rsidRPr="003B5F00">
              <w:rPr>
                <w:rFonts w:ascii="宋体" w:hAnsi="宋体" w:hint="eastAsia"/>
                <w:sz w:val="18"/>
                <w:szCs w:val="18"/>
              </w:rPr>
              <w:t>—旋转和移动式组件</w:t>
            </w:r>
          </w:p>
          <w:p w:rsidR="00FF5064" w:rsidRPr="003B5F00" w:rsidRDefault="00FF5064" w:rsidP="00E27BE3">
            <w:pPr>
              <w:rPr>
                <w:rFonts w:ascii="宋体" w:hAnsi="宋体" w:hint="eastAsia"/>
                <w:sz w:val="18"/>
                <w:szCs w:val="18"/>
              </w:rPr>
            </w:pPr>
            <w:r w:rsidRPr="003B5F00">
              <w:rPr>
                <w:rFonts w:ascii="宋体" w:hAnsi="宋体" w:hint="eastAsia"/>
                <w:sz w:val="18"/>
                <w:szCs w:val="18"/>
              </w:rPr>
              <w:t>—喂入组件</w:t>
            </w:r>
          </w:p>
        </w:tc>
        <w:tc>
          <w:tcPr>
            <w:tcW w:w="2265" w:type="dxa"/>
            <w:shd w:val="clear" w:color="auto" w:fill="auto"/>
          </w:tcPr>
          <w:p w:rsidR="00D14E9D" w:rsidRPr="003B5F00" w:rsidRDefault="00821618" w:rsidP="00E27BE3">
            <w:pPr>
              <w:rPr>
                <w:rFonts w:ascii="宋体" w:hAnsi="宋体" w:hint="eastAsia"/>
                <w:sz w:val="18"/>
                <w:szCs w:val="18"/>
              </w:rPr>
            </w:pPr>
            <w:r>
              <w:rPr>
                <w:rFonts w:ascii="宋体" w:hAnsi="宋体" w:hint="eastAsia"/>
                <w:sz w:val="18"/>
                <w:szCs w:val="18"/>
              </w:rPr>
              <w:t>4.11</w:t>
            </w:r>
            <w:r w:rsidR="00FF5064" w:rsidRPr="003B5F00">
              <w:rPr>
                <w:rFonts w:ascii="宋体" w:hAnsi="宋体" w:hint="eastAsia"/>
                <w:sz w:val="18"/>
                <w:szCs w:val="18"/>
              </w:rPr>
              <w:t>,5.1.4</w:t>
            </w:r>
          </w:p>
        </w:tc>
        <w:tc>
          <w:tcPr>
            <w:tcW w:w="1754" w:type="dxa"/>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4.3.2</w:t>
            </w:r>
            <w:r w:rsidR="00821618">
              <w:rPr>
                <w:rFonts w:ascii="宋体" w:hAnsi="宋体" w:hint="eastAsia"/>
                <w:sz w:val="18"/>
                <w:szCs w:val="18"/>
              </w:rPr>
              <w:t>、4.8</w:t>
            </w:r>
            <w:r w:rsidRPr="003B5F00">
              <w:rPr>
                <w:rFonts w:ascii="宋体" w:hAnsi="宋体" w:hint="eastAsia"/>
                <w:sz w:val="18"/>
                <w:szCs w:val="18"/>
              </w:rPr>
              <w:t>；6</w:t>
            </w:r>
          </w:p>
          <w:p w:rsidR="00FF5064" w:rsidRPr="003B5F00" w:rsidRDefault="00FF5064" w:rsidP="00E27BE3">
            <w:pPr>
              <w:rPr>
                <w:rFonts w:ascii="宋体" w:hAnsi="宋体" w:hint="eastAsia"/>
                <w:sz w:val="18"/>
                <w:szCs w:val="18"/>
              </w:rPr>
            </w:pPr>
            <w:r w:rsidRPr="003B5F00">
              <w:rPr>
                <w:rFonts w:ascii="宋体" w:hAnsi="宋体" w:hint="eastAsia"/>
                <w:sz w:val="18"/>
                <w:szCs w:val="18"/>
              </w:rPr>
              <w:t>4.3.1；6</w:t>
            </w:r>
          </w:p>
          <w:p w:rsidR="00FF5064" w:rsidRPr="003B5F00" w:rsidRDefault="00FF5064" w:rsidP="00E27BE3">
            <w:pPr>
              <w:rPr>
                <w:rFonts w:ascii="宋体" w:hAnsi="宋体" w:hint="eastAsia"/>
                <w:sz w:val="18"/>
                <w:szCs w:val="18"/>
              </w:rPr>
            </w:pPr>
            <w:r w:rsidRPr="003B5F00">
              <w:rPr>
                <w:rFonts w:ascii="宋体" w:hAnsi="宋体" w:hint="eastAsia"/>
                <w:sz w:val="18"/>
                <w:szCs w:val="18"/>
              </w:rPr>
              <w:t>4.4；6</w:t>
            </w:r>
          </w:p>
        </w:tc>
      </w:tr>
      <w:tr w:rsidR="00FF5064" w:rsidRPr="003B5F00" w:rsidTr="007B4EC9">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A.1.3</w:t>
            </w:r>
          </w:p>
        </w:tc>
        <w:tc>
          <w:tcPr>
            <w:tcW w:w="1962" w:type="dxa"/>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切割或切断危险</w:t>
            </w:r>
          </w:p>
        </w:tc>
        <w:tc>
          <w:tcPr>
            <w:tcW w:w="1875" w:type="dxa"/>
            <w:gridSpan w:val="2"/>
            <w:shd w:val="clear" w:color="auto" w:fill="auto"/>
          </w:tcPr>
          <w:p w:rsidR="00FF5064" w:rsidRPr="003B5F00" w:rsidRDefault="00FF5064" w:rsidP="00E27BE3">
            <w:pPr>
              <w:rPr>
                <w:rFonts w:ascii="宋体" w:hAnsi="宋体" w:hint="eastAsia"/>
                <w:sz w:val="18"/>
                <w:szCs w:val="18"/>
              </w:rPr>
            </w:pPr>
            <w:r w:rsidRPr="003B5F00">
              <w:rPr>
                <w:rFonts w:ascii="宋体" w:hAnsi="宋体" w:hint="eastAsia"/>
                <w:sz w:val="18"/>
                <w:szCs w:val="18"/>
              </w:rPr>
              <w:t>—旋转和移动式组件</w:t>
            </w:r>
          </w:p>
          <w:p w:rsidR="00FF5064" w:rsidRPr="003B5F00" w:rsidRDefault="00FF5064" w:rsidP="00E27BE3">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D14E9D" w:rsidRPr="003B5F00" w:rsidRDefault="00FF5064" w:rsidP="00E27BE3">
            <w:pPr>
              <w:rPr>
                <w:rFonts w:ascii="宋体" w:hAnsi="宋体" w:hint="eastAsia"/>
                <w:sz w:val="18"/>
                <w:szCs w:val="18"/>
              </w:rPr>
            </w:pPr>
            <w:r w:rsidRPr="003B5F00">
              <w:rPr>
                <w:rFonts w:ascii="宋体" w:hAnsi="宋体" w:hint="eastAsia"/>
                <w:sz w:val="18"/>
                <w:szCs w:val="18"/>
              </w:rPr>
              <w:t>—喂入组件</w:t>
            </w:r>
          </w:p>
        </w:tc>
        <w:tc>
          <w:tcPr>
            <w:tcW w:w="2265" w:type="dxa"/>
            <w:shd w:val="clear" w:color="auto" w:fill="auto"/>
          </w:tcPr>
          <w:p w:rsidR="00D14E9D" w:rsidRPr="003B5F00" w:rsidRDefault="00821618" w:rsidP="00E27BE3">
            <w:pPr>
              <w:rPr>
                <w:rFonts w:ascii="宋体" w:hAnsi="宋体" w:hint="eastAsia"/>
                <w:sz w:val="18"/>
                <w:szCs w:val="18"/>
              </w:rPr>
            </w:pPr>
            <w:r>
              <w:rPr>
                <w:rFonts w:ascii="宋体" w:hAnsi="宋体" w:hint="eastAsia"/>
                <w:sz w:val="18"/>
                <w:szCs w:val="18"/>
              </w:rPr>
              <w:t>4.1,4.8</w:t>
            </w:r>
            <w:r w:rsidR="00FF5064" w:rsidRPr="003B5F00">
              <w:rPr>
                <w:rFonts w:ascii="宋体" w:hAnsi="宋体" w:hint="eastAsia"/>
                <w:sz w:val="18"/>
                <w:szCs w:val="18"/>
              </w:rPr>
              <w:t>,4.1</w:t>
            </w:r>
            <w:r>
              <w:rPr>
                <w:rFonts w:ascii="宋体" w:hAnsi="宋体" w:hint="eastAsia"/>
                <w:sz w:val="18"/>
                <w:szCs w:val="18"/>
              </w:rPr>
              <w:t>7</w:t>
            </w:r>
          </w:p>
        </w:tc>
        <w:tc>
          <w:tcPr>
            <w:tcW w:w="1754" w:type="dxa"/>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4.3.1；6</w:t>
            </w:r>
          </w:p>
          <w:p w:rsidR="00FF5064" w:rsidRPr="003B5F00" w:rsidRDefault="00FF5064" w:rsidP="00E27BE3">
            <w:pPr>
              <w:rPr>
                <w:rFonts w:ascii="宋体" w:hAnsi="宋体" w:hint="eastAsia"/>
                <w:sz w:val="18"/>
                <w:szCs w:val="18"/>
              </w:rPr>
            </w:pPr>
            <w:r w:rsidRPr="003B5F00">
              <w:rPr>
                <w:rFonts w:ascii="宋体" w:hAnsi="宋体" w:hint="eastAsia"/>
                <w:sz w:val="18"/>
                <w:szCs w:val="18"/>
              </w:rPr>
              <w:t>4.3.2</w:t>
            </w:r>
            <w:r w:rsidR="00821618">
              <w:rPr>
                <w:rFonts w:ascii="宋体" w:hAnsi="宋体" w:hint="eastAsia"/>
                <w:sz w:val="18"/>
                <w:szCs w:val="18"/>
              </w:rPr>
              <w:t>、4.8</w:t>
            </w:r>
            <w:r w:rsidRPr="003B5F00">
              <w:rPr>
                <w:rFonts w:ascii="宋体" w:hAnsi="宋体" w:hint="eastAsia"/>
                <w:sz w:val="18"/>
                <w:szCs w:val="18"/>
              </w:rPr>
              <w:t>；6</w:t>
            </w:r>
          </w:p>
          <w:p w:rsidR="00FF5064" w:rsidRPr="003B5F00" w:rsidRDefault="00FF5064" w:rsidP="00E27BE3">
            <w:pPr>
              <w:rPr>
                <w:rFonts w:ascii="宋体" w:hAnsi="宋体" w:hint="eastAsia"/>
                <w:sz w:val="18"/>
                <w:szCs w:val="18"/>
              </w:rPr>
            </w:pPr>
            <w:r w:rsidRPr="003B5F00">
              <w:rPr>
                <w:rFonts w:ascii="宋体" w:hAnsi="宋体" w:hint="eastAsia"/>
                <w:sz w:val="18"/>
                <w:szCs w:val="18"/>
              </w:rPr>
              <w:t>4.4；6</w:t>
            </w:r>
          </w:p>
        </w:tc>
      </w:tr>
      <w:tr w:rsidR="00FF5064" w:rsidRPr="003B5F00" w:rsidTr="007B4EC9">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A.1.4</w:t>
            </w:r>
          </w:p>
        </w:tc>
        <w:tc>
          <w:tcPr>
            <w:tcW w:w="1962" w:type="dxa"/>
            <w:shd w:val="clear" w:color="auto" w:fill="auto"/>
          </w:tcPr>
          <w:p w:rsidR="00D14E9D" w:rsidRPr="003B5F00" w:rsidRDefault="00FF5064" w:rsidP="00E27BE3">
            <w:pPr>
              <w:rPr>
                <w:rFonts w:ascii="宋体" w:hAnsi="宋体" w:hint="eastAsia"/>
                <w:sz w:val="18"/>
                <w:szCs w:val="18"/>
              </w:rPr>
            </w:pPr>
            <w:r w:rsidRPr="003B5F00">
              <w:rPr>
                <w:rFonts w:ascii="宋体" w:hAnsi="宋体" w:hint="eastAsia"/>
                <w:sz w:val="18"/>
                <w:szCs w:val="18"/>
              </w:rPr>
              <w:t>缠绕危险</w:t>
            </w:r>
          </w:p>
        </w:tc>
        <w:tc>
          <w:tcPr>
            <w:tcW w:w="1875" w:type="dxa"/>
            <w:gridSpan w:val="2"/>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D14E9D" w:rsidRPr="003B5F00" w:rsidRDefault="00E27BE3" w:rsidP="00E27BE3">
            <w:pPr>
              <w:rPr>
                <w:rFonts w:ascii="宋体" w:hAnsi="宋体" w:hint="eastAsia"/>
                <w:sz w:val="18"/>
                <w:szCs w:val="18"/>
              </w:rPr>
            </w:pPr>
            <w:r w:rsidRPr="003B5F00">
              <w:rPr>
                <w:rFonts w:ascii="宋体" w:hAnsi="宋体" w:hint="eastAsia"/>
                <w:sz w:val="18"/>
                <w:szCs w:val="18"/>
              </w:rPr>
              <w:t>—喂入组件</w:t>
            </w:r>
          </w:p>
        </w:tc>
        <w:tc>
          <w:tcPr>
            <w:tcW w:w="2265" w:type="dxa"/>
            <w:shd w:val="clear" w:color="auto" w:fill="auto"/>
          </w:tcPr>
          <w:p w:rsidR="00D14E9D" w:rsidRPr="003B5F00" w:rsidRDefault="00821618" w:rsidP="00E27BE3">
            <w:pPr>
              <w:rPr>
                <w:rFonts w:ascii="宋体" w:hAnsi="宋体" w:hint="eastAsia"/>
                <w:sz w:val="18"/>
                <w:szCs w:val="18"/>
              </w:rPr>
            </w:pPr>
            <w:r>
              <w:rPr>
                <w:rFonts w:ascii="宋体" w:hAnsi="宋体" w:hint="eastAsia"/>
                <w:sz w:val="18"/>
                <w:szCs w:val="18"/>
              </w:rPr>
              <w:t>4.1,4.8</w:t>
            </w:r>
            <w:r w:rsidR="00E27BE3" w:rsidRPr="003B5F00">
              <w:rPr>
                <w:rFonts w:ascii="宋体" w:hAnsi="宋体" w:hint="eastAsia"/>
                <w:sz w:val="18"/>
                <w:szCs w:val="18"/>
              </w:rPr>
              <w:t>,4.1</w:t>
            </w:r>
            <w:r>
              <w:rPr>
                <w:rFonts w:ascii="宋体" w:hAnsi="宋体" w:hint="eastAsia"/>
                <w:sz w:val="18"/>
                <w:szCs w:val="18"/>
              </w:rPr>
              <w:t>7</w:t>
            </w:r>
          </w:p>
        </w:tc>
        <w:tc>
          <w:tcPr>
            <w:tcW w:w="1754" w:type="dxa"/>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4.3.2；6</w:t>
            </w:r>
          </w:p>
          <w:p w:rsidR="00D14E9D" w:rsidRPr="003B5F00" w:rsidRDefault="00E27BE3" w:rsidP="00E27BE3">
            <w:pPr>
              <w:rPr>
                <w:rFonts w:ascii="宋体" w:hAnsi="宋体" w:hint="eastAsia"/>
                <w:sz w:val="18"/>
                <w:szCs w:val="18"/>
              </w:rPr>
            </w:pPr>
            <w:r w:rsidRPr="003B5F00">
              <w:rPr>
                <w:rFonts w:ascii="宋体" w:hAnsi="宋体" w:hint="eastAsia"/>
                <w:sz w:val="18"/>
                <w:szCs w:val="18"/>
              </w:rPr>
              <w:t>4.4；6</w:t>
            </w:r>
          </w:p>
        </w:tc>
      </w:tr>
      <w:tr w:rsidR="00FF5064" w:rsidRPr="003B5F00" w:rsidTr="007B4EC9">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A.1.5</w:t>
            </w:r>
          </w:p>
        </w:tc>
        <w:tc>
          <w:tcPr>
            <w:tcW w:w="1962"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引入和卷入危险</w:t>
            </w:r>
          </w:p>
        </w:tc>
        <w:tc>
          <w:tcPr>
            <w:tcW w:w="1875" w:type="dxa"/>
            <w:gridSpan w:val="2"/>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D14E9D" w:rsidRPr="003B5F00" w:rsidRDefault="00E27BE3" w:rsidP="00E27BE3">
            <w:pPr>
              <w:rPr>
                <w:rFonts w:ascii="宋体" w:hAnsi="宋体" w:hint="eastAsia"/>
                <w:sz w:val="18"/>
                <w:szCs w:val="18"/>
              </w:rPr>
            </w:pPr>
            <w:r w:rsidRPr="003B5F00">
              <w:rPr>
                <w:rFonts w:ascii="宋体" w:hAnsi="宋体" w:hint="eastAsia"/>
                <w:sz w:val="18"/>
                <w:szCs w:val="18"/>
              </w:rPr>
              <w:t>—喂入组件</w:t>
            </w:r>
          </w:p>
        </w:tc>
        <w:tc>
          <w:tcPr>
            <w:tcW w:w="2265"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w:t>
            </w:r>
          </w:p>
        </w:tc>
        <w:tc>
          <w:tcPr>
            <w:tcW w:w="1754" w:type="dxa"/>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4.3.2；6</w:t>
            </w:r>
          </w:p>
          <w:p w:rsidR="00D14E9D" w:rsidRPr="003B5F00" w:rsidRDefault="00E27BE3" w:rsidP="00E27BE3">
            <w:pPr>
              <w:rPr>
                <w:rFonts w:ascii="宋体" w:hAnsi="宋体" w:hint="eastAsia"/>
                <w:sz w:val="18"/>
                <w:szCs w:val="18"/>
              </w:rPr>
            </w:pPr>
            <w:r w:rsidRPr="003B5F00">
              <w:rPr>
                <w:rFonts w:ascii="宋体" w:hAnsi="宋体" w:hint="eastAsia"/>
                <w:sz w:val="18"/>
                <w:szCs w:val="18"/>
              </w:rPr>
              <w:t>4.4；6</w:t>
            </w:r>
          </w:p>
        </w:tc>
      </w:tr>
      <w:tr w:rsidR="00FF5064" w:rsidRPr="003B5F00" w:rsidTr="007B4EC9">
        <w:tc>
          <w:tcPr>
            <w:tcW w:w="666" w:type="dxa"/>
            <w:shd w:val="clear" w:color="auto" w:fill="auto"/>
          </w:tcPr>
          <w:p w:rsidR="00D14E9D" w:rsidRPr="003B5F00" w:rsidRDefault="00D14E9D" w:rsidP="00E27BE3">
            <w:pPr>
              <w:rPr>
                <w:rFonts w:ascii="宋体" w:hAnsi="宋体" w:hint="eastAsia"/>
                <w:b/>
                <w:sz w:val="18"/>
                <w:szCs w:val="18"/>
              </w:rPr>
            </w:pPr>
            <w:r w:rsidRPr="003B5F00">
              <w:rPr>
                <w:rFonts w:ascii="宋体" w:hAnsi="宋体" w:hint="eastAsia"/>
                <w:sz w:val="18"/>
                <w:szCs w:val="18"/>
              </w:rPr>
              <w:t>A.1.6</w:t>
            </w:r>
          </w:p>
        </w:tc>
        <w:tc>
          <w:tcPr>
            <w:tcW w:w="1962"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冲击危险</w:t>
            </w:r>
          </w:p>
        </w:tc>
        <w:tc>
          <w:tcPr>
            <w:tcW w:w="1875" w:type="dxa"/>
            <w:gridSpan w:val="2"/>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—缺乏稳定性</w:t>
            </w:r>
          </w:p>
          <w:p w:rsidR="00D14E9D" w:rsidRPr="003B5F00" w:rsidRDefault="00E27BE3" w:rsidP="00E27BE3">
            <w:pPr>
              <w:rPr>
                <w:rFonts w:ascii="宋体" w:hAnsi="宋体" w:hint="eastAsia"/>
                <w:sz w:val="18"/>
                <w:szCs w:val="18"/>
              </w:rPr>
            </w:pPr>
            <w:r w:rsidRPr="003B5F00">
              <w:rPr>
                <w:rFonts w:ascii="宋体" w:hAnsi="宋体" w:hint="eastAsia"/>
                <w:sz w:val="18"/>
                <w:szCs w:val="18"/>
              </w:rPr>
              <w:t>—挂接装置</w:t>
            </w:r>
          </w:p>
        </w:tc>
        <w:tc>
          <w:tcPr>
            <w:tcW w:w="2265" w:type="dxa"/>
            <w:shd w:val="clear" w:color="auto" w:fill="auto"/>
          </w:tcPr>
          <w:p w:rsidR="00D14E9D" w:rsidRPr="003B5F00" w:rsidRDefault="00821618" w:rsidP="00E27BE3">
            <w:pPr>
              <w:rPr>
                <w:rFonts w:ascii="宋体" w:hAnsi="宋体" w:hint="eastAsia"/>
                <w:sz w:val="18"/>
                <w:szCs w:val="18"/>
              </w:rPr>
            </w:pPr>
            <w:r>
              <w:rPr>
                <w:rFonts w:ascii="宋体" w:hAnsi="宋体" w:hint="eastAsia"/>
                <w:sz w:val="18"/>
                <w:szCs w:val="18"/>
              </w:rPr>
              <w:t>4.1,4.8,4.11</w:t>
            </w:r>
            <w:r w:rsidR="00E27BE3" w:rsidRPr="003B5F00">
              <w:rPr>
                <w:rFonts w:ascii="宋体" w:hAnsi="宋体" w:hint="eastAsia"/>
                <w:sz w:val="18"/>
                <w:szCs w:val="18"/>
              </w:rPr>
              <w:t>,4.1</w:t>
            </w:r>
            <w:r>
              <w:rPr>
                <w:rFonts w:ascii="宋体" w:hAnsi="宋体" w:hint="eastAsia"/>
                <w:sz w:val="18"/>
                <w:szCs w:val="18"/>
              </w:rPr>
              <w:t>7</w:t>
            </w:r>
          </w:p>
        </w:tc>
        <w:tc>
          <w:tcPr>
            <w:tcW w:w="1754"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4.2；6</w:t>
            </w:r>
          </w:p>
          <w:p w:rsidR="00E27BE3" w:rsidRPr="003B5F00" w:rsidRDefault="00821618" w:rsidP="00E27BE3">
            <w:pPr>
              <w:rPr>
                <w:rFonts w:ascii="宋体" w:hAnsi="宋体" w:hint="eastAsia"/>
                <w:sz w:val="18"/>
                <w:szCs w:val="18"/>
              </w:rPr>
            </w:pPr>
            <w:r>
              <w:rPr>
                <w:rFonts w:ascii="宋体" w:hAnsi="宋体" w:hint="eastAsia"/>
                <w:sz w:val="18"/>
                <w:szCs w:val="18"/>
              </w:rPr>
              <w:t>4.10</w:t>
            </w:r>
            <w:r w:rsidR="00E27BE3" w:rsidRPr="003B5F00">
              <w:rPr>
                <w:rFonts w:ascii="宋体" w:hAnsi="宋体" w:hint="eastAsia"/>
                <w:sz w:val="18"/>
                <w:szCs w:val="18"/>
              </w:rPr>
              <w:t>；6</w:t>
            </w:r>
          </w:p>
        </w:tc>
      </w:tr>
      <w:tr w:rsidR="00FF5064" w:rsidRPr="003B5F00" w:rsidTr="007B4EC9">
        <w:tc>
          <w:tcPr>
            <w:tcW w:w="666" w:type="dxa"/>
            <w:shd w:val="clear" w:color="auto" w:fill="auto"/>
          </w:tcPr>
          <w:p w:rsidR="00D14E9D" w:rsidRPr="003B5F00" w:rsidRDefault="00D14E9D" w:rsidP="00E27BE3">
            <w:pPr>
              <w:rPr>
                <w:rFonts w:ascii="宋体" w:hAnsi="宋体" w:hint="eastAsia"/>
                <w:sz w:val="18"/>
                <w:szCs w:val="18"/>
              </w:rPr>
            </w:pPr>
            <w:r w:rsidRPr="003B5F00">
              <w:rPr>
                <w:rFonts w:ascii="宋体" w:hAnsi="宋体" w:hint="eastAsia"/>
                <w:sz w:val="18"/>
                <w:szCs w:val="18"/>
              </w:rPr>
              <w:t>A.1.9</w:t>
            </w:r>
          </w:p>
        </w:tc>
        <w:tc>
          <w:tcPr>
            <w:tcW w:w="1962"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高压液体喷射危险</w:t>
            </w:r>
          </w:p>
        </w:tc>
        <w:tc>
          <w:tcPr>
            <w:tcW w:w="1875" w:type="dxa"/>
            <w:gridSpan w:val="2"/>
            <w:shd w:val="clear" w:color="auto" w:fill="auto"/>
          </w:tcPr>
          <w:p w:rsidR="00D14E9D" w:rsidRPr="003B5F00" w:rsidRDefault="00821618" w:rsidP="00E27BE3">
            <w:pPr>
              <w:rPr>
                <w:rFonts w:ascii="宋体" w:hAnsi="宋体" w:hint="eastAsia"/>
                <w:sz w:val="18"/>
                <w:szCs w:val="18"/>
              </w:rPr>
            </w:pPr>
            <w:r>
              <w:rPr>
                <w:rFonts w:ascii="宋体" w:hAnsi="宋体" w:hint="eastAsia"/>
                <w:sz w:val="18"/>
                <w:szCs w:val="18"/>
              </w:rPr>
              <w:t>—</w:t>
            </w:r>
            <w:r w:rsidR="00E27BE3" w:rsidRPr="003B5F00">
              <w:rPr>
                <w:rFonts w:ascii="宋体" w:hAnsi="宋体" w:hint="eastAsia"/>
                <w:sz w:val="18"/>
                <w:szCs w:val="18"/>
              </w:rPr>
              <w:t>压</w:t>
            </w:r>
            <w:r>
              <w:rPr>
                <w:rFonts w:ascii="宋体" w:hAnsi="宋体" w:hint="eastAsia"/>
                <w:sz w:val="18"/>
                <w:szCs w:val="18"/>
              </w:rPr>
              <w:t>力软</w:t>
            </w:r>
            <w:r w:rsidR="00E27BE3" w:rsidRPr="003B5F00">
              <w:rPr>
                <w:rFonts w:ascii="宋体" w:hAnsi="宋体" w:hint="eastAsia"/>
                <w:sz w:val="18"/>
                <w:szCs w:val="18"/>
              </w:rPr>
              <w:t>管路破裂</w:t>
            </w:r>
          </w:p>
        </w:tc>
        <w:tc>
          <w:tcPr>
            <w:tcW w:w="2265"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4.1</w:t>
            </w:r>
            <w:r w:rsidR="00821618">
              <w:rPr>
                <w:rFonts w:ascii="宋体" w:hAnsi="宋体" w:hint="eastAsia"/>
                <w:sz w:val="18"/>
                <w:szCs w:val="18"/>
              </w:rPr>
              <w:t>3</w:t>
            </w:r>
          </w:p>
        </w:tc>
        <w:tc>
          <w:tcPr>
            <w:tcW w:w="1754"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w:t>
            </w:r>
          </w:p>
        </w:tc>
      </w:tr>
      <w:tr w:rsidR="00E27BE3" w:rsidRPr="003B5F00" w:rsidTr="003B5F00">
        <w:tc>
          <w:tcPr>
            <w:tcW w:w="666" w:type="dxa"/>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A.2</w:t>
            </w:r>
          </w:p>
        </w:tc>
        <w:tc>
          <w:tcPr>
            <w:tcW w:w="7856" w:type="dxa"/>
            <w:gridSpan w:val="5"/>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电气危险</w:t>
            </w:r>
          </w:p>
        </w:tc>
      </w:tr>
      <w:tr w:rsidR="00FF5064" w:rsidRPr="003B5F00" w:rsidTr="007B4EC9">
        <w:tc>
          <w:tcPr>
            <w:tcW w:w="666"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A.2.2</w:t>
            </w:r>
          </w:p>
        </w:tc>
        <w:tc>
          <w:tcPr>
            <w:tcW w:w="1962" w:type="dxa"/>
            <w:shd w:val="clear" w:color="auto" w:fill="auto"/>
          </w:tcPr>
          <w:p w:rsidR="00D14E9D" w:rsidRPr="003B5F00" w:rsidRDefault="00821618" w:rsidP="00E27BE3">
            <w:pPr>
              <w:rPr>
                <w:rFonts w:ascii="宋体" w:hAnsi="宋体" w:hint="eastAsia"/>
                <w:sz w:val="18"/>
                <w:szCs w:val="18"/>
              </w:rPr>
            </w:pPr>
            <w:r>
              <w:rPr>
                <w:rFonts w:ascii="宋体" w:hAnsi="宋体" w:hint="eastAsia"/>
                <w:sz w:val="18"/>
                <w:szCs w:val="18"/>
              </w:rPr>
              <w:t>人体在</w:t>
            </w:r>
            <w:r w:rsidR="00E27BE3" w:rsidRPr="003B5F00">
              <w:rPr>
                <w:rFonts w:ascii="宋体" w:hAnsi="宋体" w:hint="eastAsia"/>
                <w:sz w:val="18"/>
                <w:szCs w:val="18"/>
              </w:rPr>
              <w:t>故障条件下</w:t>
            </w:r>
            <w:r>
              <w:rPr>
                <w:rFonts w:ascii="宋体" w:hAnsi="宋体" w:hint="eastAsia"/>
                <w:sz w:val="18"/>
                <w:szCs w:val="18"/>
              </w:rPr>
              <w:t>与</w:t>
            </w:r>
            <w:r w:rsidR="00E27BE3" w:rsidRPr="003B5F00">
              <w:rPr>
                <w:rFonts w:ascii="宋体" w:hAnsi="宋体" w:hint="eastAsia"/>
                <w:sz w:val="18"/>
                <w:szCs w:val="18"/>
              </w:rPr>
              <w:t>带电的零部件接触（间接接触）</w:t>
            </w:r>
          </w:p>
        </w:tc>
        <w:tc>
          <w:tcPr>
            <w:tcW w:w="1875" w:type="dxa"/>
            <w:gridSpan w:val="2"/>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—旋转和移动式组件</w:t>
            </w:r>
          </w:p>
        </w:tc>
        <w:tc>
          <w:tcPr>
            <w:tcW w:w="2265"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8</w:t>
            </w:r>
          </w:p>
        </w:tc>
        <w:tc>
          <w:tcPr>
            <w:tcW w:w="1754" w:type="dxa"/>
            <w:shd w:val="clear" w:color="auto" w:fill="auto"/>
          </w:tcPr>
          <w:p w:rsidR="00D14E9D" w:rsidRPr="003B5F00" w:rsidRDefault="00041D73" w:rsidP="00E27BE3">
            <w:pPr>
              <w:rPr>
                <w:rFonts w:ascii="宋体" w:hAnsi="宋体" w:hint="eastAsia"/>
                <w:sz w:val="18"/>
                <w:szCs w:val="18"/>
              </w:rPr>
            </w:pPr>
            <w:r>
              <w:rPr>
                <w:rFonts w:ascii="宋体" w:hAnsi="宋体" w:hint="eastAsia"/>
                <w:sz w:val="18"/>
                <w:szCs w:val="18"/>
              </w:rPr>
              <w:t>4.3.1</w:t>
            </w:r>
            <w:r w:rsidR="00E27BE3" w:rsidRPr="003B5F00">
              <w:rPr>
                <w:rFonts w:ascii="宋体" w:hAnsi="宋体" w:hint="eastAsia"/>
                <w:sz w:val="18"/>
                <w:szCs w:val="18"/>
              </w:rPr>
              <w:t>；6</w:t>
            </w:r>
          </w:p>
        </w:tc>
      </w:tr>
      <w:tr w:rsidR="00FF5064" w:rsidRPr="003B5F00" w:rsidTr="007B4EC9">
        <w:tc>
          <w:tcPr>
            <w:tcW w:w="666"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A.2.3</w:t>
            </w:r>
          </w:p>
        </w:tc>
        <w:tc>
          <w:tcPr>
            <w:tcW w:w="1962"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趋近于高压下的带电零部件</w:t>
            </w:r>
          </w:p>
        </w:tc>
        <w:tc>
          <w:tcPr>
            <w:tcW w:w="1875" w:type="dxa"/>
            <w:gridSpan w:val="2"/>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—旋转和移动式组件</w:t>
            </w:r>
          </w:p>
        </w:tc>
        <w:tc>
          <w:tcPr>
            <w:tcW w:w="2265" w:type="dxa"/>
            <w:shd w:val="clear" w:color="auto" w:fill="auto"/>
          </w:tcPr>
          <w:p w:rsidR="00D14E9D" w:rsidRPr="003B5F00" w:rsidRDefault="00E27BE3" w:rsidP="00E27BE3">
            <w:pPr>
              <w:rPr>
                <w:rFonts w:ascii="宋体" w:hAnsi="宋体" w:hint="eastAsia"/>
                <w:sz w:val="18"/>
                <w:szCs w:val="18"/>
              </w:rPr>
            </w:pPr>
            <w:r w:rsidRPr="003B5F00">
              <w:rPr>
                <w:rFonts w:ascii="宋体" w:hAnsi="宋体" w:hint="eastAsia"/>
                <w:sz w:val="18"/>
                <w:szCs w:val="18"/>
              </w:rPr>
              <w:t>—</w:t>
            </w:r>
          </w:p>
        </w:tc>
        <w:tc>
          <w:tcPr>
            <w:tcW w:w="1754" w:type="dxa"/>
            <w:shd w:val="clear" w:color="auto" w:fill="auto"/>
          </w:tcPr>
          <w:p w:rsidR="00D14E9D" w:rsidRPr="003B5F00" w:rsidRDefault="00041D73" w:rsidP="00041D73">
            <w:pPr>
              <w:rPr>
                <w:rFonts w:ascii="宋体" w:hAnsi="宋体" w:hint="eastAsia"/>
                <w:sz w:val="18"/>
                <w:szCs w:val="18"/>
              </w:rPr>
            </w:pPr>
            <w:r>
              <w:rPr>
                <w:rFonts w:ascii="宋体" w:hAnsi="宋体" w:hint="eastAsia"/>
                <w:sz w:val="18"/>
                <w:szCs w:val="18"/>
              </w:rPr>
              <w:t>4.3.1</w:t>
            </w:r>
            <w:r w:rsidR="00E27BE3" w:rsidRPr="003B5F00">
              <w:rPr>
                <w:rFonts w:ascii="宋体" w:hAnsi="宋体" w:hint="eastAsia"/>
                <w:sz w:val="18"/>
                <w:szCs w:val="18"/>
              </w:rPr>
              <w:t>；6</w:t>
            </w:r>
          </w:p>
        </w:tc>
      </w:tr>
      <w:tr w:rsidR="00E27BE3" w:rsidRPr="003B5F00" w:rsidTr="003B5F00">
        <w:tc>
          <w:tcPr>
            <w:tcW w:w="666" w:type="dxa"/>
            <w:shd w:val="clear" w:color="auto" w:fill="auto"/>
          </w:tcPr>
          <w:p w:rsidR="00E27BE3" w:rsidRPr="003B5F00" w:rsidRDefault="00E27BE3" w:rsidP="00E27BE3">
            <w:pPr>
              <w:rPr>
                <w:rFonts w:ascii="宋体" w:hAnsi="宋体" w:hint="eastAsia"/>
                <w:sz w:val="18"/>
                <w:szCs w:val="18"/>
              </w:rPr>
            </w:pPr>
            <w:r w:rsidRPr="003B5F00">
              <w:rPr>
                <w:rFonts w:ascii="宋体" w:hAnsi="宋体" w:hint="eastAsia"/>
                <w:sz w:val="18"/>
                <w:szCs w:val="18"/>
              </w:rPr>
              <w:t>A.4</w:t>
            </w:r>
          </w:p>
        </w:tc>
        <w:tc>
          <w:tcPr>
            <w:tcW w:w="7856" w:type="dxa"/>
            <w:gridSpan w:val="5"/>
            <w:shd w:val="clear" w:color="auto" w:fill="auto"/>
          </w:tcPr>
          <w:p w:rsidR="00E27BE3" w:rsidRPr="003B5F00" w:rsidRDefault="00537999" w:rsidP="00E27BE3">
            <w:pPr>
              <w:rPr>
                <w:rFonts w:ascii="宋体" w:hAnsi="宋体" w:hint="eastAsia"/>
                <w:sz w:val="18"/>
                <w:szCs w:val="18"/>
              </w:rPr>
            </w:pPr>
            <w:r w:rsidRPr="003B5F00">
              <w:rPr>
                <w:rFonts w:ascii="宋体" w:hAnsi="宋体" w:hint="eastAsia"/>
                <w:sz w:val="18"/>
                <w:szCs w:val="18"/>
              </w:rPr>
              <w:t>由噪声产生的危险</w:t>
            </w:r>
          </w:p>
        </w:tc>
      </w:tr>
      <w:tr w:rsidR="00FF5064" w:rsidRPr="003B5F00" w:rsidTr="007B4EC9">
        <w:tc>
          <w:tcPr>
            <w:tcW w:w="666" w:type="dxa"/>
            <w:shd w:val="clear" w:color="auto" w:fill="auto"/>
          </w:tcPr>
          <w:p w:rsidR="00D14E9D" w:rsidRPr="003B5F00" w:rsidRDefault="00537999" w:rsidP="00E27BE3">
            <w:pPr>
              <w:rPr>
                <w:rFonts w:ascii="宋体" w:hAnsi="宋体" w:hint="eastAsia"/>
                <w:sz w:val="18"/>
                <w:szCs w:val="18"/>
              </w:rPr>
            </w:pPr>
            <w:r w:rsidRPr="003B5F00">
              <w:rPr>
                <w:rFonts w:ascii="宋体" w:hAnsi="宋体" w:hint="eastAsia"/>
                <w:sz w:val="18"/>
                <w:szCs w:val="18"/>
              </w:rPr>
              <w:t>A.4.1</w:t>
            </w:r>
          </w:p>
        </w:tc>
        <w:tc>
          <w:tcPr>
            <w:tcW w:w="1962" w:type="dxa"/>
            <w:shd w:val="clear" w:color="auto" w:fill="auto"/>
          </w:tcPr>
          <w:p w:rsidR="00D14E9D" w:rsidRPr="003B5F00" w:rsidRDefault="00537999" w:rsidP="00E27BE3">
            <w:pPr>
              <w:rPr>
                <w:rFonts w:ascii="宋体" w:hAnsi="宋体" w:hint="eastAsia"/>
                <w:sz w:val="18"/>
                <w:szCs w:val="18"/>
              </w:rPr>
            </w:pPr>
            <w:r w:rsidRPr="003B5F00">
              <w:rPr>
                <w:rFonts w:ascii="宋体" w:hAnsi="宋体" w:hint="eastAsia"/>
                <w:sz w:val="18"/>
                <w:szCs w:val="18"/>
              </w:rPr>
              <w:t>听力丧失（耳聋）其他生理异常（例如失去平衡，失去知觉）</w:t>
            </w:r>
          </w:p>
        </w:tc>
        <w:tc>
          <w:tcPr>
            <w:tcW w:w="1875" w:type="dxa"/>
            <w:gridSpan w:val="2"/>
            <w:shd w:val="clear" w:color="auto" w:fill="auto"/>
          </w:tcPr>
          <w:p w:rsidR="00D14E9D" w:rsidRPr="003B5F00" w:rsidRDefault="00537999" w:rsidP="00E27BE3">
            <w:pPr>
              <w:rPr>
                <w:rFonts w:ascii="宋体" w:hAnsi="宋体" w:hint="eastAsia"/>
                <w:sz w:val="18"/>
                <w:szCs w:val="18"/>
              </w:rPr>
            </w:pPr>
            <w:r w:rsidRPr="003B5F00">
              <w:rPr>
                <w:rFonts w:ascii="宋体" w:hAnsi="宋体" w:hint="eastAsia"/>
                <w:sz w:val="18"/>
                <w:szCs w:val="18"/>
              </w:rPr>
              <w:t>—噪声</w:t>
            </w:r>
          </w:p>
        </w:tc>
        <w:tc>
          <w:tcPr>
            <w:tcW w:w="2265" w:type="dxa"/>
            <w:shd w:val="clear" w:color="auto" w:fill="auto"/>
          </w:tcPr>
          <w:p w:rsidR="00D14E9D" w:rsidRPr="003B5F00" w:rsidRDefault="00041D73" w:rsidP="00E27BE3">
            <w:pPr>
              <w:rPr>
                <w:rFonts w:ascii="宋体" w:hAnsi="宋体" w:hint="eastAsia"/>
                <w:sz w:val="18"/>
                <w:szCs w:val="18"/>
              </w:rPr>
            </w:pPr>
            <w:r>
              <w:rPr>
                <w:rFonts w:ascii="宋体" w:hAnsi="宋体" w:hint="eastAsia"/>
                <w:sz w:val="18"/>
                <w:szCs w:val="18"/>
              </w:rPr>
              <w:t>4.3</w:t>
            </w:r>
            <w:r w:rsidR="00537999" w:rsidRPr="003B5F00">
              <w:rPr>
                <w:rFonts w:ascii="宋体" w:hAnsi="宋体" w:hint="eastAsia"/>
                <w:sz w:val="18"/>
                <w:szCs w:val="18"/>
              </w:rPr>
              <w:t>，附录B</w:t>
            </w:r>
          </w:p>
        </w:tc>
        <w:tc>
          <w:tcPr>
            <w:tcW w:w="1754" w:type="dxa"/>
            <w:shd w:val="clear" w:color="auto" w:fill="auto"/>
          </w:tcPr>
          <w:p w:rsidR="00D14E9D" w:rsidRPr="003B5F00" w:rsidRDefault="00041D73" w:rsidP="00E27BE3">
            <w:pPr>
              <w:rPr>
                <w:rFonts w:ascii="宋体" w:hAnsi="宋体" w:hint="eastAsia"/>
                <w:sz w:val="18"/>
                <w:szCs w:val="18"/>
              </w:rPr>
            </w:pPr>
            <w:r>
              <w:rPr>
                <w:rFonts w:ascii="宋体" w:hAnsi="宋体" w:hint="eastAsia"/>
                <w:sz w:val="18"/>
                <w:szCs w:val="18"/>
              </w:rPr>
              <w:t>4.11</w:t>
            </w:r>
            <w:r w:rsidR="00537999" w:rsidRPr="003B5F00">
              <w:rPr>
                <w:rFonts w:ascii="宋体" w:hAnsi="宋体" w:hint="eastAsia"/>
                <w:sz w:val="18"/>
                <w:szCs w:val="18"/>
              </w:rPr>
              <w:t>；6</w:t>
            </w:r>
          </w:p>
        </w:tc>
      </w:tr>
      <w:tr w:rsidR="00537999" w:rsidRPr="003B5F00" w:rsidTr="003B5F00">
        <w:tc>
          <w:tcPr>
            <w:tcW w:w="666" w:type="dxa"/>
            <w:shd w:val="clear" w:color="auto" w:fill="auto"/>
          </w:tcPr>
          <w:p w:rsidR="00537999" w:rsidRPr="003B5F00" w:rsidRDefault="00537999" w:rsidP="00E27BE3">
            <w:pPr>
              <w:rPr>
                <w:rFonts w:ascii="宋体" w:hAnsi="宋体" w:hint="eastAsia"/>
                <w:sz w:val="18"/>
                <w:szCs w:val="18"/>
              </w:rPr>
            </w:pPr>
            <w:r w:rsidRPr="003B5F00">
              <w:rPr>
                <w:rFonts w:ascii="宋体" w:hAnsi="宋体" w:hint="eastAsia"/>
                <w:sz w:val="18"/>
                <w:szCs w:val="18"/>
              </w:rPr>
              <w:t>A.5</w:t>
            </w:r>
          </w:p>
        </w:tc>
        <w:tc>
          <w:tcPr>
            <w:tcW w:w="7856" w:type="dxa"/>
            <w:gridSpan w:val="5"/>
            <w:shd w:val="clear" w:color="auto" w:fill="auto"/>
          </w:tcPr>
          <w:p w:rsidR="00537999" w:rsidRPr="003B5F00" w:rsidRDefault="00537999" w:rsidP="00E27BE3">
            <w:pPr>
              <w:rPr>
                <w:rFonts w:ascii="宋体" w:hAnsi="宋体" w:hint="eastAsia"/>
                <w:sz w:val="18"/>
                <w:szCs w:val="18"/>
              </w:rPr>
            </w:pPr>
            <w:r w:rsidRPr="003B5F00">
              <w:rPr>
                <w:rFonts w:ascii="宋体" w:hAnsi="宋体" w:hint="eastAsia"/>
                <w:sz w:val="18"/>
                <w:szCs w:val="18"/>
              </w:rPr>
              <w:t>由材料和其他物质产生的危险</w:t>
            </w:r>
          </w:p>
        </w:tc>
      </w:tr>
      <w:tr w:rsidR="00FF5064" w:rsidRPr="003B5F00" w:rsidTr="007B4EC9">
        <w:tc>
          <w:tcPr>
            <w:tcW w:w="666" w:type="dxa"/>
            <w:shd w:val="clear" w:color="auto" w:fill="auto"/>
          </w:tcPr>
          <w:p w:rsidR="00D14E9D" w:rsidRPr="003B5F00" w:rsidRDefault="00537999" w:rsidP="00E27BE3">
            <w:pPr>
              <w:rPr>
                <w:rFonts w:ascii="宋体" w:hAnsi="宋体" w:hint="eastAsia"/>
                <w:sz w:val="18"/>
                <w:szCs w:val="18"/>
              </w:rPr>
            </w:pPr>
            <w:r w:rsidRPr="003B5F00">
              <w:rPr>
                <w:rFonts w:ascii="宋体" w:hAnsi="宋体" w:hint="eastAsia"/>
                <w:sz w:val="18"/>
                <w:szCs w:val="18"/>
              </w:rPr>
              <w:t>A.5.1</w:t>
            </w:r>
          </w:p>
        </w:tc>
        <w:tc>
          <w:tcPr>
            <w:tcW w:w="1962" w:type="dxa"/>
            <w:shd w:val="clear" w:color="auto" w:fill="auto"/>
          </w:tcPr>
          <w:p w:rsidR="00D14E9D" w:rsidRPr="003B5F00" w:rsidRDefault="00537999" w:rsidP="00E27BE3">
            <w:pPr>
              <w:rPr>
                <w:rFonts w:ascii="宋体" w:hAnsi="宋体" w:hint="eastAsia"/>
                <w:sz w:val="18"/>
                <w:szCs w:val="18"/>
              </w:rPr>
            </w:pPr>
            <w:r w:rsidRPr="003B5F00">
              <w:rPr>
                <w:rFonts w:ascii="宋体" w:hAnsi="宋体" w:hint="eastAsia"/>
                <w:sz w:val="18"/>
                <w:szCs w:val="18"/>
              </w:rPr>
              <w:t>由于接触或吸入有害的液体、气体、烟雾和灰尘导致的危险</w:t>
            </w:r>
          </w:p>
        </w:tc>
        <w:tc>
          <w:tcPr>
            <w:tcW w:w="1875" w:type="dxa"/>
            <w:gridSpan w:val="2"/>
            <w:shd w:val="clear" w:color="auto" w:fill="auto"/>
          </w:tcPr>
          <w:p w:rsidR="00D14E9D" w:rsidRPr="003B5F00" w:rsidRDefault="00537999" w:rsidP="00E27BE3">
            <w:pPr>
              <w:rPr>
                <w:rFonts w:ascii="宋体" w:hAnsi="宋体" w:hint="eastAsia"/>
                <w:sz w:val="18"/>
                <w:szCs w:val="18"/>
              </w:rPr>
            </w:pPr>
            <w:r w:rsidRPr="003B5F00">
              <w:rPr>
                <w:rFonts w:ascii="宋体" w:hAnsi="宋体" w:hint="eastAsia"/>
                <w:sz w:val="18"/>
                <w:szCs w:val="18"/>
              </w:rPr>
              <w:t>—燃料</w:t>
            </w:r>
          </w:p>
          <w:p w:rsidR="00537999" w:rsidRPr="003B5F00" w:rsidRDefault="00537999" w:rsidP="00E27BE3">
            <w:pPr>
              <w:rPr>
                <w:rFonts w:ascii="宋体" w:hAnsi="宋体" w:hint="eastAsia"/>
                <w:sz w:val="18"/>
                <w:szCs w:val="18"/>
              </w:rPr>
            </w:pPr>
            <w:r w:rsidRPr="003B5F00">
              <w:rPr>
                <w:rFonts w:ascii="宋体" w:hAnsi="宋体" w:hint="eastAsia"/>
                <w:sz w:val="18"/>
                <w:szCs w:val="18"/>
              </w:rPr>
              <w:t>—工作液体</w:t>
            </w:r>
          </w:p>
          <w:p w:rsidR="00537999" w:rsidRPr="003B5F00" w:rsidRDefault="00041D73" w:rsidP="00E27BE3">
            <w:pPr>
              <w:rPr>
                <w:rFonts w:ascii="宋体" w:hAnsi="宋体" w:hint="eastAsia"/>
                <w:sz w:val="18"/>
                <w:szCs w:val="18"/>
              </w:rPr>
            </w:pPr>
            <w:r>
              <w:rPr>
                <w:rFonts w:ascii="宋体" w:hAnsi="宋体" w:hint="eastAsia"/>
                <w:sz w:val="18"/>
                <w:szCs w:val="18"/>
              </w:rPr>
              <w:t>—固体</w:t>
            </w:r>
            <w:r w:rsidR="00537999" w:rsidRPr="003B5F00">
              <w:rPr>
                <w:rFonts w:ascii="宋体" w:hAnsi="宋体" w:hint="eastAsia"/>
                <w:sz w:val="18"/>
                <w:szCs w:val="18"/>
              </w:rPr>
              <w:t>肥</w:t>
            </w:r>
            <w:r>
              <w:rPr>
                <w:rFonts w:ascii="宋体" w:hAnsi="宋体" w:hint="eastAsia"/>
                <w:sz w:val="18"/>
                <w:szCs w:val="18"/>
              </w:rPr>
              <w:t>料</w:t>
            </w:r>
          </w:p>
        </w:tc>
        <w:tc>
          <w:tcPr>
            <w:tcW w:w="2265" w:type="dxa"/>
            <w:shd w:val="clear" w:color="auto" w:fill="auto"/>
          </w:tcPr>
          <w:p w:rsidR="00D14E9D" w:rsidRPr="003B5F00" w:rsidRDefault="00041D73" w:rsidP="00E27BE3">
            <w:pPr>
              <w:rPr>
                <w:rFonts w:ascii="宋体" w:hAnsi="宋体" w:hint="eastAsia"/>
                <w:sz w:val="18"/>
                <w:szCs w:val="18"/>
              </w:rPr>
            </w:pPr>
            <w:r>
              <w:rPr>
                <w:rFonts w:ascii="宋体" w:hAnsi="宋体" w:hint="eastAsia"/>
                <w:sz w:val="18"/>
                <w:szCs w:val="18"/>
              </w:rPr>
              <w:t>4.15</w:t>
            </w:r>
            <w:r w:rsidR="00E87122" w:rsidRPr="003B5F00">
              <w:rPr>
                <w:rFonts w:ascii="宋体" w:hAnsi="宋体" w:hint="eastAsia"/>
                <w:sz w:val="18"/>
                <w:szCs w:val="18"/>
              </w:rPr>
              <w:t>,5.4,8.1</w:t>
            </w:r>
          </w:p>
        </w:tc>
        <w:tc>
          <w:tcPr>
            <w:tcW w:w="1754" w:type="dxa"/>
            <w:shd w:val="clear" w:color="auto" w:fill="auto"/>
          </w:tcPr>
          <w:p w:rsidR="00D14E9D" w:rsidRPr="003B5F00" w:rsidRDefault="00E87122" w:rsidP="00E27BE3">
            <w:pPr>
              <w:rPr>
                <w:rFonts w:ascii="宋体" w:hAnsi="宋体" w:hint="eastAsia"/>
                <w:sz w:val="18"/>
                <w:szCs w:val="18"/>
              </w:rPr>
            </w:pPr>
            <w:r w:rsidRPr="003B5F00">
              <w:rPr>
                <w:rFonts w:ascii="宋体" w:hAnsi="宋体" w:hint="eastAsia"/>
                <w:sz w:val="18"/>
                <w:szCs w:val="18"/>
              </w:rPr>
              <w:t>4.7；6</w:t>
            </w:r>
          </w:p>
        </w:tc>
      </w:tr>
    </w:tbl>
    <w:p w:rsidR="007B4EC9" w:rsidRDefault="007B4EC9" w:rsidP="00E87122">
      <w:pPr>
        <w:jc w:val="center"/>
        <w:rPr>
          <w:rFonts w:hint="eastAsia"/>
        </w:rPr>
      </w:pPr>
    </w:p>
    <w:p w:rsidR="007B4EC9" w:rsidRDefault="007B4EC9" w:rsidP="00E87122">
      <w:pPr>
        <w:jc w:val="center"/>
        <w:rPr>
          <w:rFonts w:hint="eastAsia"/>
        </w:rPr>
      </w:pPr>
    </w:p>
    <w:p w:rsidR="00537999" w:rsidRDefault="00E87122" w:rsidP="00E87122">
      <w:pPr>
        <w:jc w:val="center"/>
        <w:rPr>
          <w:rFonts w:hint="eastAsia"/>
        </w:rPr>
      </w:pPr>
      <w:r>
        <w:rPr>
          <w:rFonts w:hint="eastAsia"/>
        </w:rPr>
        <w:t>表</w:t>
      </w:r>
      <w:r>
        <w:rPr>
          <w:rFonts w:hint="eastAsia"/>
        </w:rPr>
        <w:t>A.1(</w:t>
      </w:r>
      <w:r>
        <w:rPr>
          <w:rFonts w:hint="eastAsia"/>
        </w:rPr>
        <w:t>续</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811"/>
        <w:gridCol w:w="1875"/>
        <w:gridCol w:w="2265"/>
        <w:gridCol w:w="1754"/>
      </w:tblGrid>
      <w:tr w:rsidR="00537999" w:rsidRPr="003B5F00" w:rsidTr="007B4EC9">
        <w:tc>
          <w:tcPr>
            <w:tcW w:w="817" w:type="dxa"/>
            <w:shd w:val="clear" w:color="auto" w:fill="auto"/>
          </w:tcPr>
          <w:p w:rsidR="00537999" w:rsidRPr="003B5F00" w:rsidRDefault="00537999" w:rsidP="00E87122">
            <w:pPr>
              <w:rPr>
                <w:rFonts w:ascii="宋体" w:hAnsi="宋体" w:hint="eastAsia"/>
                <w:sz w:val="18"/>
                <w:szCs w:val="18"/>
              </w:rPr>
            </w:pPr>
            <w:r w:rsidRPr="003B5F00">
              <w:rPr>
                <w:rFonts w:ascii="宋体" w:hAnsi="宋体" w:hint="eastAsia"/>
                <w:sz w:val="18"/>
                <w:szCs w:val="18"/>
              </w:rPr>
              <w:t>编号</w:t>
            </w:r>
            <w:r w:rsidR="00185E22" w:rsidRPr="003B5F00">
              <w:rPr>
                <w:rFonts w:ascii="宋体" w:hAnsi="宋体" w:hint="eastAsia"/>
                <w:sz w:val="18"/>
                <w:szCs w:val="18"/>
                <w:vertAlign w:val="superscript"/>
              </w:rPr>
              <w:t>a</w:t>
            </w:r>
          </w:p>
        </w:tc>
        <w:tc>
          <w:tcPr>
            <w:tcW w:w="1811" w:type="dxa"/>
            <w:shd w:val="clear" w:color="auto" w:fill="auto"/>
          </w:tcPr>
          <w:p w:rsidR="00537999" w:rsidRPr="003B5F00" w:rsidRDefault="00537999" w:rsidP="00E87122">
            <w:pPr>
              <w:rPr>
                <w:rFonts w:ascii="宋体" w:hAnsi="宋体" w:hint="eastAsia"/>
                <w:sz w:val="18"/>
                <w:szCs w:val="18"/>
              </w:rPr>
            </w:pPr>
            <w:r w:rsidRPr="003B5F00">
              <w:rPr>
                <w:rFonts w:ascii="宋体" w:hAnsi="宋体" w:hint="eastAsia"/>
                <w:sz w:val="18"/>
                <w:szCs w:val="18"/>
              </w:rPr>
              <w:t>危险</w:t>
            </w:r>
          </w:p>
        </w:tc>
        <w:tc>
          <w:tcPr>
            <w:tcW w:w="1875" w:type="dxa"/>
            <w:shd w:val="clear" w:color="auto" w:fill="auto"/>
          </w:tcPr>
          <w:p w:rsidR="00537999" w:rsidRPr="003B5F00" w:rsidRDefault="00537999" w:rsidP="00E87122">
            <w:pPr>
              <w:rPr>
                <w:rFonts w:ascii="宋体" w:hAnsi="宋体" w:hint="eastAsia"/>
                <w:sz w:val="18"/>
                <w:szCs w:val="18"/>
              </w:rPr>
            </w:pPr>
            <w:r w:rsidRPr="003B5F00">
              <w:rPr>
                <w:rFonts w:ascii="宋体" w:hAnsi="宋体" w:hint="eastAsia"/>
                <w:sz w:val="18"/>
                <w:szCs w:val="18"/>
              </w:rPr>
              <w:t>危险状态/事件</w:t>
            </w:r>
          </w:p>
        </w:tc>
        <w:tc>
          <w:tcPr>
            <w:tcW w:w="2265" w:type="dxa"/>
            <w:shd w:val="clear" w:color="auto" w:fill="auto"/>
          </w:tcPr>
          <w:p w:rsidR="00537999" w:rsidRPr="003B5F00" w:rsidRDefault="00537999" w:rsidP="00E87122">
            <w:pPr>
              <w:rPr>
                <w:rFonts w:ascii="宋体" w:hAnsi="宋体" w:hint="eastAsia"/>
                <w:sz w:val="18"/>
                <w:szCs w:val="18"/>
              </w:rPr>
            </w:pPr>
            <w:r w:rsidRPr="003B5F00">
              <w:rPr>
                <w:rFonts w:ascii="宋体" w:hAnsi="宋体" w:hint="eastAsia"/>
                <w:sz w:val="18"/>
                <w:szCs w:val="18"/>
              </w:rPr>
              <w:t>GB 10395.1-2009条款编号</w:t>
            </w:r>
          </w:p>
        </w:tc>
        <w:tc>
          <w:tcPr>
            <w:tcW w:w="1754" w:type="dxa"/>
            <w:shd w:val="clear" w:color="auto" w:fill="auto"/>
          </w:tcPr>
          <w:p w:rsidR="00537999" w:rsidRPr="003B5F00" w:rsidRDefault="00537999" w:rsidP="00E87122">
            <w:pPr>
              <w:rPr>
                <w:rFonts w:ascii="宋体" w:hAnsi="宋体" w:hint="eastAsia"/>
                <w:sz w:val="18"/>
                <w:szCs w:val="18"/>
              </w:rPr>
            </w:pPr>
            <w:r w:rsidRPr="003B5F00">
              <w:rPr>
                <w:rFonts w:ascii="宋体" w:hAnsi="宋体" w:hint="eastAsia"/>
                <w:sz w:val="18"/>
                <w:szCs w:val="18"/>
              </w:rPr>
              <w:t>本部分的条款编号</w:t>
            </w:r>
          </w:p>
        </w:tc>
      </w:tr>
      <w:tr w:rsidR="00765C64" w:rsidRPr="003B5F00" w:rsidTr="00DC2194">
        <w:tc>
          <w:tcPr>
            <w:tcW w:w="817" w:type="dxa"/>
            <w:shd w:val="clear" w:color="auto" w:fill="auto"/>
          </w:tcPr>
          <w:p w:rsidR="00765C64" w:rsidRPr="003B5F00" w:rsidRDefault="00765C64" w:rsidP="00E27BE3">
            <w:pPr>
              <w:rPr>
                <w:rFonts w:ascii="宋体" w:hAnsi="宋体" w:hint="eastAsia"/>
                <w:sz w:val="18"/>
                <w:szCs w:val="18"/>
              </w:rPr>
            </w:pPr>
            <w:r w:rsidRPr="003B5F00">
              <w:rPr>
                <w:rFonts w:ascii="宋体" w:hAnsi="宋体" w:hint="eastAsia"/>
                <w:sz w:val="18"/>
                <w:szCs w:val="18"/>
              </w:rPr>
              <w:t>A.6</w:t>
            </w:r>
          </w:p>
        </w:tc>
        <w:tc>
          <w:tcPr>
            <w:tcW w:w="7705" w:type="dxa"/>
            <w:gridSpan w:val="4"/>
            <w:shd w:val="clear" w:color="auto" w:fill="auto"/>
          </w:tcPr>
          <w:p w:rsidR="00765C64" w:rsidRPr="003B5F00" w:rsidRDefault="00D45EDB" w:rsidP="00E27BE3">
            <w:pPr>
              <w:rPr>
                <w:rFonts w:ascii="宋体" w:hAnsi="宋体" w:hint="eastAsia"/>
                <w:sz w:val="18"/>
                <w:szCs w:val="18"/>
              </w:rPr>
            </w:pPr>
            <w:r w:rsidRPr="003B5F00">
              <w:rPr>
                <w:rFonts w:ascii="宋体" w:hAnsi="宋体" w:hint="eastAsia"/>
                <w:sz w:val="18"/>
                <w:szCs w:val="18"/>
              </w:rPr>
              <w:t>机械设计时由于忽略人类工效学原则产生的危险</w:t>
            </w:r>
          </w:p>
        </w:tc>
      </w:tr>
      <w:tr w:rsidR="00FF5064" w:rsidRPr="003B5F00" w:rsidTr="007B4EC9">
        <w:tc>
          <w:tcPr>
            <w:tcW w:w="817"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A.6.1</w:t>
            </w:r>
          </w:p>
        </w:tc>
        <w:tc>
          <w:tcPr>
            <w:tcW w:w="1811"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不利于健康的姿态或过分用力</w:t>
            </w:r>
          </w:p>
        </w:tc>
        <w:tc>
          <w:tcPr>
            <w:tcW w:w="1875"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—载荷</w:t>
            </w:r>
          </w:p>
          <w:p w:rsidR="00D45EDB" w:rsidRPr="003B5F00" w:rsidRDefault="00D45EDB" w:rsidP="00E27BE3">
            <w:pPr>
              <w:rPr>
                <w:rFonts w:ascii="宋体" w:hAnsi="宋体" w:hint="eastAsia"/>
                <w:sz w:val="18"/>
                <w:szCs w:val="18"/>
              </w:rPr>
            </w:pPr>
            <w:r w:rsidRPr="003B5F00">
              <w:rPr>
                <w:rFonts w:ascii="宋体" w:hAnsi="宋体" w:hint="eastAsia"/>
                <w:sz w:val="18"/>
                <w:szCs w:val="18"/>
              </w:rPr>
              <w:t>—料斗</w:t>
            </w:r>
          </w:p>
          <w:p w:rsidR="00D45EDB" w:rsidRPr="003B5F00" w:rsidRDefault="00D45EDB" w:rsidP="00E27BE3">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D45EDB" w:rsidRPr="003B5F00" w:rsidRDefault="00D45EDB" w:rsidP="00E27BE3">
            <w:pPr>
              <w:rPr>
                <w:rFonts w:ascii="宋体" w:hAnsi="宋体" w:hint="eastAsia"/>
                <w:sz w:val="18"/>
                <w:szCs w:val="18"/>
              </w:rPr>
            </w:pPr>
            <w:r w:rsidRPr="003B5F00">
              <w:rPr>
                <w:rFonts w:ascii="宋体" w:hAnsi="宋体" w:hint="eastAsia"/>
                <w:sz w:val="18"/>
                <w:szCs w:val="18"/>
              </w:rPr>
              <w:t>—挂接装置</w:t>
            </w:r>
          </w:p>
        </w:tc>
        <w:tc>
          <w:tcPr>
            <w:tcW w:w="2265" w:type="dxa"/>
            <w:shd w:val="clear" w:color="auto" w:fill="auto"/>
          </w:tcPr>
          <w:p w:rsidR="00D14E9D" w:rsidRPr="003B5F00" w:rsidRDefault="00041D73" w:rsidP="00E27BE3">
            <w:pPr>
              <w:rPr>
                <w:rFonts w:ascii="宋体" w:hAnsi="宋体" w:hint="eastAsia"/>
                <w:sz w:val="18"/>
                <w:szCs w:val="18"/>
              </w:rPr>
            </w:pPr>
            <w:r>
              <w:rPr>
                <w:rFonts w:ascii="宋体" w:hAnsi="宋体" w:hint="eastAsia"/>
                <w:sz w:val="18"/>
                <w:szCs w:val="18"/>
              </w:rPr>
              <w:t>4.5.3,4.7.1，4.</w:t>
            </w:r>
            <w:r w:rsidR="00D45EDB" w:rsidRPr="003B5F00">
              <w:rPr>
                <w:rFonts w:ascii="宋体" w:hAnsi="宋体" w:hint="eastAsia"/>
                <w:sz w:val="18"/>
                <w:szCs w:val="18"/>
              </w:rPr>
              <w:t>8</w:t>
            </w:r>
            <w:r>
              <w:rPr>
                <w:rFonts w:ascii="宋体" w:hAnsi="宋体" w:hint="eastAsia"/>
                <w:sz w:val="18"/>
                <w:szCs w:val="18"/>
              </w:rPr>
              <w:t>,4.17</w:t>
            </w:r>
          </w:p>
        </w:tc>
        <w:tc>
          <w:tcPr>
            <w:tcW w:w="1754" w:type="dxa"/>
            <w:shd w:val="clear" w:color="auto" w:fill="auto"/>
          </w:tcPr>
          <w:p w:rsidR="00041D73" w:rsidRPr="00041D73" w:rsidRDefault="00041D73" w:rsidP="00041D73">
            <w:pPr>
              <w:pStyle w:val="Pa33"/>
              <w:spacing w:before="40" w:after="40"/>
              <w:jc w:val="both"/>
              <w:rPr>
                <w:rFonts w:cs="Cambria"/>
                <w:color w:val="000000"/>
                <w:sz w:val="17"/>
                <w:szCs w:val="17"/>
              </w:rPr>
            </w:pPr>
            <w:r w:rsidRPr="00041D73">
              <w:rPr>
                <w:rStyle w:val="A13"/>
                <w:u w:val="none"/>
              </w:rPr>
              <w:t>4.5</w:t>
            </w:r>
            <w:r w:rsidRPr="00041D73">
              <w:rPr>
                <w:rStyle w:val="A11"/>
                <w:rFonts w:hint="eastAsia"/>
              </w:rPr>
              <w:t>;</w:t>
            </w:r>
            <w:r w:rsidRPr="00041D73">
              <w:rPr>
                <w:rStyle w:val="A13"/>
                <w:u w:val="none"/>
              </w:rPr>
              <w:t>6</w:t>
            </w:r>
          </w:p>
          <w:p w:rsidR="00041D73" w:rsidRPr="00041D73" w:rsidRDefault="00041D73" w:rsidP="00041D73">
            <w:pPr>
              <w:pStyle w:val="Pa33"/>
              <w:spacing w:before="40" w:after="40"/>
              <w:jc w:val="both"/>
              <w:rPr>
                <w:rFonts w:cs="Cambria"/>
                <w:color w:val="000000"/>
                <w:sz w:val="17"/>
                <w:szCs w:val="17"/>
              </w:rPr>
            </w:pPr>
            <w:r w:rsidRPr="00041D73">
              <w:rPr>
                <w:rStyle w:val="A13"/>
                <w:u w:val="none"/>
              </w:rPr>
              <w:t>4.5</w:t>
            </w:r>
            <w:r w:rsidRPr="00041D73">
              <w:rPr>
                <w:rStyle w:val="A11"/>
              </w:rPr>
              <w:t xml:space="preserve">, </w:t>
            </w:r>
            <w:r w:rsidRPr="00041D73">
              <w:rPr>
                <w:rStyle w:val="A13"/>
                <w:u w:val="none"/>
              </w:rPr>
              <w:t>4.6</w:t>
            </w:r>
            <w:r w:rsidRPr="00041D73">
              <w:rPr>
                <w:rStyle w:val="A11"/>
                <w:rFonts w:hint="eastAsia"/>
              </w:rPr>
              <w:t>;</w:t>
            </w:r>
            <w:r w:rsidRPr="00041D73">
              <w:rPr>
                <w:rStyle w:val="A13"/>
                <w:u w:val="none"/>
              </w:rPr>
              <w:t xml:space="preserve"> 6</w:t>
            </w:r>
          </w:p>
          <w:p w:rsidR="00041D73" w:rsidRPr="00041D73" w:rsidRDefault="00041D73" w:rsidP="00041D73">
            <w:pPr>
              <w:pStyle w:val="Pa33"/>
              <w:spacing w:before="40" w:after="40"/>
              <w:jc w:val="both"/>
              <w:rPr>
                <w:rFonts w:cs="Cambria"/>
                <w:color w:val="000000"/>
                <w:sz w:val="17"/>
                <w:szCs w:val="17"/>
              </w:rPr>
            </w:pPr>
            <w:r w:rsidRPr="00041D73">
              <w:rPr>
                <w:rStyle w:val="A13"/>
                <w:u w:val="none"/>
              </w:rPr>
              <w:t>4.3.2.1</w:t>
            </w:r>
            <w:r w:rsidRPr="00041D73">
              <w:rPr>
                <w:rStyle w:val="A11"/>
              </w:rPr>
              <w:t xml:space="preserve">, </w:t>
            </w:r>
            <w:r w:rsidRPr="00041D73">
              <w:rPr>
                <w:rStyle w:val="A13"/>
                <w:u w:val="none"/>
              </w:rPr>
              <w:t>4.8</w:t>
            </w:r>
            <w:r w:rsidRPr="00041D73">
              <w:rPr>
                <w:rStyle w:val="A11"/>
                <w:rFonts w:hint="eastAsia"/>
              </w:rPr>
              <w:t>;</w:t>
            </w:r>
            <w:r w:rsidRPr="00041D73">
              <w:rPr>
                <w:rStyle w:val="A13"/>
                <w:u w:val="none"/>
              </w:rPr>
              <w:t xml:space="preserve"> 6</w:t>
            </w:r>
          </w:p>
          <w:p w:rsidR="00D14E9D" w:rsidRPr="003B5F00" w:rsidRDefault="00041D73" w:rsidP="00041D73">
            <w:pPr>
              <w:rPr>
                <w:rFonts w:ascii="宋体" w:hAnsi="宋体" w:hint="eastAsia"/>
                <w:sz w:val="18"/>
                <w:szCs w:val="18"/>
              </w:rPr>
            </w:pPr>
            <w:r w:rsidRPr="00041D73">
              <w:rPr>
                <w:rStyle w:val="A13"/>
                <w:u w:val="none"/>
              </w:rPr>
              <w:t>4.9</w:t>
            </w:r>
            <w:r w:rsidRPr="00041D73">
              <w:rPr>
                <w:rStyle w:val="A11"/>
                <w:rFonts w:hint="eastAsia"/>
              </w:rPr>
              <w:t>;</w:t>
            </w:r>
            <w:r w:rsidRPr="00041D73">
              <w:rPr>
                <w:rStyle w:val="A13"/>
                <w:u w:val="none"/>
              </w:rPr>
              <w:t>6</w:t>
            </w:r>
          </w:p>
        </w:tc>
      </w:tr>
      <w:tr w:rsidR="00FF5064" w:rsidRPr="003B5F00" w:rsidTr="007B4EC9">
        <w:tc>
          <w:tcPr>
            <w:tcW w:w="817"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A.6.2</w:t>
            </w:r>
          </w:p>
        </w:tc>
        <w:tc>
          <w:tcPr>
            <w:tcW w:w="1811"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不适当的考虑人的手臂或腿脚构造</w:t>
            </w:r>
          </w:p>
        </w:tc>
        <w:tc>
          <w:tcPr>
            <w:tcW w:w="1875"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—料斗通道</w:t>
            </w:r>
          </w:p>
          <w:p w:rsidR="00D45EDB" w:rsidRPr="003B5F00" w:rsidRDefault="00D45EDB" w:rsidP="00E27BE3">
            <w:pPr>
              <w:rPr>
                <w:rFonts w:ascii="宋体" w:hAnsi="宋体" w:hint="eastAsia"/>
                <w:sz w:val="18"/>
                <w:szCs w:val="18"/>
              </w:rPr>
            </w:pPr>
            <w:r w:rsidRPr="003B5F00">
              <w:rPr>
                <w:rFonts w:ascii="宋体" w:hAnsi="宋体" w:hint="eastAsia"/>
                <w:sz w:val="18"/>
                <w:szCs w:val="18"/>
              </w:rPr>
              <w:t>—挂接装置</w:t>
            </w:r>
          </w:p>
        </w:tc>
        <w:tc>
          <w:tcPr>
            <w:tcW w:w="2265" w:type="dxa"/>
            <w:shd w:val="clear" w:color="auto" w:fill="auto"/>
          </w:tcPr>
          <w:p w:rsidR="00D14E9D" w:rsidRPr="00DC2194" w:rsidRDefault="00DC2194" w:rsidP="00DC2194">
            <w:pPr>
              <w:pStyle w:val="Pa33"/>
              <w:spacing w:before="40" w:after="40"/>
              <w:jc w:val="both"/>
              <w:rPr>
                <w:rFonts w:cs="Cambria" w:hint="eastAsia"/>
                <w:color w:val="000000"/>
                <w:sz w:val="17"/>
                <w:szCs w:val="17"/>
              </w:rPr>
            </w:pPr>
            <w:r>
              <w:rPr>
                <w:rStyle w:val="A11"/>
              </w:rPr>
              <w:t>4.7.1, 4.7.1.3, 4.8, 5.1.1, 5.1.3.4, 5.1.4</w:t>
            </w:r>
          </w:p>
        </w:tc>
        <w:tc>
          <w:tcPr>
            <w:tcW w:w="1754" w:type="dxa"/>
            <w:shd w:val="clear" w:color="auto" w:fill="auto"/>
          </w:tcPr>
          <w:p w:rsidR="00D14E9D" w:rsidRPr="003B5F00" w:rsidRDefault="00D45EDB" w:rsidP="00E27BE3">
            <w:pPr>
              <w:rPr>
                <w:rFonts w:ascii="宋体" w:hAnsi="宋体" w:hint="eastAsia"/>
                <w:sz w:val="18"/>
                <w:szCs w:val="18"/>
              </w:rPr>
            </w:pPr>
            <w:r w:rsidRPr="003B5F00">
              <w:rPr>
                <w:rFonts w:ascii="宋体" w:hAnsi="宋体" w:hint="eastAsia"/>
                <w:sz w:val="18"/>
                <w:szCs w:val="18"/>
              </w:rPr>
              <w:t>4.5；4.6；6</w:t>
            </w:r>
          </w:p>
          <w:p w:rsidR="00D45EDB" w:rsidRPr="003B5F00" w:rsidRDefault="00DC2194" w:rsidP="00E27BE3">
            <w:pPr>
              <w:rPr>
                <w:rFonts w:ascii="宋体" w:hAnsi="宋体" w:hint="eastAsia"/>
                <w:sz w:val="18"/>
                <w:szCs w:val="18"/>
              </w:rPr>
            </w:pPr>
            <w:r>
              <w:rPr>
                <w:rFonts w:ascii="宋体" w:hAnsi="宋体" w:hint="eastAsia"/>
                <w:sz w:val="18"/>
                <w:szCs w:val="18"/>
              </w:rPr>
              <w:t>4.10</w:t>
            </w:r>
            <w:r w:rsidR="00D45EDB" w:rsidRPr="003B5F00">
              <w:rPr>
                <w:rFonts w:ascii="宋体" w:hAnsi="宋体" w:hint="eastAsia"/>
                <w:sz w:val="18"/>
                <w:szCs w:val="18"/>
              </w:rPr>
              <w:t>；6</w:t>
            </w:r>
          </w:p>
        </w:tc>
      </w:tr>
      <w:tr w:rsidR="00765C64" w:rsidRPr="003B5F00" w:rsidTr="007B4EC9">
        <w:tc>
          <w:tcPr>
            <w:tcW w:w="817"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A.13</w:t>
            </w:r>
          </w:p>
        </w:tc>
        <w:tc>
          <w:tcPr>
            <w:tcW w:w="1811"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安装错误</w:t>
            </w:r>
          </w:p>
        </w:tc>
        <w:tc>
          <w:tcPr>
            <w:tcW w:w="1875" w:type="dxa"/>
            <w:shd w:val="clear" w:color="auto" w:fill="auto"/>
          </w:tcPr>
          <w:p w:rsidR="00765C64" w:rsidRPr="003B5F00" w:rsidRDefault="00765C64" w:rsidP="00E27BE3">
            <w:pPr>
              <w:rPr>
                <w:rFonts w:ascii="宋体" w:hAnsi="宋体" w:hint="eastAsia"/>
                <w:sz w:val="18"/>
                <w:szCs w:val="18"/>
              </w:rPr>
            </w:pPr>
          </w:p>
        </w:tc>
        <w:tc>
          <w:tcPr>
            <w:tcW w:w="2265" w:type="dxa"/>
            <w:shd w:val="clear" w:color="auto" w:fill="auto"/>
          </w:tcPr>
          <w:p w:rsidR="00765C64" w:rsidRPr="00DC2194" w:rsidRDefault="00DC2194" w:rsidP="00DC2194">
            <w:pPr>
              <w:pStyle w:val="Pa33"/>
              <w:spacing w:before="40" w:after="40"/>
              <w:jc w:val="both"/>
              <w:rPr>
                <w:rFonts w:cs="Cambria" w:hint="eastAsia"/>
                <w:color w:val="000000"/>
                <w:sz w:val="17"/>
                <w:szCs w:val="17"/>
              </w:rPr>
            </w:pPr>
            <w:r>
              <w:rPr>
                <w:rStyle w:val="A11"/>
              </w:rPr>
              <w:t>6.5, 8.1</w:t>
            </w:r>
          </w:p>
        </w:tc>
        <w:tc>
          <w:tcPr>
            <w:tcW w:w="1754"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6</w:t>
            </w:r>
          </w:p>
        </w:tc>
      </w:tr>
      <w:tr w:rsidR="00765C64" w:rsidRPr="003B5F00" w:rsidTr="007B4EC9">
        <w:tc>
          <w:tcPr>
            <w:tcW w:w="817"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A.15</w:t>
            </w:r>
          </w:p>
        </w:tc>
        <w:tc>
          <w:tcPr>
            <w:tcW w:w="1811"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物体或液体的下落或抛出</w:t>
            </w:r>
          </w:p>
        </w:tc>
        <w:tc>
          <w:tcPr>
            <w:tcW w:w="1875" w:type="dxa"/>
            <w:shd w:val="clear" w:color="auto" w:fill="auto"/>
          </w:tcPr>
          <w:p w:rsidR="009400D5" w:rsidRPr="003B5F00" w:rsidRDefault="009400D5" w:rsidP="009400D5">
            <w:pPr>
              <w:rPr>
                <w:rFonts w:ascii="宋体" w:hAnsi="宋体" w:hint="eastAsia"/>
                <w:sz w:val="18"/>
                <w:szCs w:val="18"/>
              </w:rPr>
            </w:pPr>
            <w:r w:rsidRPr="003B5F00">
              <w:rPr>
                <w:rFonts w:ascii="宋体" w:hAnsi="宋体" w:hint="eastAsia"/>
                <w:sz w:val="18"/>
                <w:szCs w:val="18"/>
              </w:rPr>
              <w:t>—</w:t>
            </w:r>
            <w:r w:rsidR="00860F0F" w:rsidRPr="003B5F00">
              <w:rPr>
                <w:rFonts w:ascii="宋体" w:hAnsi="宋体" w:hint="eastAsia"/>
                <w:sz w:val="18"/>
                <w:szCs w:val="18"/>
              </w:rPr>
              <w:t>施肥组件</w:t>
            </w:r>
          </w:p>
          <w:p w:rsidR="00765C64" w:rsidRPr="003B5F00" w:rsidRDefault="009400D5" w:rsidP="00E27BE3">
            <w:pPr>
              <w:rPr>
                <w:rFonts w:ascii="宋体" w:hAnsi="宋体" w:hint="eastAsia"/>
                <w:sz w:val="18"/>
                <w:szCs w:val="18"/>
              </w:rPr>
            </w:pPr>
            <w:r w:rsidRPr="003B5F00">
              <w:rPr>
                <w:rFonts w:ascii="宋体" w:hAnsi="宋体" w:hint="eastAsia"/>
                <w:sz w:val="18"/>
                <w:szCs w:val="18"/>
              </w:rPr>
              <w:t>—</w:t>
            </w:r>
            <w:r w:rsidR="00DC2194">
              <w:rPr>
                <w:rFonts w:ascii="宋体" w:hAnsi="宋体" w:hint="eastAsia"/>
                <w:sz w:val="18"/>
                <w:szCs w:val="18"/>
              </w:rPr>
              <w:t>固体肥料</w:t>
            </w:r>
          </w:p>
        </w:tc>
        <w:tc>
          <w:tcPr>
            <w:tcW w:w="2265" w:type="dxa"/>
            <w:shd w:val="clear" w:color="auto" w:fill="auto"/>
          </w:tcPr>
          <w:p w:rsidR="00765C64" w:rsidRPr="00DC2194" w:rsidRDefault="00DC2194" w:rsidP="00DC2194">
            <w:pPr>
              <w:pStyle w:val="Pa33"/>
              <w:spacing w:before="40" w:after="40"/>
              <w:jc w:val="both"/>
              <w:rPr>
                <w:rFonts w:cs="Cambria" w:hint="eastAsia"/>
                <w:color w:val="000000"/>
                <w:sz w:val="17"/>
                <w:szCs w:val="17"/>
              </w:rPr>
            </w:pPr>
            <w:r>
              <w:rPr>
                <w:rStyle w:val="A11"/>
              </w:rPr>
              <w:t>4.13</w:t>
            </w:r>
          </w:p>
        </w:tc>
        <w:tc>
          <w:tcPr>
            <w:tcW w:w="1754"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4.3.2.2</w:t>
            </w:r>
            <w:r w:rsidR="00DC2194">
              <w:rPr>
                <w:rFonts w:ascii="宋体" w:hAnsi="宋体" w:hint="eastAsia"/>
                <w:sz w:val="18"/>
                <w:szCs w:val="18"/>
              </w:rPr>
              <w:t>,4.7</w:t>
            </w:r>
            <w:r w:rsidRPr="003B5F00">
              <w:rPr>
                <w:rFonts w:ascii="宋体" w:hAnsi="宋体" w:hint="eastAsia"/>
                <w:sz w:val="18"/>
                <w:szCs w:val="18"/>
              </w:rPr>
              <w:t>；6</w:t>
            </w:r>
          </w:p>
          <w:p w:rsidR="009400D5" w:rsidRPr="003B5F00" w:rsidRDefault="009400D5" w:rsidP="00E27BE3">
            <w:pPr>
              <w:rPr>
                <w:rFonts w:ascii="宋体" w:hAnsi="宋体" w:hint="eastAsia"/>
                <w:sz w:val="18"/>
                <w:szCs w:val="18"/>
              </w:rPr>
            </w:pPr>
            <w:r w:rsidRPr="003B5F00">
              <w:rPr>
                <w:rFonts w:ascii="宋体" w:hAnsi="宋体" w:hint="eastAsia"/>
                <w:sz w:val="18"/>
                <w:szCs w:val="18"/>
              </w:rPr>
              <w:t>4.7；6</w:t>
            </w:r>
          </w:p>
        </w:tc>
      </w:tr>
      <w:tr w:rsidR="00765C64" w:rsidRPr="003B5F00" w:rsidTr="007B4EC9">
        <w:tc>
          <w:tcPr>
            <w:tcW w:w="817"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A.16</w:t>
            </w:r>
          </w:p>
        </w:tc>
        <w:tc>
          <w:tcPr>
            <w:tcW w:w="1811"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失去稳定性/机器翻倾</w:t>
            </w:r>
          </w:p>
        </w:tc>
        <w:tc>
          <w:tcPr>
            <w:tcW w:w="1875"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—缺乏稳定性</w:t>
            </w:r>
          </w:p>
        </w:tc>
        <w:tc>
          <w:tcPr>
            <w:tcW w:w="2265" w:type="dxa"/>
            <w:shd w:val="clear" w:color="auto" w:fill="auto"/>
          </w:tcPr>
          <w:tbl>
            <w:tblPr>
              <w:tblW w:w="0" w:type="auto"/>
              <w:tblBorders>
                <w:top w:val="nil"/>
                <w:left w:val="nil"/>
                <w:bottom w:val="nil"/>
                <w:right w:val="nil"/>
              </w:tblBorders>
              <w:tblLayout w:type="fixed"/>
              <w:tblLook w:val="0000"/>
            </w:tblPr>
            <w:tblGrid>
              <w:gridCol w:w="1400"/>
              <w:gridCol w:w="1400"/>
            </w:tblGrid>
            <w:tr w:rsidR="00DC2194">
              <w:tblPrEx>
                <w:tblCellMar>
                  <w:top w:w="0" w:type="dxa"/>
                  <w:bottom w:w="0" w:type="dxa"/>
                </w:tblCellMar>
              </w:tblPrEx>
              <w:trPr>
                <w:trHeight w:val="479"/>
              </w:trPr>
              <w:tc>
                <w:tcPr>
                  <w:tcW w:w="1400" w:type="dxa"/>
                </w:tcPr>
                <w:p w:rsidR="00DC2194" w:rsidRDefault="00DC2194">
                  <w:pPr>
                    <w:pStyle w:val="Pa33"/>
                    <w:spacing w:before="40" w:after="40"/>
                    <w:jc w:val="center"/>
                    <w:rPr>
                      <w:rFonts w:cs="Cambria"/>
                      <w:color w:val="000000"/>
                      <w:sz w:val="17"/>
                      <w:szCs w:val="17"/>
                    </w:rPr>
                  </w:pPr>
                  <w:r>
                    <w:rPr>
                      <w:rStyle w:val="A11"/>
                    </w:rPr>
                    <w:t>5.2.1, 6.2.1</w:t>
                  </w:r>
                </w:p>
              </w:tc>
              <w:tc>
                <w:tcPr>
                  <w:tcW w:w="1400" w:type="dxa"/>
                </w:tcPr>
                <w:p w:rsidR="00DC2194" w:rsidRDefault="00DC2194">
                  <w:pPr>
                    <w:pStyle w:val="Pa33"/>
                    <w:spacing w:before="40" w:after="40"/>
                    <w:jc w:val="center"/>
                    <w:rPr>
                      <w:rFonts w:cs="Cambria"/>
                      <w:color w:val="000000"/>
                      <w:sz w:val="17"/>
                      <w:szCs w:val="17"/>
                    </w:rPr>
                  </w:pPr>
                </w:p>
              </w:tc>
            </w:tr>
          </w:tbl>
          <w:p w:rsidR="00765C64" w:rsidRPr="003B5F00" w:rsidRDefault="00765C64" w:rsidP="00E27BE3">
            <w:pPr>
              <w:rPr>
                <w:rFonts w:ascii="宋体" w:hAnsi="宋体" w:hint="eastAsia"/>
                <w:sz w:val="18"/>
                <w:szCs w:val="18"/>
              </w:rPr>
            </w:pPr>
          </w:p>
        </w:tc>
        <w:tc>
          <w:tcPr>
            <w:tcW w:w="1754"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4.2；6</w:t>
            </w:r>
          </w:p>
        </w:tc>
      </w:tr>
      <w:tr w:rsidR="00765C64" w:rsidRPr="003B5F00" w:rsidTr="007B4EC9">
        <w:tc>
          <w:tcPr>
            <w:tcW w:w="817"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A.17</w:t>
            </w:r>
          </w:p>
        </w:tc>
        <w:tc>
          <w:tcPr>
            <w:tcW w:w="1811"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操作者滑到、倾倒和跌倒（与机器有关）</w:t>
            </w:r>
          </w:p>
        </w:tc>
        <w:tc>
          <w:tcPr>
            <w:tcW w:w="1875"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—料斗通道</w:t>
            </w:r>
          </w:p>
        </w:tc>
        <w:tc>
          <w:tcPr>
            <w:tcW w:w="2265" w:type="dxa"/>
            <w:shd w:val="clear" w:color="auto" w:fill="auto"/>
          </w:tcPr>
          <w:tbl>
            <w:tblPr>
              <w:tblW w:w="0" w:type="auto"/>
              <w:tblBorders>
                <w:top w:val="nil"/>
                <w:left w:val="nil"/>
                <w:bottom w:val="nil"/>
                <w:right w:val="nil"/>
              </w:tblBorders>
              <w:tblLayout w:type="fixed"/>
              <w:tblLook w:val="0000"/>
            </w:tblPr>
            <w:tblGrid>
              <w:gridCol w:w="1696"/>
            </w:tblGrid>
            <w:tr w:rsidR="00DC2194">
              <w:tblPrEx>
                <w:tblCellMar>
                  <w:top w:w="0" w:type="dxa"/>
                  <w:bottom w:w="0" w:type="dxa"/>
                </w:tblCellMar>
              </w:tblPrEx>
              <w:trPr>
                <w:trHeight w:val="574"/>
              </w:trPr>
              <w:tc>
                <w:tcPr>
                  <w:tcW w:w="1696" w:type="dxa"/>
                </w:tcPr>
                <w:p w:rsidR="00DC2194" w:rsidRDefault="00DC2194">
                  <w:pPr>
                    <w:pStyle w:val="Pa33"/>
                    <w:spacing w:before="40" w:after="40"/>
                    <w:jc w:val="center"/>
                    <w:rPr>
                      <w:rFonts w:cs="Cambria"/>
                      <w:color w:val="000000"/>
                      <w:sz w:val="17"/>
                      <w:szCs w:val="17"/>
                    </w:rPr>
                  </w:pPr>
                  <w:r>
                    <w:rPr>
                      <w:rStyle w:val="A11"/>
                    </w:rPr>
                    <w:t>4.7.1, 4.7.1.3, 4.5.2, 4.8, 4.15, 5.4</w:t>
                  </w:r>
                </w:p>
              </w:tc>
            </w:tr>
          </w:tbl>
          <w:p w:rsidR="00765C64" w:rsidRPr="003B5F00" w:rsidRDefault="00765C64" w:rsidP="00E27BE3">
            <w:pPr>
              <w:rPr>
                <w:rFonts w:ascii="宋体" w:hAnsi="宋体" w:hint="eastAsia"/>
                <w:sz w:val="18"/>
                <w:szCs w:val="18"/>
              </w:rPr>
            </w:pPr>
          </w:p>
        </w:tc>
        <w:tc>
          <w:tcPr>
            <w:tcW w:w="1754"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4.5；4.6；6</w:t>
            </w:r>
          </w:p>
        </w:tc>
      </w:tr>
      <w:tr w:rsidR="009400D5" w:rsidRPr="003B5F00" w:rsidTr="00DC2194">
        <w:tc>
          <w:tcPr>
            <w:tcW w:w="817" w:type="dxa"/>
            <w:shd w:val="clear" w:color="auto" w:fill="auto"/>
          </w:tcPr>
          <w:p w:rsidR="009400D5" w:rsidRPr="003B5F00" w:rsidRDefault="009400D5" w:rsidP="00E27BE3">
            <w:pPr>
              <w:rPr>
                <w:rFonts w:ascii="宋体" w:hAnsi="宋体" w:hint="eastAsia"/>
                <w:sz w:val="18"/>
                <w:szCs w:val="18"/>
              </w:rPr>
            </w:pPr>
            <w:r w:rsidRPr="003B5F00">
              <w:rPr>
                <w:rFonts w:ascii="宋体" w:hAnsi="宋体" w:hint="eastAsia"/>
                <w:sz w:val="18"/>
                <w:szCs w:val="18"/>
              </w:rPr>
              <w:t>A.19</w:t>
            </w:r>
          </w:p>
        </w:tc>
        <w:tc>
          <w:tcPr>
            <w:tcW w:w="7705" w:type="dxa"/>
            <w:gridSpan w:val="4"/>
            <w:shd w:val="clear" w:color="auto" w:fill="auto"/>
          </w:tcPr>
          <w:p w:rsidR="009400D5" w:rsidRPr="003B5F00" w:rsidRDefault="009400D5" w:rsidP="00E27BE3">
            <w:pPr>
              <w:rPr>
                <w:rFonts w:ascii="宋体" w:hAnsi="宋体" w:hint="eastAsia"/>
                <w:sz w:val="18"/>
                <w:szCs w:val="18"/>
              </w:rPr>
            </w:pPr>
            <w:r w:rsidRPr="003B5F00">
              <w:rPr>
                <w:rFonts w:ascii="宋体" w:hAnsi="宋体" w:hint="eastAsia"/>
                <w:sz w:val="18"/>
                <w:szCs w:val="18"/>
              </w:rPr>
              <w:t>与工作位置有关的危险</w:t>
            </w:r>
          </w:p>
        </w:tc>
      </w:tr>
      <w:tr w:rsidR="00765C64" w:rsidRPr="003B5F00" w:rsidTr="007B4EC9">
        <w:tc>
          <w:tcPr>
            <w:tcW w:w="817"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A.19.1</w:t>
            </w:r>
          </w:p>
        </w:tc>
        <w:tc>
          <w:tcPr>
            <w:tcW w:w="1811"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人在进入（或处于/离开）工作位置时跌倒</w:t>
            </w:r>
          </w:p>
        </w:tc>
        <w:tc>
          <w:tcPr>
            <w:tcW w:w="1875"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—料斗通道</w:t>
            </w:r>
          </w:p>
        </w:tc>
        <w:tc>
          <w:tcPr>
            <w:tcW w:w="2265" w:type="dxa"/>
            <w:shd w:val="clear" w:color="auto" w:fill="auto"/>
          </w:tcPr>
          <w:tbl>
            <w:tblPr>
              <w:tblW w:w="0" w:type="auto"/>
              <w:tblBorders>
                <w:top w:val="nil"/>
                <w:left w:val="nil"/>
                <w:bottom w:val="nil"/>
                <w:right w:val="nil"/>
              </w:tblBorders>
              <w:tblLayout w:type="fixed"/>
              <w:tblLook w:val="0000"/>
            </w:tblPr>
            <w:tblGrid>
              <w:gridCol w:w="1151"/>
              <w:gridCol w:w="1151"/>
            </w:tblGrid>
            <w:tr w:rsidR="00DC2194" w:rsidTr="00F824E2">
              <w:tblPrEx>
                <w:tblCellMar>
                  <w:top w:w="0" w:type="dxa"/>
                  <w:bottom w:w="0" w:type="dxa"/>
                </w:tblCellMar>
              </w:tblPrEx>
              <w:trPr>
                <w:trHeight w:val="479"/>
              </w:trPr>
              <w:tc>
                <w:tcPr>
                  <w:tcW w:w="1151" w:type="dxa"/>
                </w:tcPr>
                <w:p w:rsidR="00DC2194" w:rsidRPr="00DC2194" w:rsidRDefault="00DC2194" w:rsidP="00F824E2">
                  <w:pPr>
                    <w:pStyle w:val="Pa33"/>
                    <w:spacing w:before="40" w:after="40"/>
                    <w:rPr>
                      <w:rFonts w:cs="Cambria"/>
                      <w:color w:val="000000"/>
                      <w:sz w:val="17"/>
                      <w:szCs w:val="17"/>
                    </w:rPr>
                  </w:pPr>
                  <w:r w:rsidRPr="00DC2194">
                    <w:rPr>
                      <w:rStyle w:val="A13"/>
                      <w:u w:val="none"/>
                    </w:rPr>
                    <w:t>4.5</w:t>
                  </w:r>
                  <w:r w:rsidRPr="00DC2194">
                    <w:rPr>
                      <w:rStyle w:val="A11"/>
                    </w:rPr>
                    <w:t xml:space="preserve">, </w:t>
                  </w:r>
                  <w:r w:rsidRPr="00DC2194">
                    <w:rPr>
                      <w:rStyle w:val="A13"/>
                      <w:u w:val="none"/>
                    </w:rPr>
                    <w:t xml:space="preserve">4.6 </w:t>
                  </w:r>
                </w:p>
              </w:tc>
              <w:tc>
                <w:tcPr>
                  <w:tcW w:w="1151" w:type="dxa"/>
                </w:tcPr>
                <w:p w:rsidR="00DC2194" w:rsidRDefault="00DC2194" w:rsidP="00DC2194">
                  <w:pPr>
                    <w:pStyle w:val="Pa33"/>
                    <w:spacing w:before="40" w:after="40"/>
                    <w:rPr>
                      <w:rFonts w:cs="Cambria"/>
                      <w:color w:val="000000"/>
                      <w:sz w:val="17"/>
                      <w:szCs w:val="17"/>
                    </w:rPr>
                  </w:pPr>
                </w:p>
              </w:tc>
            </w:tr>
          </w:tbl>
          <w:p w:rsidR="00765C64" w:rsidRPr="003B5F00" w:rsidRDefault="00765C64" w:rsidP="00E27BE3">
            <w:pPr>
              <w:rPr>
                <w:rFonts w:ascii="宋体" w:hAnsi="宋体" w:hint="eastAsia"/>
                <w:sz w:val="18"/>
                <w:szCs w:val="18"/>
              </w:rPr>
            </w:pPr>
          </w:p>
        </w:tc>
        <w:tc>
          <w:tcPr>
            <w:tcW w:w="1754"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4.5；4.6；6</w:t>
            </w:r>
          </w:p>
        </w:tc>
      </w:tr>
      <w:tr w:rsidR="009400D5" w:rsidRPr="003B5F00" w:rsidTr="00DC2194">
        <w:tc>
          <w:tcPr>
            <w:tcW w:w="817" w:type="dxa"/>
            <w:shd w:val="clear" w:color="auto" w:fill="auto"/>
          </w:tcPr>
          <w:p w:rsidR="009400D5" w:rsidRPr="003B5F00" w:rsidRDefault="009400D5" w:rsidP="00E27BE3">
            <w:pPr>
              <w:rPr>
                <w:rFonts w:ascii="宋体" w:hAnsi="宋体" w:hint="eastAsia"/>
                <w:sz w:val="18"/>
                <w:szCs w:val="18"/>
              </w:rPr>
            </w:pPr>
            <w:r w:rsidRPr="003B5F00">
              <w:rPr>
                <w:rFonts w:ascii="宋体" w:hAnsi="宋体" w:hint="eastAsia"/>
                <w:sz w:val="18"/>
                <w:szCs w:val="18"/>
              </w:rPr>
              <w:t>A.20</w:t>
            </w:r>
          </w:p>
        </w:tc>
        <w:tc>
          <w:tcPr>
            <w:tcW w:w="7705" w:type="dxa"/>
            <w:gridSpan w:val="4"/>
            <w:shd w:val="clear" w:color="auto" w:fill="auto"/>
          </w:tcPr>
          <w:p w:rsidR="009400D5" w:rsidRPr="003B5F00" w:rsidRDefault="009400D5" w:rsidP="00E27BE3">
            <w:pPr>
              <w:rPr>
                <w:rFonts w:ascii="宋体" w:hAnsi="宋体" w:hint="eastAsia"/>
                <w:sz w:val="18"/>
                <w:szCs w:val="18"/>
              </w:rPr>
            </w:pPr>
            <w:r w:rsidRPr="003B5F00">
              <w:rPr>
                <w:rFonts w:ascii="宋体" w:hAnsi="宋体" w:hint="eastAsia"/>
                <w:sz w:val="18"/>
                <w:szCs w:val="18"/>
              </w:rPr>
              <w:t>操纵系统产生的危险</w:t>
            </w:r>
          </w:p>
        </w:tc>
      </w:tr>
      <w:tr w:rsidR="00765C64" w:rsidRPr="003B5F00" w:rsidTr="00DC2194">
        <w:tc>
          <w:tcPr>
            <w:tcW w:w="817" w:type="dxa"/>
            <w:shd w:val="clear" w:color="auto" w:fill="auto"/>
          </w:tcPr>
          <w:p w:rsidR="00765C64" w:rsidRPr="003B5F00" w:rsidRDefault="009400D5" w:rsidP="00E27BE3">
            <w:pPr>
              <w:rPr>
                <w:rFonts w:ascii="宋体" w:hAnsi="宋体" w:hint="eastAsia"/>
                <w:sz w:val="18"/>
                <w:szCs w:val="18"/>
              </w:rPr>
            </w:pPr>
            <w:r w:rsidRPr="003B5F00">
              <w:rPr>
                <w:rFonts w:ascii="宋体" w:hAnsi="宋体" w:hint="eastAsia"/>
                <w:sz w:val="18"/>
                <w:szCs w:val="18"/>
              </w:rPr>
              <w:t>A.20.1</w:t>
            </w:r>
          </w:p>
        </w:tc>
        <w:tc>
          <w:tcPr>
            <w:tcW w:w="1811" w:type="dxa"/>
            <w:shd w:val="clear" w:color="auto" w:fill="auto"/>
          </w:tcPr>
          <w:p w:rsidR="00765C64" w:rsidRPr="003B5F00" w:rsidRDefault="003C263D" w:rsidP="00E27BE3">
            <w:pPr>
              <w:rPr>
                <w:rFonts w:ascii="宋体" w:hAnsi="宋体" w:hint="eastAsia"/>
                <w:sz w:val="18"/>
                <w:szCs w:val="18"/>
              </w:rPr>
            </w:pPr>
            <w:r w:rsidRPr="003B5F00">
              <w:rPr>
                <w:rFonts w:ascii="宋体" w:hAnsi="宋体" w:hint="eastAsia"/>
                <w:sz w:val="18"/>
                <w:szCs w:val="18"/>
              </w:rPr>
              <w:t>人工操纵机构位置不合适</w:t>
            </w:r>
          </w:p>
        </w:tc>
        <w:tc>
          <w:tcPr>
            <w:tcW w:w="1875" w:type="dxa"/>
            <w:shd w:val="clear" w:color="auto" w:fill="auto"/>
          </w:tcPr>
          <w:p w:rsidR="00765C64" w:rsidRPr="003B5F00" w:rsidRDefault="00E8427C" w:rsidP="00E27BE3">
            <w:pPr>
              <w:rPr>
                <w:rFonts w:ascii="宋体" w:hAnsi="宋体" w:hint="eastAsia"/>
                <w:sz w:val="18"/>
                <w:szCs w:val="18"/>
              </w:rPr>
            </w:pPr>
            <w:r w:rsidRPr="003B5F00">
              <w:rPr>
                <w:rFonts w:ascii="宋体" w:hAnsi="宋体" w:hint="eastAsia"/>
                <w:sz w:val="18"/>
                <w:szCs w:val="18"/>
              </w:rPr>
              <w:t>—支撑装置</w:t>
            </w:r>
          </w:p>
          <w:p w:rsidR="00E8427C" w:rsidRPr="003B5F00" w:rsidRDefault="00E8427C" w:rsidP="00E27BE3">
            <w:pPr>
              <w:rPr>
                <w:rFonts w:ascii="宋体" w:hAnsi="宋体" w:hint="eastAsia"/>
                <w:sz w:val="18"/>
                <w:szCs w:val="18"/>
              </w:rPr>
            </w:pPr>
            <w:r w:rsidRPr="003B5F00">
              <w:rPr>
                <w:rFonts w:ascii="宋体" w:hAnsi="宋体" w:hint="eastAsia"/>
                <w:sz w:val="18"/>
                <w:szCs w:val="18"/>
              </w:rPr>
              <w:t>—旋转和移动式组件</w:t>
            </w:r>
          </w:p>
        </w:tc>
        <w:tc>
          <w:tcPr>
            <w:tcW w:w="2265" w:type="dxa"/>
            <w:shd w:val="clear" w:color="auto" w:fill="auto"/>
          </w:tcPr>
          <w:p w:rsidR="00DC2194" w:rsidRDefault="00DC2194" w:rsidP="00DC2194">
            <w:pPr>
              <w:pStyle w:val="Pa33"/>
              <w:spacing w:before="40" w:after="40"/>
              <w:jc w:val="both"/>
              <w:rPr>
                <w:rFonts w:cs="Cambria"/>
                <w:color w:val="000000"/>
                <w:sz w:val="17"/>
                <w:szCs w:val="17"/>
              </w:rPr>
            </w:pPr>
            <w:r>
              <w:rPr>
                <w:rStyle w:val="A11"/>
              </w:rPr>
              <w:t>6.1</w:t>
            </w:r>
          </w:p>
          <w:p w:rsidR="00765C64" w:rsidRPr="003B5F00" w:rsidRDefault="00DC2194" w:rsidP="00DC2194">
            <w:pPr>
              <w:rPr>
                <w:rFonts w:ascii="宋体" w:hAnsi="宋体" w:hint="eastAsia"/>
                <w:sz w:val="18"/>
                <w:szCs w:val="18"/>
              </w:rPr>
            </w:pPr>
            <w:r>
              <w:rPr>
                <w:rStyle w:val="A11"/>
              </w:rPr>
              <w:t>4.9</w:t>
            </w:r>
          </w:p>
        </w:tc>
        <w:tc>
          <w:tcPr>
            <w:tcW w:w="1754" w:type="dxa"/>
            <w:shd w:val="clear" w:color="auto" w:fill="auto"/>
          </w:tcPr>
          <w:p w:rsidR="00765C64" w:rsidRPr="003B5F00" w:rsidRDefault="00E8427C" w:rsidP="00E27BE3">
            <w:pPr>
              <w:rPr>
                <w:rFonts w:ascii="宋体" w:hAnsi="宋体" w:hint="eastAsia"/>
                <w:sz w:val="18"/>
                <w:szCs w:val="18"/>
              </w:rPr>
            </w:pPr>
            <w:r w:rsidRPr="003B5F00">
              <w:rPr>
                <w:rFonts w:ascii="宋体" w:hAnsi="宋体" w:hint="eastAsia"/>
                <w:sz w:val="18"/>
                <w:szCs w:val="18"/>
              </w:rPr>
              <w:t>4.2.3；6</w:t>
            </w:r>
          </w:p>
          <w:p w:rsidR="00E8427C" w:rsidRPr="003B5F00" w:rsidRDefault="00E8427C" w:rsidP="00E27BE3">
            <w:pPr>
              <w:rPr>
                <w:rFonts w:ascii="宋体" w:hAnsi="宋体" w:hint="eastAsia"/>
                <w:sz w:val="18"/>
                <w:szCs w:val="18"/>
              </w:rPr>
            </w:pPr>
          </w:p>
        </w:tc>
      </w:tr>
      <w:tr w:rsidR="00765C64" w:rsidRPr="003B5F00" w:rsidTr="00DC2194">
        <w:tc>
          <w:tcPr>
            <w:tcW w:w="817" w:type="dxa"/>
            <w:shd w:val="clear" w:color="auto" w:fill="auto"/>
          </w:tcPr>
          <w:p w:rsidR="00765C64" w:rsidRPr="003B5F00" w:rsidRDefault="00832CC6" w:rsidP="00E27BE3">
            <w:pPr>
              <w:rPr>
                <w:rFonts w:ascii="宋体" w:hAnsi="宋体" w:hint="eastAsia"/>
                <w:sz w:val="18"/>
                <w:szCs w:val="18"/>
              </w:rPr>
            </w:pPr>
            <w:r w:rsidRPr="003B5F00">
              <w:rPr>
                <w:rFonts w:ascii="宋体" w:hAnsi="宋体" w:hint="eastAsia"/>
                <w:sz w:val="18"/>
                <w:szCs w:val="18"/>
              </w:rPr>
              <w:t>A.20.2</w:t>
            </w:r>
          </w:p>
        </w:tc>
        <w:tc>
          <w:tcPr>
            <w:tcW w:w="1811" w:type="dxa"/>
            <w:shd w:val="clear" w:color="auto" w:fill="auto"/>
          </w:tcPr>
          <w:p w:rsidR="00765C64" w:rsidRPr="003B5F00" w:rsidRDefault="003C263D" w:rsidP="00E27BE3">
            <w:pPr>
              <w:rPr>
                <w:rFonts w:ascii="宋体" w:hAnsi="宋体" w:hint="eastAsia"/>
                <w:sz w:val="18"/>
                <w:szCs w:val="18"/>
              </w:rPr>
            </w:pPr>
            <w:r w:rsidRPr="003B5F00">
              <w:rPr>
                <w:rFonts w:ascii="宋体" w:hAnsi="宋体" w:hint="eastAsia"/>
                <w:sz w:val="18"/>
                <w:szCs w:val="18"/>
              </w:rPr>
              <w:t>人工操纵机构设计和其他操作模式不合适</w:t>
            </w:r>
          </w:p>
        </w:tc>
        <w:tc>
          <w:tcPr>
            <w:tcW w:w="1875" w:type="dxa"/>
            <w:shd w:val="clear" w:color="auto" w:fill="auto"/>
          </w:tcPr>
          <w:p w:rsidR="00E8427C" w:rsidRPr="003B5F00" w:rsidRDefault="00E8427C" w:rsidP="00E8427C">
            <w:pPr>
              <w:rPr>
                <w:rFonts w:ascii="宋体" w:hAnsi="宋体" w:hint="eastAsia"/>
                <w:sz w:val="18"/>
                <w:szCs w:val="18"/>
              </w:rPr>
            </w:pPr>
            <w:r w:rsidRPr="003B5F00">
              <w:rPr>
                <w:rFonts w:ascii="宋体" w:hAnsi="宋体" w:hint="eastAsia"/>
                <w:sz w:val="18"/>
                <w:szCs w:val="18"/>
              </w:rPr>
              <w:t>—支撑装置</w:t>
            </w:r>
          </w:p>
          <w:p w:rsidR="00765C64" w:rsidRPr="003B5F00" w:rsidRDefault="00E8427C" w:rsidP="00E8427C">
            <w:pPr>
              <w:rPr>
                <w:rFonts w:ascii="宋体" w:hAnsi="宋体" w:hint="eastAsia"/>
                <w:sz w:val="18"/>
                <w:szCs w:val="18"/>
              </w:rPr>
            </w:pPr>
            <w:r w:rsidRPr="003B5F00">
              <w:rPr>
                <w:rFonts w:ascii="宋体" w:hAnsi="宋体" w:hint="eastAsia"/>
                <w:sz w:val="18"/>
                <w:szCs w:val="18"/>
              </w:rPr>
              <w:t>—旋转和移动式组件</w:t>
            </w:r>
          </w:p>
          <w:p w:rsidR="00E8427C" w:rsidRPr="003B5F00" w:rsidRDefault="00E8427C" w:rsidP="00E8427C">
            <w:pPr>
              <w:rPr>
                <w:rFonts w:ascii="宋体" w:hAnsi="宋体" w:hint="eastAsia"/>
                <w:sz w:val="18"/>
                <w:szCs w:val="18"/>
              </w:rPr>
            </w:pPr>
            <w:r w:rsidRPr="003B5F00">
              <w:rPr>
                <w:rFonts w:ascii="宋体" w:hAnsi="宋体" w:hint="eastAsia"/>
                <w:sz w:val="18"/>
                <w:szCs w:val="18"/>
              </w:rPr>
              <w:t>—高电压输电线</w:t>
            </w:r>
          </w:p>
        </w:tc>
        <w:tc>
          <w:tcPr>
            <w:tcW w:w="2265" w:type="dxa"/>
            <w:shd w:val="clear" w:color="auto" w:fill="auto"/>
          </w:tcPr>
          <w:p w:rsidR="00A55194" w:rsidRDefault="00A55194" w:rsidP="00A55194">
            <w:pPr>
              <w:pStyle w:val="Pa33"/>
              <w:spacing w:before="40" w:after="40"/>
              <w:jc w:val="both"/>
              <w:rPr>
                <w:rFonts w:cs="Cambria"/>
                <w:color w:val="000000"/>
                <w:sz w:val="17"/>
                <w:szCs w:val="17"/>
              </w:rPr>
            </w:pPr>
            <w:r>
              <w:rPr>
                <w:rStyle w:val="A11"/>
              </w:rPr>
              <w:t>4.5.1, 4.5.2, 4.5.4, 4.5, 4.9.6.1</w:t>
            </w:r>
          </w:p>
          <w:p w:rsidR="00765C64" w:rsidRPr="003B5F00" w:rsidRDefault="00A55194" w:rsidP="00A55194">
            <w:pPr>
              <w:rPr>
                <w:rFonts w:ascii="宋体" w:hAnsi="宋体" w:hint="eastAsia"/>
                <w:sz w:val="18"/>
                <w:szCs w:val="18"/>
              </w:rPr>
            </w:pPr>
            <w:r>
              <w:rPr>
                <w:rStyle w:val="A11"/>
                <w:rFonts w:hint="eastAsia"/>
              </w:rPr>
              <w:t>第</w:t>
            </w:r>
            <w:r>
              <w:rPr>
                <w:rStyle w:val="A11"/>
              </w:rPr>
              <w:t xml:space="preserve"> 8</w:t>
            </w:r>
            <w:r>
              <w:rPr>
                <w:rStyle w:val="A11"/>
                <w:rFonts w:hint="eastAsia"/>
              </w:rPr>
              <w:t>章</w:t>
            </w:r>
          </w:p>
        </w:tc>
        <w:tc>
          <w:tcPr>
            <w:tcW w:w="1754" w:type="dxa"/>
            <w:shd w:val="clear" w:color="auto" w:fill="auto"/>
          </w:tcPr>
          <w:p w:rsidR="00765C64" w:rsidRPr="003B5F00" w:rsidRDefault="00E8427C" w:rsidP="00E27BE3">
            <w:pPr>
              <w:rPr>
                <w:rFonts w:ascii="宋体" w:hAnsi="宋体" w:hint="eastAsia"/>
                <w:sz w:val="18"/>
                <w:szCs w:val="18"/>
              </w:rPr>
            </w:pPr>
            <w:r w:rsidRPr="003B5F00">
              <w:rPr>
                <w:rFonts w:ascii="宋体" w:hAnsi="宋体" w:hint="eastAsia"/>
                <w:sz w:val="18"/>
                <w:szCs w:val="18"/>
              </w:rPr>
              <w:t>4.2.3；6</w:t>
            </w:r>
          </w:p>
          <w:p w:rsidR="00E8427C" w:rsidRPr="003B5F00" w:rsidRDefault="00E8427C" w:rsidP="00E27BE3">
            <w:pPr>
              <w:rPr>
                <w:rFonts w:ascii="宋体" w:hAnsi="宋体" w:hint="eastAsia"/>
                <w:sz w:val="18"/>
                <w:szCs w:val="18"/>
              </w:rPr>
            </w:pPr>
            <w:r w:rsidRPr="003B5F00">
              <w:rPr>
                <w:rFonts w:ascii="宋体" w:hAnsi="宋体" w:hint="eastAsia"/>
                <w:sz w:val="18"/>
                <w:szCs w:val="18"/>
              </w:rPr>
              <w:t>6</w:t>
            </w:r>
          </w:p>
          <w:p w:rsidR="00E8427C" w:rsidRPr="003B5F00" w:rsidRDefault="00E8427C" w:rsidP="00E27BE3">
            <w:pPr>
              <w:rPr>
                <w:rFonts w:ascii="宋体" w:hAnsi="宋体" w:hint="eastAsia"/>
                <w:sz w:val="18"/>
                <w:szCs w:val="18"/>
              </w:rPr>
            </w:pPr>
            <w:r w:rsidRPr="003B5F00">
              <w:rPr>
                <w:rFonts w:ascii="宋体" w:hAnsi="宋体" w:hint="eastAsia"/>
                <w:sz w:val="18"/>
                <w:szCs w:val="18"/>
              </w:rPr>
              <w:t>6</w:t>
            </w:r>
          </w:p>
        </w:tc>
      </w:tr>
      <w:tr w:rsidR="00E8427C" w:rsidRPr="003B5F00" w:rsidTr="00DC2194">
        <w:tc>
          <w:tcPr>
            <w:tcW w:w="817" w:type="dxa"/>
            <w:shd w:val="clear" w:color="auto" w:fill="auto"/>
          </w:tcPr>
          <w:p w:rsidR="00E8427C" w:rsidRPr="003B5F00" w:rsidRDefault="00E8427C" w:rsidP="00E27BE3">
            <w:pPr>
              <w:rPr>
                <w:rFonts w:ascii="宋体" w:hAnsi="宋体" w:hint="eastAsia"/>
                <w:sz w:val="18"/>
                <w:szCs w:val="18"/>
              </w:rPr>
            </w:pPr>
            <w:r w:rsidRPr="003B5F00">
              <w:rPr>
                <w:rFonts w:ascii="宋体" w:hAnsi="宋体" w:hint="eastAsia"/>
                <w:sz w:val="18"/>
                <w:szCs w:val="18"/>
              </w:rPr>
              <w:t>A.22</w:t>
            </w:r>
          </w:p>
        </w:tc>
        <w:tc>
          <w:tcPr>
            <w:tcW w:w="7705" w:type="dxa"/>
            <w:gridSpan w:val="4"/>
            <w:shd w:val="clear" w:color="auto" w:fill="auto"/>
          </w:tcPr>
          <w:p w:rsidR="00E8427C" w:rsidRPr="003B5F00" w:rsidRDefault="00A55194" w:rsidP="00E27BE3">
            <w:pPr>
              <w:rPr>
                <w:rFonts w:ascii="宋体" w:hAnsi="宋体" w:hint="eastAsia"/>
                <w:sz w:val="18"/>
                <w:szCs w:val="18"/>
              </w:rPr>
            </w:pPr>
            <w:r>
              <w:rPr>
                <w:rFonts w:ascii="宋体" w:hAnsi="宋体" w:hint="eastAsia"/>
                <w:sz w:val="18"/>
                <w:szCs w:val="18"/>
              </w:rPr>
              <w:t>动力源或动力传输</w:t>
            </w:r>
            <w:r w:rsidR="00E8427C" w:rsidRPr="003B5F00">
              <w:rPr>
                <w:rFonts w:ascii="宋体" w:hAnsi="宋体" w:hint="eastAsia"/>
                <w:sz w:val="18"/>
                <w:szCs w:val="18"/>
              </w:rPr>
              <w:t>产生的危险</w:t>
            </w:r>
          </w:p>
        </w:tc>
      </w:tr>
      <w:tr w:rsidR="00765C64" w:rsidRPr="003B5F00" w:rsidTr="007B4EC9">
        <w:tc>
          <w:tcPr>
            <w:tcW w:w="817" w:type="dxa"/>
            <w:shd w:val="clear" w:color="auto" w:fill="auto"/>
          </w:tcPr>
          <w:p w:rsidR="00765C64" w:rsidRPr="003B5F00" w:rsidRDefault="00185E22" w:rsidP="00E27BE3">
            <w:pPr>
              <w:rPr>
                <w:rFonts w:ascii="宋体" w:hAnsi="宋体" w:hint="eastAsia"/>
                <w:sz w:val="18"/>
                <w:szCs w:val="18"/>
              </w:rPr>
            </w:pPr>
            <w:r w:rsidRPr="003B5F00">
              <w:rPr>
                <w:rFonts w:ascii="宋体" w:hAnsi="宋体" w:hint="eastAsia"/>
                <w:sz w:val="18"/>
                <w:szCs w:val="18"/>
              </w:rPr>
              <w:t>A.22.2</w:t>
            </w:r>
          </w:p>
        </w:tc>
        <w:tc>
          <w:tcPr>
            <w:tcW w:w="1811" w:type="dxa"/>
            <w:shd w:val="clear" w:color="auto" w:fill="auto"/>
          </w:tcPr>
          <w:p w:rsidR="00765C64" w:rsidRPr="003B5F00" w:rsidRDefault="00A55194" w:rsidP="00E27BE3">
            <w:pPr>
              <w:rPr>
                <w:rFonts w:ascii="宋体" w:hAnsi="宋体" w:hint="eastAsia"/>
                <w:sz w:val="18"/>
                <w:szCs w:val="18"/>
              </w:rPr>
            </w:pPr>
            <w:r>
              <w:rPr>
                <w:rFonts w:ascii="宋体" w:hAnsi="宋体" w:hint="eastAsia"/>
                <w:sz w:val="18"/>
                <w:szCs w:val="18"/>
              </w:rPr>
              <w:t>来自机器间动力传输</w:t>
            </w:r>
            <w:r w:rsidR="00185E22" w:rsidRPr="003B5F00">
              <w:rPr>
                <w:rFonts w:ascii="宋体" w:hAnsi="宋体" w:hint="eastAsia"/>
                <w:sz w:val="18"/>
                <w:szCs w:val="18"/>
              </w:rPr>
              <w:t>的危险</w:t>
            </w:r>
          </w:p>
        </w:tc>
        <w:tc>
          <w:tcPr>
            <w:tcW w:w="1875" w:type="dxa"/>
            <w:shd w:val="clear" w:color="auto" w:fill="auto"/>
          </w:tcPr>
          <w:p w:rsidR="00765C64" w:rsidRPr="003B5F00" w:rsidRDefault="00185E22" w:rsidP="00E27BE3">
            <w:pPr>
              <w:rPr>
                <w:rFonts w:ascii="宋体" w:hAnsi="宋体" w:hint="eastAsia"/>
                <w:sz w:val="18"/>
                <w:szCs w:val="18"/>
              </w:rPr>
            </w:pPr>
            <w:r w:rsidRPr="003B5F00">
              <w:rPr>
                <w:rFonts w:ascii="宋体" w:hAnsi="宋体" w:hint="eastAsia"/>
                <w:sz w:val="18"/>
                <w:szCs w:val="18"/>
              </w:rPr>
              <w:t>—动力传</w:t>
            </w:r>
            <w:r w:rsidR="00A55194">
              <w:rPr>
                <w:rFonts w:ascii="宋体" w:hAnsi="宋体" w:hint="eastAsia"/>
                <w:sz w:val="18"/>
                <w:szCs w:val="18"/>
              </w:rPr>
              <w:t>输</w:t>
            </w:r>
          </w:p>
        </w:tc>
        <w:tc>
          <w:tcPr>
            <w:tcW w:w="2265" w:type="dxa"/>
            <w:shd w:val="clear" w:color="auto" w:fill="auto"/>
          </w:tcPr>
          <w:p w:rsidR="00765C64" w:rsidRPr="003B5F00" w:rsidRDefault="00185E22" w:rsidP="00E27BE3">
            <w:pPr>
              <w:rPr>
                <w:rFonts w:ascii="宋体" w:hAnsi="宋体" w:hint="eastAsia"/>
                <w:sz w:val="18"/>
                <w:szCs w:val="18"/>
              </w:rPr>
            </w:pPr>
            <w:r w:rsidRPr="003B5F00">
              <w:rPr>
                <w:rFonts w:ascii="宋体" w:hAnsi="宋体" w:hint="eastAsia"/>
                <w:sz w:val="18"/>
                <w:szCs w:val="18"/>
              </w:rPr>
              <w:t>—</w:t>
            </w:r>
          </w:p>
        </w:tc>
        <w:tc>
          <w:tcPr>
            <w:tcW w:w="1754" w:type="dxa"/>
            <w:shd w:val="clear" w:color="auto" w:fill="auto"/>
          </w:tcPr>
          <w:p w:rsidR="00765C64" w:rsidRPr="003B5F00" w:rsidRDefault="00A55194" w:rsidP="00E27BE3">
            <w:pPr>
              <w:rPr>
                <w:rFonts w:ascii="宋体" w:hAnsi="宋体" w:hint="eastAsia"/>
                <w:sz w:val="18"/>
                <w:szCs w:val="18"/>
              </w:rPr>
            </w:pPr>
            <w:r w:rsidRPr="003B5F00">
              <w:rPr>
                <w:rFonts w:ascii="宋体" w:hAnsi="宋体" w:hint="eastAsia"/>
                <w:sz w:val="18"/>
                <w:szCs w:val="18"/>
              </w:rPr>
              <w:t>6</w:t>
            </w:r>
          </w:p>
        </w:tc>
      </w:tr>
      <w:tr w:rsidR="00765C64" w:rsidRPr="003B5F00" w:rsidTr="007B4EC9">
        <w:tc>
          <w:tcPr>
            <w:tcW w:w="817" w:type="dxa"/>
            <w:shd w:val="clear" w:color="auto" w:fill="auto"/>
          </w:tcPr>
          <w:p w:rsidR="00765C64" w:rsidRPr="003B5F00" w:rsidRDefault="00185E22" w:rsidP="00E27BE3">
            <w:pPr>
              <w:rPr>
                <w:rFonts w:ascii="宋体" w:hAnsi="宋体" w:hint="eastAsia"/>
                <w:sz w:val="18"/>
                <w:szCs w:val="18"/>
              </w:rPr>
            </w:pPr>
            <w:r w:rsidRPr="003B5F00">
              <w:rPr>
                <w:rFonts w:ascii="宋体" w:hAnsi="宋体" w:hint="eastAsia"/>
                <w:sz w:val="18"/>
                <w:szCs w:val="18"/>
              </w:rPr>
              <w:t>A.22.3</w:t>
            </w:r>
          </w:p>
        </w:tc>
        <w:tc>
          <w:tcPr>
            <w:tcW w:w="1811" w:type="dxa"/>
            <w:shd w:val="clear" w:color="auto" w:fill="auto"/>
          </w:tcPr>
          <w:p w:rsidR="00765C64" w:rsidRPr="003B5F00" w:rsidRDefault="00185E22" w:rsidP="00A55194">
            <w:pPr>
              <w:rPr>
                <w:rFonts w:ascii="宋体" w:hAnsi="宋体" w:hint="eastAsia"/>
                <w:sz w:val="18"/>
                <w:szCs w:val="18"/>
              </w:rPr>
            </w:pPr>
            <w:r w:rsidRPr="003B5F00">
              <w:rPr>
                <w:rFonts w:ascii="宋体" w:hAnsi="宋体" w:hint="eastAsia"/>
                <w:sz w:val="18"/>
                <w:szCs w:val="18"/>
              </w:rPr>
              <w:t>连接的危险</w:t>
            </w:r>
          </w:p>
        </w:tc>
        <w:tc>
          <w:tcPr>
            <w:tcW w:w="1875" w:type="dxa"/>
            <w:shd w:val="clear" w:color="auto" w:fill="auto"/>
          </w:tcPr>
          <w:p w:rsidR="00765C64" w:rsidRPr="003B5F00" w:rsidRDefault="00185E22" w:rsidP="00E27BE3">
            <w:pPr>
              <w:rPr>
                <w:rFonts w:ascii="宋体" w:hAnsi="宋体" w:hint="eastAsia"/>
                <w:sz w:val="18"/>
                <w:szCs w:val="18"/>
              </w:rPr>
            </w:pPr>
            <w:r w:rsidRPr="003B5F00">
              <w:rPr>
                <w:rFonts w:ascii="宋体" w:hAnsi="宋体" w:hint="eastAsia"/>
                <w:sz w:val="18"/>
                <w:szCs w:val="18"/>
              </w:rPr>
              <w:t>—挂接装置</w:t>
            </w:r>
          </w:p>
        </w:tc>
        <w:tc>
          <w:tcPr>
            <w:tcW w:w="2265" w:type="dxa"/>
            <w:shd w:val="clear" w:color="auto" w:fill="auto"/>
          </w:tcPr>
          <w:p w:rsidR="00765C64" w:rsidRPr="003B5F00" w:rsidRDefault="00185E22" w:rsidP="00E27BE3">
            <w:pPr>
              <w:rPr>
                <w:rFonts w:ascii="宋体" w:hAnsi="宋体" w:hint="eastAsia"/>
                <w:sz w:val="18"/>
                <w:szCs w:val="18"/>
              </w:rPr>
            </w:pPr>
            <w:r w:rsidRPr="003B5F00">
              <w:rPr>
                <w:rFonts w:ascii="宋体" w:hAnsi="宋体" w:hint="eastAsia"/>
                <w:sz w:val="18"/>
                <w:szCs w:val="18"/>
              </w:rPr>
              <w:t>6.5,8.1</w:t>
            </w:r>
          </w:p>
        </w:tc>
        <w:tc>
          <w:tcPr>
            <w:tcW w:w="1754" w:type="dxa"/>
            <w:shd w:val="clear" w:color="auto" w:fill="auto"/>
          </w:tcPr>
          <w:p w:rsidR="00765C64" w:rsidRPr="003B5F00" w:rsidRDefault="00A55194" w:rsidP="00E27BE3">
            <w:pPr>
              <w:rPr>
                <w:rFonts w:ascii="宋体" w:hAnsi="宋体" w:hint="eastAsia"/>
                <w:sz w:val="18"/>
                <w:szCs w:val="18"/>
              </w:rPr>
            </w:pPr>
            <w:r>
              <w:rPr>
                <w:rFonts w:ascii="宋体" w:hAnsi="宋体" w:hint="eastAsia"/>
                <w:sz w:val="18"/>
                <w:szCs w:val="18"/>
              </w:rPr>
              <w:t>4.10</w:t>
            </w:r>
            <w:r w:rsidR="00185E22" w:rsidRPr="003B5F00">
              <w:rPr>
                <w:rFonts w:ascii="宋体" w:hAnsi="宋体" w:hint="eastAsia"/>
                <w:sz w:val="18"/>
                <w:szCs w:val="18"/>
              </w:rPr>
              <w:t>；6</w:t>
            </w:r>
          </w:p>
        </w:tc>
      </w:tr>
      <w:tr w:rsidR="00185E22" w:rsidRPr="003B5F00" w:rsidTr="003B5F00">
        <w:tc>
          <w:tcPr>
            <w:tcW w:w="8522" w:type="dxa"/>
            <w:gridSpan w:val="5"/>
            <w:shd w:val="clear" w:color="auto" w:fill="auto"/>
          </w:tcPr>
          <w:p w:rsidR="00185E22" w:rsidRPr="003B5F00" w:rsidRDefault="00185E22" w:rsidP="00E27BE3">
            <w:pPr>
              <w:rPr>
                <w:rFonts w:ascii="宋体" w:hAnsi="宋体" w:hint="eastAsia"/>
                <w:sz w:val="18"/>
                <w:szCs w:val="18"/>
              </w:rPr>
            </w:pPr>
            <w:r w:rsidRPr="003B5F00">
              <w:rPr>
                <w:rFonts w:ascii="宋体" w:hAnsi="宋体" w:hint="eastAsia"/>
                <w:sz w:val="18"/>
                <w:szCs w:val="18"/>
                <w:vertAlign w:val="superscript"/>
              </w:rPr>
              <w:t>a</w:t>
            </w:r>
            <w:r w:rsidRPr="003B5F00">
              <w:rPr>
                <w:rFonts w:ascii="宋体" w:hAnsi="宋体" w:hint="eastAsia"/>
                <w:sz w:val="18"/>
                <w:szCs w:val="18"/>
              </w:rPr>
              <w:t xml:space="preserve">  参考</w:t>
            </w:r>
            <w:r w:rsidR="00A55194">
              <w:rPr>
                <w:rFonts w:ascii="宋体" w:hAnsi="宋体" w:hint="eastAsia"/>
                <w:sz w:val="18"/>
                <w:szCs w:val="18"/>
              </w:rPr>
              <w:t>ISO4254-1-2013</w:t>
            </w:r>
            <w:r w:rsidRPr="003B5F00">
              <w:rPr>
                <w:rFonts w:ascii="宋体" w:hAnsi="宋体" w:hint="eastAsia"/>
                <w:sz w:val="18"/>
                <w:szCs w:val="18"/>
              </w:rPr>
              <w:t>中表A.1</w:t>
            </w:r>
          </w:p>
        </w:tc>
      </w:tr>
    </w:tbl>
    <w:p w:rsidR="00D334BC" w:rsidRDefault="00D334BC" w:rsidP="00FF5064">
      <w:pPr>
        <w:ind w:firstLineChars="200" w:firstLine="420"/>
        <w:jc w:val="left"/>
        <w:rPr>
          <w:rFonts w:ascii="黑体" w:eastAsia="黑体" w:hAnsi="宋体" w:hint="eastAsia"/>
        </w:rPr>
      </w:pPr>
    </w:p>
    <w:p w:rsidR="00A55194" w:rsidRDefault="00A55194" w:rsidP="00A55194">
      <w:pPr>
        <w:ind w:firstLineChars="200" w:firstLine="420"/>
        <w:jc w:val="center"/>
        <w:rPr>
          <w:rFonts w:ascii="黑体" w:eastAsia="黑体" w:hAnsi="宋体" w:hint="eastAsia"/>
        </w:rPr>
      </w:pPr>
      <w:r>
        <w:rPr>
          <w:rFonts w:ascii="黑体" w:eastAsia="黑体" w:hAnsi="宋体" w:hint="eastAsia"/>
        </w:rPr>
        <w:t>参考文献</w:t>
      </w:r>
    </w:p>
    <w:p w:rsidR="00A55194" w:rsidRPr="008C0DEB" w:rsidRDefault="00A55194" w:rsidP="007B4EC9">
      <w:pPr>
        <w:snapToGrid w:val="0"/>
        <w:spacing w:line="340" w:lineRule="exact"/>
        <w:jc w:val="left"/>
        <w:rPr>
          <w:rFonts w:ascii="宋体" w:hAnsi="宋体" w:hint="eastAsia"/>
          <w:szCs w:val="21"/>
        </w:rPr>
      </w:pPr>
      <w:r w:rsidRPr="008C0DEB">
        <w:rPr>
          <w:rFonts w:ascii="宋体" w:hAnsi="宋体" w:cs="Cambria"/>
          <w:color w:val="000000"/>
          <w:szCs w:val="21"/>
        </w:rPr>
        <w:t xml:space="preserve">[1] </w:t>
      </w:r>
      <w:r w:rsidRPr="008C0DEB">
        <w:rPr>
          <w:rFonts w:ascii="宋体" w:hAnsi="宋体" w:cs="Cambria" w:hint="eastAsia"/>
          <w:color w:val="000000"/>
          <w:szCs w:val="21"/>
        </w:rPr>
        <w:t xml:space="preserve"> </w:t>
      </w:r>
      <w:r w:rsidRPr="008C0DEB">
        <w:rPr>
          <w:rFonts w:ascii="宋体" w:hAnsi="宋体" w:hint="eastAsia"/>
          <w:szCs w:val="21"/>
        </w:rPr>
        <w:t>ISO 5673-2、农用拖拉机和机械动力输出轴传动轴和动力输入接头第2部分：PTO传动轴的使用规范和各种附件的PTO传动线和PIC的位置和间隙;</w:t>
      </w:r>
    </w:p>
    <w:p w:rsidR="00A55194" w:rsidRPr="008C0DEB" w:rsidRDefault="00A55194" w:rsidP="007B4EC9">
      <w:pPr>
        <w:snapToGrid w:val="0"/>
        <w:spacing w:line="340" w:lineRule="exact"/>
        <w:jc w:val="left"/>
        <w:rPr>
          <w:rFonts w:ascii="宋体" w:hAnsi="宋体" w:cs="Cambria" w:hint="eastAsia"/>
          <w:color w:val="000000"/>
          <w:szCs w:val="21"/>
        </w:rPr>
      </w:pPr>
      <w:r w:rsidRPr="008C0DEB">
        <w:rPr>
          <w:rFonts w:ascii="宋体" w:hAnsi="宋体" w:cs="Cambria"/>
          <w:color w:val="000000"/>
          <w:szCs w:val="21"/>
        </w:rPr>
        <w:t>[2]</w:t>
      </w:r>
      <w:r w:rsidR="007B4EC9" w:rsidRPr="008C0DEB">
        <w:rPr>
          <w:rFonts w:ascii="宋体" w:hAnsi="宋体" w:cs="Cambria" w:hint="eastAsia"/>
          <w:color w:val="000000"/>
          <w:szCs w:val="21"/>
        </w:rPr>
        <w:t xml:space="preserve"> </w:t>
      </w:r>
      <w:r w:rsidRPr="008C0DEB">
        <w:rPr>
          <w:rFonts w:ascii="宋体" w:hAnsi="宋体" w:cs="Cambria" w:hint="eastAsia"/>
          <w:color w:val="000000"/>
          <w:szCs w:val="21"/>
        </w:rPr>
        <w:t xml:space="preserve"> ISO 11684、拖拉机、农林机械、动力草坪和园艺设备.</w:t>
      </w:r>
      <w:r w:rsidR="003946B8" w:rsidRPr="008C0DEB">
        <w:rPr>
          <w:rFonts w:ascii="宋体" w:hAnsi="宋体" w:cs="Cambria" w:hint="eastAsia"/>
          <w:color w:val="000000"/>
          <w:szCs w:val="21"/>
        </w:rPr>
        <w:t>安全标志和危险图形</w:t>
      </w:r>
      <w:r w:rsidRPr="008C0DEB">
        <w:rPr>
          <w:rFonts w:ascii="宋体" w:hAnsi="宋体" w:cs="Cambria" w:hint="eastAsia"/>
          <w:color w:val="000000"/>
          <w:szCs w:val="21"/>
        </w:rPr>
        <w:t>.一般原则</w:t>
      </w:r>
      <w:r w:rsidR="003946B8" w:rsidRPr="008C0DEB">
        <w:rPr>
          <w:rFonts w:ascii="宋体" w:hAnsi="宋体" w:cs="Cambria" w:hint="eastAsia"/>
          <w:color w:val="000000"/>
          <w:szCs w:val="21"/>
        </w:rPr>
        <w:t>;</w:t>
      </w:r>
    </w:p>
    <w:p w:rsidR="00FF3FFE" w:rsidRDefault="007B4EC9" w:rsidP="007B4EC9">
      <w:pPr>
        <w:snapToGrid w:val="0"/>
        <w:spacing w:line="340" w:lineRule="exact"/>
        <w:jc w:val="left"/>
        <w:rPr>
          <w:rStyle w:val="big14"/>
          <w:rFonts w:ascii="宋体" w:hAnsi="宋体" w:hint="eastAsia"/>
          <w:bCs/>
          <w:szCs w:val="21"/>
          <w:shd w:val="clear" w:color="auto" w:fill="FFFFFF"/>
        </w:rPr>
      </w:pPr>
      <w:r>
        <w:rPr>
          <w:rFonts w:cs="Cambria"/>
          <w:color w:val="000000"/>
          <w:sz w:val="22"/>
          <w:szCs w:val="22"/>
        </w:rPr>
        <w:t xml:space="preserve">[3] </w:t>
      </w:r>
      <w:r>
        <w:rPr>
          <w:rFonts w:cs="Cambria" w:hint="eastAsia"/>
          <w:color w:val="000000"/>
          <w:sz w:val="22"/>
          <w:szCs w:val="22"/>
        </w:rPr>
        <w:t xml:space="preserve"> </w:t>
      </w:r>
      <w:r w:rsidR="003946B8" w:rsidRPr="008C0DEB">
        <w:rPr>
          <w:rFonts w:ascii="宋体" w:hAnsi="宋体" w:hint="eastAsia"/>
          <w:szCs w:val="21"/>
        </w:rPr>
        <w:t>ISO/TR 1168-2，</w:t>
      </w:r>
      <w:r w:rsidR="006F7CE1" w:rsidRPr="008C0DEB">
        <w:rPr>
          <w:rStyle w:val="big14"/>
          <w:rFonts w:ascii="宋体" w:hAnsi="宋体"/>
          <w:bCs/>
          <w:szCs w:val="21"/>
          <w:shd w:val="clear" w:color="auto" w:fill="FFFFFF"/>
        </w:rPr>
        <w:t>声学 低噪声机器和设备设计实施建议 第2部分：低噪声设计的物理基础</w:t>
      </w:r>
      <w:r w:rsidR="00402269">
        <w:rPr>
          <w:rStyle w:val="big14"/>
          <w:rFonts w:ascii="宋体" w:hAnsi="宋体" w:hint="eastAsia"/>
          <w:bCs/>
          <w:szCs w:val="21"/>
          <w:shd w:val="clear" w:color="auto" w:fill="FFFFFF"/>
        </w:rPr>
        <w:t>。</w:t>
      </w:r>
    </w:p>
    <w:p w:rsidR="00402269" w:rsidRDefault="00981299" w:rsidP="007B4EC9">
      <w:pPr>
        <w:snapToGrid w:val="0"/>
        <w:spacing w:line="340" w:lineRule="exact"/>
        <w:jc w:val="left"/>
        <w:rPr>
          <w:rStyle w:val="big14"/>
          <w:rFonts w:ascii="宋体" w:hAnsi="宋体" w:hint="eastAsia"/>
          <w:bCs/>
          <w:szCs w:val="21"/>
          <w:shd w:val="clear" w:color="auto" w:fill="FFFFFF"/>
        </w:rPr>
      </w:pPr>
      <w:r>
        <w:rPr>
          <w:rFonts w:ascii="黑体" w:eastAsia="黑体" w:hAnsi="宋体" w:hint="eastAsia"/>
          <w:noProof/>
        </w:rPr>
        <w:pict>
          <v:line id="_x0000_s1038" style="position:absolute;z-index:251663872" from="122.8pt,14.8pt" to="248.8pt,14.8pt" strokeweight="1.25pt"/>
        </w:pict>
      </w:r>
    </w:p>
    <w:p w:rsidR="00402269" w:rsidRDefault="00402269" w:rsidP="007B4EC9">
      <w:pPr>
        <w:snapToGrid w:val="0"/>
        <w:spacing w:line="340" w:lineRule="exact"/>
        <w:jc w:val="left"/>
        <w:rPr>
          <w:rStyle w:val="big14"/>
          <w:rFonts w:ascii="宋体" w:hAnsi="宋体" w:hint="eastAsia"/>
          <w:bCs/>
          <w:szCs w:val="21"/>
          <w:shd w:val="clear" w:color="auto" w:fill="FFFFFF"/>
        </w:rPr>
      </w:pPr>
    </w:p>
    <w:p w:rsidR="00402269" w:rsidRDefault="00402269" w:rsidP="00402269">
      <w:pPr>
        <w:adjustRightInd w:val="0"/>
        <w:snapToGrid w:val="0"/>
        <w:spacing w:line="360" w:lineRule="auto"/>
        <w:jc w:val="center"/>
        <w:rPr>
          <w:rFonts w:ascii="Calibri" w:hAnsi="Calibri"/>
          <w:b/>
          <w:sz w:val="32"/>
        </w:rPr>
      </w:pPr>
      <w:r>
        <w:rPr>
          <w:rFonts w:ascii="Calibri" w:hAnsi="Calibri" w:hint="eastAsia"/>
          <w:b/>
          <w:sz w:val="32"/>
        </w:rPr>
        <w:lastRenderedPageBreak/>
        <w:t>国家标准征求意见反馈表</w:t>
      </w:r>
    </w:p>
    <w:p w:rsidR="00402269" w:rsidRDefault="00402269" w:rsidP="00402269">
      <w:pPr>
        <w:adjustRightInd w:val="0"/>
        <w:snapToGrid w:val="0"/>
        <w:spacing w:line="360" w:lineRule="auto"/>
        <w:jc w:val="left"/>
        <w:rPr>
          <w:rFonts w:ascii="黑体" w:eastAsia="黑体" w:hAnsi="黑体"/>
        </w:rPr>
      </w:pPr>
      <w:r>
        <w:rPr>
          <w:rFonts w:ascii="黑体" w:eastAsia="黑体" w:hAnsi="黑体" w:hint="eastAsia"/>
        </w:rPr>
        <w:t>标准项目名称</w:t>
      </w:r>
      <w:r>
        <w:rPr>
          <w:rFonts w:ascii="黑体" w:eastAsia="黑体" w:hAnsi="黑体" w:hint="eastAsia"/>
          <w:szCs w:val="21"/>
        </w:rPr>
        <w:t>：</w:t>
      </w:r>
      <w:r>
        <w:rPr>
          <w:rFonts w:ascii="黑体" w:eastAsia="黑体" w:hAnsi="黑体" w:hint="eastAsia"/>
          <w:kern w:val="0"/>
          <w:szCs w:val="20"/>
        </w:rPr>
        <w:t xml:space="preserve">农业机械  安全 第3部分：固体肥料撒施机      </w:t>
      </w:r>
      <w:r>
        <w:rPr>
          <w:rFonts w:ascii="黑体" w:eastAsia="黑体" w:hAnsi="黑体" w:hint="eastAsia"/>
        </w:rPr>
        <w:t xml:space="preserve">共   </w:t>
      </w:r>
      <w:r>
        <w:rPr>
          <w:rFonts w:ascii="黑体" w:eastAsia="黑体" w:hAnsi="黑体"/>
        </w:rPr>
        <w:t xml:space="preserve"> </w:t>
      </w:r>
      <w:r>
        <w:rPr>
          <w:rFonts w:ascii="黑体" w:eastAsia="黑体" w:hAnsi="黑体" w:hint="eastAsia"/>
        </w:rPr>
        <w:t>页</w:t>
      </w:r>
      <w:r>
        <w:rPr>
          <w:rFonts w:ascii="黑体" w:eastAsia="黑体" w:hAnsi="黑体"/>
        </w:rPr>
        <w:t xml:space="preserve">    </w:t>
      </w:r>
      <w:r>
        <w:rPr>
          <w:rFonts w:ascii="黑体" w:eastAsia="黑体" w:hAnsi="黑体" w:hint="eastAsia"/>
        </w:rPr>
        <w:t xml:space="preserve">第  </w:t>
      </w:r>
      <w:r>
        <w:rPr>
          <w:rFonts w:ascii="黑体" w:eastAsia="黑体" w:hAnsi="黑体"/>
        </w:rPr>
        <w:t xml:space="preserve"> </w:t>
      </w:r>
      <w:r>
        <w:rPr>
          <w:rFonts w:ascii="黑体" w:eastAsia="黑体" w:hAnsi="黑体" w:hint="eastAsia"/>
        </w:rPr>
        <w:t>页</w:t>
      </w:r>
    </w:p>
    <w:p w:rsidR="00402269" w:rsidRDefault="00402269" w:rsidP="00402269">
      <w:pPr>
        <w:adjustRightInd w:val="0"/>
        <w:snapToGrid w:val="0"/>
        <w:spacing w:line="360" w:lineRule="auto"/>
        <w:jc w:val="left"/>
        <w:rPr>
          <w:rFonts w:ascii="宋体" w:hAnsi="宋体" w:hint="eastAsia"/>
        </w:rPr>
      </w:pPr>
      <w:r>
        <w:rPr>
          <w:rFonts w:ascii="黑体" w:eastAsia="黑体" w:hAnsi="黑体" w:hint="eastAsia"/>
        </w:rPr>
        <w:t>提出单位：</w:t>
      </w:r>
      <w:r>
        <w:rPr>
          <w:rFonts w:ascii="黑体" w:eastAsia="黑体" w:hAnsi="黑体" w:hint="eastAsia"/>
          <w:szCs w:val="21"/>
          <w:shd w:val="clear" w:color="auto" w:fill="FFFFFF"/>
        </w:rPr>
        <w:t xml:space="preserve">                          </w:t>
      </w:r>
      <w:r>
        <w:rPr>
          <w:rFonts w:ascii="黑体" w:eastAsia="黑体" w:hAnsi="黑体" w:hint="eastAsia"/>
        </w:rPr>
        <w:t>承办人：             电话</w:t>
      </w:r>
      <w:r>
        <w:rPr>
          <w:rFonts w:ascii="宋体" w:hAnsi="宋体" w:hint="eastAsia"/>
        </w:rPr>
        <w:t>：</w:t>
      </w:r>
    </w:p>
    <w:p w:rsidR="00402269" w:rsidRDefault="00402269" w:rsidP="00402269">
      <w:pPr>
        <w:adjustRightInd w:val="0"/>
        <w:snapToGrid w:val="0"/>
        <w:spacing w:line="360" w:lineRule="auto"/>
        <w:jc w:val="left"/>
        <w:rPr>
          <w:rFonts w:ascii="宋体" w:hAnsi="宋体"/>
        </w:rPr>
      </w:pPr>
      <w:r>
        <w:rPr>
          <w:rFonts w:ascii="黑体" w:eastAsia="黑体" w:hAnsi="黑体" w:hint="eastAsia"/>
        </w:rPr>
        <w:t>电子邮箱：</w:t>
      </w:r>
      <w:r>
        <w:rPr>
          <w:rFonts w:ascii="宋体" w:hAnsi="宋体" w:hint="eastAsia"/>
        </w:rPr>
        <w:t xml:space="preserve">                                              2018年</w:t>
      </w:r>
      <w:r>
        <w:rPr>
          <w:rFonts w:ascii="宋体" w:hAnsi="宋体"/>
        </w:rPr>
        <w:t xml:space="preserve"> </w:t>
      </w:r>
      <w:r>
        <w:rPr>
          <w:rFonts w:ascii="宋体" w:hAnsi="宋体" w:hint="eastAsia"/>
        </w:rPr>
        <w:t xml:space="preserve">  月</w:t>
      </w:r>
      <w:r>
        <w:rPr>
          <w:rFonts w:ascii="宋体" w:hAnsi="宋体"/>
        </w:rPr>
        <w:t xml:space="preserve"> </w:t>
      </w:r>
      <w:r>
        <w:rPr>
          <w:rFonts w:ascii="宋体" w:hAnsi="宋体" w:hint="eastAsia"/>
        </w:rPr>
        <w:t xml:space="preserve">   日</w:t>
      </w:r>
      <w:r>
        <w:rPr>
          <w:rFonts w:ascii="宋体" w:hAnsi="宋体"/>
        </w:rPr>
        <w:t xml:space="preserve"> </w:t>
      </w:r>
      <w:r>
        <w:rPr>
          <w:rFonts w:ascii="宋体" w:hAnsi="宋体" w:hint="eastAsia"/>
        </w:rPr>
        <w:t>填写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61"/>
        <w:gridCol w:w="3402"/>
        <w:gridCol w:w="3402"/>
      </w:tblGrid>
      <w:tr w:rsidR="00402269" w:rsidTr="000A5336">
        <w:trPr>
          <w:trHeight w:val="63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napToGrid w:val="0"/>
              <w:spacing w:line="99" w:lineRule="atLeast"/>
              <w:jc w:val="center"/>
              <w:rPr>
                <w:rFonts w:ascii="宋体" w:hAnsi="宋体"/>
              </w:rPr>
            </w:pPr>
            <w:r>
              <w:rPr>
                <w:rFonts w:ascii="宋体" w:hAnsi="宋体" w:hint="eastAsia"/>
              </w:rPr>
              <w:t>序号</w:t>
            </w: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napToGrid w:val="0"/>
              <w:spacing w:line="99" w:lineRule="atLeast"/>
              <w:jc w:val="center"/>
              <w:rPr>
                <w:rFonts w:ascii="宋体" w:hAnsi="宋体"/>
              </w:rPr>
            </w:pPr>
            <w:r>
              <w:rPr>
                <w:rFonts w:ascii="宋体" w:hAnsi="宋体" w:hint="eastAsia"/>
              </w:rPr>
              <w:t>标准章条编号</w:t>
            </w: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napToGrid w:val="0"/>
              <w:spacing w:line="99" w:lineRule="atLeast"/>
              <w:jc w:val="center"/>
              <w:rPr>
                <w:rFonts w:ascii="宋体" w:hAnsi="宋体"/>
              </w:rPr>
            </w:pPr>
            <w:r>
              <w:rPr>
                <w:rFonts w:ascii="宋体" w:hAnsi="宋体" w:hint="eastAsia"/>
              </w:rPr>
              <w:t>意见内容</w:t>
            </w: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napToGrid w:val="0"/>
              <w:spacing w:line="99" w:lineRule="atLeast"/>
              <w:jc w:val="center"/>
              <w:rPr>
                <w:rFonts w:ascii="宋体" w:hAnsi="宋体"/>
              </w:rPr>
            </w:pPr>
            <w:r>
              <w:rPr>
                <w:rFonts w:ascii="宋体" w:hAnsi="宋体" w:hint="eastAsia"/>
              </w:rPr>
              <w:t>修改意见</w:t>
            </w: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r w:rsidR="00402269" w:rsidTr="000A5336">
        <w:trPr>
          <w:trHeight w:val="556"/>
        </w:trPr>
        <w:tc>
          <w:tcPr>
            <w:tcW w:w="648"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spacing w:line="480" w:lineRule="exact"/>
              <w:jc w:val="center"/>
              <w:rPr>
                <w:rFonts w:hint="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rPr>
                <w:rFonts w:hAnsi="宋体" w:hint="eastAsia"/>
              </w:rPr>
            </w:pPr>
          </w:p>
        </w:tc>
        <w:tc>
          <w:tcPr>
            <w:tcW w:w="3402" w:type="dxa"/>
            <w:tcBorders>
              <w:top w:val="single" w:sz="4" w:space="0" w:color="auto"/>
              <w:left w:val="single" w:sz="4" w:space="0" w:color="auto"/>
              <w:bottom w:val="single" w:sz="4" w:space="0" w:color="auto"/>
              <w:right w:val="single" w:sz="4" w:space="0" w:color="auto"/>
            </w:tcBorders>
            <w:vAlign w:val="center"/>
          </w:tcPr>
          <w:p w:rsidR="00402269" w:rsidRDefault="00402269" w:rsidP="000A5336">
            <w:pPr>
              <w:jc w:val="center"/>
            </w:pPr>
          </w:p>
        </w:tc>
      </w:tr>
    </w:tbl>
    <w:p w:rsidR="00402269" w:rsidRDefault="00402269" w:rsidP="00402269">
      <w:pPr>
        <w:adjustRightInd w:val="0"/>
        <w:spacing w:line="360" w:lineRule="atLeast"/>
        <w:ind w:firstLineChars="200" w:firstLine="480"/>
        <w:textAlignment w:val="baseline"/>
        <w:rPr>
          <w:rFonts w:ascii="黑体" w:eastAsia="黑体" w:hAnsi="黑体" w:hint="eastAsia"/>
          <w:kern w:val="0"/>
          <w:sz w:val="24"/>
        </w:rPr>
      </w:pPr>
    </w:p>
    <w:p w:rsidR="00402269" w:rsidRDefault="00402269" w:rsidP="00402269"/>
    <w:p w:rsidR="00402269" w:rsidRPr="00FF3FFE" w:rsidRDefault="00402269" w:rsidP="007B4EC9">
      <w:pPr>
        <w:snapToGrid w:val="0"/>
        <w:spacing w:line="340" w:lineRule="exact"/>
        <w:jc w:val="left"/>
        <w:rPr>
          <w:rFonts w:ascii="黑体" w:eastAsia="黑体" w:hAnsi="宋体" w:hint="eastAsia"/>
          <w:szCs w:val="21"/>
        </w:rPr>
      </w:pPr>
    </w:p>
    <w:sectPr w:rsidR="00402269" w:rsidRPr="00FF3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42E" w:rsidRDefault="00D9342E" w:rsidP="002A1C6D">
      <w:r>
        <w:separator/>
      </w:r>
    </w:p>
  </w:endnote>
  <w:endnote w:type="continuationSeparator" w:id="1">
    <w:p w:rsidR="00D9342E" w:rsidRDefault="00D9342E" w:rsidP="002A1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42E" w:rsidRDefault="00D9342E" w:rsidP="002A1C6D">
      <w:r>
        <w:separator/>
      </w:r>
    </w:p>
  </w:footnote>
  <w:footnote w:type="continuationSeparator" w:id="1">
    <w:p w:rsidR="00D9342E" w:rsidRDefault="00D9342E" w:rsidP="002A1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D61"/>
    <w:multiLevelType w:val="multilevel"/>
    <w:tmpl w:val="57BEAE48"/>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ECA1DE1"/>
    <w:multiLevelType w:val="multilevel"/>
    <w:tmpl w:val="FCD0407C"/>
    <w:lvl w:ilvl="0">
      <w:start w:val="4"/>
      <w:numFmt w:val="decimal"/>
      <w:lvlText w:val="%1"/>
      <w:lvlJc w:val="left"/>
      <w:pPr>
        <w:tabs>
          <w:tab w:val="num" w:pos="1155"/>
        </w:tabs>
        <w:ind w:left="1155" w:hanging="1155"/>
      </w:pPr>
      <w:rPr>
        <w:rFonts w:ascii="宋体" w:hAnsi="宋体" w:hint="default"/>
      </w:rPr>
    </w:lvl>
    <w:lvl w:ilvl="1">
      <w:start w:val="3"/>
      <w:numFmt w:val="decimal"/>
      <w:lvlText w:val="%1.%2"/>
      <w:lvlJc w:val="left"/>
      <w:pPr>
        <w:tabs>
          <w:tab w:val="num" w:pos="1155"/>
        </w:tabs>
        <w:ind w:left="1155" w:hanging="1155"/>
      </w:pPr>
      <w:rPr>
        <w:rFonts w:ascii="宋体" w:hAnsi="宋体" w:hint="default"/>
      </w:rPr>
    </w:lvl>
    <w:lvl w:ilvl="2">
      <w:start w:val="2"/>
      <w:numFmt w:val="decimal"/>
      <w:lvlText w:val="%1.%2.%3"/>
      <w:lvlJc w:val="left"/>
      <w:pPr>
        <w:tabs>
          <w:tab w:val="num" w:pos="1155"/>
        </w:tabs>
        <w:ind w:left="1155" w:hanging="1155"/>
      </w:pPr>
      <w:rPr>
        <w:rFonts w:ascii="宋体" w:hAnsi="宋体" w:hint="default"/>
      </w:rPr>
    </w:lvl>
    <w:lvl w:ilvl="3">
      <w:start w:val="1"/>
      <w:numFmt w:val="decimal"/>
      <w:lvlText w:val="%1.%2.%3.%4"/>
      <w:lvlJc w:val="left"/>
      <w:pPr>
        <w:tabs>
          <w:tab w:val="num" w:pos="1155"/>
        </w:tabs>
        <w:ind w:left="1155" w:hanging="1155"/>
      </w:pPr>
      <w:rPr>
        <w:rFonts w:ascii="宋体" w:hAnsi="宋体" w:hint="default"/>
      </w:rPr>
    </w:lvl>
    <w:lvl w:ilvl="4">
      <w:start w:val="2"/>
      <w:numFmt w:val="decimal"/>
      <w:lvlText w:val="%1.%2.%3.%4.%5"/>
      <w:lvlJc w:val="left"/>
      <w:pPr>
        <w:tabs>
          <w:tab w:val="num" w:pos="1155"/>
        </w:tabs>
        <w:ind w:left="1155" w:hanging="1155"/>
      </w:pPr>
      <w:rPr>
        <w:rFonts w:ascii="宋体" w:hAnsi="宋体" w:hint="default"/>
      </w:rPr>
    </w:lvl>
    <w:lvl w:ilvl="5">
      <w:start w:val="1"/>
      <w:numFmt w:val="decimal"/>
      <w:lvlText w:val="%1.%2.%3.%4.%5.%6"/>
      <w:lvlJc w:val="left"/>
      <w:pPr>
        <w:tabs>
          <w:tab w:val="num" w:pos="1440"/>
        </w:tabs>
        <w:ind w:left="1440" w:hanging="144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800"/>
        </w:tabs>
        <w:ind w:left="1800" w:hanging="180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2">
    <w:nsid w:val="148975B8"/>
    <w:multiLevelType w:val="multilevel"/>
    <w:tmpl w:val="CBA4C79E"/>
    <w:lvl w:ilvl="0">
      <w:start w:val="4"/>
      <w:numFmt w:val="decimal"/>
      <w:lvlText w:val="%1"/>
      <w:lvlJc w:val="left"/>
      <w:pPr>
        <w:tabs>
          <w:tab w:val="num" w:pos="525"/>
        </w:tabs>
        <w:ind w:left="525" w:hanging="525"/>
      </w:pPr>
      <w:rPr>
        <w:rFonts w:hint="default"/>
      </w:rPr>
    </w:lvl>
    <w:lvl w:ilvl="1">
      <w:start w:val="9"/>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E72071"/>
    <w:multiLevelType w:val="hybridMultilevel"/>
    <w:tmpl w:val="92F64EDC"/>
    <w:lvl w:ilvl="0" w:tplc="78ACFB54">
      <w:start w:val="1"/>
      <w:numFmt w:val="lowerLetter"/>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1456828"/>
    <w:multiLevelType w:val="hybridMultilevel"/>
    <w:tmpl w:val="A2062D12"/>
    <w:lvl w:ilvl="0" w:tplc="AE5EDBB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34B96213"/>
    <w:multiLevelType w:val="multilevel"/>
    <w:tmpl w:val="662ACBC4"/>
    <w:lvl w:ilvl="0">
      <w:start w:val="4"/>
      <w:numFmt w:val="decimal"/>
      <w:lvlText w:val="%1"/>
      <w:lvlJc w:val="left"/>
      <w:pPr>
        <w:tabs>
          <w:tab w:val="num" w:pos="960"/>
        </w:tabs>
        <w:ind w:left="960" w:hanging="960"/>
      </w:pPr>
      <w:rPr>
        <w:rFonts w:eastAsia="黑体" w:hint="default"/>
      </w:rPr>
    </w:lvl>
    <w:lvl w:ilvl="1">
      <w:start w:val="3"/>
      <w:numFmt w:val="decimal"/>
      <w:lvlText w:val="%1.%2"/>
      <w:lvlJc w:val="left"/>
      <w:pPr>
        <w:tabs>
          <w:tab w:val="num" w:pos="960"/>
        </w:tabs>
        <w:ind w:left="960" w:hanging="960"/>
      </w:pPr>
      <w:rPr>
        <w:rFonts w:eastAsia="黑体" w:hint="default"/>
      </w:rPr>
    </w:lvl>
    <w:lvl w:ilvl="2">
      <w:start w:val="2"/>
      <w:numFmt w:val="decimal"/>
      <w:lvlText w:val="%1.%2.%3"/>
      <w:lvlJc w:val="left"/>
      <w:pPr>
        <w:tabs>
          <w:tab w:val="num" w:pos="960"/>
        </w:tabs>
        <w:ind w:left="960" w:hanging="960"/>
      </w:pPr>
      <w:rPr>
        <w:rFonts w:eastAsia="黑体" w:hint="default"/>
      </w:rPr>
    </w:lvl>
    <w:lvl w:ilvl="3">
      <w:start w:val="1"/>
      <w:numFmt w:val="decimal"/>
      <w:lvlText w:val="%1.%2.%3.%4"/>
      <w:lvlJc w:val="left"/>
      <w:pPr>
        <w:tabs>
          <w:tab w:val="num" w:pos="960"/>
        </w:tabs>
        <w:ind w:left="960" w:hanging="960"/>
      </w:pPr>
      <w:rPr>
        <w:rFonts w:eastAsia="黑体" w:hint="default"/>
      </w:rPr>
    </w:lvl>
    <w:lvl w:ilvl="4">
      <w:start w:val="3"/>
      <w:numFmt w:val="decimal"/>
      <w:lvlText w:val="%1.%2.%3.%4.%5"/>
      <w:lvlJc w:val="left"/>
      <w:pPr>
        <w:tabs>
          <w:tab w:val="num" w:pos="1080"/>
        </w:tabs>
        <w:ind w:left="1080" w:hanging="1080"/>
      </w:pPr>
      <w:rPr>
        <w:rFonts w:eastAsia="黑体" w:hint="default"/>
      </w:rPr>
    </w:lvl>
    <w:lvl w:ilvl="5">
      <w:start w:val="1"/>
      <w:numFmt w:val="decimal"/>
      <w:lvlText w:val="%1.%2.%3.%4.%5.%6"/>
      <w:lvlJc w:val="left"/>
      <w:pPr>
        <w:tabs>
          <w:tab w:val="num" w:pos="1080"/>
        </w:tabs>
        <w:ind w:left="1080" w:hanging="1080"/>
      </w:pPr>
      <w:rPr>
        <w:rFonts w:eastAsia="黑体" w:hint="default"/>
      </w:rPr>
    </w:lvl>
    <w:lvl w:ilvl="6">
      <w:start w:val="1"/>
      <w:numFmt w:val="decimal"/>
      <w:lvlText w:val="%1.%2.%3.%4.%5.%6.%7"/>
      <w:lvlJc w:val="left"/>
      <w:pPr>
        <w:tabs>
          <w:tab w:val="num" w:pos="1080"/>
        </w:tabs>
        <w:ind w:left="1080" w:hanging="1080"/>
      </w:pPr>
      <w:rPr>
        <w:rFonts w:eastAsia="黑体" w:hint="default"/>
      </w:rPr>
    </w:lvl>
    <w:lvl w:ilvl="7">
      <w:start w:val="1"/>
      <w:numFmt w:val="decimal"/>
      <w:lvlText w:val="%1.%2.%3.%4.%5.%6.%7.%8"/>
      <w:lvlJc w:val="left"/>
      <w:pPr>
        <w:tabs>
          <w:tab w:val="num" w:pos="1440"/>
        </w:tabs>
        <w:ind w:left="1440" w:hanging="1440"/>
      </w:pPr>
      <w:rPr>
        <w:rFonts w:eastAsia="黑体" w:hint="default"/>
      </w:rPr>
    </w:lvl>
    <w:lvl w:ilvl="8">
      <w:start w:val="1"/>
      <w:numFmt w:val="decimal"/>
      <w:lvlText w:val="%1.%2.%3.%4.%5.%6.%7.%8.%9"/>
      <w:lvlJc w:val="left"/>
      <w:pPr>
        <w:tabs>
          <w:tab w:val="num" w:pos="1440"/>
        </w:tabs>
        <w:ind w:left="1440" w:hanging="1440"/>
      </w:pPr>
      <w:rPr>
        <w:rFonts w:eastAsia="黑体" w:hint="default"/>
      </w:rPr>
    </w:lvl>
  </w:abstractNum>
  <w:abstractNum w:abstractNumId="6">
    <w:nsid w:val="3B561A7F"/>
    <w:multiLevelType w:val="hybridMultilevel"/>
    <w:tmpl w:val="A6022E2C"/>
    <w:lvl w:ilvl="0" w:tplc="EA962BDA">
      <w:start w:val="1"/>
      <w:numFmt w:val="decimal"/>
      <w:lvlText w:val="【%1】"/>
      <w:lvlJc w:val="left"/>
      <w:pPr>
        <w:tabs>
          <w:tab w:val="num" w:pos="750"/>
        </w:tabs>
        <w:ind w:left="750" w:hanging="750"/>
      </w:pPr>
      <w:rPr>
        <w:rFonts w:ascii="黑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9D018F"/>
    <w:multiLevelType w:val="multilevel"/>
    <w:tmpl w:val="D052709E"/>
    <w:lvl w:ilvl="0">
      <w:start w:val="4"/>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2"/>
      <w:numFmt w:val="decimal"/>
      <w:lvlText w:val="%1.%2.%3"/>
      <w:lvlJc w:val="left"/>
      <w:pPr>
        <w:tabs>
          <w:tab w:val="num" w:pos="810"/>
        </w:tabs>
        <w:ind w:left="810" w:hanging="810"/>
      </w:pPr>
      <w:rPr>
        <w:rFonts w:hint="default"/>
      </w:rPr>
    </w:lvl>
    <w:lvl w:ilvl="3">
      <w:start w:val="2"/>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9974C2C"/>
    <w:multiLevelType w:val="multilevel"/>
    <w:tmpl w:val="E984321A"/>
    <w:lvl w:ilvl="0">
      <w:start w:val="4"/>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3"/>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AE71809"/>
    <w:multiLevelType w:val="multilevel"/>
    <w:tmpl w:val="A782D1C0"/>
    <w:lvl w:ilvl="0">
      <w:start w:val="4"/>
      <w:numFmt w:val="decimal"/>
      <w:lvlText w:val="%1"/>
      <w:lvlJc w:val="left"/>
      <w:pPr>
        <w:tabs>
          <w:tab w:val="num" w:pos="735"/>
        </w:tabs>
        <w:ind w:left="735" w:hanging="735"/>
      </w:pPr>
      <w:rPr>
        <w:rFonts w:ascii="宋体" w:eastAsia="宋体" w:hint="default"/>
      </w:rPr>
    </w:lvl>
    <w:lvl w:ilvl="1">
      <w:start w:val="5"/>
      <w:numFmt w:val="decimal"/>
      <w:lvlText w:val="%1.%2"/>
      <w:lvlJc w:val="left"/>
      <w:pPr>
        <w:tabs>
          <w:tab w:val="num" w:pos="735"/>
        </w:tabs>
        <w:ind w:left="735" w:hanging="735"/>
      </w:pPr>
      <w:rPr>
        <w:rFonts w:ascii="宋体" w:eastAsia="宋体" w:hint="default"/>
      </w:rPr>
    </w:lvl>
    <w:lvl w:ilvl="2">
      <w:start w:val="3"/>
      <w:numFmt w:val="decimal"/>
      <w:lvlText w:val="%1.%2.%3"/>
      <w:lvlJc w:val="left"/>
      <w:pPr>
        <w:tabs>
          <w:tab w:val="num" w:pos="735"/>
        </w:tabs>
        <w:ind w:left="735" w:hanging="735"/>
      </w:pPr>
      <w:rPr>
        <w:rFonts w:ascii="宋体" w:eastAsia="宋体" w:hint="default"/>
      </w:rPr>
    </w:lvl>
    <w:lvl w:ilvl="3">
      <w:start w:val="1"/>
      <w:numFmt w:val="decimal"/>
      <w:lvlText w:val="%1.%2.%3.%4"/>
      <w:lvlJc w:val="left"/>
      <w:pPr>
        <w:tabs>
          <w:tab w:val="num" w:pos="1080"/>
        </w:tabs>
        <w:ind w:left="1080" w:hanging="1080"/>
      </w:pPr>
      <w:rPr>
        <w:rFonts w:ascii="宋体" w:eastAsia="宋体" w:hint="default"/>
      </w:rPr>
    </w:lvl>
    <w:lvl w:ilvl="4">
      <w:start w:val="1"/>
      <w:numFmt w:val="decimal"/>
      <w:lvlText w:val="%1.%2.%3.%4.%5"/>
      <w:lvlJc w:val="left"/>
      <w:pPr>
        <w:tabs>
          <w:tab w:val="num" w:pos="1080"/>
        </w:tabs>
        <w:ind w:left="1080" w:hanging="1080"/>
      </w:pPr>
      <w:rPr>
        <w:rFonts w:ascii="宋体" w:eastAsia="宋体" w:hint="default"/>
      </w:rPr>
    </w:lvl>
    <w:lvl w:ilvl="5">
      <w:start w:val="1"/>
      <w:numFmt w:val="decimal"/>
      <w:lvlText w:val="%1.%2.%3.%4.%5.%6"/>
      <w:lvlJc w:val="left"/>
      <w:pPr>
        <w:tabs>
          <w:tab w:val="num" w:pos="1440"/>
        </w:tabs>
        <w:ind w:left="1440" w:hanging="1440"/>
      </w:pPr>
      <w:rPr>
        <w:rFonts w:ascii="宋体" w:eastAsia="宋体" w:hint="default"/>
      </w:rPr>
    </w:lvl>
    <w:lvl w:ilvl="6">
      <w:start w:val="1"/>
      <w:numFmt w:val="decimal"/>
      <w:lvlText w:val="%1.%2.%3.%4.%5.%6.%7"/>
      <w:lvlJc w:val="left"/>
      <w:pPr>
        <w:tabs>
          <w:tab w:val="num" w:pos="1440"/>
        </w:tabs>
        <w:ind w:left="1440" w:hanging="1440"/>
      </w:pPr>
      <w:rPr>
        <w:rFonts w:ascii="宋体" w:eastAsia="宋体" w:hint="default"/>
      </w:rPr>
    </w:lvl>
    <w:lvl w:ilvl="7">
      <w:start w:val="1"/>
      <w:numFmt w:val="decimal"/>
      <w:lvlText w:val="%1.%2.%3.%4.%5.%6.%7.%8"/>
      <w:lvlJc w:val="left"/>
      <w:pPr>
        <w:tabs>
          <w:tab w:val="num" w:pos="1800"/>
        </w:tabs>
        <w:ind w:left="1800" w:hanging="1800"/>
      </w:pPr>
      <w:rPr>
        <w:rFonts w:ascii="宋体" w:eastAsia="宋体" w:hint="default"/>
      </w:rPr>
    </w:lvl>
    <w:lvl w:ilvl="8">
      <w:start w:val="1"/>
      <w:numFmt w:val="decimal"/>
      <w:lvlText w:val="%1.%2.%3.%4.%5.%6.%7.%8.%9"/>
      <w:lvlJc w:val="left"/>
      <w:pPr>
        <w:tabs>
          <w:tab w:val="num" w:pos="1800"/>
        </w:tabs>
        <w:ind w:left="1800" w:hanging="1800"/>
      </w:pPr>
      <w:rPr>
        <w:rFonts w:ascii="宋体" w:eastAsia="宋体" w:hint="default"/>
      </w:rPr>
    </w:lvl>
  </w:abstractNum>
  <w:abstractNum w:abstractNumId="10">
    <w:nsid w:val="6CEA2025"/>
    <w:multiLevelType w:val="multilevel"/>
    <w:tmpl w:val="F552D2D4"/>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nsid w:val="6DF81391"/>
    <w:multiLevelType w:val="hybridMultilevel"/>
    <w:tmpl w:val="4DB6D032"/>
    <w:lvl w:ilvl="0" w:tplc="75BE8EF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7C9D64E2"/>
    <w:multiLevelType w:val="multilevel"/>
    <w:tmpl w:val="FD70774E"/>
    <w:lvl w:ilvl="0">
      <w:start w:val="4"/>
      <w:numFmt w:val="decimal"/>
      <w:lvlText w:val="%1"/>
      <w:lvlJc w:val="left"/>
      <w:pPr>
        <w:tabs>
          <w:tab w:val="num" w:pos="735"/>
        </w:tabs>
        <w:ind w:left="735" w:hanging="735"/>
      </w:pPr>
      <w:rPr>
        <w:rFonts w:hint="default"/>
      </w:rPr>
    </w:lvl>
    <w:lvl w:ilvl="1">
      <w:start w:val="5"/>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D696885"/>
    <w:multiLevelType w:val="multilevel"/>
    <w:tmpl w:val="F6CA27EE"/>
    <w:lvl w:ilvl="0">
      <w:start w:val="4"/>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2"/>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13"/>
  </w:num>
  <w:num w:numId="4">
    <w:abstractNumId w:val="1"/>
  </w:num>
  <w:num w:numId="5">
    <w:abstractNumId w:val="5"/>
  </w:num>
  <w:num w:numId="6">
    <w:abstractNumId w:val="7"/>
  </w:num>
  <w:num w:numId="7">
    <w:abstractNumId w:val="12"/>
  </w:num>
  <w:num w:numId="8">
    <w:abstractNumId w:val="9"/>
  </w:num>
  <w:num w:numId="9">
    <w:abstractNumId w:val="3"/>
  </w:num>
  <w:num w:numId="10">
    <w:abstractNumId w:val="11"/>
  </w:num>
  <w:num w:numId="11">
    <w:abstractNumId w:val="2"/>
  </w:num>
  <w:num w:numId="12">
    <w:abstractNumId w:val="4"/>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3262"/>
    <w:rsid w:val="00002251"/>
    <w:rsid w:val="00005D3B"/>
    <w:rsid w:val="00032921"/>
    <w:rsid w:val="00033190"/>
    <w:rsid w:val="00033A6B"/>
    <w:rsid w:val="00034EA2"/>
    <w:rsid w:val="00041D73"/>
    <w:rsid w:val="00055B89"/>
    <w:rsid w:val="000636A7"/>
    <w:rsid w:val="00065CBF"/>
    <w:rsid w:val="000679F2"/>
    <w:rsid w:val="000701F3"/>
    <w:rsid w:val="00072D3B"/>
    <w:rsid w:val="00075C48"/>
    <w:rsid w:val="0008693D"/>
    <w:rsid w:val="000A5336"/>
    <w:rsid w:val="000B30DD"/>
    <w:rsid w:val="000C5EFE"/>
    <w:rsid w:val="000C741E"/>
    <w:rsid w:val="000E25E3"/>
    <w:rsid w:val="000E4B3D"/>
    <w:rsid w:val="000E5220"/>
    <w:rsid w:val="000F3019"/>
    <w:rsid w:val="0010464F"/>
    <w:rsid w:val="00105141"/>
    <w:rsid w:val="00105560"/>
    <w:rsid w:val="00115529"/>
    <w:rsid w:val="00120282"/>
    <w:rsid w:val="00127BB8"/>
    <w:rsid w:val="0013758C"/>
    <w:rsid w:val="00140957"/>
    <w:rsid w:val="001668FA"/>
    <w:rsid w:val="00185E22"/>
    <w:rsid w:val="00191779"/>
    <w:rsid w:val="001A7D08"/>
    <w:rsid w:val="001A7FE6"/>
    <w:rsid w:val="001B0FE2"/>
    <w:rsid w:val="001C0149"/>
    <w:rsid w:val="001D37E8"/>
    <w:rsid w:val="001E08B8"/>
    <w:rsid w:val="001F363F"/>
    <w:rsid w:val="002021BE"/>
    <w:rsid w:val="00205302"/>
    <w:rsid w:val="002063F4"/>
    <w:rsid w:val="00233380"/>
    <w:rsid w:val="0023464F"/>
    <w:rsid w:val="00235222"/>
    <w:rsid w:val="002357EC"/>
    <w:rsid w:val="00250FB8"/>
    <w:rsid w:val="00260A66"/>
    <w:rsid w:val="00260DB2"/>
    <w:rsid w:val="0027361F"/>
    <w:rsid w:val="00285A97"/>
    <w:rsid w:val="002953E1"/>
    <w:rsid w:val="0029657D"/>
    <w:rsid w:val="002A1C6D"/>
    <w:rsid w:val="002A30F4"/>
    <w:rsid w:val="002A37C7"/>
    <w:rsid w:val="002A3CF8"/>
    <w:rsid w:val="002B124D"/>
    <w:rsid w:val="002B3A65"/>
    <w:rsid w:val="002F45B1"/>
    <w:rsid w:val="002F4FF0"/>
    <w:rsid w:val="00306200"/>
    <w:rsid w:val="00311E8D"/>
    <w:rsid w:val="00312F26"/>
    <w:rsid w:val="0031522D"/>
    <w:rsid w:val="0031648A"/>
    <w:rsid w:val="00316B7D"/>
    <w:rsid w:val="00316D84"/>
    <w:rsid w:val="00320072"/>
    <w:rsid w:val="00322AAB"/>
    <w:rsid w:val="003357CC"/>
    <w:rsid w:val="003409FC"/>
    <w:rsid w:val="0034639B"/>
    <w:rsid w:val="00347B41"/>
    <w:rsid w:val="00351B29"/>
    <w:rsid w:val="0036326D"/>
    <w:rsid w:val="00371254"/>
    <w:rsid w:val="003723BA"/>
    <w:rsid w:val="00372EBA"/>
    <w:rsid w:val="003826A0"/>
    <w:rsid w:val="00390A01"/>
    <w:rsid w:val="003946B8"/>
    <w:rsid w:val="00395850"/>
    <w:rsid w:val="00395D6C"/>
    <w:rsid w:val="003A51AB"/>
    <w:rsid w:val="003B0D8A"/>
    <w:rsid w:val="003B3CDD"/>
    <w:rsid w:val="003B5F00"/>
    <w:rsid w:val="003C263D"/>
    <w:rsid w:val="003C34D0"/>
    <w:rsid w:val="003C3E7C"/>
    <w:rsid w:val="003D50BF"/>
    <w:rsid w:val="003D5C8F"/>
    <w:rsid w:val="003F4B17"/>
    <w:rsid w:val="003F5421"/>
    <w:rsid w:val="003F6D22"/>
    <w:rsid w:val="003F76C5"/>
    <w:rsid w:val="00401B5A"/>
    <w:rsid w:val="00402269"/>
    <w:rsid w:val="00425D27"/>
    <w:rsid w:val="0044598F"/>
    <w:rsid w:val="004473C7"/>
    <w:rsid w:val="00451B10"/>
    <w:rsid w:val="00452980"/>
    <w:rsid w:val="004574FD"/>
    <w:rsid w:val="00457673"/>
    <w:rsid w:val="004625CE"/>
    <w:rsid w:val="004763E2"/>
    <w:rsid w:val="00476EAA"/>
    <w:rsid w:val="004813BD"/>
    <w:rsid w:val="00484D99"/>
    <w:rsid w:val="0048674B"/>
    <w:rsid w:val="004873E5"/>
    <w:rsid w:val="00491CFE"/>
    <w:rsid w:val="004930CF"/>
    <w:rsid w:val="0049320A"/>
    <w:rsid w:val="004B76D0"/>
    <w:rsid w:val="004C0739"/>
    <w:rsid w:val="004C4248"/>
    <w:rsid w:val="004C6BAA"/>
    <w:rsid w:val="004E43F2"/>
    <w:rsid w:val="004F0B85"/>
    <w:rsid w:val="0051025A"/>
    <w:rsid w:val="00516FA9"/>
    <w:rsid w:val="00520968"/>
    <w:rsid w:val="00536085"/>
    <w:rsid w:val="00537999"/>
    <w:rsid w:val="005433BD"/>
    <w:rsid w:val="00543F1B"/>
    <w:rsid w:val="00565244"/>
    <w:rsid w:val="005661F7"/>
    <w:rsid w:val="0057182F"/>
    <w:rsid w:val="00575877"/>
    <w:rsid w:val="005834BB"/>
    <w:rsid w:val="005843DE"/>
    <w:rsid w:val="00593F34"/>
    <w:rsid w:val="005C1950"/>
    <w:rsid w:val="005F6CB6"/>
    <w:rsid w:val="005F6DB9"/>
    <w:rsid w:val="00605161"/>
    <w:rsid w:val="00607F12"/>
    <w:rsid w:val="0062448E"/>
    <w:rsid w:val="00634BDC"/>
    <w:rsid w:val="00635132"/>
    <w:rsid w:val="00645FB2"/>
    <w:rsid w:val="00652E0E"/>
    <w:rsid w:val="006601D8"/>
    <w:rsid w:val="00660A2A"/>
    <w:rsid w:val="0067407E"/>
    <w:rsid w:val="00682CCB"/>
    <w:rsid w:val="006A04CA"/>
    <w:rsid w:val="006B52B7"/>
    <w:rsid w:val="006B7A42"/>
    <w:rsid w:val="006C4D13"/>
    <w:rsid w:val="006D53AE"/>
    <w:rsid w:val="006F2A01"/>
    <w:rsid w:val="006F7CE1"/>
    <w:rsid w:val="00707C5C"/>
    <w:rsid w:val="00736010"/>
    <w:rsid w:val="00740477"/>
    <w:rsid w:val="007427C4"/>
    <w:rsid w:val="007467BD"/>
    <w:rsid w:val="007540C3"/>
    <w:rsid w:val="00757897"/>
    <w:rsid w:val="007643F5"/>
    <w:rsid w:val="00765C64"/>
    <w:rsid w:val="00791202"/>
    <w:rsid w:val="00796DE0"/>
    <w:rsid w:val="007A1F4B"/>
    <w:rsid w:val="007A292F"/>
    <w:rsid w:val="007B4EC9"/>
    <w:rsid w:val="007B5024"/>
    <w:rsid w:val="007B5961"/>
    <w:rsid w:val="007C1B2F"/>
    <w:rsid w:val="007C1B38"/>
    <w:rsid w:val="007D77D6"/>
    <w:rsid w:val="007F32C0"/>
    <w:rsid w:val="00821618"/>
    <w:rsid w:val="00832CC6"/>
    <w:rsid w:val="008339AB"/>
    <w:rsid w:val="008471D4"/>
    <w:rsid w:val="00851381"/>
    <w:rsid w:val="00856976"/>
    <w:rsid w:val="00860F0F"/>
    <w:rsid w:val="008741F2"/>
    <w:rsid w:val="00880CE3"/>
    <w:rsid w:val="00882855"/>
    <w:rsid w:val="008829E0"/>
    <w:rsid w:val="0089054E"/>
    <w:rsid w:val="00894A88"/>
    <w:rsid w:val="008A52D6"/>
    <w:rsid w:val="008B0A3C"/>
    <w:rsid w:val="008B3036"/>
    <w:rsid w:val="008B4B80"/>
    <w:rsid w:val="008C0DEB"/>
    <w:rsid w:val="008C265C"/>
    <w:rsid w:val="008D4C1E"/>
    <w:rsid w:val="008D6BEB"/>
    <w:rsid w:val="008F14E4"/>
    <w:rsid w:val="00911228"/>
    <w:rsid w:val="0091304A"/>
    <w:rsid w:val="0092786C"/>
    <w:rsid w:val="00934240"/>
    <w:rsid w:val="009400D5"/>
    <w:rsid w:val="009416B4"/>
    <w:rsid w:val="009478E4"/>
    <w:rsid w:val="009479BD"/>
    <w:rsid w:val="00953DDB"/>
    <w:rsid w:val="00964EDC"/>
    <w:rsid w:val="009733CC"/>
    <w:rsid w:val="009733F8"/>
    <w:rsid w:val="00977024"/>
    <w:rsid w:val="00981299"/>
    <w:rsid w:val="00993FF4"/>
    <w:rsid w:val="009A575B"/>
    <w:rsid w:val="009A5B0D"/>
    <w:rsid w:val="009C725F"/>
    <w:rsid w:val="009F3BF0"/>
    <w:rsid w:val="00A1101D"/>
    <w:rsid w:val="00A119F1"/>
    <w:rsid w:val="00A32ACD"/>
    <w:rsid w:val="00A32D47"/>
    <w:rsid w:val="00A45994"/>
    <w:rsid w:val="00A51C6E"/>
    <w:rsid w:val="00A55194"/>
    <w:rsid w:val="00A74630"/>
    <w:rsid w:val="00A84554"/>
    <w:rsid w:val="00A92B09"/>
    <w:rsid w:val="00A93F7C"/>
    <w:rsid w:val="00AB78AC"/>
    <w:rsid w:val="00AC778E"/>
    <w:rsid w:val="00AD7D12"/>
    <w:rsid w:val="00AE1227"/>
    <w:rsid w:val="00AE41AC"/>
    <w:rsid w:val="00AF4475"/>
    <w:rsid w:val="00AF5A7E"/>
    <w:rsid w:val="00B0056B"/>
    <w:rsid w:val="00B24903"/>
    <w:rsid w:val="00B35F6D"/>
    <w:rsid w:val="00B41013"/>
    <w:rsid w:val="00B4124B"/>
    <w:rsid w:val="00B532E8"/>
    <w:rsid w:val="00B53C97"/>
    <w:rsid w:val="00B576BB"/>
    <w:rsid w:val="00B61A5D"/>
    <w:rsid w:val="00B97236"/>
    <w:rsid w:val="00BA0190"/>
    <w:rsid w:val="00BA1577"/>
    <w:rsid w:val="00BB1400"/>
    <w:rsid w:val="00BD03CB"/>
    <w:rsid w:val="00BE791C"/>
    <w:rsid w:val="00C02AD4"/>
    <w:rsid w:val="00C101E4"/>
    <w:rsid w:val="00C15597"/>
    <w:rsid w:val="00C24E75"/>
    <w:rsid w:val="00C25B22"/>
    <w:rsid w:val="00C35831"/>
    <w:rsid w:val="00C56807"/>
    <w:rsid w:val="00C579CA"/>
    <w:rsid w:val="00C6418E"/>
    <w:rsid w:val="00C6567E"/>
    <w:rsid w:val="00C67FCA"/>
    <w:rsid w:val="00C86C5E"/>
    <w:rsid w:val="00CA55C0"/>
    <w:rsid w:val="00CC7AF0"/>
    <w:rsid w:val="00CD1081"/>
    <w:rsid w:val="00CD48BE"/>
    <w:rsid w:val="00CE3CAB"/>
    <w:rsid w:val="00CE6791"/>
    <w:rsid w:val="00CF0C0B"/>
    <w:rsid w:val="00D14E9D"/>
    <w:rsid w:val="00D20133"/>
    <w:rsid w:val="00D206B0"/>
    <w:rsid w:val="00D24185"/>
    <w:rsid w:val="00D3155A"/>
    <w:rsid w:val="00D334BC"/>
    <w:rsid w:val="00D36279"/>
    <w:rsid w:val="00D43E5D"/>
    <w:rsid w:val="00D45EDB"/>
    <w:rsid w:val="00D726D3"/>
    <w:rsid w:val="00D72C3F"/>
    <w:rsid w:val="00D7424A"/>
    <w:rsid w:val="00D80CEA"/>
    <w:rsid w:val="00D82FD5"/>
    <w:rsid w:val="00D9342E"/>
    <w:rsid w:val="00D962F1"/>
    <w:rsid w:val="00DA079E"/>
    <w:rsid w:val="00DB2FAA"/>
    <w:rsid w:val="00DB46B6"/>
    <w:rsid w:val="00DB6489"/>
    <w:rsid w:val="00DC0DF3"/>
    <w:rsid w:val="00DC2194"/>
    <w:rsid w:val="00DC3B5E"/>
    <w:rsid w:val="00DD572D"/>
    <w:rsid w:val="00DE7168"/>
    <w:rsid w:val="00E05946"/>
    <w:rsid w:val="00E16EF9"/>
    <w:rsid w:val="00E172D4"/>
    <w:rsid w:val="00E21B0D"/>
    <w:rsid w:val="00E27BE3"/>
    <w:rsid w:val="00E33262"/>
    <w:rsid w:val="00E35DA2"/>
    <w:rsid w:val="00E37721"/>
    <w:rsid w:val="00E40811"/>
    <w:rsid w:val="00E53A99"/>
    <w:rsid w:val="00E764CF"/>
    <w:rsid w:val="00E82570"/>
    <w:rsid w:val="00E8427C"/>
    <w:rsid w:val="00E87122"/>
    <w:rsid w:val="00E94C14"/>
    <w:rsid w:val="00E96163"/>
    <w:rsid w:val="00EA2DAC"/>
    <w:rsid w:val="00EA335A"/>
    <w:rsid w:val="00EA545D"/>
    <w:rsid w:val="00EB325A"/>
    <w:rsid w:val="00EB5055"/>
    <w:rsid w:val="00EB55EF"/>
    <w:rsid w:val="00EB7EFE"/>
    <w:rsid w:val="00EC11F4"/>
    <w:rsid w:val="00ED34DD"/>
    <w:rsid w:val="00ED661A"/>
    <w:rsid w:val="00ED6707"/>
    <w:rsid w:val="00EE03AC"/>
    <w:rsid w:val="00EE5C0D"/>
    <w:rsid w:val="00EE5CCC"/>
    <w:rsid w:val="00F15307"/>
    <w:rsid w:val="00F20393"/>
    <w:rsid w:val="00F27338"/>
    <w:rsid w:val="00F34E73"/>
    <w:rsid w:val="00F5225F"/>
    <w:rsid w:val="00F62918"/>
    <w:rsid w:val="00F67B7A"/>
    <w:rsid w:val="00F73961"/>
    <w:rsid w:val="00F73F1C"/>
    <w:rsid w:val="00F824E2"/>
    <w:rsid w:val="00F861CE"/>
    <w:rsid w:val="00F9634E"/>
    <w:rsid w:val="00FA4D72"/>
    <w:rsid w:val="00FC2415"/>
    <w:rsid w:val="00FC7600"/>
    <w:rsid w:val="00FD3F1B"/>
    <w:rsid w:val="00FD7CB9"/>
    <w:rsid w:val="00FF14A8"/>
    <w:rsid w:val="00FF3210"/>
    <w:rsid w:val="00FF3FFE"/>
    <w:rsid w:val="00FF5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semiHidden/>
  </w:style>
  <w:style w:type="table" w:styleId="aa">
    <w:name w:val="Table Grid"/>
    <w:basedOn w:val="a8"/>
    <w:rsid w:val="00ED3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6"/>
    <w:next w:val="a6"/>
    <w:rsid w:val="00894A88"/>
    <w:pPr>
      <w:ind w:leftChars="2500" w:left="100"/>
    </w:pPr>
  </w:style>
  <w:style w:type="paragraph" w:styleId="ac">
    <w:name w:val="Body Text Indent"/>
    <w:basedOn w:val="a6"/>
    <w:rsid w:val="00A51C6E"/>
    <w:pPr>
      <w:ind w:firstLine="360"/>
    </w:pPr>
    <w:rPr>
      <w:szCs w:val="20"/>
    </w:rPr>
  </w:style>
  <w:style w:type="paragraph" w:styleId="ad">
    <w:name w:val="Plain Text"/>
    <w:basedOn w:val="a6"/>
    <w:link w:val="Char"/>
    <w:rsid w:val="00CD48BE"/>
    <w:rPr>
      <w:rFonts w:ascii="宋体" w:hAnsi="Courier New"/>
      <w:szCs w:val="21"/>
      <w:lang/>
    </w:rPr>
  </w:style>
  <w:style w:type="paragraph" w:customStyle="1" w:styleId="ae">
    <w:name w:val="标准称谓"/>
    <w:next w:val="a6"/>
    <w:rsid w:val="00CD48BE"/>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
    <w:name w:val="前言、引言标题"/>
    <w:next w:val="a6"/>
    <w:rsid w:val="00CD48BE"/>
    <w:pPr>
      <w:numPr>
        <w:numId w:val="14"/>
      </w:numPr>
      <w:shd w:val="clear" w:color="auto" w:fill="FFFFFF"/>
      <w:spacing w:before="640" w:after="560"/>
      <w:jc w:val="center"/>
      <w:outlineLvl w:val="0"/>
    </w:pPr>
    <w:rPr>
      <w:rFonts w:ascii="黑体" w:eastAsia="黑体"/>
      <w:sz w:val="32"/>
    </w:rPr>
  </w:style>
  <w:style w:type="paragraph" w:customStyle="1" w:styleId="a0">
    <w:name w:val="章标题"/>
    <w:next w:val="a6"/>
    <w:rsid w:val="00CD48BE"/>
    <w:pPr>
      <w:numPr>
        <w:ilvl w:val="1"/>
        <w:numId w:val="14"/>
      </w:numPr>
      <w:spacing w:beforeLines="50" w:afterLines="50"/>
      <w:jc w:val="both"/>
      <w:outlineLvl w:val="1"/>
    </w:pPr>
    <w:rPr>
      <w:rFonts w:ascii="黑体" w:eastAsia="黑体"/>
      <w:sz w:val="21"/>
    </w:rPr>
  </w:style>
  <w:style w:type="paragraph" w:customStyle="1" w:styleId="a1">
    <w:name w:val="一级条标题"/>
    <w:basedOn w:val="a0"/>
    <w:next w:val="a6"/>
    <w:rsid w:val="00CD48BE"/>
    <w:pPr>
      <w:numPr>
        <w:ilvl w:val="2"/>
      </w:numPr>
      <w:spacing w:beforeLines="0" w:afterLines="0"/>
      <w:outlineLvl w:val="2"/>
    </w:pPr>
  </w:style>
  <w:style w:type="paragraph" w:customStyle="1" w:styleId="a2">
    <w:name w:val="二级条标题"/>
    <w:basedOn w:val="a1"/>
    <w:next w:val="a6"/>
    <w:rsid w:val="00CD48BE"/>
    <w:pPr>
      <w:numPr>
        <w:ilvl w:val="3"/>
      </w:numPr>
      <w:outlineLvl w:val="3"/>
    </w:pPr>
  </w:style>
  <w:style w:type="paragraph" w:customStyle="1" w:styleId="af">
    <w:name w:val="发布部门"/>
    <w:next w:val="a6"/>
    <w:rsid w:val="00CD48BE"/>
    <w:pPr>
      <w:framePr w:w="7433" w:h="585" w:hSpace="180" w:vSpace="180" w:wrap="around" w:hAnchor="margin" w:xAlign="center" w:y="14401" w:anchorLock="1"/>
      <w:jc w:val="center"/>
    </w:pPr>
    <w:rPr>
      <w:rFonts w:ascii="宋体"/>
      <w:b/>
      <w:spacing w:val="20"/>
      <w:w w:val="135"/>
      <w:sz w:val="36"/>
    </w:rPr>
  </w:style>
  <w:style w:type="paragraph" w:customStyle="1" w:styleId="af0">
    <w:name w:val="发布日期"/>
    <w:rsid w:val="00CD48BE"/>
    <w:pPr>
      <w:framePr w:w="4000" w:h="473" w:hSpace="180" w:vSpace="180" w:wrap="around" w:hAnchor="margin" w:y="13511" w:anchorLock="1"/>
    </w:pPr>
    <w:rPr>
      <w:rFonts w:eastAsia="黑体"/>
      <w:sz w:val="28"/>
    </w:rPr>
  </w:style>
  <w:style w:type="paragraph" w:customStyle="1" w:styleId="2">
    <w:name w:val="封面标准号2"/>
    <w:basedOn w:val="a6"/>
    <w:rsid w:val="00CD48BE"/>
    <w:pPr>
      <w:framePr w:w="9138" w:h="1244" w:wrap="auto" w:vAnchor="page" w:hAnchor="margin" w:y="2908" w:anchorLock="1"/>
      <w:kinsoku w:val="0"/>
      <w:overflowPunct w:val="0"/>
      <w:autoSpaceDE w:val="0"/>
      <w:autoSpaceDN w:val="0"/>
      <w:adjustRightInd w:val="0"/>
      <w:spacing w:before="357" w:line="280" w:lineRule="exact"/>
      <w:jc w:val="right"/>
    </w:pPr>
    <w:rPr>
      <w:kern w:val="0"/>
      <w:sz w:val="28"/>
      <w:szCs w:val="20"/>
    </w:rPr>
  </w:style>
  <w:style w:type="paragraph" w:customStyle="1" w:styleId="af1">
    <w:name w:val="封面标准代替信息"/>
    <w:basedOn w:val="2"/>
    <w:rsid w:val="00CD48BE"/>
    <w:pPr>
      <w:framePr w:wrap="auto"/>
      <w:spacing w:before="57"/>
    </w:pPr>
    <w:rPr>
      <w:rFonts w:ascii="宋体"/>
      <w:sz w:val="21"/>
    </w:rPr>
  </w:style>
  <w:style w:type="paragraph" w:customStyle="1" w:styleId="af2">
    <w:name w:val="封面标准名称"/>
    <w:rsid w:val="00CD48BE"/>
    <w:pPr>
      <w:framePr w:w="9638" w:h="6917" w:wrap="around" w:hAnchor="margin" w:xAlign="center" w:y="5955" w:anchorLock="1"/>
      <w:widowControl w:val="0"/>
      <w:spacing w:line="680" w:lineRule="exact"/>
      <w:jc w:val="center"/>
    </w:pPr>
    <w:rPr>
      <w:rFonts w:ascii="黑体" w:eastAsia="黑体"/>
      <w:sz w:val="52"/>
    </w:rPr>
  </w:style>
  <w:style w:type="paragraph" w:customStyle="1" w:styleId="af3">
    <w:name w:val="封面标准文稿编辑信息"/>
    <w:rsid w:val="00CD48BE"/>
    <w:pPr>
      <w:spacing w:before="180" w:line="180" w:lineRule="exact"/>
      <w:jc w:val="center"/>
    </w:pPr>
    <w:rPr>
      <w:rFonts w:ascii="宋体"/>
      <w:sz w:val="21"/>
    </w:rPr>
  </w:style>
  <w:style w:type="paragraph" w:customStyle="1" w:styleId="af4">
    <w:name w:val="封面标准英文名称"/>
    <w:rsid w:val="00CD48BE"/>
    <w:pPr>
      <w:widowControl w:val="0"/>
      <w:spacing w:before="370" w:line="400" w:lineRule="exact"/>
      <w:jc w:val="center"/>
    </w:pPr>
    <w:rPr>
      <w:sz w:val="28"/>
    </w:rPr>
  </w:style>
  <w:style w:type="paragraph" w:customStyle="1" w:styleId="af5">
    <w:name w:val="封面一致性程度标识"/>
    <w:rsid w:val="00CD48BE"/>
    <w:pPr>
      <w:spacing w:before="440" w:line="400" w:lineRule="exact"/>
      <w:jc w:val="center"/>
    </w:pPr>
    <w:rPr>
      <w:rFonts w:ascii="宋体"/>
      <w:sz w:val="28"/>
    </w:rPr>
  </w:style>
  <w:style w:type="paragraph" w:customStyle="1" w:styleId="af6">
    <w:name w:val="封面正文"/>
    <w:rsid w:val="00CD48BE"/>
    <w:pPr>
      <w:jc w:val="both"/>
    </w:pPr>
  </w:style>
  <w:style w:type="paragraph" w:customStyle="1" w:styleId="a3">
    <w:name w:val="三级条标题"/>
    <w:basedOn w:val="a2"/>
    <w:next w:val="a6"/>
    <w:rsid w:val="00CD48BE"/>
    <w:pPr>
      <w:numPr>
        <w:ilvl w:val="4"/>
      </w:numPr>
      <w:outlineLvl w:val="4"/>
    </w:pPr>
  </w:style>
  <w:style w:type="paragraph" w:customStyle="1" w:styleId="af7">
    <w:name w:val="实施日期"/>
    <w:basedOn w:val="af0"/>
    <w:rsid w:val="00CD48BE"/>
    <w:pPr>
      <w:framePr w:hSpace="0" w:wrap="around" w:xAlign="right"/>
      <w:jc w:val="right"/>
    </w:pPr>
  </w:style>
  <w:style w:type="paragraph" w:customStyle="1" w:styleId="a4">
    <w:name w:val="四级条标题"/>
    <w:basedOn w:val="a3"/>
    <w:next w:val="a6"/>
    <w:rsid w:val="00CD48BE"/>
    <w:pPr>
      <w:numPr>
        <w:ilvl w:val="5"/>
      </w:numPr>
      <w:outlineLvl w:val="5"/>
    </w:pPr>
  </w:style>
  <w:style w:type="paragraph" w:customStyle="1" w:styleId="af8">
    <w:name w:val="文献分类号"/>
    <w:rsid w:val="00CD48BE"/>
    <w:pPr>
      <w:framePr w:hSpace="180" w:vSpace="180" w:wrap="around" w:hAnchor="margin" w:y="1" w:anchorLock="1"/>
      <w:widowControl w:val="0"/>
    </w:pPr>
    <w:rPr>
      <w:rFonts w:eastAsia="黑体"/>
      <w:sz w:val="21"/>
    </w:rPr>
  </w:style>
  <w:style w:type="paragraph" w:customStyle="1" w:styleId="a5">
    <w:name w:val="五级条标题"/>
    <w:basedOn w:val="a4"/>
    <w:next w:val="a6"/>
    <w:rsid w:val="00CD48BE"/>
    <w:pPr>
      <w:numPr>
        <w:ilvl w:val="6"/>
      </w:numPr>
      <w:outlineLvl w:val="6"/>
    </w:pPr>
  </w:style>
  <w:style w:type="character" w:customStyle="1" w:styleId="af9">
    <w:name w:val="发布"/>
    <w:rsid w:val="00CD48BE"/>
    <w:rPr>
      <w:rFonts w:ascii="黑体" w:eastAsia="黑体" w:hint="eastAsia"/>
      <w:spacing w:val="22"/>
      <w:w w:val="100"/>
      <w:position w:val="3"/>
      <w:sz w:val="28"/>
    </w:rPr>
  </w:style>
  <w:style w:type="character" w:styleId="afa">
    <w:name w:val="Hyperlink"/>
    <w:rsid w:val="00311E8D"/>
    <w:rPr>
      <w:color w:val="3366CC"/>
      <w:u w:val="single"/>
    </w:rPr>
  </w:style>
  <w:style w:type="paragraph" w:styleId="afb">
    <w:name w:val="header"/>
    <w:basedOn w:val="a6"/>
    <w:link w:val="Char0"/>
    <w:rsid w:val="002A1C6D"/>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fb"/>
    <w:rsid w:val="002A1C6D"/>
    <w:rPr>
      <w:kern w:val="2"/>
      <w:sz w:val="18"/>
      <w:szCs w:val="18"/>
    </w:rPr>
  </w:style>
  <w:style w:type="paragraph" w:styleId="afc">
    <w:name w:val="footer"/>
    <w:basedOn w:val="a6"/>
    <w:link w:val="Char1"/>
    <w:rsid w:val="002A1C6D"/>
    <w:pPr>
      <w:tabs>
        <w:tab w:val="center" w:pos="4153"/>
        <w:tab w:val="right" w:pos="8306"/>
      </w:tabs>
      <w:snapToGrid w:val="0"/>
      <w:jc w:val="left"/>
    </w:pPr>
    <w:rPr>
      <w:sz w:val="18"/>
      <w:szCs w:val="18"/>
      <w:lang/>
    </w:rPr>
  </w:style>
  <w:style w:type="character" w:customStyle="1" w:styleId="Char1">
    <w:name w:val="页脚 Char"/>
    <w:link w:val="afc"/>
    <w:rsid w:val="002A1C6D"/>
    <w:rPr>
      <w:kern w:val="2"/>
      <w:sz w:val="18"/>
      <w:szCs w:val="18"/>
    </w:rPr>
  </w:style>
  <w:style w:type="paragraph" w:customStyle="1" w:styleId="afd">
    <w:name w:val="段"/>
    <w:link w:val="Char2"/>
    <w:rsid w:val="0013758C"/>
    <w:pPr>
      <w:tabs>
        <w:tab w:val="center" w:pos="4201"/>
        <w:tab w:val="right" w:leader="dot" w:pos="9298"/>
      </w:tabs>
      <w:autoSpaceDE w:val="0"/>
      <w:autoSpaceDN w:val="0"/>
      <w:ind w:firstLineChars="200" w:firstLine="420"/>
      <w:jc w:val="both"/>
    </w:pPr>
    <w:rPr>
      <w:rFonts w:ascii="宋体"/>
      <w:noProof/>
      <w:sz w:val="21"/>
    </w:rPr>
  </w:style>
  <w:style w:type="character" w:customStyle="1" w:styleId="Char2">
    <w:name w:val="段 Char"/>
    <w:link w:val="afd"/>
    <w:rsid w:val="0013758C"/>
    <w:rPr>
      <w:rFonts w:ascii="宋体"/>
      <w:noProof/>
      <w:sz w:val="21"/>
      <w:lang w:bidi="ar-SA"/>
    </w:rPr>
  </w:style>
  <w:style w:type="character" w:customStyle="1" w:styleId="pintd">
    <w:name w:val="pintd"/>
    <w:rsid w:val="00851381"/>
  </w:style>
  <w:style w:type="character" w:customStyle="1" w:styleId="big14">
    <w:name w:val="big14"/>
    <w:rsid w:val="00851381"/>
  </w:style>
  <w:style w:type="paragraph" w:customStyle="1" w:styleId="Pa16">
    <w:name w:val="Pa16"/>
    <w:basedOn w:val="a6"/>
    <w:next w:val="a6"/>
    <w:uiPriority w:val="99"/>
    <w:rsid w:val="00ED661A"/>
    <w:pPr>
      <w:autoSpaceDE w:val="0"/>
      <w:autoSpaceDN w:val="0"/>
      <w:adjustRightInd w:val="0"/>
      <w:spacing w:line="221" w:lineRule="atLeast"/>
      <w:jc w:val="left"/>
    </w:pPr>
    <w:rPr>
      <w:rFonts w:ascii="Cambria" w:hAnsi="Cambria"/>
      <w:kern w:val="0"/>
      <w:sz w:val="24"/>
    </w:rPr>
  </w:style>
  <w:style w:type="paragraph" w:customStyle="1" w:styleId="Pa33">
    <w:name w:val="Pa33"/>
    <w:basedOn w:val="a6"/>
    <w:next w:val="a6"/>
    <w:uiPriority w:val="99"/>
    <w:rsid w:val="0067407E"/>
    <w:pPr>
      <w:autoSpaceDE w:val="0"/>
      <w:autoSpaceDN w:val="0"/>
      <w:adjustRightInd w:val="0"/>
      <w:spacing w:line="201" w:lineRule="atLeast"/>
      <w:jc w:val="left"/>
    </w:pPr>
    <w:rPr>
      <w:rFonts w:ascii="Cambria" w:hAnsi="Cambria"/>
      <w:kern w:val="0"/>
      <w:sz w:val="24"/>
    </w:rPr>
  </w:style>
  <w:style w:type="character" w:customStyle="1" w:styleId="A90">
    <w:name w:val="A9"/>
    <w:uiPriority w:val="99"/>
    <w:rsid w:val="0067407E"/>
    <w:rPr>
      <w:rFonts w:cs="Cambria"/>
      <w:color w:val="000000"/>
      <w:sz w:val="20"/>
      <w:szCs w:val="20"/>
      <w:u w:val="single"/>
    </w:rPr>
  </w:style>
  <w:style w:type="character" w:customStyle="1" w:styleId="A11">
    <w:name w:val="A11"/>
    <w:uiPriority w:val="99"/>
    <w:rsid w:val="006601D8"/>
    <w:rPr>
      <w:rFonts w:cs="Cambria"/>
      <w:color w:val="000000"/>
      <w:sz w:val="17"/>
      <w:szCs w:val="17"/>
    </w:rPr>
  </w:style>
  <w:style w:type="character" w:customStyle="1" w:styleId="A13">
    <w:name w:val="A13"/>
    <w:uiPriority w:val="99"/>
    <w:rsid w:val="006601D8"/>
    <w:rPr>
      <w:rFonts w:cs="Cambria"/>
      <w:color w:val="000000"/>
      <w:sz w:val="17"/>
      <w:szCs w:val="17"/>
      <w:u w:val="single"/>
    </w:rPr>
  </w:style>
  <w:style w:type="character" w:customStyle="1" w:styleId="Char">
    <w:name w:val="纯文本 Char"/>
    <w:link w:val="ad"/>
    <w:rsid w:val="00911228"/>
    <w:rPr>
      <w:rFonts w:ascii="宋体" w:hAnsi="Courier New"/>
      <w:kern w:val="2"/>
      <w:sz w:val="21"/>
      <w:szCs w:val="21"/>
    </w:rPr>
  </w:style>
  <w:style w:type="character" w:customStyle="1" w:styleId="pintd1">
    <w:name w:val="pintd1"/>
    <w:rsid w:val="00911228"/>
    <w:rPr>
      <w:color w:val="333333"/>
      <w:sz w:val="21"/>
      <w:szCs w:val="21"/>
    </w:rPr>
  </w:style>
</w:styles>
</file>

<file path=word/webSettings.xml><?xml version="1.0" encoding="utf-8"?>
<w:webSettings xmlns:r="http://schemas.openxmlformats.org/officeDocument/2006/relationships" xmlns:w="http://schemas.openxmlformats.org/wordprocessingml/2006/main">
  <w:divs>
    <w:div w:id="56782425">
      <w:bodyDiv w:val="1"/>
      <w:marLeft w:val="0"/>
      <w:marRight w:val="0"/>
      <w:marTop w:val="0"/>
      <w:marBottom w:val="0"/>
      <w:divBdr>
        <w:top w:val="none" w:sz="0" w:space="0" w:color="auto"/>
        <w:left w:val="none" w:sz="0" w:space="0" w:color="auto"/>
        <w:bottom w:val="none" w:sz="0" w:space="0" w:color="auto"/>
        <w:right w:val="none" w:sz="0" w:space="0" w:color="auto"/>
      </w:divBdr>
    </w:div>
    <w:div w:id="1225338896">
      <w:bodyDiv w:val="1"/>
      <w:marLeft w:val="0"/>
      <w:marRight w:val="0"/>
      <w:marTop w:val="0"/>
      <w:marBottom w:val="0"/>
      <w:divBdr>
        <w:top w:val="none" w:sz="0" w:space="0" w:color="auto"/>
        <w:left w:val="none" w:sz="0" w:space="0" w:color="auto"/>
        <w:bottom w:val="none" w:sz="0" w:space="0" w:color="auto"/>
        <w:right w:val="none" w:sz="0" w:space="0" w:color="auto"/>
      </w:divBdr>
    </w:div>
    <w:div w:id="2035497205">
      <w:bodyDiv w:val="1"/>
      <w:marLeft w:val="0"/>
      <w:marRight w:val="0"/>
      <w:marTop w:val="0"/>
      <w:marBottom w:val="0"/>
      <w:divBdr>
        <w:top w:val="none" w:sz="0" w:space="0" w:color="auto"/>
        <w:left w:val="none" w:sz="0" w:space="0" w:color="auto"/>
        <w:bottom w:val="none" w:sz="0" w:space="0" w:color="auto"/>
        <w:right w:val="none" w:sz="0" w:space="0" w:color="auto"/>
      </w:divBdr>
      <w:divsChild>
        <w:div w:id="722870167">
          <w:marLeft w:val="0"/>
          <w:marRight w:val="0"/>
          <w:marTop w:val="0"/>
          <w:marBottom w:val="0"/>
          <w:divBdr>
            <w:top w:val="none" w:sz="0" w:space="0" w:color="auto"/>
            <w:left w:val="none" w:sz="0" w:space="0" w:color="auto"/>
            <w:bottom w:val="none" w:sz="0" w:space="0" w:color="auto"/>
            <w:right w:val="none" w:sz="0" w:space="0" w:color="auto"/>
          </w:divBdr>
          <w:divsChild>
            <w:div w:id="1389844517">
              <w:marLeft w:val="0"/>
              <w:marRight w:val="0"/>
              <w:marTop w:val="0"/>
              <w:marBottom w:val="0"/>
              <w:divBdr>
                <w:top w:val="none" w:sz="0" w:space="0" w:color="auto"/>
                <w:left w:val="none" w:sz="0" w:space="0" w:color="auto"/>
                <w:bottom w:val="none" w:sz="0" w:space="0" w:color="auto"/>
                <w:right w:val="none" w:sz="0" w:space="0" w:color="auto"/>
              </w:divBdr>
              <w:divsChild>
                <w:div w:id="1454398539">
                  <w:marLeft w:val="0"/>
                  <w:marRight w:val="0"/>
                  <w:marTop w:val="0"/>
                  <w:marBottom w:val="0"/>
                  <w:divBdr>
                    <w:top w:val="none" w:sz="0" w:space="0" w:color="auto"/>
                    <w:left w:val="none" w:sz="0" w:space="0" w:color="auto"/>
                    <w:bottom w:val="none" w:sz="0" w:space="0" w:color="auto"/>
                    <w:right w:val="none" w:sz="0" w:space="0" w:color="auto"/>
                  </w:divBdr>
                  <w:divsChild>
                    <w:div w:id="1510489855">
                      <w:marLeft w:val="0"/>
                      <w:marRight w:val="0"/>
                      <w:marTop w:val="0"/>
                      <w:marBottom w:val="0"/>
                      <w:divBdr>
                        <w:top w:val="none" w:sz="0" w:space="0" w:color="auto"/>
                        <w:left w:val="none" w:sz="0" w:space="0" w:color="auto"/>
                        <w:bottom w:val="none" w:sz="0" w:space="0" w:color="auto"/>
                        <w:right w:val="none" w:sz="0" w:space="0" w:color="auto"/>
                      </w:divBdr>
                      <w:divsChild>
                        <w:div w:id="939144745">
                          <w:marLeft w:val="0"/>
                          <w:marRight w:val="0"/>
                          <w:marTop w:val="0"/>
                          <w:marBottom w:val="0"/>
                          <w:divBdr>
                            <w:top w:val="none" w:sz="0" w:space="0" w:color="auto"/>
                            <w:left w:val="none" w:sz="0" w:space="0" w:color="auto"/>
                            <w:bottom w:val="none" w:sz="0" w:space="0" w:color="auto"/>
                            <w:right w:val="none" w:sz="0" w:space="0" w:color="auto"/>
                          </w:divBdr>
                          <w:divsChild>
                            <w:div w:id="20519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 TargetMode="External"/><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1759</Words>
  <Characters>10031</Characters>
  <Application>Microsoft Office Word</Application>
  <DocSecurity>0</DocSecurity>
  <Lines>83</Lines>
  <Paragraphs>23</Paragraphs>
  <ScaleCrop>false</ScaleCrop>
  <Company>Microsoft</Company>
  <LinksUpToDate>false</LinksUpToDate>
  <CharactersWithSpaces>11767</CharactersWithSpaces>
  <SharedDoc>false</SharedDoc>
  <HLinks>
    <vt:vector size="6" baseType="variant">
      <vt:variant>
        <vt:i4>2752545</vt:i4>
      </vt:variant>
      <vt:variant>
        <vt:i4>0</vt:i4>
      </vt:variant>
      <vt:variant>
        <vt:i4>0</vt:i4>
      </vt:variant>
      <vt:variant>
        <vt:i4>5</vt:i4>
      </vt:variant>
      <vt:variant>
        <vt:lpwstr>https://www.iso.org/obp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Administrator</dc:creator>
  <cp:lastModifiedBy>gyb1</cp:lastModifiedBy>
  <cp:revision>2</cp:revision>
  <dcterms:created xsi:type="dcterms:W3CDTF">2018-07-13T08:13:00Z</dcterms:created>
  <dcterms:modified xsi:type="dcterms:W3CDTF">2018-07-13T08:13:00Z</dcterms:modified>
</cp:coreProperties>
</file>