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DB" w:rsidRPr="00523DAC" w:rsidRDefault="00D171D5" w:rsidP="00D171D5">
      <w:pPr>
        <w:spacing w:line="360" w:lineRule="auto"/>
        <w:ind w:firstLineChars="250" w:firstLine="703"/>
        <w:jc w:val="center"/>
        <w:rPr>
          <w:rFonts w:ascii="宋体" w:hAnsi="宋体"/>
          <w:b/>
          <w:sz w:val="28"/>
          <w:szCs w:val="28"/>
        </w:rPr>
      </w:pPr>
      <w:r w:rsidRPr="00523DAC">
        <w:rPr>
          <w:rFonts w:ascii="宋体" w:hAnsi="宋体" w:hint="eastAsia"/>
          <w:b/>
          <w:sz w:val="28"/>
          <w:szCs w:val="28"/>
        </w:rPr>
        <w:t>附件1  “十三五”农业机械领域拟新制定标准项目表</w:t>
      </w:r>
    </w:p>
    <w:p w:rsidR="00D171D5" w:rsidRPr="00523DAC" w:rsidRDefault="00D171D5" w:rsidP="00D171D5">
      <w:pPr>
        <w:spacing w:line="360" w:lineRule="auto"/>
        <w:ind w:firstLineChars="250" w:firstLine="703"/>
        <w:jc w:val="center"/>
        <w:rPr>
          <w:rFonts w:ascii="宋体" w:hAnsi="宋体"/>
          <w:b/>
          <w:sz w:val="28"/>
          <w:szCs w:val="28"/>
        </w:rPr>
      </w:pPr>
      <w:r w:rsidRPr="00523DAC">
        <w:rPr>
          <w:rFonts w:ascii="宋体" w:hAnsi="宋体" w:hint="eastAsia"/>
          <w:b/>
          <w:sz w:val="28"/>
          <w:szCs w:val="28"/>
        </w:rPr>
        <w:t>(待补充</w:t>
      </w:r>
      <w:r w:rsidR="00582314">
        <w:rPr>
          <w:rFonts w:ascii="宋体" w:hAnsi="宋体" w:hint="eastAsia"/>
          <w:b/>
          <w:sz w:val="28"/>
          <w:szCs w:val="28"/>
        </w:rPr>
        <w:t>)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846"/>
        <w:gridCol w:w="6136"/>
        <w:gridCol w:w="1836"/>
        <w:gridCol w:w="1134"/>
        <w:gridCol w:w="1116"/>
      </w:tblGrid>
      <w:tr w:rsidR="00523DAC" w:rsidRPr="00523DAC" w:rsidTr="00C925A5">
        <w:trPr>
          <w:tblHeader/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jc w:val="center"/>
              <w:rPr>
                <w:b/>
                <w:sz w:val="18"/>
                <w:szCs w:val="18"/>
              </w:rPr>
            </w:pPr>
            <w:r w:rsidRPr="00523DAC">
              <w:rPr>
                <w:rFonts w:hAnsi="宋体"/>
                <w:b/>
                <w:sz w:val="18"/>
                <w:szCs w:val="18"/>
              </w:rPr>
              <w:t>序号</w:t>
            </w: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jc w:val="center"/>
              <w:rPr>
                <w:b/>
                <w:sz w:val="18"/>
                <w:szCs w:val="18"/>
              </w:rPr>
            </w:pPr>
            <w:r w:rsidRPr="00523DAC">
              <w:rPr>
                <w:rFonts w:hAnsi="宋体"/>
                <w:b/>
                <w:sz w:val="18"/>
                <w:szCs w:val="18"/>
              </w:rPr>
              <w:t>体系</w:t>
            </w:r>
            <w:r w:rsidRPr="00523DAC">
              <w:rPr>
                <w:rFonts w:hAnsi="宋体" w:hint="eastAsia"/>
                <w:b/>
                <w:sz w:val="18"/>
                <w:szCs w:val="18"/>
              </w:rPr>
              <w:t>表</w:t>
            </w:r>
            <w:r w:rsidRPr="00523DAC">
              <w:rPr>
                <w:rFonts w:hAnsi="宋体"/>
                <w:b/>
                <w:sz w:val="18"/>
                <w:szCs w:val="18"/>
              </w:rPr>
              <w:t>编号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jc w:val="center"/>
              <w:rPr>
                <w:b/>
                <w:sz w:val="18"/>
                <w:szCs w:val="18"/>
              </w:rPr>
            </w:pPr>
            <w:r w:rsidRPr="00523DAC">
              <w:rPr>
                <w:rFonts w:hAnsi="宋体"/>
                <w:b/>
                <w:sz w:val="18"/>
                <w:szCs w:val="18"/>
              </w:rPr>
              <w:t>标准名称</w:t>
            </w:r>
          </w:p>
        </w:tc>
        <w:tc>
          <w:tcPr>
            <w:tcW w:w="1836" w:type="dxa"/>
          </w:tcPr>
          <w:p w:rsidR="00523DAC" w:rsidRPr="00523DAC" w:rsidRDefault="00523DAC" w:rsidP="002605B0">
            <w:pPr>
              <w:jc w:val="center"/>
              <w:rPr>
                <w:b/>
                <w:sz w:val="18"/>
                <w:szCs w:val="18"/>
              </w:rPr>
            </w:pPr>
            <w:r w:rsidRPr="00523DAC">
              <w:rPr>
                <w:rFonts w:hAnsi="宋体"/>
                <w:b/>
                <w:sz w:val="18"/>
                <w:szCs w:val="18"/>
              </w:rPr>
              <w:t>采标情况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jc w:val="center"/>
              <w:rPr>
                <w:b/>
                <w:sz w:val="18"/>
                <w:szCs w:val="18"/>
              </w:rPr>
            </w:pPr>
            <w:r w:rsidRPr="00523DAC">
              <w:rPr>
                <w:rFonts w:hint="eastAsia"/>
                <w:b/>
                <w:sz w:val="18"/>
                <w:szCs w:val="18"/>
              </w:rPr>
              <w:t>标准级别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jc w:val="center"/>
              <w:rPr>
                <w:b/>
                <w:sz w:val="18"/>
                <w:szCs w:val="18"/>
              </w:rPr>
            </w:pPr>
            <w:r w:rsidRPr="00523DAC">
              <w:rPr>
                <w:rFonts w:hint="eastAsia"/>
                <w:b/>
                <w:sz w:val="18"/>
                <w:szCs w:val="18"/>
              </w:rPr>
              <w:t>标准类型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000000056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声学</w:t>
            </w:r>
            <w:r w:rsidR="00F45FD2"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农林轮式拖拉机和自走式机械</w:t>
            </w:r>
            <w:r w:rsidRPr="00523DAC">
              <w:rPr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行驶时的噪声测量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7216:1992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000000057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农业拖拉机和机械</w:t>
            </w:r>
            <w:r w:rsidRPr="00523DAC">
              <w:rPr>
                <w:kern w:val="0"/>
                <w:sz w:val="18"/>
                <w:szCs w:val="18"/>
              </w:rPr>
              <w:t xml:space="preserve"> 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操作者控制的拖拉机和自走式机械自动导航系统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安全要求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10975:2009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000000058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农林拖拉机和机械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串行控制和通讯数据网络第</w:t>
            </w:r>
            <w:r w:rsidRPr="00523DAC">
              <w:rPr>
                <w:kern w:val="0"/>
                <w:sz w:val="18"/>
                <w:szCs w:val="18"/>
              </w:rPr>
              <w:t>10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部分：数据交换任务控制器和管理信息系统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ISO11783-10:2009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000000059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农林拖拉机和机械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串行控制和通讯数据网络第</w:t>
            </w:r>
            <w:r w:rsidRPr="00523DAC">
              <w:rPr>
                <w:kern w:val="0"/>
                <w:sz w:val="18"/>
                <w:szCs w:val="18"/>
              </w:rPr>
              <w:t>12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部分：诊断服务器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ISO11783-12:2009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000000060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农业拖拉机和机械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农业定位和导向系统试验规程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523DAC">
              <w:rPr>
                <w:kern w:val="0"/>
                <w:sz w:val="18"/>
                <w:szCs w:val="18"/>
              </w:rPr>
              <w:t>1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部分：卫星定位装置动态试验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12188-1:2010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000000065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农业挂车转向系统</w:t>
            </w:r>
            <w:r w:rsidRPr="00523DAC">
              <w:rPr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半挂车铰接转向装置连接尺寸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26402</w:t>
            </w:r>
            <w:r w:rsidRPr="00523DAC">
              <w:rPr>
                <w:rFonts w:ascii="宋体" w:hAnsi="宋体" w:hint="eastAsia"/>
                <w:kern w:val="0"/>
                <w:sz w:val="18"/>
                <w:szCs w:val="18"/>
              </w:rPr>
              <w:t>：</w:t>
            </w:r>
            <w:r w:rsidRPr="00523DAC">
              <w:rPr>
                <w:kern w:val="0"/>
                <w:sz w:val="18"/>
                <w:szCs w:val="18"/>
              </w:rPr>
              <w:t>2008</w:t>
            </w: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261EAA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000000066</w:t>
            </w:r>
          </w:p>
        </w:tc>
        <w:tc>
          <w:tcPr>
            <w:tcW w:w="6136" w:type="dxa"/>
            <w:vAlign w:val="center"/>
          </w:tcPr>
          <w:p w:rsidR="00523DAC" w:rsidRPr="00523DAC" w:rsidRDefault="00523DAC" w:rsidP="002605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cs="宋体" w:hint="eastAsia"/>
                <w:kern w:val="0"/>
                <w:sz w:val="18"/>
                <w:szCs w:val="18"/>
                <w:lang w:val="zh-CN"/>
              </w:rPr>
              <w:t>农机远程监测与调度物联网术语规范</w:t>
            </w:r>
          </w:p>
        </w:tc>
        <w:tc>
          <w:tcPr>
            <w:tcW w:w="1836" w:type="dxa"/>
            <w:vAlign w:val="center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基础通用标准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010002008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cs="Arial" w:hint="eastAsia"/>
                <w:sz w:val="18"/>
                <w:szCs w:val="18"/>
              </w:rPr>
              <w:t>水田施肥搅浆机</w:t>
            </w:r>
          </w:p>
        </w:tc>
        <w:tc>
          <w:tcPr>
            <w:tcW w:w="183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020001010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tabs>
                <w:tab w:val="left" w:pos="-1831"/>
              </w:tabs>
              <w:rPr>
                <w:rFonts w:asci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播种机 破茬波纹圆盘</w:t>
            </w:r>
          </w:p>
        </w:tc>
        <w:tc>
          <w:tcPr>
            <w:tcW w:w="183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020001011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tabs>
                <w:tab w:val="left" w:pos="-1831"/>
              </w:tabs>
              <w:rPr>
                <w:rFonts w:ascii="宋体" w:hAnsi="宋体"/>
                <w:b/>
                <w:sz w:val="18"/>
                <w:szCs w:val="18"/>
              </w:rPr>
            </w:pPr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播种机 气</w:t>
            </w:r>
            <w:proofErr w:type="gramStart"/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力排种</w:t>
            </w:r>
            <w:proofErr w:type="gramEnd"/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器</w:t>
            </w:r>
            <w:r w:rsidRPr="00523DAC">
              <w:rPr>
                <w:rFonts w:ascii="宋体" w:hAnsi="宋体"/>
                <w:sz w:val="18"/>
                <w:szCs w:val="18"/>
              </w:rPr>
              <w:tab/>
            </w:r>
          </w:p>
        </w:tc>
        <w:tc>
          <w:tcPr>
            <w:tcW w:w="183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020001012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tabs>
                <w:tab w:val="left" w:pos="-1831"/>
              </w:tabs>
              <w:rPr>
                <w:rFonts w:asci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播种机 螺旋</w:t>
            </w:r>
            <w:proofErr w:type="gramStart"/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型孔槽轮排种</w:t>
            </w:r>
            <w:proofErr w:type="gramEnd"/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>器</w:t>
            </w:r>
          </w:p>
        </w:tc>
        <w:tc>
          <w:tcPr>
            <w:tcW w:w="183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020002009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tabs>
                <w:tab w:val="left" w:pos="-1831"/>
              </w:tabs>
              <w:rPr>
                <w:sz w:val="18"/>
                <w:szCs w:val="18"/>
              </w:rPr>
            </w:pPr>
            <w:r w:rsidRPr="00523DAC">
              <w:rPr>
                <w:rFonts w:ascii="宋体" w:cs="宋体" w:hint="eastAsia"/>
                <w:kern w:val="0"/>
                <w:sz w:val="18"/>
                <w:szCs w:val="18"/>
              </w:rPr>
              <w:t xml:space="preserve">插秧机  </w:t>
            </w:r>
            <w:r w:rsidRPr="00523DAC">
              <w:rPr>
                <w:rFonts w:hint="eastAsia"/>
                <w:sz w:val="18"/>
                <w:szCs w:val="18"/>
              </w:rPr>
              <w:t>插植部件</w:t>
            </w:r>
          </w:p>
        </w:tc>
        <w:tc>
          <w:tcPr>
            <w:tcW w:w="183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523DA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523DAC" w:rsidRPr="00523DAC" w:rsidRDefault="00523DA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020002010</w:t>
            </w:r>
          </w:p>
        </w:tc>
        <w:tc>
          <w:tcPr>
            <w:tcW w:w="6136" w:type="dxa"/>
          </w:tcPr>
          <w:p w:rsidR="00523DAC" w:rsidRPr="00523DAC" w:rsidRDefault="00523DA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插秧机</w:t>
            </w:r>
            <w:r w:rsidRPr="00523DAC">
              <w:rPr>
                <w:rFonts w:hint="eastAsia"/>
                <w:sz w:val="18"/>
                <w:szCs w:val="18"/>
              </w:rPr>
              <w:t xml:space="preserve">  </w:t>
            </w:r>
            <w:proofErr w:type="gramStart"/>
            <w:r w:rsidRPr="00523DAC">
              <w:rPr>
                <w:rFonts w:ascii="宋体" w:hint="eastAsia"/>
                <w:sz w:val="18"/>
                <w:szCs w:val="18"/>
              </w:rPr>
              <w:t>送秧机构</w:t>
            </w:r>
            <w:proofErr w:type="gramEnd"/>
          </w:p>
        </w:tc>
        <w:tc>
          <w:tcPr>
            <w:tcW w:w="1836" w:type="dxa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523DAC" w:rsidRPr="00523DAC" w:rsidRDefault="00523DA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523DAC" w:rsidRPr="00523DAC" w:rsidRDefault="00523DA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020002011</w:t>
            </w:r>
          </w:p>
        </w:tc>
        <w:tc>
          <w:tcPr>
            <w:tcW w:w="6136" w:type="dxa"/>
          </w:tcPr>
          <w:p w:rsidR="00F45FD2" w:rsidRPr="00F45FD2" w:rsidRDefault="00F45FD2" w:rsidP="00F45FD2">
            <w:pPr>
              <w:tabs>
                <w:tab w:val="left" w:pos="-1831"/>
              </w:tabs>
              <w:rPr>
                <w:rFonts w:ascii="宋体" w:cs="宋体"/>
                <w:kern w:val="0"/>
                <w:sz w:val="18"/>
                <w:szCs w:val="18"/>
              </w:rPr>
            </w:pPr>
            <w:r w:rsidRPr="00F45FD2">
              <w:rPr>
                <w:rFonts w:ascii="宋体" w:cs="宋体" w:hint="eastAsia"/>
                <w:kern w:val="0"/>
                <w:sz w:val="18"/>
                <w:szCs w:val="18"/>
              </w:rPr>
              <w:t>全自动高速移栽机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020004006</w:t>
            </w:r>
          </w:p>
        </w:tc>
        <w:tc>
          <w:tcPr>
            <w:tcW w:w="6136" w:type="dxa"/>
          </w:tcPr>
          <w:p w:rsidR="00F45FD2" w:rsidRPr="00523DAC" w:rsidRDefault="00F45FD2" w:rsidP="002406B1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noProof/>
                <w:sz w:val="18"/>
                <w:szCs w:val="18"/>
              </w:rPr>
              <w:t>农林机械</w:t>
            </w:r>
            <w:r w:rsidRPr="00523DAC">
              <w:rPr>
                <w:rFonts w:hint="eastAsia"/>
                <w:noProof/>
                <w:sz w:val="18"/>
                <w:szCs w:val="18"/>
              </w:rPr>
              <w:t xml:space="preserve">  </w:t>
            </w:r>
            <w:r w:rsidRPr="00523DAC">
              <w:rPr>
                <w:rFonts w:hint="eastAsia"/>
                <w:noProof/>
                <w:sz w:val="18"/>
                <w:szCs w:val="18"/>
              </w:rPr>
              <w:t>安全</w:t>
            </w:r>
            <w:r w:rsidRPr="00523DAC">
              <w:rPr>
                <w:rFonts w:hint="eastAsia"/>
                <w:noProof/>
                <w:sz w:val="18"/>
                <w:szCs w:val="18"/>
              </w:rPr>
              <w:t xml:space="preserve">  </w:t>
            </w:r>
            <w:bookmarkStart w:id="1" w:name="OLE_LINK39"/>
            <w:r w:rsidRPr="00523DAC">
              <w:rPr>
                <w:rFonts w:hint="eastAsia"/>
                <w:noProof/>
                <w:sz w:val="18"/>
                <w:szCs w:val="18"/>
              </w:rPr>
              <w:t>固态肥料撒施机</w:t>
            </w:r>
            <w:bookmarkEnd w:id="1"/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4254-8:2009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030001004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中耕施肥机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261EAA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030001005</w:t>
            </w:r>
          </w:p>
        </w:tc>
        <w:tc>
          <w:tcPr>
            <w:tcW w:w="6136" w:type="dxa"/>
          </w:tcPr>
          <w:p w:rsidR="00F45FD2" w:rsidRPr="00146529" w:rsidRDefault="00F45FD2" w:rsidP="00146529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6" w:lineRule="atLeast"/>
              <w:jc w:val="left"/>
              <w:rPr>
                <w:rFonts w:ascii="inherit" w:hAnsi="inherit" w:cs="宋体" w:hint="eastAsia"/>
                <w:color w:val="000000"/>
                <w:kern w:val="0"/>
                <w:sz w:val="18"/>
                <w:szCs w:val="18"/>
                <w:lang w:val="en-US"/>
              </w:rPr>
            </w:pPr>
            <w:r w:rsidRPr="00146529">
              <w:rPr>
                <w:rFonts w:ascii="inherit" w:hAnsi="inherit" w:cs="宋体"/>
                <w:color w:val="000000"/>
                <w:kern w:val="0"/>
                <w:sz w:val="18"/>
                <w:szCs w:val="18"/>
                <w:lang w:val="en-US"/>
              </w:rPr>
              <w:t>中耕除草机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030002052</w:t>
            </w:r>
          </w:p>
        </w:tc>
        <w:tc>
          <w:tcPr>
            <w:tcW w:w="6136" w:type="dxa"/>
            <w:vAlign w:val="center"/>
          </w:tcPr>
          <w:p w:rsidR="00F45FD2" w:rsidRPr="00523DAC" w:rsidRDefault="00F45FD2" w:rsidP="002605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植物保护机械</w:t>
            </w:r>
            <w:r w:rsidRPr="00523DAC">
              <w:rPr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背负式喷雾机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试验方法和技术要求</w:t>
            </w:r>
          </w:p>
        </w:tc>
        <w:tc>
          <w:tcPr>
            <w:tcW w:w="1836" w:type="dxa"/>
            <w:vAlign w:val="center"/>
          </w:tcPr>
          <w:p w:rsidR="00F45FD2" w:rsidRPr="00523DAC" w:rsidRDefault="00F45FD2" w:rsidP="002605B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10988:2011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030002053</w:t>
            </w:r>
          </w:p>
        </w:tc>
        <w:tc>
          <w:tcPr>
            <w:tcW w:w="6136" w:type="dxa"/>
            <w:vAlign w:val="center"/>
          </w:tcPr>
          <w:p w:rsidR="00F45FD2" w:rsidRPr="00523DAC" w:rsidRDefault="00F45FD2" w:rsidP="002605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植物保护机械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可追溯性</w:t>
            </w:r>
            <w:r w:rsidRPr="00523DAC">
              <w:rPr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喷雾参数记录</w:t>
            </w:r>
          </w:p>
        </w:tc>
        <w:tc>
          <w:tcPr>
            <w:tcW w:w="1836" w:type="dxa"/>
            <w:vAlign w:val="center"/>
          </w:tcPr>
          <w:p w:rsidR="00F45FD2" w:rsidRPr="00523DAC" w:rsidRDefault="00F45FD2" w:rsidP="002605B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ISO/TS 11356:2011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030002054</w:t>
            </w:r>
          </w:p>
        </w:tc>
        <w:tc>
          <w:tcPr>
            <w:tcW w:w="6136" w:type="dxa"/>
            <w:vAlign w:val="center"/>
          </w:tcPr>
          <w:p w:rsidR="00F45FD2" w:rsidRPr="00523DAC" w:rsidRDefault="00F45FD2" w:rsidP="002605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植物保护机械</w:t>
            </w:r>
            <w:r w:rsidRPr="00523DAC">
              <w:rPr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往复泵和离心泵</w:t>
            </w:r>
            <w:r w:rsidRPr="00523DAC">
              <w:rPr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试验方法</w:t>
            </w:r>
          </w:p>
        </w:tc>
        <w:tc>
          <w:tcPr>
            <w:tcW w:w="1836" w:type="dxa"/>
            <w:vAlign w:val="center"/>
          </w:tcPr>
          <w:p w:rsidR="00F45FD2" w:rsidRPr="00523DAC" w:rsidRDefault="00F45FD2" w:rsidP="002605B0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12809:2011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030002073</w:t>
            </w:r>
          </w:p>
        </w:tc>
        <w:tc>
          <w:tcPr>
            <w:tcW w:w="6136" w:type="dxa"/>
          </w:tcPr>
          <w:p w:rsidR="00F45FD2" w:rsidRPr="00523DAC" w:rsidRDefault="00F3794E" w:rsidP="00F3794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Cs/>
                <w:sz w:val="18"/>
                <w:szCs w:val="18"/>
              </w:rPr>
              <w:t>农</w:t>
            </w:r>
            <w:r w:rsidR="00F45FD2" w:rsidRPr="00523DAC">
              <w:rPr>
                <w:rFonts w:ascii="宋体" w:hAnsi="宋体" w:cs="宋体" w:hint="eastAsia"/>
                <w:bCs/>
                <w:sz w:val="18"/>
                <w:szCs w:val="18"/>
              </w:rPr>
              <w:t>田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植保无人</w:t>
            </w:r>
            <w:r w:rsidR="00F45FD2" w:rsidRPr="00523DAC">
              <w:rPr>
                <w:rFonts w:ascii="宋体" w:hAnsi="宋体" w:cs="宋体" w:hint="eastAsia"/>
                <w:bCs/>
                <w:sz w:val="18"/>
                <w:szCs w:val="18"/>
              </w:rPr>
              <w:t>机</w:t>
            </w:r>
            <w:r>
              <w:rPr>
                <w:rFonts w:ascii="宋体" w:hAnsi="宋体" w:cs="宋体" w:hint="eastAsia"/>
                <w:bCs/>
                <w:sz w:val="18"/>
                <w:szCs w:val="18"/>
              </w:rPr>
              <w:t>技术要求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030002074</w:t>
            </w:r>
          </w:p>
        </w:tc>
        <w:tc>
          <w:tcPr>
            <w:tcW w:w="6136" w:type="dxa"/>
          </w:tcPr>
          <w:p w:rsidR="00F45FD2" w:rsidRPr="00C148DA" w:rsidRDefault="00F45FD2" w:rsidP="00C148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喷雾机环境要求及测试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部分：总则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16119-1:2013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030002075</w:t>
            </w:r>
          </w:p>
        </w:tc>
        <w:tc>
          <w:tcPr>
            <w:tcW w:w="6136" w:type="dxa"/>
          </w:tcPr>
          <w:p w:rsidR="00F45FD2" w:rsidRPr="00C148DA" w:rsidRDefault="00F45FD2" w:rsidP="00C148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喷雾机环境要求及测试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部分：水平喷杆式喷雾机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16119-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2</w:t>
            </w:r>
            <w:r w:rsidRPr="002F7603">
              <w:rPr>
                <w:kern w:val="0"/>
                <w:sz w:val="18"/>
                <w:szCs w:val="18"/>
              </w:rPr>
              <w:t>:2013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030002076</w:t>
            </w:r>
          </w:p>
        </w:tc>
        <w:tc>
          <w:tcPr>
            <w:tcW w:w="6136" w:type="dxa"/>
          </w:tcPr>
          <w:p w:rsidR="00F45FD2" w:rsidRPr="00C148DA" w:rsidRDefault="00F45FD2" w:rsidP="00C148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喷雾机环境要求及测试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部分：灌木和乔木作物用喷雾机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16119-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3</w:t>
            </w:r>
            <w:r w:rsidRPr="002F7603">
              <w:rPr>
                <w:kern w:val="0"/>
                <w:sz w:val="18"/>
                <w:szCs w:val="18"/>
              </w:rPr>
              <w:t>:2013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030002077</w:t>
            </w:r>
          </w:p>
        </w:tc>
        <w:tc>
          <w:tcPr>
            <w:tcW w:w="6136" w:type="dxa"/>
          </w:tcPr>
          <w:p w:rsidR="00F45FD2" w:rsidRPr="00C148DA" w:rsidRDefault="00F45FD2" w:rsidP="00C148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 喷雾器环境要求及测试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 xml:space="preserve">   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部分：固定和半移动式喷雾器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16119-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4</w:t>
            </w:r>
            <w:r w:rsidRPr="002F7603">
              <w:rPr>
                <w:kern w:val="0"/>
                <w:sz w:val="18"/>
                <w:szCs w:val="18"/>
              </w:rPr>
              <w:t>:2013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030002078</w:t>
            </w:r>
          </w:p>
        </w:tc>
        <w:tc>
          <w:tcPr>
            <w:tcW w:w="6136" w:type="dxa"/>
          </w:tcPr>
          <w:p w:rsidR="00F45FD2" w:rsidRPr="00C148DA" w:rsidRDefault="00F45FD2" w:rsidP="00C148DA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在用喷雾机检查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部分：总则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22</w:t>
            </w:r>
            <w:r w:rsidRPr="002F7603">
              <w:rPr>
                <w:kern w:val="0"/>
                <w:sz w:val="18"/>
                <w:szCs w:val="18"/>
              </w:rPr>
              <w:t>-1:201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030002079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widowControl/>
              <w:rPr>
                <w:rFonts w:ascii="宋体" w:hAnsi="宋体" w:cs="宋体"/>
                <w:bCs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在用喷雾机检查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部分：水平喷杆喷雾器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22</w:t>
            </w:r>
            <w:r w:rsidRPr="002F7603">
              <w:rPr>
                <w:kern w:val="0"/>
                <w:sz w:val="18"/>
                <w:szCs w:val="18"/>
              </w:rPr>
              <w:t>-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2</w:t>
            </w:r>
            <w:r w:rsidRPr="002F7603">
              <w:rPr>
                <w:kern w:val="0"/>
                <w:sz w:val="18"/>
                <w:szCs w:val="18"/>
              </w:rPr>
              <w:t>:201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030002080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widowControl/>
              <w:rPr>
                <w:rFonts w:ascii="宋体" w:hAnsi="宋体" w:cs="宋体"/>
                <w:bCs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在用喷雾机检查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3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部分：灌木用喷雾机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22</w:t>
            </w:r>
            <w:r w:rsidRPr="002F7603">
              <w:rPr>
                <w:kern w:val="0"/>
                <w:sz w:val="18"/>
                <w:szCs w:val="18"/>
              </w:rPr>
              <w:t>-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3</w:t>
            </w:r>
            <w:r w:rsidRPr="002F7603">
              <w:rPr>
                <w:kern w:val="0"/>
                <w:sz w:val="18"/>
                <w:szCs w:val="18"/>
              </w:rPr>
              <w:t>:201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030002081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widowControl/>
              <w:rPr>
                <w:rFonts w:ascii="宋体" w:hAnsi="宋体" w:cs="宋体"/>
                <w:bCs/>
                <w:sz w:val="18"/>
                <w:szCs w:val="18"/>
              </w:rPr>
            </w:pP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农林机械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在用喷雾机检查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-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C148DA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C148DA">
              <w:rPr>
                <w:rFonts w:ascii="宋体" w:hAnsi="宋体" w:cs="宋体" w:hint="eastAsia"/>
                <w:kern w:val="0"/>
                <w:sz w:val="18"/>
                <w:szCs w:val="18"/>
              </w:rPr>
              <w:t>部分：固定和半移动式喷雾器</w:t>
            </w:r>
          </w:p>
        </w:tc>
        <w:tc>
          <w:tcPr>
            <w:tcW w:w="1836" w:type="dxa"/>
          </w:tcPr>
          <w:p w:rsidR="00F45FD2" w:rsidRPr="002F7603" w:rsidRDefault="00F45FD2" w:rsidP="002F7603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161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22</w:t>
            </w:r>
            <w:r w:rsidRPr="002F7603">
              <w:rPr>
                <w:kern w:val="0"/>
                <w:sz w:val="18"/>
                <w:szCs w:val="18"/>
              </w:rPr>
              <w:t>-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4</w:t>
            </w:r>
            <w:r w:rsidRPr="002F7603">
              <w:rPr>
                <w:kern w:val="0"/>
                <w:sz w:val="18"/>
                <w:szCs w:val="18"/>
              </w:rPr>
              <w:t>:201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F45FD2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030002082</w:t>
            </w:r>
          </w:p>
        </w:tc>
        <w:tc>
          <w:tcPr>
            <w:tcW w:w="6136" w:type="dxa"/>
          </w:tcPr>
          <w:p w:rsidR="00F45FD2" w:rsidRPr="008111D6" w:rsidRDefault="00F45FD2" w:rsidP="002F7603">
            <w:pPr>
              <w:widowControl/>
              <w:rPr>
                <w:rFonts w:asciiTheme="minorEastAsia" w:eastAsiaTheme="minorEastAsia" w:hAnsiTheme="minorEastAsia"/>
                <w:szCs w:val="21"/>
              </w:rPr>
            </w:pPr>
            <w:r w:rsidRPr="002F7603">
              <w:rPr>
                <w:rFonts w:ascii="宋体" w:hAnsi="宋体" w:cs="宋体" w:hint="eastAsia"/>
                <w:kern w:val="0"/>
                <w:sz w:val="18"/>
                <w:szCs w:val="18"/>
              </w:rPr>
              <w:t>植物保护机械 喷雾机飘移量分级  使用试验台进行的水平喷杆飘移量的测定方法</w:t>
            </w:r>
          </w:p>
        </w:tc>
        <w:tc>
          <w:tcPr>
            <w:tcW w:w="1836" w:type="dxa"/>
          </w:tcPr>
          <w:p w:rsidR="00F45FD2" w:rsidRPr="002F7603" w:rsidRDefault="00F45FD2" w:rsidP="00F45FD2">
            <w:pPr>
              <w:widowControl/>
              <w:jc w:val="left"/>
              <w:rPr>
                <w:kern w:val="0"/>
                <w:sz w:val="18"/>
                <w:szCs w:val="18"/>
              </w:rPr>
            </w:pPr>
            <w:r w:rsidRPr="002F7603">
              <w:rPr>
                <w:kern w:val="0"/>
                <w:sz w:val="18"/>
                <w:szCs w:val="18"/>
              </w:rPr>
              <w:t>ISO 22401</w:t>
            </w:r>
            <w:r w:rsidRPr="002F7603">
              <w:rPr>
                <w:rFonts w:hint="eastAsia"/>
                <w:kern w:val="0"/>
                <w:sz w:val="18"/>
                <w:szCs w:val="18"/>
              </w:rPr>
              <w:t>：</w:t>
            </w:r>
            <w:r w:rsidRPr="002F7603">
              <w:rPr>
                <w:kern w:val="0"/>
                <w:sz w:val="18"/>
                <w:szCs w:val="18"/>
              </w:rPr>
              <w:t>2015</w:t>
            </w: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F45FD2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F45FD2" w:rsidRPr="00523DAC" w:rsidRDefault="00F45FD2" w:rsidP="00F45FD2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040001017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tabs>
                <w:tab w:val="left" w:pos="-1831"/>
              </w:tabs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联合收割机 转向桥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方法标准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2662F1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040001018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tabs>
                <w:tab w:val="left" w:pos="-1831"/>
              </w:tabs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662F1">
              <w:rPr>
                <w:rFonts w:ascii="宋体" w:hAnsi="宋体" w:cs="宋体" w:hint="eastAsia"/>
                <w:kern w:val="0"/>
                <w:sz w:val="18"/>
                <w:szCs w:val="18"/>
              </w:rPr>
              <w:t>联合收获机械用高性能传动带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kern w:val="0"/>
                <w:sz w:val="18"/>
                <w:szCs w:val="18"/>
              </w:rPr>
            </w:pP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040001020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tabs>
                <w:tab w:val="left" w:pos="-1831"/>
              </w:tabs>
              <w:rPr>
                <w:rFonts w:ascii="宋体" w:hAnsi="宋体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玉米收获机  剥皮装置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040001021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tabs>
                <w:tab w:val="left" w:pos="-1831"/>
              </w:tabs>
              <w:rPr>
                <w:rFonts w:ascii="宋体" w:hAnsi="宋体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收获机械 静液压驱动装置</w:t>
            </w:r>
            <w:r w:rsidRPr="00523DAC"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F45FD2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F45FD2" w:rsidRPr="00523DAC" w:rsidRDefault="00F45FD2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040001029</w:t>
            </w:r>
          </w:p>
        </w:tc>
        <w:tc>
          <w:tcPr>
            <w:tcW w:w="6136" w:type="dxa"/>
          </w:tcPr>
          <w:p w:rsidR="00F45FD2" w:rsidRPr="00523DAC" w:rsidRDefault="00F45FD2" w:rsidP="002605B0">
            <w:pPr>
              <w:tabs>
                <w:tab w:val="left" w:pos="-1831"/>
              </w:tabs>
              <w:rPr>
                <w:rFonts w:ascii="宋体" w:hAnsi="宋体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收获机械  输送螺旋</w:t>
            </w:r>
          </w:p>
        </w:tc>
        <w:tc>
          <w:tcPr>
            <w:tcW w:w="1836" w:type="dxa"/>
          </w:tcPr>
          <w:p w:rsidR="00F45FD2" w:rsidRPr="00523DAC" w:rsidRDefault="00F45FD2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F45FD2" w:rsidRPr="00523DAC" w:rsidRDefault="00F45FD2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C925A5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C925A5" w:rsidRPr="00523DAC" w:rsidRDefault="00C925A5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C925A5" w:rsidRPr="00523DAC" w:rsidRDefault="00C925A5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040001030</w:t>
            </w:r>
          </w:p>
        </w:tc>
        <w:tc>
          <w:tcPr>
            <w:tcW w:w="6136" w:type="dxa"/>
          </w:tcPr>
          <w:p w:rsidR="00C925A5" w:rsidRPr="00C925A5" w:rsidRDefault="00C925A5" w:rsidP="002605B0">
            <w:pPr>
              <w:tabs>
                <w:tab w:val="left" w:pos="-1831"/>
              </w:tabs>
              <w:rPr>
                <w:rFonts w:ascii="宋体" w:hAnsi="宋体"/>
                <w:sz w:val="18"/>
                <w:szCs w:val="18"/>
              </w:rPr>
            </w:pPr>
            <w:r w:rsidRPr="00C925A5">
              <w:rPr>
                <w:rFonts w:hint="eastAsia"/>
                <w:sz w:val="18"/>
                <w:szCs w:val="18"/>
              </w:rPr>
              <w:t>挖藕机</w:t>
            </w:r>
          </w:p>
        </w:tc>
        <w:tc>
          <w:tcPr>
            <w:tcW w:w="1836" w:type="dxa"/>
          </w:tcPr>
          <w:p w:rsidR="00C925A5" w:rsidRPr="00523DAC" w:rsidRDefault="00C925A5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925A5" w:rsidRPr="00523DAC" w:rsidRDefault="00C925A5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C925A5" w:rsidRPr="00523DAC" w:rsidRDefault="00C925A5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C925A5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C925A5" w:rsidRPr="00523DAC" w:rsidRDefault="00C925A5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C925A5" w:rsidRPr="00523DAC" w:rsidRDefault="00C925A5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040001031</w:t>
            </w:r>
          </w:p>
        </w:tc>
        <w:tc>
          <w:tcPr>
            <w:tcW w:w="6136" w:type="dxa"/>
          </w:tcPr>
          <w:p w:rsidR="00C925A5" w:rsidRPr="00C925A5" w:rsidRDefault="00C925A5" w:rsidP="002605B0">
            <w:pPr>
              <w:tabs>
                <w:tab w:val="left" w:pos="-1831"/>
              </w:tabs>
              <w:rPr>
                <w:sz w:val="18"/>
                <w:szCs w:val="18"/>
              </w:rPr>
            </w:pPr>
            <w:r w:rsidRPr="00C925A5">
              <w:rPr>
                <w:rFonts w:hint="eastAsia"/>
                <w:sz w:val="18"/>
                <w:szCs w:val="18"/>
              </w:rPr>
              <w:t>大蒜收获机</w:t>
            </w:r>
          </w:p>
        </w:tc>
        <w:tc>
          <w:tcPr>
            <w:tcW w:w="1836" w:type="dxa"/>
          </w:tcPr>
          <w:p w:rsidR="00C925A5" w:rsidRPr="00523DAC" w:rsidRDefault="00C925A5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925A5" w:rsidRPr="00523DAC" w:rsidRDefault="00C925A5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C925A5" w:rsidRPr="00523DAC" w:rsidRDefault="00C925A5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040001032</w:t>
            </w:r>
          </w:p>
        </w:tc>
        <w:tc>
          <w:tcPr>
            <w:tcW w:w="6136" w:type="dxa"/>
          </w:tcPr>
          <w:p w:rsidR="00462EEC" w:rsidRPr="00910B6A" w:rsidRDefault="00462EEC" w:rsidP="002605B0">
            <w:pPr>
              <w:tabs>
                <w:tab w:val="left" w:pos="-1831"/>
              </w:tabs>
            </w:pPr>
            <w:r w:rsidRPr="00462EEC">
              <w:rPr>
                <w:rFonts w:hint="eastAsia"/>
                <w:sz w:val="18"/>
                <w:szCs w:val="18"/>
              </w:rPr>
              <w:t>便捷式果实收获机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050003018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谷物</w:t>
            </w:r>
            <w:proofErr w:type="gramStart"/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收集机</w:t>
            </w:r>
            <w:proofErr w:type="gramEnd"/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trHeight w:val="252"/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050004005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adjustRightInd w:val="0"/>
              <w:snapToGrid w:val="0"/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种子干燥机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050004009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adjustRightInd w:val="0"/>
              <w:snapToGrid w:val="0"/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  <w:lang w:val="en-US"/>
              </w:rPr>
              <w:t>种子加工机械图形符号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050004010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adjustRightInd w:val="0"/>
              <w:snapToGrid w:val="0"/>
              <w:rPr>
                <w:sz w:val="18"/>
                <w:szCs w:val="18"/>
                <w:lang w:val="en-US"/>
              </w:rPr>
            </w:pPr>
            <w:r w:rsidRPr="00D5765E">
              <w:rPr>
                <w:rFonts w:hint="eastAsia"/>
                <w:sz w:val="18"/>
                <w:szCs w:val="18"/>
                <w:lang w:val="en-US"/>
              </w:rPr>
              <w:t>瓜籽剥壳机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9F1303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060005018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茶鲜叶自动储青机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060005019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茶叶</w:t>
            </w:r>
            <w:proofErr w:type="gramStart"/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发酵机</w:t>
            </w:r>
            <w:proofErr w:type="gramEnd"/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060005020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茶鲜叶</w:t>
            </w:r>
            <w:proofErr w:type="gramStart"/>
            <w:r w:rsidRPr="00523DAC">
              <w:rPr>
                <w:rFonts w:ascii="宋体" w:hAnsi="宋体" w:hint="eastAsia"/>
                <w:sz w:val="18"/>
                <w:szCs w:val="18"/>
              </w:rPr>
              <w:t>摊青萎凋机</w:t>
            </w:r>
            <w:proofErr w:type="gramEnd"/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060005021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Simsun" w:hAnsi="Simsun"/>
                <w:sz w:val="18"/>
                <w:szCs w:val="18"/>
              </w:rPr>
              <w:t>茶叶</w:t>
            </w:r>
            <w:proofErr w:type="gramStart"/>
            <w:r w:rsidRPr="00523DAC">
              <w:rPr>
                <w:rFonts w:ascii="Simsun" w:hAnsi="Simsun"/>
                <w:sz w:val="18"/>
                <w:szCs w:val="18"/>
              </w:rPr>
              <w:t>摊青机</w:t>
            </w:r>
            <w:proofErr w:type="gramEnd"/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D5765E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060005022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D5765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工夫红茶加工成套设备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060005023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2605B0">
            <w:pPr>
              <w:widowControl/>
              <w:rPr>
                <w:rFonts w:ascii="Simsun" w:hAnsi="Simsun" w:hint="eastAsia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炒青形绿茶加工成套设备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060005024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2605B0">
            <w:pPr>
              <w:widowControl/>
              <w:rPr>
                <w:rFonts w:ascii="Simsun" w:hAnsi="Simsun" w:hint="eastAsia"/>
                <w:sz w:val="18"/>
                <w:szCs w:val="18"/>
              </w:rPr>
            </w:pPr>
            <w:r w:rsidRPr="00523DAC">
              <w:rPr>
                <w:rFonts w:ascii="宋体" w:hAnsi="宋体" w:hint="eastAsia"/>
                <w:sz w:val="18"/>
                <w:szCs w:val="18"/>
              </w:rPr>
              <w:t>茶叶精制成套设备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060005025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2605B0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23DAC">
              <w:rPr>
                <w:rFonts w:asciiTheme="minorEastAsia" w:eastAsiaTheme="minorEastAsia" w:hAnsiTheme="minorEastAsia" w:hint="eastAsia"/>
                <w:sz w:val="18"/>
                <w:szCs w:val="18"/>
              </w:rPr>
              <w:t>烘青形绿茶加工成套设备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060005026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2605B0">
            <w:pPr>
              <w:widowControl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="Calibri" w:hAnsi="Calibri" w:hint="eastAsia"/>
                <w:color w:val="000000"/>
                <w:sz w:val="18"/>
                <w:szCs w:val="18"/>
              </w:rPr>
              <w:t>茶叶烘焙机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060005027</w:t>
            </w:r>
          </w:p>
        </w:tc>
        <w:tc>
          <w:tcPr>
            <w:tcW w:w="6136" w:type="dxa"/>
            <w:vAlign w:val="center"/>
          </w:tcPr>
          <w:p w:rsidR="00462EEC" w:rsidRPr="00202694" w:rsidRDefault="00462EEC" w:rsidP="002605B0">
            <w:pPr>
              <w:widowControl/>
              <w:rPr>
                <w:rFonts w:ascii="Calibri" w:hAnsi="Calibri"/>
                <w:color w:val="000000"/>
                <w:sz w:val="18"/>
                <w:szCs w:val="18"/>
              </w:rPr>
            </w:pPr>
            <w:r w:rsidRPr="00202694">
              <w:rPr>
                <w:rFonts w:ascii="Calibri" w:hAnsi="Calibri" w:hint="eastAsia"/>
                <w:sz w:val="18"/>
                <w:szCs w:val="18"/>
              </w:rPr>
              <w:t>茶叶输送机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070002012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农业车辆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被牵引车辆的机械连接装置</w:t>
            </w:r>
            <w:r w:rsidRPr="00523DAC">
              <w:rPr>
                <w:kern w:val="0"/>
                <w:sz w:val="18"/>
                <w:szCs w:val="18"/>
              </w:rPr>
              <w:t xml:space="preserve">  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第</w:t>
            </w:r>
            <w:r w:rsidRPr="00523DAC">
              <w:rPr>
                <w:kern w:val="0"/>
                <w:sz w:val="18"/>
                <w:szCs w:val="18"/>
              </w:rPr>
              <w:t>3</w:t>
            </w: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部分：旋转挂接器</w:t>
            </w:r>
          </w:p>
        </w:tc>
        <w:tc>
          <w:tcPr>
            <w:tcW w:w="1836" w:type="dxa"/>
            <w:vAlign w:val="center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ISO 5692-3:2011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070003005</w:t>
            </w:r>
          </w:p>
        </w:tc>
        <w:tc>
          <w:tcPr>
            <w:tcW w:w="6136" w:type="dxa"/>
          </w:tcPr>
          <w:p w:rsidR="00462EEC" w:rsidRPr="00523DAC" w:rsidRDefault="00462EE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水田秧苗运输机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080000003</w:t>
            </w:r>
          </w:p>
        </w:tc>
        <w:tc>
          <w:tcPr>
            <w:tcW w:w="6136" w:type="dxa"/>
            <w:vAlign w:val="center"/>
          </w:tcPr>
          <w:p w:rsidR="00462EEC" w:rsidRPr="00523DAC" w:rsidRDefault="00462EEC" w:rsidP="002605B0"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kern w:val="0"/>
                <w:sz w:val="18"/>
                <w:szCs w:val="18"/>
              </w:rPr>
              <w:t>农业灌溉设备</w:t>
            </w:r>
            <w:proofErr w:type="gramStart"/>
            <w:r w:rsidRPr="00523DAC">
              <w:rPr>
                <w:kern w:val="0"/>
                <w:sz w:val="18"/>
                <w:szCs w:val="18"/>
              </w:rPr>
              <w:t>用试验</w:t>
            </w:r>
            <w:proofErr w:type="gramEnd"/>
            <w:r w:rsidRPr="00523DAC">
              <w:rPr>
                <w:kern w:val="0"/>
                <w:sz w:val="18"/>
                <w:szCs w:val="18"/>
              </w:rPr>
              <w:t>装置</w:t>
            </w:r>
            <w:r w:rsidRPr="00523DAC">
              <w:rPr>
                <w:rFonts w:hint="eastAsia"/>
                <w:kern w:val="0"/>
                <w:sz w:val="18"/>
                <w:szCs w:val="18"/>
              </w:rPr>
              <w:t xml:space="preserve"> </w:t>
            </w:r>
            <w:r w:rsidRPr="00523DAC">
              <w:rPr>
                <w:rFonts w:hint="eastAsia"/>
                <w:kern w:val="0"/>
                <w:sz w:val="18"/>
                <w:szCs w:val="18"/>
              </w:rPr>
              <w:t>第</w:t>
            </w:r>
            <w:r w:rsidRPr="00523DAC">
              <w:rPr>
                <w:rFonts w:hint="eastAsia"/>
                <w:kern w:val="0"/>
                <w:sz w:val="18"/>
                <w:szCs w:val="18"/>
              </w:rPr>
              <w:t>2</w:t>
            </w:r>
            <w:r w:rsidRPr="00523DAC">
              <w:rPr>
                <w:rFonts w:hint="eastAsia"/>
                <w:kern w:val="0"/>
                <w:sz w:val="18"/>
                <w:szCs w:val="18"/>
              </w:rPr>
              <w:t>部分：试验装置操作指南</w:t>
            </w:r>
          </w:p>
        </w:tc>
        <w:tc>
          <w:tcPr>
            <w:tcW w:w="1836" w:type="dxa"/>
            <w:vAlign w:val="center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ISO/TR</w:t>
            </w:r>
            <w:r w:rsidRPr="00523DAC">
              <w:rPr>
                <w:kern w:val="0"/>
                <w:sz w:val="18"/>
                <w:szCs w:val="18"/>
              </w:rPr>
              <w:t>15155-2:2012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国家标准</w:t>
            </w:r>
          </w:p>
        </w:tc>
        <w:tc>
          <w:tcPr>
            <w:tcW w:w="1116" w:type="dxa"/>
            <w:vAlign w:val="center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080002052</w:t>
            </w:r>
          </w:p>
        </w:tc>
        <w:tc>
          <w:tcPr>
            <w:tcW w:w="6136" w:type="dxa"/>
          </w:tcPr>
          <w:p w:rsidR="00462EEC" w:rsidRPr="00523DAC" w:rsidRDefault="00462EE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水泵变频压力控制器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080002053</w:t>
            </w:r>
          </w:p>
        </w:tc>
        <w:tc>
          <w:tcPr>
            <w:tcW w:w="6136" w:type="dxa"/>
          </w:tcPr>
          <w:p w:rsidR="00462EEC" w:rsidRPr="00523DAC" w:rsidRDefault="00462EEC" w:rsidP="002605B0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23DAC">
              <w:rPr>
                <w:rFonts w:ascii="宋体" w:hAnsi="宋体" w:cs="宋体" w:hint="eastAsia"/>
                <w:kern w:val="0"/>
                <w:sz w:val="18"/>
                <w:szCs w:val="18"/>
              </w:rPr>
              <w:t>无堵塞自吸式排污泵</w:t>
            </w:r>
          </w:p>
        </w:tc>
        <w:tc>
          <w:tcPr>
            <w:tcW w:w="1836" w:type="dxa"/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kern w:val="0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080002054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屏蔽式潜水电泵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012010108000205</w:t>
            </w:r>
            <w:r w:rsidRPr="002C068A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鱼缸循环电泵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012010108000205</w:t>
            </w:r>
            <w:r w:rsidRPr="002C068A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泳池泵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01201010800020</w:t>
            </w:r>
            <w:r w:rsidRPr="002C068A">
              <w:rPr>
                <w:rFonts w:hint="eastAsia"/>
                <w:sz w:val="18"/>
                <w:szCs w:val="18"/>
              </w:rPr>
              <w:t>61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太阳能光伏微型电泵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01201010800020</w:t>
            </w:r>
            <w:r w:rsidRPr="002C068A">
              <w:rPr>
                <w:rFonts w:hint="eastAsia"/>
                <w:sz w:val="18"/>
                <w:szCs w:val="18"/>
              </w:rPr>
              <w:t>63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水源自动切换控制器测试方法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01201010800020</w:t>
            </w:r>
            <w:r w:rsidRPr="002C068A">
              <w:rPr>
                <w:rFonts w:hint="eastAsia"/>
                <w:sz w:val="18"/>
                <w:szCs w:val="18"/>
              </w:rPr>
              <w:t>64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永磁无刷直流水泵电动机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01201010800020</w:t>
            </w:r>
            <w:r w:rsidRPr="002C068A">
              <w:rPr>
                <w:rFonts w:hint="eastAsia"/>
                <w:sz w:val="18"/>
                <w:szCs w:val="18"/>
              </w:rPr>
              <w:t>65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自动压力控制潜水泵测试方法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</w:t>
            </w:r>
            <w:r w:rsidRPr="002C068A">
              <w:rPr>
                <w:rFonts w:hint="eastAsia"/>
                <w:sz w:val="18"/>
                <w:szCs w:val="18"/>
              </w:rPr>
              <w:t>080004015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农业灌溉设备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灌溉用热塑软管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技术规范和试验方法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16438:2012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</w:t>
            </w:r>
            <w:r w:rsidRPr="002C068A">
              <w:rPr>
                <w:rFonts w:hint="eastAsia"/>
                <w:sz w:val="18"/>
                <w:szCs w:val="18"/>
              </w:rPr>
              <w:t>080004017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灌溉设备</w:t>
            </w:r>
            <w:r w:rsidRPr="002C068A">
              <w:rPr>
                <w:rFonts w:hint="eastAsia"/>
                <w:sz w:val="18"/>
                <w:szCs w:val="18"/>
              </w:rPr>
              <w:t>  </w:t>
            </w:r>
            <w:r w:rsidRPr="002C068A">
              <w:rPr>
                <w:rFonts w:hint="eastAsia"/>
                <w:sz w:val="18"/>
                <w:szCs w:val="18"/>
              </w:rPr>
              <w:t>化学灌溉用安全装置</w:t>
            </w:r>
            <w:r w:rsidRPr="002C068A">
              <w:rPr>
                <w:rFonts w:hint="eastAsia"/>
                <w:sz w:val="18"/>
                <w:szCs w:val="18"/>
              </w:rPr>
              <w:t xml:space="preserve">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rFonts w:hint="eastAsia"/>
                <w:sz w:val="18"/>
                <w:szCs w:val="18"/>
              </w:rPr>
              <w:t>2</w:t>
            </w:r>
            <w:r w:rsidRPr="002C068A">
              <w:rPr>
                <w:rFonts w:hint="eastAsia"/>
                <w:sz w:val="18"/>
                <w:szCs w:val="18"/>
              </w:rPr>
              <w:t>部分：</w:t>
            </w:r>
            <w:r w:rsidRPr="002C068A">
              <w:rPr>
                <w:sz w:val="18"/>
                <w:szCs w:val="18"/>
              </w:rPr>
              <w:t xml:space="preserve"> DN 75 (3") </w:t>
            </w:r>
            <w:r w:rsidRPr="002C068A">
              <w:rPr>
                <w:rFonts w:hint="eastAsia"/>
                <w:sz w:val="18"/>
                <w:szCs w:val="18"/>
              </w:rPr>
              <w:t>至</w:t>
            </w:r>
            <w:r w:rsidRPr="002C068A">
              <w:rPr>
                <w:sz w:val="18"/>
                <w:szCs w:val="18"/>
              </w:rPr>
              <w:t xml:space="preserve"> DN 350 (14")</w:t>
            </w:r>
            <w:r w:rsidRPr="002C068A">
              <w:rPr>
                <w:rFonts w:hint="eastAsia"/>
                <w:sz w:val="18"/>
                <w:szCs w:val="18"/>
              </w:rPr>
              <w:t>的化学灌溉阀组件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13693-2:2015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012010108000401</w:t>
            </w:r>
            <w:r w:rsidRPr="002C068A"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农业</w:t>
            </w:r>
            <w:r w:rsidRPr="002C068A">
              <w:rPr>
                <w:rFonts w:hint="eastAsia"/>
                <w:sz w:val="18"/>
                <w:szCs w:val="18"/>
              </w:rPr>
              <w:t>灌溉设备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砂石过滤器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012010108000401</w:t>
            </w:r>
            <w:r w:rsidRPr="002C068A"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农业</w:t>
            </w:r>
            <w:r w:rsidRPr="002C068A">
              <w:rPr>
                <w:rFonts w:hint="eastAsia"/>
                <w:sz w:val="18"/>
                <w:szCs w:val="18"/>
              </w:rPr>
              <w:t>灌溉设备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叠片式过滤器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01201010800040</w:t>
            </w:r>
            <w:r w:rsidRPr="002C068A"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农业灌溉用组合过滤器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01201010800040</w:t>
            </w:r>
            <w:r w:rsidRPr="002C068A"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灌溉用水表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16399:2014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2EEC" w:rsidRPr="00523DAC" w:rsidRDefault="00462EEC" w:rsidP="002C068A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  <w:vAlign w:val="center"/>
          </w:tcPr>
          <w:p w:rsidR="00462EEC" w:rsidRPr="00523DAC" w:rsidRDefault="00462EEC" w:rsidP="002C068A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01201010800040</w:t>
            </w:r>
            <w:r w:rsidRPr="002C068A">
              <w:rPr>
                <w:rFonts w:hint="eastAsia"/>
                <w:sz w:val="18"/>
                <w:szCs w:val="18"/>
              </w:rPr>
              <w:t>22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C068A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农业灌溉设备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过滤器</w:t>
            </w:r>
            <w:r w:rsidRPr="002C068A">
              <w:rPr>
                <w:rFonts w:hint="eastAsia"/>
                <w:sz w:val="18"/>
                <w:szCs w:val="18"/>
              </w:rPr>
              <w:t xml:space="preserve"> </w:t>
            </w:r>
            <w:r w:rsidRPr="002C068A">
              <w:rPr>
                <w:rFonts w:hint="eastAsia"/>
                <w:sz w:val="18"/>
                <w:szCs w:val="18"/>
              </w:rPr>
              <w:t>过滤等级认证</w:t>
            </w:r>
          </w:p>
        </w:tc>
        <w:tc>
          <w:tcPr>
            <w:tcW w:w="1836" w:type="dxa"/>
            <w:vAlign w:val="center"/>
          </w:tcPr>
          <w:p w:rsidR="00462EEC" w:rsidRPr="002C068A" w:rsidRDefault="00C30F82" w:rsidP="002C068A">
            <w:pPr>
              <w:rPr>
                <w:sz w:val="18"/>
                <w:szCs w:val="18"/>
              </w:rPr>
            </w:pPr>
            <w:hyperlink r:id="rId8" w:history="1">
              <w:r w:rsidR="00462EEC" w:rsidRPr="002C068A">
                <w:rPr>
                  <w:sz w:val="18"/>
                  <w:szCs w:val="18"/>
                </w:rPr>
                <w:t>ISO 18471:2015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462EEC" w:rsidRPr="00523DAC" w:rsidRDefault="00462EEC" w:rsidP="002C068A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  <w:vAlign w:val="center"/>
          </w:tcPr>
          <w:p w:rsidR="00462EEC" w:rsidRPr="00523DAC" w:rsidRDefault="00462EEC" w:rsidP="002C068A">
            <w:pPr>
              <w:rPr>
                <w:sz w:val="18"/>
                <w:szCs w:val="18"/>
              </w:rPr>
            </w:pPr>
            <w:r w:rsidRPr="00523DAC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080004015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农业灌溉设备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灌溉用热塑软管</w:t>
            </w:r>
            <w:r w:rsidRPr="002C068A">
              <w:rPr>
                <w:rFonts w:hint="eastAsia"/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技术规范和试验方法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16438:2012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090002041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5B791F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农</w:t>
            </w:r>
            <w:r w:rsidRPr="002C068A">
              <w:rPr>
                <w:rFonts w:hint="eastAsia"/>
                <w:sz w:val="18"/>
                <w:szCs w:val="18"/>
              </w:rPr>
              <w:t>林</w:t>
            </w:r>
            <w:r w:rsidRPr="002C068A">
              <w:rPr>
                <w:sz w:val="18"/>
                <w:szCs w:val="18"/>
              </w:rPr>
              <w:t>机械</w:t>
            </w:r>
            <w:r w:rsidRPr="002C068A">
              <w:rPr>
                <w:sz w:val="18"/>
                <w:szCs w:val="18"/>
              </w:rPr>
              <w:t>-</w:t>
            </w:r>
            <w:r w:rsidRPr="002C068A">
              <w:rPr>
                <w:sz w:val="18"/>
                <w:szCs w:val="18"/>
              </w:rPr>
              <w:t>安全</w:t>
            </w:r>
            <w:r w:rsidRPr="002C068A">
              <w:rPr>
                <w:sz w:val="18"/>
                <w:szCs w:val="18"/>
              </w:rPr>
              <w:t>-</w:t>
            </w:r>
            <w:r w:rsidRPr="002C068A">
              <w:rPr>
                <w:rFonts w:hint="eastAsia"/>
                <w:sz w:val="18"/>
                <w:szCs w:val="18"/>
              </w:rPr>
              <w:t>旋转式和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甩刀式</w:t>
            </w:r>
            <w:proofErr w:type="gramEnd"/>
            <w:r w:rsidRPr="002C068A">
              <w:rPr>
                <w:rFonts w:hint="eastAsia"/>
                <w:sz w:val="18"/>
                <w:szCs w:val="18"/>
              </w:rPr>
              <w:t>割草机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4254-1</w:t>
            </w:r>
            <w:r w:rsidRPr="002C068A">
              <w:rPr>
                <w:rFonts w:hint="eastAsia"/>
                <w:sz w:val="18"/>
                <w:szCs w:val="18"/>
              </w:rPr>
              <w:t>2</w:t>
            </w:r>
            <w:r w:rsidRPr="002C068A">
              <w:rPr>
                <w:sz w:val="18"/>
                <w:szCs w:val="18"/>
              </w:rPr>
              <w:t>:201</w:t>
            </w:r>
            <w:r w:rsidRPr="002C068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090002042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5B791F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农</w:t>
            </w:r>
            <w:r w:rsidRPr="002C068A">
              <w:rPr>
                <w:rFonts w:hint="eastAsia"/>
                <w:sz w:val="18"/>
                <w:szCs w:val="18"/>
              </w:rPr>
              <w:t>林</w:t>
            </w:r>
            <w:r w:rsidRPr="002C068A">
              <w:rPr>
                <w:sz w:val="18"/>
                <w:szCs w:val="18"/>
              </w:rPr>
              <w:t>机械</w:t>
            </w:r>
            <w:r w:rsidRPr="002C068A">
              <w:rPr>
                <w:sz w:val="18"/>
                <w:szCs w:val="18"/>
              </w:rPr>
              <w:t>-</w:t>
            </w:r>
            <w:r w:rsidRPr="002C068A">
              <w:rPr>
                <w:sz w:val="18"/>
                <w:szCs w:val="18"/>
              </w:rPr>
              <w:t>安全</w:t>
            </w:r>
            <w:r w:rsidRPr="002C068A">
              <w:rPr>
                <w:sz w:val="18"/>
                <w:szCs w:val="18"/>
              </w:rPr>
              <w:t>-</w:t>
            </w:r>
            <w:r w:rsidRPr="002C068A">
              <w:rPr>
                <w:rFonts w:hint="eastAsia"/>
                <w:sz w:val="18"/>
                <w:szCs w:val="18"/>
              </w:rPr>
              <w:t>大型旋转式割草机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4254-1</w:t>
            </w:r>
            <w:r w:rsidRPr="002C068A">
              <w:rPr>
                <w:rFonts w:hint="eastAsia"/>
                <w:sz w:val="18"/>
                <w:szCs w:val="18"/>
              </w:rPr>
              <w:t>3</w:t>
            </w:r>
            <w:r w:rsidRPr="002C068A">
              <w:rPr>
                <w:sz w:val="18"/>
                <w:szCs w:val="18"/>
              </w:rPr>
              <w:t>:201</w:t>
            </w:r>
            <w:r w:rsidRPr="002C068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090002044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圆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草捆</w:t>
            </w:r>
            <w:bookmarkStart w:id="2" w:name="OLE_LINK11"/>
            <w:bookmarkStart w:id="3" w:name="OLE_LINK12"/>
            <w:bookmarkStart w:id="4" w:name="OLE_LINK13"/>
            <w:r w:rsidRPr="002C068A">
              <w:rPr>
                <w:rFonts w:hint="eastAsia"/>
                <w:sz w:val="18"/>
                <w:szCs w:val="18"/>
              </w:rPr>
              <w:t>缠膜机</w:t>
            </w:r>
            <w:bookmarkEnd w:id="2"/>
            <w:bookmarkEnd w:id="3"/>
            <w:bookmarkEnd w:id="4"/>
            <w:proofErr w:type="gramEnd"/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090002045</w:t>
            </w:r>
          </w:p>
        </w:tc>
        <w:tc>
          <w:tcPr>
            <w:tcW w:w="6136" w:type="dxa"/>
          </w:tcPr>
          <w:p w:rsidR="00462EEC" w:rsidRPr="002C068A" w:rsidRDefault="00462EEC" w:rsidP="002605B0">
            <w:pPr>
              <w:spacing w:line="320" w:lineRule="exact"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方草捆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集捆器</w:t>
            </w:r>
            <w:proofErr w:type="gramEnd"/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090003045</w:t>
            </w:r>
          </w:p>
        </w:tc>
        <w:tc>
          <w:tcPr>
            <w:tcW w:w="6136" w:type="dxa"/>
          </w:tcPr>
          <w:p w:rsidR="00462EEC" w:rsidRPr="002C068A" w:rsidRDefault="00462EEC" w:rsidP="002605B0">
            <w:pPr>
              <w:rPr>
                <w:sz w:val="18"/>
                <w:szCs w:val="18"/>
              </w:rPr>
            </w:pPr>
            <w:proofErr w:type="gramStart"/>
            <w:r w:rsidRPr="002C068A">
              <w:rPr>
                <w:rFonts w:hint="eastAsia"/>
                <w:sz w:val="18"/>
                <w:szCs w:val="18"/>
              </w:rPr>
              <w:t>灌木揉丝机</w:t>
            </w:r>
            <w:proofErr w:type="gramEnd"/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090006002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高级发射器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1</w:t>
            </w:r>
            <w:r w:rsidRPr="002C068A">
              <w:rPr>
                <w:rFonts w:hint="eastAsia"/>
                <w:sz w:val="18"/>
                <w:szCs w:val="18"/>
              </w:rPr>
              <w:t>部分：空气界面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ISO14223-1:2011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090006003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高级发射器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2</w:t>
            </w:r>
            <w:r w:rsidRPr="002C068A">
              <w:rPr>
                <w:rFonts w:hint="eastAsia"/>
                <w:sz w:val="18"/>
                <w:szCs w:val="18"/>
              </w:rPr>
              <w:t>部分：代码和指令结构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ISO14223-2:2010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090006004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1</w:t>
            </w:r>
            <w:r w:rsidRPr="002C068A">
              <w:rPr>
                <w:rFonts w:hint="eastAsia"/>
                <w:sz w:val="18"/>
                <w:szCs w:val="18"/>
              </w:rPr>
              <w:t>部分：</w:t>
            </w:r>
            <w:r w:rsidRPr="002C068A">
              <w:rPr>
                <w:sz w:val="18"/>
                <w:szCs w:val="18"/>
              </w:rPr>
              <w:t>ISO 11784</w:t>
            </w:r>
            <w:r w:rsidRPr="002C068A">
              <w:rPr>
                <w:rFonts w:hint="eastAsia"/>
                <w:sz w:val="18"/>
                <w:szCs w:val="18"/>
              </w:rPr>
              <w:t>和</w:t>
            </w:r>
            <w:r w:rsidRPr="002C068A">
              <w:rPr>
                <w:sz w:val="18"/>
                <w:szCs w:val="18"/>
              </w:rPr>
              <w:t>ISO 11785</w:t>
            </w:r>
            <w:r w:rsidRPr="002C068A">
              <w:rPr>
                <w:rFonts w:hint="eastAsia"/>
                <w:sz w:val="18"/>
                <w:szCs w:val="18"/>
              </w:rPr>
              <w:t>配套用射频识别发射机应答器的一致性评价（包括认可和制造厂用代码）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24631-1:2009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090006005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2</w:t>
            </w:r>
            <w:r w:rsidRPr="002C068A">
              <w:rPr>
                <w:rFonts w:hint="eastAsia"/>
                <w:sz w:val="18"/>
                <w:szCs w:val="18"/>
              </w:rPr>
              <w:t>部分：</w:t>
            </w:r>
            <w:r w:rsidRPr="002C068A">
              <w:rPr>
                <w:sz w:val="18"/>
                <w:szCs w:val="18"/>
              </w:rPr>
              <w:t>ISO 11784</w:t>
            </w:r>
            <w:r w:rsidRPr="002C068A">
              <w:rPr>
                <w:rFonts w:hint="eastAsia"/>
                <w:sz w:val="18"/>
                <w:szCs w:val="18"/>
              </w:rPr>
              <w:t>和</w:t>
            </w:r>
            <w:r w:rsidRPr="002C068A">
              <w:rPr>
                <w:sz w:val="18"/>
                <w:szCs w:val="18"/>
              </w:rPr>
              <w:t>ISO 11785</w:t>
            </w:r>
            <w:r w:rsidRPr="002C068A">
              <w:rPr>
                <w:rFonts w:hint="eastAsia"/>
                <w:sz w:val="18"/>
                <w:szCs w:val="18"/>
              </w:rPr>
              <w:t>配套用射频识别无线电收发两用机的一致性评价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24631-2:2009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090006006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3</w:t>
            </w:r>
            <w:r w:rsidRPr="002C068A">
              <w:rPr>
                <w:rFonts w:hint="eastAsia"/>
                <w:sz w:val="18"/>
                <w:szCs w:val="18"/>
              </w:rPr>
              <w:t>部分：射频识别发射机应答器符合</w:t>
            </w:r>
            <w:r w:rsidRPr="002C068A">
              <w:rPr>
                <w:sz w:val="18"/>
                <w:szCs w:val="18"/>
              </w:rPr>
              <w:t>ISO 11784</w:t>
            </w:r>
            <w:r w:rsidRPr="002C068A">
              <w:rPr>
                <w:rFonts w:hint="eastAsia"/>
                <w:sz w:val="18"/>
                <w:szCs w:val="18"/>
              </w:rPr>
              <w:t>和</w:t>
            </w:r>
            <w:r w:rsidRPr="002C068A">
              <w:rPr>
                <w:sz w:val="18"/>
                <w:szCs w:val="18"/>
              </w:rPr>
              <w:t>ISO 11785</w:t>
            </w:r>
            <w:r w:rsidRPr="002C068A">
              <w:rPr>
                <w:rFonts w:hint="eastAsia"/>
                <w:sz w:val="18"/>
                <w:szCs w:val="18"/>
              </w:rPr>
              <w:t>的性能评价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24631-3:2009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090006007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4</w:t>
            </w:r>
            <w:r w:rsidRPr="002C068A">
              <w:rPr>
                <w:rFonts w:hint="eastAsia"/>
                <w:sz w:val="18"/>
                <w:szCs w:val="18"/>
              </w:rPr>
              <w:t>部分：射频识别无线电收发两用机符合</w:t>
            </w:r>
            <w:r w:rsidRPr="002C068A">
              <w:rPr>
                <w:sz w:val="18"/>
                <w:szCs w:val="18"/>
              </w:rPr>
              <w:t>ISO 11784</w:t>
            </w:r>
            <w:r w:rsidRPr="002C068A">
              <w:rPr>
                <w:rFonts w:hint="eastAsia"/>
                <w:sz w:val="18"/>
                <w:szCs w:val="18"/>
              </w:rPr>
              <w:t>和</w:t>
            </w:r>
            <w:r w:rsidRPr="002C068A">
              <w:rPr>
                <w:sz w:val="18"/>
                <w:szCs w:val="18"/>
              </w:rPr>
              <w:t>ISO 11785</w:t>
            </w:r>
            <w:r w:rsidRPr="002C068A">
              <w:rPr>
                <w:rFonts w:hint="eastAsia"/>
                <w:sz w:val="18"/>
                <w:szCs w:val="18"/>
              </w:rPr>
              <w:t>的性能评价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24631-4:2009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090006008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</w:t>
            </w:r>
            <w:r w:rsidRPr="002C068A">
              <w:rPr>
                <w:rFonts w:hint="eastAsia"/>
                <w:sz w:val="18"/>
                <w:szCs w:val="18"/>
              </w:rPr>
              <w:t>第</w:t>
            </w:r>
            <w:r w:rsidRPr="002C068A">
              <w:rPr>
                <w:sz w:val="18"/>
                <w:szCs w:val="18"/>
              </w:rPr>
              <w:t>6</w:t>
            </w:r>
            <w:r w:rsidRPr="002C068A">
              <w:rPr>
                <w:rFonts w:hint="eastAsia"/>
                <w:sz w:val="18"/>
                <w:szCs w:val="18"/>
              </w:rPr>
              <w:t>部分</w:t>
            </w:r>
            <w:r w:rsidRPr="002C068A">
              <w:rPr>
                <w:sz w:val="18"/>
                <w:szCs w:val="18"/>
              </w:rPr>
              <w:t>:</w:t>
            </w:r>
            <w:r w:rsidRPr="002C068A">
              <w:rPr>
                <w:rFonts w:hint="eastAsia"/>
                <w:sz w:val="18"/>
                <w:szCs w:val="18"/>
              </w:rPr>
              <w:t>动物识别信息要求</w:t>
            </w:r>
            <w:r w:rsidRPr="002C068A">
              <w:rPr>
                <w:sz w:val="18"/>
                <w:szCs w:val="18"/>
              </w:rPr>
              <w:t xml:space="preserve"> </w:t>
            </w:r>
            <w:r w:rsidRPr="002C068A">
              <w:rPr>
                <w:rFonts w:hint="eastAsia"/>
                <w:sz w:val="18"/>
                <w:szCs w:val="18"/>
              </w:rPr>
              <w:t>（直观显示设备和数据转换）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24631-6:2011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090006009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动物射频识别</w:t>
            </w:r>
            <w:r w:rsidRPr="002C068A">
              <w:rPr>
                <w:sz w:val="18"/>
                <w:szCs w:val="18"/>
              </w:rPr>
              <w:t xml:space="preserve"> </w:t>
            </w:r>
            <w:r w:rsidRPr="002C068A">
              <w:rPr>
                <w:sz w:val="18"/>
                <w:szCs w:val="18"/>
              </w:rPr>
              <w:t>第</w:t>
            </w:r>
            <w:r w:rsidRPr="002C068A">
              <w:rPr>
                <w:rFonts w:hint="eastAsia"/>
                <w:sz w:val="18"/>
                <w:szCs w:val="18"/>
              </w:rPr>
              <w:t>7</w:t>
            </w:r>
            <w:r w:rsidRPr="002C068A">
              <w:rPr>
                <w:sz w:val="18"/>
                <w:szCs w:val="18"/>
              </w:rPr>
              <w:t>部分</w:t>
            </w:r>
            <w:r w:rsidRPr="002C068A">
              <w:rPr>
                <w:sz w:val="18"/>
                <w:szCs w:val="18"/>
              </w:rPr>
              <w:t>:</w:t>
            </w:r>
            <w:r w:rsidRPr="002C068A">
              <w:rPr>
                <w:rFonts w:hint="eastAsia"/>
                <w:sz w:val="18"/>
                <w:szCs w:val="18"/>
              </w:rPr>
              <w:t>与</w:t>
            </w:r>
            <w:r w:rsidRPr="002C068A">
              <w:rPr>
                <w:rFonts w:hint="eastAsia"/>
                <w:sz w:val="18"/>
                <w:szCs w:val="18"/>
              </w:rPr>
              <w:t>ISO11785</w:t>
            </w:r>
            <w:r w:rsidRPr="002C068A">
              <w:rPr>
                <w:rFonts w:hint="eastAsia"/>
                <w:sz w:val="18"/>
                <w:szCs w:val="18"/>
              </w:rPr>
              <w:t>识别系统同步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 24631-</w:t>
            </w:r>
            <w:r w:rsidRPr="002C068A">
              <w:rPr>
                <w:rFonts w:hint="eastAsia"/>
                <w:sz w:val="18"/>
                <w:szCs w:val="18"/>
              </w:rPr>
              <w:t>7</w:t>
            </w:r>
            <w:r w:rsidRPr="002C068A">
              <w:rPr>
                <w:sz w:val="18"/>
                <w:szCs w:val="18"/>
              </w:rPr>
              <w:t>:201</w:t>
            </w:r>
            <w:r w:rsidRPr="002C068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090006030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青贮饲料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取饲机</w:t>
            </w:r>
            <w:proofErr w:type="gramEnd"/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090006031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猪用塞管式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喂料机</w:t>
            </w:r>
            <w:proofErr w:type="gramEnd"/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tabs>
                <w:tab w:val="num" w:pos="360"/>
              </w:tabs>
              <w:adjustRightInd w:val="0"/>
              <w:ind w:left="0" w:right="420" w:firstLine="0"/>
              <w:jc w:val="center"/>
              <w:textAlignment w:val="baseline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090006032</w:t>
            </w:r>
          </w:p>
        </w:tc>
        <w:tc>
          <w:tcPr>
            <w:tcW w:w="6136" w:type="dxa"/>
          </w:tcPr>
          <w:p w:rsidR="00462EEC" w:rsidRPr="002C068A" w:rsidRDefault="00462EEC" w:rsidP="002605B0">
            <w:pPr>
              <w:spacing w:line="320" w:lineRule="exact"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智能化奶牛发情辅助诊断装置</w:t>
            </w:r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100001001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投饵机</w:t>
            </w:r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100003001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养鱼网箱</w:t>
            </w:r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120002003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鱼塘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清淤机</w:t>
            </w:r>
            <w:proofErr w:type="gramEnd"/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120002004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水田筑</w:t>
            </w:r>
            <w:proofErr w:type="gramStart"/>
            <w:r w:rsidRPr="002C068A">
              <w:rPr>
                <w:rFonts w:hint="eastAsia"/>
                <w:sz w:val="18"/>
                <w:szCs w:val="18"/>
              </w:rPr>
              <w:t>埂</w:t>
            </w:r>
            <w:proofErr w:type="gramEnd"/>
            <w:r w:rsidRPr="002C068A">
              <w:rPr>
                <w:rFonts w:hint="eastAsia"/>
                <w:sz w:val="18"/>
                <w:szCs w:val="18"/>
              </w:rPr>
              <w:t>机</w:t>
            </w:r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>
              <w:rPr>
                <w:rFonts w:hint="eastAsia"/>
                <w:sz w:val="18"/>
                <w:szCs w:val="18"/>
              </w:rPr>
              <w:t>120002005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盐碱地暗管改碱装备</w:t>
            </w:r>
          </w:p>
        </w:tc>
        <w:tc>
          <w:tcPr>
            <w:tcW w:w="183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行业标准</w:t>
            </w:r>
          </w:p>
        </w:tc>
        <w:tc>
          <w:tcPr>
            <w:tcW w:w="1116" w:type="dxa"/>
          </w:tcPr>
          <w:p w:rsidR="00462EEC" w:rsidRPr="00523DAC" w:rsidRDefault="00462EEC" w:rsidP="009F1303">
            <w:pPr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产品标准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shd w:val="clear" w:color="auto" w:fill="auto"/>
          </w:tcPr>
          <w:p w:rsidR="00462EEC" w:rsidRPr="00523DAC" w:rsidRDefault="00462EEC" w:rsidP="002605B0">
            <w:pPr>
              <w:numPr>
                <w:ilvl w:val="0"/>
                <w:numId w:val="18"/>
              </w:numPr>
              <w:ind w:right="420"/>
              <w:jc w:val="center"/>
              <w:rPr>
                <w:sz w:val="18"/>
                <w:szCs w:val="18"/>
              </w:rPr>
            </w:pPr>
          </w:p>
        </w:tc>
        <w:tc>
          <w:tcPr>
            <w:tcW w:w="1846" w:type="dxa"/>
            <w:shd w:val="clear" w:color="auto" w:fill="auto"/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  <w:r w:rsidRPr="00523DAC">
              <w:rPr>
                <w:sz w:val="18"/>
                <w:szCs w:val="18"/>
              </w:rPr>
              <w:t>0120101</w:t>
            </w:r>
            <w:r w:rsidRPr="00523DAC">
              <w:rPr>
                <w:rFonts w:hint="eastAsia"/>
                <w:sz w:val="18"/>
                <w:szCs w:val="18"/>
              </w:rPr>
              <w:t>140001004</w:t>
            </w:r>
          </w:p>
        </w:tc>
        <w:tc>
          <w:tcPr>
            <w:tcW w:w="61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动力乘坐式草坪设备</w:t>
            </w:r>
            <w:r w:rsidRPr="002C068A">
              <w:rPr>
                <w:sz w:val="18"/>
                <w:szCs w:val="18"/>
              </w:rPr>
              <w:t xml:space="preserve">  </w:t>
            </w:r>
            <w:r w:rsidRPr="002C068A">
              <w:rPr>
                <w:rFonts w:hint="eastAsia"/>
                <w:sz w:val="18"/>
                <w:szCs w:val="18"/>
              </w:rPr>
              <w:t>滚翻保护装置（</w:t>
            </w:r>
            <w:r w:rsidRPr="002C068A">
              <w:rPr>
                <w:sz w:val="18"/>
                <w:szCs w:val="18"/>
              </w:rPr>
              <w:t>ROPS</w:t>
            </w:r>
            <w:r w:rsidRPr="002C068A">
              <w:rPr>
                <w:rFonts w:hint="eastAsia"/>
                <w:sz w:val="18"/>
                <w:szCs w:val="18"/>
              </w:rPr>
              <w:t>）</w:t>
            </w:r>
            <w:r w:rsidRPr="002C068A">
              <w:rPr>
                <w:sz w:val="18"/>
                <w:szCs w:val="18"/>
              </w:rPr>
              <w:t xml:space="preserve"> </w:t>
            </w:r>
            <w:r w:rsidRPr="002C068A">
              <w:rPr>
                <w:rFonts w:hint="eastAsia"/>
                <w:sz w:val="18"/>
                <w:szCs w:val="18"/>
              </w:rPr>
              <w:t>试验规程和验收规则</w:t>
            </w:r>
          </w:p>
        </w:tc>
        <w:tc>
          <w:tcPr>
            <w:tcW w:w="1836" w:type="dxa"/>
            <w:vAlign w:val="center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sz w:val="18"/>
                <w:szCs w:val="18"/>
              </w:rPr>
              <w:t>ISO21299</w:t>
            </w:r>
            <w:r w:rsidRPr="002C068A">
              <w:rPr>
                <w:rFonts w:hint="eastAsia"/>
                <w:sz w:val="18"/>
                <w:szCs w:val="18"/>
              </w:rPr>
              <w:t>：</w:t>
            </w:r>
            <w:r w:rsidRPr="002C068A">
              <w:rPr>
                <w:sz w:val="18"/>
                <w:szCs w:val="18"/>
              </w:rPr>
              <w:t>2009</w:t>
            </w:r>
          </w:p>
        </w:tc>
        <w:tc>
          <w:tcPr>
            <w:tcW w:w="1134" w:type="dxa"/>
            <w:shd w:val="clear" w:color="auto" w:fill="auto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国家标准</w:t>
            </w:r>
          </w:p>
        </w:tc>
        <w:tc>
          <w:tcPr>
            <w:tcW w:w="1116" w:type="dxa"/>
          </w:tcPr>
          <w:p w:rsidR="00462EEC" w:rsidRPr="002C068A" w:rsidRDefault="00462EEC" w:rsidP="002605B0">
            <w:pPr>
              <w:widowControl/>
              <w:rPr>
                <w:sz w:val="18"/>
                <w:szCs w:val="18"/>
              </w:rPr>
            </w:pPr>
            <w:r w:rsidRPr="002C068A">
              <w:rPr>
                <w:rFonts w:hint="eastAsia"/>
                <w:sz w:val="18"/>
                <w:szCs w:val="18"/>
              </w:rPr>
              <w:t>方法标准</w:t>
            </w:r>
          </w:p>
        </w:tc>
      </w:tr>
      <w:tr w:rsidR="00462EEC" w:rsidRPr="00523DAC" w:rsidTr="00C925A5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ind w:right="57"/>
              <w:rPr>
                <w:sz w:val="18"/>
                <w:szCs w:val="18"/>
              </w:rPr>
            </w:pPr>
          </w:p>
        </w:tc>
        <w:tc>
          <w:tcPr>
            <w:tcW w:w="6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EC" w:rsidRPr="00523DAC" w:rsidRDefault="00462EEC" w:rsidP="002605B0">
            <w:pPr>
              <w:rPr>
                <w:sz w:val="18"/>
                <w:szCs w:val="18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EC" w:rsidRPr="00523DAC" w:rsidRDefault="00462EEC" w:rsidP="002605B0">
            <w:pPr>
              <w:widowControl/>
              <w:rPr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2EEC" w:rsidRPr="00523DAC" w:rsidRDefault="00462EEC" w:rsidP="002605B0">
            <w:pPr>
              <w:rPr>
                <w:kern w:val="0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EEC" w:rsidRPr="00523DAC" w:rsidRDefault="00462EEC" w:rsidP="002605B0">
            <w:pPr>
              <w:rPr>
                <w:kern w:val="0"/>
                <w:sz w:val="18"/>
                <w:szCs w:val="18"/>
              </w:rPr>
            </w:pPr>
          </w:p>
        </w:tc>
      </w:tr>
    </w:tbl>
    <w:p w:rsidR="003057DB" w:rsidRPr="00523DAC" w:rsidRDefault="003057DB" w:rsidP="0042235A">
      <w:pPr>
        <w:spacing w:line="360" w:lineRule="auto"/>
        <w:ind w:firstLineChars="250" w:firstLine="450"/>
        <w:rPr>
          <w:rFonts w:ascii="宋体" w:hAnsi="宋体"/>
          <w:sz w:val="18"/>
          <w:szCs w:val="18"/>
        </w:rPr>
      </w:pPr>
    </w:p>
    <w:p w:rsidR="00372878" w:rsidRPr="00523DAC" w:rsidRDefault="00372878">
      <w:pPr>
        <w:rPr>
          <w:sz w:val="18"/>
          <w:szCs w:val="18"/>
        </w:rPr>
      </w:pPr>
    </w:p>
    <w:sectPr w:rsidR="00372878" w:rsidRPr="00523DAC" w:rsidSect="004223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F82" w:rsidRDefault="00C30F82" w:rsidP="003057DB">
      <w:r>
        <w:separator/>
      </w:r>
    </w:p>
  </w:endnote>
  <w:endnote w:type="continuationSeparator" w:id="0">
    <w:p w:rsidR="00C30F82" w:rsidRDefault="00C30F82" w:rsidP="0030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F82" w:rsidRDefault="00C30F82" w:rsidP="003057DB">
      <w:r>
        <w:separator/>
      </w:r>
    </w:p>
  </w:footnote>
  <w:footnote w:type="continuationSeparator" w:id="0">
    <w:p w:rsidR="00C30F82" w:rsidRDefault="00C30F82" w:rsidP="00305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center"/>
      <w:pPr>
        <w:tabs>
          <w:tab w:val="num" w:pos="84"/>
        </w:tabs>
        <w:ind w:left="84" w:firstLine="29"/>
      </w:pPr>
      <w:rPr>
        <w:rFonts w:eastAsia="宋体" w:hint="eastAsia"/>
        <w:sz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087DAF"/>
    <w:multiLevelType w:val="hybridMultilevel"/>
    <w:tmpl w:val="BA781140"/>
    <w:lvl w:ilvl="0" w:tplc="4D02D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39E6D3E"/>
    <w:multiLevelType w:val="multilevel"/>
    <w:tmpl w:val="6658C79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3FB571E"/>
    <w:multiLevelType w:val="hybridMultilevel"/>
    <w:tmpl w:val="AA1EE8E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56C2ACF"/>
    <w:multiLevelType w:val="hybridMultilevel"/>
    <w:tmpl w:val="BA781140"/>
    <w:lvl w:ilvl="0" w:tplc="4D02D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A146300"/>
    <w:multiLevelType w:val="multilevel"/>
    <w:tmpl w:val="64548162"/>
    <w:lvl w:ilvl="0">
      <w:start w:val="1"/>
      <w:numFmt w:val="decimal"/>
      <w:lvlText w:val="%1"/>
      <w:lvlJc w:val="center"/>
      <w:pPr>
        <w:tabs>
          <w:tab w:val="num" w:pos="420"/>
        </w:tabs>
        <w:ind w:left="420" w:hanging="132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0ADA6F67"/>
    <w:multiLevelType w:val="hybridMultilevel"/>
    <w:tmpl w:val="2532514E"/>
    <w:lvl w:ilvl="0" w:tplc="D56C4FA0">
      <w:start w:val="1"/>
      <w:numFmt w:val="decimal"/>
      <w:lvlText w:val="%1"/>
      <w:lvlJc w:val="center"/>
      <w:pPr>
        <w:tabs>
          <w:tab w:val="num" w:pos="227"/>
        </w:tabs>
        <w:ind w:left="0" w:firstLine="227"/>
      </w:pPr>
      <w:rPr>
        <w:rFonts w:eastAsia="宋体" w:hint="eastAsia"/>
        <w:sz w:val="18"/>
        <w:szCs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138177E1"/>
    <w:multiLevelType w:val="hybridMultilevel"/>
    <w:tmpl w:val="A48AE9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42E4D24"/>
    <w:multiLevelType w:val="hybridMultilevel"/>
    <w:tmpl w:val="213C82B2"/>
    <w:lvl w:ilvl="0" w:tplc="9A2ADF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5D70D9F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0">
    <w:nsid w:val="1B0954A1"/>
    <w:multiLevelType w:val="hybridMultilevel"/>
    <w:tmpl w:val="C7709E28"/>
    <w:lvl w:ilvl="0" w:tplc="907C5118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>
    <w:nsid w:val="21532F52"/>
    <w:multiLevelType w:val="hybridMultilevel"/>
    <w:tmpl w:val="45DC7358"/>
    <w:lvl w:ilvl="0" w:tplc="9A2ADFB2">
      <w:start w:val="1"/>
      <w:numFmt w:val="decimal"/>
      <w:lvlText w:val="%1"/>
      <w:lvlJc w:val="left"/>
      <w:pPr>
        <w:ind w:left="708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28" w:hanging="420"/>
      </w:pPr>
    </w:lvl>
    <w:lvl w:ilvl="2" w:tplc="0409001B" w:tentative="1">
      <w:start w:val="1"/>
      <w:numFmt w:val="lowerRoman"/>
      <w:lvlText w:val="%3."/>
      <w:lvlJc w:val="right"/>
      <w:pPr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ind w:left="1968" w:hanging="420"/>
      </w:pPr>
    </w:lvl>
    <w:lvl w:ilvl="4" w:tplc="04090019" w:tentative="1">
      <w:start w:val="1"/>
      <w:numFmt w:val="lowerLetter"/>
      <w:lvlText w:val="%5)"/>
      <w:lvlJc w:val="left"/>
      <w:pPr>
        <w:ind w:left="2388" w:hanging="420"/>
      </w:pPr>
    </w:lvl>
    <w:lvl w:ilvl="5" w:tplc="0409001B" w:tentative="1">
      <w:start w:val="1"/>
      <w:numFmt w:val="lowerRoman"/>
      <w:lvlText w:val="%6."/>
      <w:lvlJc w:val="right"/>
      <w:pPr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ind w:left="3228" w:hanging="420"/>
      </w:pPr>
    </w:lvl>
    <w:lvl w:ilvl="7" w:tplc="04090019" w:tentative="1">
      <w:start w:val="1"/>
      <w:numFmt w:val="lowerLetter"/>
      <w:lvlText w:val="%8)"/>
      <w:lvlJc w:val="left"/>
      <w:pPr>
        <w:ind w:left="3648" w:hanging="420"/>
      </w:pPr>
    </w:lvl>
    <w:lvl w:ilvl="8" w:tplc="0409001B" w:tentative="1">
      <w:start w:val="1"/>
      <w:numFmt w:val="lowerRoman"/>
      <w:lvlText w:val="%9."/>
      <w:lvlJc w:val="right"/>
      <w:pPr>
        <w:ind w:left="4068" w:hanging="420"/>
      </w:pPr>
    </w:lvl>
  </w:abstractNum>
  <w:abstractNum w:abstractNumId="12">
    <w:nsid w:val="22194FAE"/>
    <w:multiLevelType w:val="singleLevel"/>
    <w:tmpl w:val="2F6A4DB2"/>
    <w:lvl w:ilvl="0">
      <w:start w:val="5"/>
      <w:numFmt w:val="decimal"/>
      <w:lvlText w:val="%1．"/>
      <w:lvlJc w:val="left"/>
      <w:pPr>
        <w:tabs>
          <w:tab w:val="num" w:pos="795"/>
        </w:tabs>
        <w:ind w:left="795" w:hanging="360"/>
      </w:pPr>
      <w:rPr>
        <w:rFonts w:hint="eastAsia"/>
      </w:rPr>
    </w:lvl>
  </w:abstractNum>
  <w:abstractNum w:abstractNumId="13">
    <w:nsid w:val="22EE33DD"/>
    <w:multiLevelType w:val="hybridMultilevel"/>
    <w:tmpl w:val="E69CAF2A"/>
    <w:lvl w:ilvl="0" w:tplc="32D0E77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6484371"/>
    <w:multiLevelType w:val="hybridMultilevel"/>
    <w:tmpl w:val="2A9E3AC8"/>
    <w:lvl w:ilvl="0" w:tplc="9A2ADFB2">
      <w:start w:val="1"/>
      <w:numFmt w:val="decimal"/>
      <w:lvlText w:val="%1"/>
      <w:lvlJc w:val="lef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27A81F60"/>
    <w:multiLevelType w:val="hybridMultilevel"/>
    <w:tmpl w:val="BA781140"/>
    <w:lvl w:ilvl="0" w:tplc="4D02D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2D46252A"/>
    <w:multiLevelType w:val="hybridMultilevel"/>
    <w:tmpl w:val="F6AE21E2"/>
    <w:lvl w:ilvl="0" w:tplc="86D8861C">
      <w:start w:val="1"/>
      <w:numFmt w:val="decimal"/>
      <w:lvlText w:val="%1"/>
      <w:lvlJc w:val="center"/>
      <w:pPr>
        <w:tabs>
          <w:tab w:val="num" w:pos="277"/>
        </w:tabs>
        <w:ind w:left="277" w:hanging="164"/>
      </w:pPr>
      <w:rPr>
        <w:rFonts w:eastAsia="仿宋_GB2312"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05D0F7A"/>
    <w:multiLevelType w:val="hybridMultilevel"/>
    <w:tmpl w:val="A2CAB668"/>
    <w:lvl w:ilvl="0" w:tplc="C5ACD62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31053F06"/>
    <w:multiLevelType w:val="hybridMultilevel"/>
    <w:tmpl w:val="371EF6D4"/>
    <w:lvl w:ilvl="0" w:tplc="32D0E77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31E60FD3"/>
    <w:multiLevelType w:val="hybridMultilevel"/>
    <w:tmpl w:val="80E686E4"/>
    <w:lvl w:ilvl="0" w:tplc="83CC8B76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324D00CB"/>
    <w:multiLevelType w:val="multilevel"/>
    <w:tmpl w:val="6658C79A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36CA142D"/>
    <w:multiLevelType w:val="hybridMultilevel"/>
    <w:tmpl w:val="8A567960"/>
    <w:lvl w:ilvl="0" w:tplc="9A2ADFB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3E405251"/>
    <w:multiLevelType w:val="hybridMultilevel"/>
    <w:tmpl w:val="663A16FC"/>
    <w:lvl w:ilvl="0" w:tplc="4D02D2AC">
      <w:start w:val="1"/>
      <w:numFmt w:val="decimal"/>
      <w:lvlText w:val="%1"/>
      <w:lvlJc w:val="center"/>
      <w:pPr>
        <w:ind w:left="708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28" w:hanging="420"/>
      </w:pPr>
    </w:lvl>
    <w:lvl w:ilvl="2" w:tplc="0409001B" w:tentative="1">
      <w:start w:val="1"/>
      <w:numFmt w:val="lowerRoman"/>
      <w:lvlText w:val="%3."/>
      <w:lvlJc w:val="right"/>
      <w:pPr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ind w:left="1968" w:hanging="420"/>
      </w:pPr>
    </w:lvl>
    <w:lvl w:ilvl="4" w:tplc="04090019" w:tentative="1">
      <w:start w:val="1"/>
      <w:numFmt w:val="lowerLetter"/>
      <w:lvlText w:val="%5)"/>
      <w:lvlJc w:val="left"/>
      <w:pPr>
        <w:ind w:left="2388" w:hanging="420"/>
      </w:pPr>
    </w:lvl>
    <w:lvl w:ilvl="5" w:tplc="0409001B" w:tentative="1">
      <w:start w:val="1"/>
      <w:numFmt w:val="lowerRoman"/>
      <w:lvlText w:val="%6."/>
      <w:lvlJc w:val="right"/>
      <w:pPr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ind w:left="3228" w:hanging="420"/>
      </w:pPr>
    </w:lvl>
    <w:lvl w:ilvl="7" w:tplc="04090019" w:tentative="1">
      <w:start w:val="1"/>
      <w:numFmt w:val="lowerLetter"/>
      <w:lvlText w:val="%8)"/>
      <w:lvlJc w:val="left"/>
      <w:pPr>
        <w:ind w:left="3648" w:hanging="420"/>
      </w:pPr>
    </w:lvl>
    <w:lvl w:ilvl="8" w:tplc="0409001B" w:tentative="1">
      <w:start w:val="1"/>
      <w:numFmt w:val="lowerRoman"/>
      <w:lvlText w:val="%9."/>
      <w:lvlJc w:val="right"/>
      <w:pPr>
        <w:ind w:left="4068" w:hanging="420"/>
      </w:pPr>
    </w:lvl>
  </w:abstractNum>
  <w:abstractNum w:abstractNumId="23">
    <w:nsid w:val="403E537D"/>
    <w:multiLevelType w:val="hybridMultilevel"/>
    <w:tmpl w:val="DE6217F4"/>
    <w:lvl w:ilvl="0" w:tplc="A836BF42">
      <w:start w:val="1"/>
      <w:numFmt w:val="decimal"/>
      <w:lvlText w:val="%1"/>
      <w:lvlJc w:val="center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6057E0C"/>
    <w:multiLevelType w:val="hybridMultilevel"/>
    <w:tmpl w:val="BA781140"/>
    <w:lvl w:ilvl="0" w:tplc="4D02D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06D249B"/>
    <w:multiLevelType w:val="multilevel"/>
    <w:tmpl w:val="0D5CDED2"/>
    <w:lvl w:ilvl="0">
      <w:start w:val="1"/>
      <w:numFmt w:val="decimal"/>
      <w:lvlText w:val="%1"/>
      <w:lvlJc w:val="center"/>
      <w:pPr>
        <w:tabs>
          <w:tab w:val="num" w:pos="544"/>
        </w:tabs>
        <w:ind w:left="544" w:hanging="402"/>
      </w:pPr>
      <w:rPr>
        <w:rFonts w:eastAsia="宋体" w:hint="eastAsia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6">
    <w:nsid w:val="527923EA"/>
    <w:multiLevelType w:val="hybridMultilevel"/>
    <w:tmpl w:val="9B545A6C"/>
    <w:lvl w:ilvl="0" w:tplc="095C5300">
      <w:start w:val="1"/>
      <w:numFmt w:val="decimal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7">
    <w:nsid w:val="60EE5B8D"/>
    <w:multiLevelType w:val="hybridMultilevel"/>
    <w:tmpl w:val="54A6CF80"/>
    <w:lvl w:ilvl="0" w:tplc="124060A0">
      <w:start w:val="1"/>
      <w:numFmt w:val="decimal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28">
    <w:nsid w:val="619B347B"/>
    <w:multiLevelType w:val="hybridMultilevel"/>
    <w:tmpl w:val="81DA1BD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64FB45FE"/>
    <w:multiLevelType w:val="multilevel"/>
    <w:tmpl w:val="1DFA7012"/>
    <w:lvl w:ilvl="0">
      <w:start w:val="1"/>
      <w:numFmt w:val="decimal"/>
      <w:lvlText w:val="%1、"/>
      <w:lvlJc w:val="left"/>
      <w:pPr>
        <w:tabs>
          <w:tab w:val="num" w:pos="1049"/>
        </w:tabs>
        <w:ind w:left="1220" w:hanging="1078"/>
      </w:pPr>
      <w:rPr>
        <w:rFonts w:cs="Times New Roman" w:hint="default"/>
        <w:b w:val="0"/>
        <w:i w:val="0"/>
        <w:color w:val="auto"/>
        <w:sz w:val="28"/>
        <w:szCs w:val="21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65122F54"/>
    <w:multiLevelType w:val="hybridMultilevel"/>
    <w:tmpl w:val="BA781140"/>
    <w:lvl w:ilvl="0" w:tplc="4D02D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AFE5A35"/>
    <w:multiLevelType w:val="hybridMultilevel"/>
    <w:tmpl w:val="BA781140"/>
    <w:lvl w:ilvl="0" w:tplc="4D02D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EC95C79"/>
    <w:multiLevelType w:val="hybridMultilevel"/>
    <w:tmpl w:val="948AE012"/>
    <w:lvl w:ilvl="0" w:tplc="907C5118">
      <w:start w:val="1"/>
      <w:numFmt w:val="decimal"/>
      <w:lvlText w:val="%1"/>
      <w:lvlJc w:val="left"/>
      <w:pPr>
        <w:tabs>
          <w:tab w:val="num" w:pos="647"/>
        </w:tabs>
        <w:ind w:left="64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67"/>
        </w:tabs>
        <w:ind w:left="1067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27"/>
        </w:tabs>
        <w:ind w:left="2327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587"/>
        </w:tabs>
        <w:ind w:left="3587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7"/>
        </w:tabs>
        <w:ind w:left="4007" w:hanging="420"/>
      </w:pPr>
    </w:lvl>
  </w:abstractNum>
  <w:abstractNum w:abstractNumId="33">
    <w:nsid w:val="6F770959"/>
    <w:multiLevelType w:val="hybridMultilevel"/>
    <w:tmpl w:val="BCC0C556"/>
    <w:lvl w:ilvl="0" w:tplc="4D02D2AC">
      <w:start w:val="1"/>
      <w:numFmt w:val="decimal"/>
      <w:lvlText w:val="%1"/>
      <w:lvlJc w:val="center"/>
      <w:pPr>
        <w:ind w:left="708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28" w:hanging="420"/>
      </w:pPr>
    </w:lvl>
    <w:lvl w:ilvl="2" w:tplc="0409001B" w:tentative="1">
      <w:start w:val="1"/>
      <w:numFmt w:val="lowerRoman"/>
      <w:lvlText w:val="%3."/>
      <w:lvlJc w:val="right"/>
      <w:pPr>
        <w:ind w:left="1548" w:hanging="420"/>
      </w:pPr>
    </w:lvl>
    <w:lvl w:ilvl="3" w:tplc="0409000F" w:tentative="1">
      <w:start w:val="1"/>
      <w:numFmt w:val="decimal"/>
      <w:lvlText w:val="%4."/>
      <w:lvlJc w:val="left"/>
      <w:pPr>
        <w:ind w:left="1968" w:hanging="420"/>
      </w:pPr>
    </w:lvl>
    <w:lvl w:ilvl="4" w:tplc="04090019" w:tentative="1">
      <w:start w:val="1"/>
      <w:numFmt w:val="lowerLetter"/>
      <w:lvlText w:val="%5)"/>
      <w:lvlJc w:val="left"/>
      <w:pPr>
        <w:ind w:left="2388" w:hanging="420"/>
      </w:pPr>
    </w:lvl>
    <w:lvl w:ilvl="5" w:tplc="0409001B" w:tentative="1">
      <w:start w:val="1"/>
      <w:numFmt w:val="lowerRoman"/>
      <w:lvlText w:val="%6."/>
      <w:lvlJc w:val="right"/>
      <w:pPr>
        <w:ind w:left="2808" w:hanging="420"/>
      </w:pPr>
    </w:lvl>
    <w:lvl w:ilvl="6" w:tplc="0409000F" w:tentative="1">
      <w:start w:val="1"/>
      <w:numFmt w:val="decimal"/>
      <w:lvlText w:val="%7."/>
      <w:lvlJc w:val="left"/>
      <w:pPr>
        <w:ind w:left="3228" w:hanging="420"/>
      </w:pPr>
    </w:lvl>
    <w:lvl w:ilvl="7" w:tplc="04090019" w:tentative="1">
      <w:start w:val="1"/>
      <w:numFmt w:val="lowerLetter"/>
      <w:lvlText w:val="%8)"/>
      <w:lvlJc w:val="left"/>
      <w:pPr>
        <w:ind w:left="3648" w:hanging="420"/>
      </w:pPr>
    </w:lvl>
    <w:lvl w:ilvl="8" w:tplc="0409001B" w:tentative="1">
      <w:start w:val="1"/>
      <w:numFmt w:val="lowerRoman"/>
      <w:lvlText w:val="%9."/>
      <w:lvlJc w:val="right"/>
      <w:pPr>
        <w:ind w:left="4068" w:hanging="420"/>
      </w:pPr>
    </w:lvl>
  </w:abstractNum>
  <w:abstractNum w:abstractNumId="34">
    <w:nsid w:val="70B23BC8"/>
    <w:multiLevelType w:val="hybridMultilevel"/>
    <w:tmpl w:val="06D4762A"/>
    <w:lvl w:ilvl="0" w:tplc="32D0E778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71F05669"/>
    <w:multiLevelType w:val="hybridMultilevel"/>
    <w:tmpl w:val="67664C0A"/>
    <w:lvl w:ilvl="0" w:tplc="5D34060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6933334"/>
    <w:multiLevelType w:val="hybridMultilevel"/>
    <w:tmpl w:val="39CCA6C6"/>
    <w:lvl w:ilvl="0" w:tplc="C7EAF6AE">
      <w:start w:val="1"/>
      <w:numFmt w:val="none"/>
      <w:lvlText w:val="%1——"/>
      <w:lvlJc w:val="left"/>
      <w:pPr>
        <w:tabs>
          <w:tab w:val="num" w:pos="1140"/>
        </w:tabs>
        <w:ind w:left="84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26"/>
  </w:num>
  <w:num w:numId="3">
    <w:abstractNumId w:val="35"/>
  </w:num>
  <w:num w:numId="4">
    <w:abstractNumId w:val="23"/>
  </w:num>
  <w:num w:numId="5">
    <w:abstractNumId w:val="14"/>
  </w:num>
  <w:num w:numId="6">
    <w:abstractNumId w:val="11"/>
  </w:num>
  <w:num w:numId="7">
    <w:abstractNumId w:val="21"/>
  </w:num>
  <w:num w:numId="8">
    <w:abstractNumId w:val="8"/>
  </w:num>
  <w:num w:numId="9">
    <w:abstractNumId w:val="24"/>
  </w:num>
  <w:num w:numId="10">
    <w:abstractNumId w:val="17"/>
  </w:num>
  <w:num w:numId="11">
    <w:abstractNumId w:val="15"/>
  </w:num>
  <w:num w:numId="12">
    <w:abstractNumId w:val="30"/>
  </w:num>
  <w:num w:numId="13">
    <w:abstractNumId w:val="1"/>
  </w:num>
  <w:num w:numId="14">
    <w:abstractNumId w:val="31"/>
  </w:num>
  <w:num w:numId="15">
    <w:abstractNumId w:val="4"/>
  </w:num>
  <w:num w:numId="16">
    <w:abstractNumId w:val="33"/>
  </w:num>
  <w:num w:numId="17">
    <w:abstractNumId w:val="22"/>
  </w:num>
  <w:num w:numId="18">
    <w:abstractNumId w:val="34"/>
  </w:num>
  <w:num w:numId="19">
    <w:abstractNumId w:val="16"/>
  </w:num>
  <w:num w:numId="20">
    <w:abstractNumId w:val="29"/>
  </w:num>
  <w:num w:numId="21">
    <w:abstractNumId w:val="36"/>
  </w:num>
  <w:num w:numId="22">
    <w:abstractNumId w:val="25"/>
  </w:num>
  <w:num w:numId="23">
    <w:abstractNumId w:val="0"/>
  </w:num>
  <w:num w:numId="24">
    <w:abstractNumId w:val="6"/>
  </w:num>
  <w:num w:numId="25">
    <w:abstractNumId w:val="3"/>
  </w:num>
  <w:num w:numId="26">
    <w:abstractNumId w:val="5"/>
  </w:num>
  <w:num w:numId="27">
    <w:abstractNumId w:val="27"/>
  </w:num>
  <w:num w:numId="28">
    <w:abstractNumId w:val="10"/>
  </w:num>
  <w:num w:numId="29">
    <w:abstractNumId w:val="32"/>
  </w:num>
  <w:num w:numId="30">
    <w:abstractNumId w:val="19"/>
  </w:num>
  <w:num w:numId="31">
    <w:abstractNumId w:val="28"/>
  </w:num>
  <w:num w:numId="32">
    <w:abstractNumId w:val="7"/>
  </w:num>
  <w:num w:numId="33">
    <w:abstractNumId w:val="9"/>
  </w:num>
  <w:num w:numId="34">
    <w:abstractNumId w:val="2"/>
  </w:num>
  <w:num w:numId="35">
    <w:abstractNumId w:val="18"/>
  </w:num>
  <w:num w:numId="36">
    <w:abstractNumId w:val="20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D75"/>
    <w:rsid w:val="0002611E"/>
    <w:rsid w:val="000C0EA5"/>
    <w:rsid w:val="000C46B2"/>
    <w:rsid w:val="000C47D3"/>
    <w:rsid w:val="000F3EBE"/>
    <w:rsid w:val="00145ED0"/>
    <w:rsid w:val="00146529"/>
    <w:rsid w:val="0015452A"/>
    <w:rsid w:val="001D5D75"/>
    <w:rsid w:val="00202694"/>
    <w:rsid w:val="002406B1"/>
    <w:rsid w:val="002605B0"/>
    <w:rsid w:val="00261EAA"/>
    <w:rsid w:val="002662F1"/>
    <w:rsid w:val="002C068A"/>
    <w:rsid w:val="002F7603"/>
    <w:rsid w:val="003057DB"/>
    <w:rsid w:val="00372878"/>
    <w:rsid w:val="0042235A"/>
    <w:rsid w:val="00462EEC"/>
    <w:rsid w:val="004E297E"/>
    <w:rsid w:val="00523DAC"/>
    <w:rsid w:val="00580277"/>
    <w:rsid w:val="00582314"/>
    <w:rsid w:val="005B791F"/>
    <w:rsid w:val="005E114E"/>
    <w:rsid w:val="00711C8B"/>
    <w:rsid w:val="007171D8"/>
    <w:rsid w:val="007A0580"/>
    <w:rsid w:val="008B44BC"/>
    <w:rsid w:val="00954CED"/>
    <w:rsid w:val="00973655"/>
    <w:rsid w:val="00A54414"/>
    <w:rsid w:val="00BD6E49"/>
    <w:rsid w:val="00C148DA"/>
    <w:rsid w:val="00C30F82"/>
    <w:rsid w:val="00C925A5"/>
    <w:rsid w:val="00CE0956"/>
    <w:rsid w:val="00D171D5"/>
    <w:rsid w:val="00D5765E"/>
    <w:rsid w:val="00EB6E2C"/>
    <w:rsid w:val="00ED4BC1"/>
    <w:rsid w:val="00F3794E"/>
    <w:rsid w:val="00F45FD2"/>
    <w:rsid w:val="00F72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DB"/>
    <w:pPr>
      <w:widowControl w:val="0"/>
      <w:jc w:val="both"/>
    </w:pPr>
    <w:rPr>
      <w:rFonts w:ascii="Times New Roman" w:eastAsia="宋体" w:hAnsi="Times New Roman" w:cs="Times New Roman"/>
      <w:szCs w:val="24"/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05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57DB"/>
    <w:rPr>
      <w:sz w:val="18"/>
      <w:szCs w:val="18"/>
    </w:rPr>
  </w:style>
  <w:style w:type="paragraph" w:styleId="a4">
    <w:name w:val="footer"/>
    <w:basedOn w:val="a"/>
    <w:link w:val="Char0"/>
    <w:unhideWhenUsed/>
    <w:rsid w:val="003057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57DB"/>
    <w:rPr>
      <w:sz w:val="18"/>
      <w:szCs w:val="18"/>
    </w:rPr>
  </w:style>
  <w:style w:type="paragraph" w:customStyle="1" w:styleId="2">
    <w:name w:val="2"/>
    <w:basedOn w:val="a"/>
    <w:autoRedefine/>
    <w:rsid w:val="003057DB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val="en-US" w:eastAsia="en-US"/>
    </w:rPr>
  </w:style>
  <w:style w:type="paragraph" w:styleId="a5">
    <w:name w:val="Plain Text"/>
    <w:aliases w:val="普通文字"/>
    <w:basedOn w:val="a"/>
    <w:link w:val="Char1"/>
    <w:rsid w:val="003057DB"/>
    <w:rPr>
      <w:rFonts w:ascii="宋体" w:hAnsi="Courier New"/>
      <w:szCs w:val="20"/>
      <w:lang w:val="en-US"/>
    </w:rPr>
  </w:style>
  <w:style w:type="character" w:customStyle="1" w:styleId="Char1">
    <w:name w:val="纯文本 Char1"/>
    <w:aliases w:val="普通文字 Char"/>
    <w:link w:val="a5"/>
    <w:rsid w:val="003057DB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rsid w:val="003057DB"/>
    <w:rPr>
      <w:rFonts w:ascii="宋体" w:eastAsia="宋体" w:hAnsi="Courier New" w:cs="Courier New"/>
      <w:szCs w:val="21"/>
      <w:lang w:val="en-CA"/>
    </w:rPr>
  </w:style>
  <w:style w:type="paragraph" w:styleId="a6">
    <w:name w:val="Body Text Indent"/>
    <w:basedOn w:val="a"/>
    <w:link w:val="Char3"/>
    <w:rsid w:val="003057DB"/>
    <w:pPr>
      <w:ind w:left="360"/>
    </w:pPr>
    <w:rPr>
      <w:sz w:val="24"/>
      <w:szCs w:val="20"/>
      <w:lang w:val="en-US"/>
    </w:rPr>
  </w:style>
  <w:style w:type="character" w:customStyle="1" w:styleId="Char3">
    <w:name w:val="正文文本缩进 Char"/>
    <w:basedOn w:val="a0"/>
    <w:link w:val="a6"/>
    <w:rsid w:val="003057DB"/>
    <w:rPr>
      <w:rFonts w:ascii="Times New Roman" w:eastAsia="宋体" w:hAnsi="Times New Roman" w:cs="Times New Roman"/>
      <w:sz w:val="24"/>
      <w:szCs w:val="20"/>
    </w:rPr>
  </w:style>
  <w:style w:type="character" w:styleId="a7">
    <w:name w:val="page number"/>
    <w:basedOn w:val="a0"/>
    <w:rsid w:val="003057DB"/>
  </w:style>
  <w:style w:type="paragraph" w:customStyle="1" w:styleId="CharCharCharChar">
    <w:name w:val="报告正文 Char Char Char Char"/>
    <w:basedOn w:val="a"/>
    <w:link w:val="CharCharCharCharChar"/>
    <w:rsid w:val="003057DB"/>
    <w:pPr>
      <w:spacing w:line="360" w:lineRule="auto"/>
      <w:ind w:firstLineChars="200" w:firstLine="200"/>
    </w:pPr>
    <w:rPr>
      <w:color w:val="000000"/>
      <w:sz w:val="24"/>
      <w:lang w:val="en-US"/>
    </w:rPr>
  </w:style>
  <w:style w:type="character" w:customStyle="1" w:styleId="CharCharCharCharChar">
    <w:name w:val="报告正文 Char Char Char Char Char"/>
    <w:link w:val="CharCharCharChar"/>
    <w:rsid w:val="003057DB"/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Char4">
    <w:name w:val="报告正文 Char"/>
    <w:basedOn w:val="a"/>
    <w:rsid w:val="003057DB"/>
    <w:pPr>
      <w:spacing w:line="360" w:lineRule="auto"/>
      <w:ind w:firstLineChars="200" w:firstLine="200"/>
    </w:pPr>
    <w:rPr>
      <w:color w:val="000000"/>
      <w:sz w:val="24"/>
      <w:lang w:val="en-US"/>
    </w:rPr>
  </w:style>
  <w:style w:type="paragraph" w:customStyle="1" w:styleId="1">
    <w:name w:val="1"/>
    <w:basedOn w:val="a"/>
    <w:next w:val="3"/>
    <w:rsid w:val="003057DB"/>
    <w:pPr>
      <w:adjustRightInd w:val="0"/>
      <w:spacing w:line="360" w:lineRule="exact"/>
      <w:ind w:firstLineChars="200" w:firstLine="480"/>
      <w:textAlignment w:val="baseline"/>
    </w:pPr>
    <w:rPr>
      <w:kern w:val="0"/>
      <w:sz w:val="24"/>
      <w:szCs w:val="20"/>
      <w:lang w:val="en-US"/>
    </w:rPr>
  </w:style>
  <w:style w:type="paragraph" w:styleId="3">
    <w:name w:val="Body Text Indent 3"/>
    <w:basedOn w:val="a"/>
    <w:link w:val="3Char"/>
    <w:rsid w:val="003057DB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3057DB"/>
    <w:rPr>
      <w:rFonts w:ascii="Times New Roman" w:eastAsia="宋体" w:hAnsi="Times New Roman" w:cs="Times New Roman"/>
      <w:sz w:val="16"/>
      <w:szCs w:val="16"/>
      <w:lang w:val="en-CA"/>
    </w:rPr>
  </w:style>
  <w:style w:type="character" w:styleId="a8">
    <w:name w:val="Hyperlink"/>
    <w:rsid w:val="003057DB"/>
    <w:rPr>
      <w:color w:val="0000FF"/>
      <w:u w:val="single"/>
    </w:rPr>
  </w:style>
  <w:style w:type="character" w:styleId="a9">
    <w:name w:val="FollowedHyperlink"/>
    <w:rsid w:val="003057DB"/>
    <w:rPr>
      <w:color w:val="800080"/>
      <w:u w:val="single"/>
    </w:rPr>
  </w:style>
  <w:style w:type="paragraph" w:styleId="aa">
    <w:name w:val="Normal (Web)"/>
    <w:basedOn w:val="a"/>
    <w:uiPriority w:val="99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paragraph" w:styleId="ab">
    <w:name w:val="annotation text"/>
    <w:basedOn w:val="a"/>
    <w:link w:val="Char5"/>
    <w:semiHidden/>
    <w:rsid w:val="003057DB"/>
    <w:pPr>
      <w:jc w:val="left"/>
    </w:pPr>
  </w:style>
  <w:style w:type="character" w:customStyle="1" w:styleId="Char5">
    <w:name w:val="批注文字 Char"/>
    <w:basedOn w:val="a0"/>
    <w:link w:val="ab"/>
    <w:semiHidden/>
    <w:rsid w:val="003057DB"/>
    <w:rPr>
      <w:rFonts w:ascii="Times New Roman" w:eastAsia="宋体" w:hAnsi="Times New Roman" w:cs="Times New Roman"/>
      <w:szCs w:val="24"/>
      <w:lang w:val="en-CA"/>
    </w:rPr>
  </w:style>
  <w:style w:type="character" w:customStyle="1" w:styleId="Char6">
    <w:name w:val="批注主题 Char"/>
    <w:basedOn w:val="Char5"/>
    <w:link w:val="ac"/>
    <w:semiHidden/>
    <w:rsid w:val="003057DB"/>
    <w:rPr>
      <w:rFonts w:ascii="Times New Roman" w:eastAsia="宋体" w:hAnsi="Times New Roman" w:cs="Times New Roman"/>
      <w:b/>
      <w:bCs/>
      <w:szCs w:val="24"/>
      <w:lang w:val="en-CA"/>
    </w:rPr>
  </w:style>
  <w:style w:type="paragraph" w:styleId="ac">
    <w:name w:val="annotation subject"/>
    <w:basedOn w:val="ab"/>
    <w:next w:val="ab"/>
    <w:link w:val="Char6"/>
    <w:semiHidden/>
    <w:rsid w:val="003057DB"/>
    <w:rPr>
      <w:b/>
      <w:bCs/>
    </w:rPr>
  </w:style>
  <w:style w:type="character" w:customStyle="1" w:styleId="Char7">
    <w:name w:val="批注框文本 Char"/>
    <w:basedOn w:val="a0"/>
    <w:link w:val="ad"/>
    <w:semiHidden/>
    <w:rsid w:val="003057DB"/>
    <w:rPr>
      <w:rFonts w:ascii="Times New Roman" w:eastAsia="宋体" w:hAnsi="Times New Roman" w:cs="Times New Roman"/>
      <w:sz w:val="18"/>
      <w:szCs w:val="18"/>
      <w:lang w:val="en-CA"/>
    </w:rPr>
  </w:style>
  <w:style w:type="paragraph" w:styleId="ad">
    <w:name w:val="Balloon Text"/>
    <w:basedOn w:val="a"/>
    <w:link w:val="Char7"/>
    <w:semiHidden/>
    <w:rsid w:val="003057DB"/>
    <w:rPr>
      <w:sz w:val="18"/>
      <w:szCs w:val="18"/>
    </w:rPr>
  </w:style>
  <w:style w:type="paragraph" w:customStyle="1" w:styleId="CharCharChar">
    <w:name w:val="报告正文 Char Char Char"/>
    <w:basedOn w:val="a"/>
    <w:rsid w:val="003057DB"/>
    <w:pPr>
      <w:spacing w:line="360" w:lineRule="auto"/>
      <w:ind w:firstLineChars="200" w:firstLine="200"/>
    </w:pPr>
    <w:rPr>
      <w:color w:val="000000"/>
      <w:sz w:val="24"/>
      <w:lang w:val="en-US"/>
    </w:rPr>
  </w:style>
  <w:style w:type="paragraph" w:customStyle="1" w:styleId="ae">
    <w:name w:val="封面标准英文名称"/>
    <w:rsid w:val="003057DB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">
    <w:name w:val="封面一致性程度标识"/>
    <w:rsid w:val="003057DB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styleId="HTML">
    <w:name w:val="HTML Preformatted"/>
    <w:basedOn w:val="a"/>
    <w:link w:val="HTMLChar"/>
    <w:uiPriority w:val="99"/>
    <w:rsid w:val="003057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lang w:val="en-US"/>
    </w:rPr>
  </w:style>
  <w:style w:type="character" w:customStyle="1" w:styleId="HTMLChar">
    <w:name w:val="HTML 预设格式 Char"/>
    <w:basedOn w:val="a0"/>
    <w:link w:val="HTML"/>
    <w:uiPriority w:val="99"/>
    <w:rsid w:val="003057DB"/>
    <w:rPr>
      <w:rFonts w:ascii="宋体" w:eastAsia="宋体" w:hAnsi="宋体" w:cs="宋体"/>
      <w:kern w:val="0"/>
      <w:sz w:val="24"/>
      <w:szCs w:val="24"/>
    </w:rPr>
  </w:style>
  <w:style w:type="paragraph" w:customStyle="1" w:styleId="af0">
    <w:name w:val="目次、标准名称标题"/>
    <w:basedOn w:val="a"/>
    <w:next w:val="a"/>
    <w:rsid w:val="003057DB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  <w:lang w:val="en-US"/>
    </w:rPr>
  </w:style>
  <w:style w:type="paragraph" w:customStyle="1" w:styleId="af1">
    <w:name w:val="a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character" w:styleId="af2">
    <w:name w:val="Strong"/>
    <w:uiPriority w:val="22"/>
    <w:qFormat/>
    <w:rsid w:val="003057DB"/>
    <w:rPr>
      <w:b/>
      <w:bCs/>
    </w:rPr>
  </w:style>
  <w:style w:type="paragraph" w:customStyle="1" w:styleId="af3">
    <w:name w:val="四级条标题"/>
    <w:basedOn w:val="a"/>
    <w:next w:val="a"/>
    <w:rsid w:val="003057DB"/>
    <w:pPr>
      <w:widowControl/>
      <w:tabs>
        <w:tab w:val="num" w:pos="360"/>
      </w:tabs>
      <w:jc w:val="left"/>
      <w:outlineLvl w:val="5"/>
    </w:pPr>
    <w:rPr>
      <w:rFonts w:eastAsia="黑体"/>
      <w:kern w:val="0"/>
      <w:szCs w:val="20"/>
      <w:lang w:val="en-US"/>
    </w:rPr>
  </w:style>
  <w:style w:type="paragraph" w:customStyle="1" w:styleId="CharCharCharCharCharCharChar">
    <w:name w:val="Char Char Char Char Char Char Char"/>
    <w:basedOn w:val="a"/>
    <w:rsid w:val="003057D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val="en-US" w:eastAsia="en-US"/>
    </w:rPr>
  </w:style>
  <w:style w:type="character" w:customStyle="1" w:styleId="bttitle31">
    <w:name w:val="bt_title31"/>
    <w:rsid w:val="003057DB"/>
    <w:rPr>
      <w:b/>
      <w:bCs/>
      <w:color w:val="94272C"/>
      <w:sz w:val="27"/>
      <w:szCs w:val="27"/>
    </w:rPr>
  </w:style>
  <w:style w:type="paragraph" w:customStyle="1" w:styleId="style16">
    <w:name w:val="style16"/>
    <w:basedOn w:val="a"/>
    <w:rsid w:val="003057DB"/>
    <w:pPr>
      <w:widowControl/>
      <w:spacing w:before="100" w:beforeAutospacing="1" w:after="100" w:afterAutospacing="1" w:line="420" w:lineRule="atLeast"/>
      <w:jc w:val="left"/>
    </w:pPr>
    <w:rPr>
      <w:rFonts w:ascii="宋体" w:hAnsi="宋体" w:cs="宋体"/>
      <w:color w:val="000000"/>
      <w:kern w:val="0"/>
      <w:sz w:val="27"/>
      <w:szCs w:val="27"/>
      <w:lang w:val="en-US"/>
    </w:rPr>
  </w:style>
  <w:style w:type="character" w:customStyle="1" w:styleId="ku1">
    <w:name w:val="ku1"/>
    <w:rsid w:val="003057DB"/>
    <w:rPr>
      <w:bdr w:val="single" w:sz="6" w:space="0" w:color="999999" w:frame="1"/>
      <w:shd w:val="clear" w:color="auto" w:fill="FFFFFF"/>
    </w:rPr>
  </w:style>
  <w:style w:type="paragraph" w:customStyle="1" w:styleId="CharCharCharChar0">
    <w:name w:val="Char Char Char Char"/>
    <w:basedOn w:val="a"/>
    <w:next w:val="af4"/>
    <w:rsid w:val="003057DB"/>
    <w:pPr>
      <w:widowControl/>
      <w:spacing w:after="160" w:line="240" w:lineRule="exact"/>
      <w:jc w:val="left"/>
    </w:pPr>
    <w:rPr>
      <w:szCs w:val="20"/>
      <w:lang w:val="en-US"/>
    </w:rPr>
  </w:style>
  <w:style w:type="paragraph" w:styleId="af4">
    <w:name w:val="Body Text First Indent"/>
    <w:basedOn w:val="af5"/>
    <w:link w:val="Char8"/>
    <w:rsid w:val="003057DB"/>
    <w:pPr>
      <w:ind w:firstLineChars="100" w:firstLine="420"/>
    </w:pPr>
  </w:style>
  <w:style w:type="paragraph" w:styleId="af5">
    <w:name w:val="Body Text"/>
    <w:basedOn w:val="a"/>
    <w:link w:val="Char9"/>
    <w:unhideWhenUsed/>
    <w:rsid w:val="003057DB"/>
    <w:pPr>
      <w:spacing w:after="120"/>
    </w:pPr>
  </w:style>
  <w:style w:type="character" w:customStyle="1" w:styleId="Char9">
    <w:name w:val="正文文本 Char"/>
    <w:basedOn w:val="a0"/>
    <w:link w:val="af5"/>
    <w:rsid w:val="003057DB"/>
    <w:rPr>
      <w:rFonts w:ascii="Times New Roman" w:eastAsia="宋体" w:hAnsi="Times New Roman" w:cs="Times New Roman"/>
      <w:szCs w:val="24"/>
      <w:lang w:val="en-CA"/>
    </w:rPr>
  </w:style>
  <w:style w:type="character" w:customStyle="1" w:styleId="Char8">
    <w:name w:val="正文首行缩进 Char"/>
    <w:basedOn w:val="Char9"/>
    <w:link w:val="af4"/>
    <w:rsid w:val="003057DB"/>
    <w:rPr>
      <w:rFonts w:ascii="Times New Roman" w:eastAsia="宋体" w:hAnsi="Times New Roman" w:cs="Times New Roman"/>
      <w:szCs w:val="24"/>
      <w:lang w:val="en-CA"/>
    </w:rPr>
  </w:style>
  <w:style w:type="paragraph" w:customStyle="1" w:styleId="font5">
    <w:name w:val="font5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font6">
    <w:name w:val="font6"/>
    <w:basedOn w:val="a"/>
    <w:rsid w:val="003057DB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  <w:lang w:val="en-US"/>
    </w:rPr>
  </w:style>
  <w:style w:type="paragraph" w:customStyle="1" w:styleId="font7">
    <w:name w:val="font7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  <w:lang w:val="en-US"/>
    </w:rPr>
  </w:style>
  <w:style w:type="paragraph" w:customStyle="1" w:styleId="font8">
    <w:name w:val="font8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  <w:lang w:val="en-US"/>
    </w:rPr>
  </w:style>
  <w:style w:type="paragraph" w:customStyle="1" w:styleId="xl24">
    <w:name w:val="xl24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xl25">
    <w:name w:val="xl25"/>
    <w:basedOn w:val="a"/>
    <w:rsid w:val="003057DB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xl26">
    <w:name w:val="xl26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xl27">
    <w:name w:val="xl27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character" w:styleId="af6">
    <w:name w:val="Emphasis"/>
    <w:qFormat/>
    <w:rsid w:val="003057DB"/>
    <w:rPr>
      <w:i w:val="0"/>
      <w:iCs w:val="0"/>
      <w:color w:val="CC0000"/>
    </w:rPr>
  </w:style>
  <w:style w:type="paragraph" w:customStyle="1" w:styleId="Char10">
    <w:name w:val="Char1"/>
    <w:basedOn w:val="a"/>
    <w:autoRedefine/>
    <w:rsid w:val="003057DB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3057DB"/>
  </w:style>
  <w:style w:type="paragraph" w:customStyle="1" w:styleId="CharCharCharCharCharChar1Char">
    <w:name w:val="Char Char Char Char Char Char1 Char"/>
    <w:basedOn w:val="a"/>
    <w:rsid w:val="00C925A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DB"/>
    <w:pPr>
      <w:widowControl w:val="0"/>
      <w:jc w:val="both"/>
    </w:pPr>
    <w:rPr>
      <w:rFonts w:ascii="Times New Roman" w:eastAsia="宋体" w:hAnsi="Times New Roman" w:cs="Times New Roman"/>
      <w:szCs w:val="24"/>
      <w:lang w:val="en-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057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057DB"/>
    <w:rPr>
      <w:sz w:val="18"/>
      <w:szCs w:val="18"/>
    </w:rPr>
  </w:style>
  <w:style w:type="paragraph" w:styleId="a4">
    <w:name w:val="footer"/>
    <w:basedOn w:val="a"/>
    <w:link w:val="Char0"/>
    <w:unhideWhenUsed/>
    <w:rsid w:val="003057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057DB"/>
    <w:rPr>
      <w:sz w:val="18"/>
      <w:szCs w:val="18"/>
    </w:rPr>
  </w:style>
  <w:style w:type="paragraph" w:customStyle="1" w:styleId="2">
    <w:name w:val="2"/>
    <w:basedOn w:val="a"/>
    <w:autoRedefine/>
    <w:rsid w:val="003057DB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val="en-US" w:eastAsia="en-US"/>
    </w:rPr>
  </w:style>
  <w:style w:type="paragraph" w:styleId="a5">
    <w:name w:val="Plain Text"/>
    <w:aliases w:val="普通文字"/>
    <w:basedOn w:val="a"/>
    <w:link w:val="Char1"/>
    <w:rsid w:val="003057DB"/>
    <w:rPr>
      <w:rFonts w:ascii="宋体" w:hAnsi="Courier New"/>
      <w:szCs w:val="20"/>
      <w:lang w:val="en-US"/>
    </w:rPr>
  </w:style>
  <w:style w:type="character" w:customStyle="1" w:styleId="Char1">
    <w:name w:val="纯文本 Char1"/>
    <w:aliases w:val="普通文字 Char"/>
    <w:link w:val="a5"/>
    <w:rsid w:val="003057DB"/>
    <w:rPr>
      <w:rFonts w:ascii="宋体" w:eastAsia="宋体" w:hAnsi="Courier New" w:cs="Times New Roman"/>
      <w:szCs w:val="20"/>
    </w:rPr>
  </w:style>
  <w:style w:type="character" w:customStyle="1" w:styleId="Char2">
    <w:name w:val="纯文本 Char"/>
    <w:basedOn w:val="a0"/>
    <w:rsid w:val="003057DB"/>
    <w:rPr>
      <w:rFonts w:ascii="宋体" w:eastAsia="宋体" w:hAnsi="Courier New" w:cs="Courier New"/>
      <w:szCs w:val="21"/>
      <w:lang w:val="en-CA"/>
    </w:rPr>
  </w:style>
  <w:style w:type="paragraph" w:styleId="a6">
    <w:name w:val="Body Text Indent"/>
    <w:basedOn w:val="a"/>
    <w:link w:val="Char3"/>
    <w:rsid w:val="003057DB"/>
    <w:pPr>
      <w:ind w:left="360"/>
    </w:pPr>
    <w:rPr>
      <w:sz w:val="24"/>
      <w:szCs w:val="20"/>
      <w:lang w:val="en-US"/>
    </w:rPr>
  </w:style>
  <w:style w:type="character" w:customStyle="1" w:styleId="Char3">
    <w:name w:val="正文文本缩进 Char"/>
    <w:basedOn w:val="a0"/>
    <w:link w:val="a6"/>
    <w:rsid w:val="003057DB"/>
    <w:rPr>
      <w:rFonts w:ascii="Times New Roman" w:eastAsia="宋体" w:hAnsi="Times New Roman" w:cs="Times New Roman"/>
      <w:sz w:val="24"/>
      <w:szCs w:val="20"/>
    </w:rPr>
  </w:style>
  <w:style w:type="character" w:styleId="a7">
    <w:name w:val="page number"/>
    <w:basedOn w:val="a0"/>
    <w:rsid w:val="003057DB"/>
  </w:style>
  <w:style w:type="paragraph" w:customStyle="1" w:styleId="CharCharCharChar">
    <w:name w:val="报告正文 Char Char Char Char"/>
    <w:basedOn w:val="a"/>
    <w:link w:val="CharCharCharCharChar"/>
    <w:rsid w:val="003057DB"/>
    <w:pPr>
      <w:spacing w:line="360" w:lineRule="auto"/>
      <w:ind w:firstLineChars="200" w:firstLine="200"/>
    </w:pPr>
    <w:rPr>
      <w:color w:val="000000"/>
      <w:sz w:val="24"/>
      <w:lang w:val="en-US"/>
    </w:rPr>
  </w:style>
  <w:style w:type="character" w:customStyle="1" w:styleId="CharCharCharCharChar">
    <w:name w:val="报告正文 Char Char Char Char Char"/>
    <w:link w:val="CharCharCharChar"/>
    <w:rsid w:val="003057DB"/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Char4">
    <w:name w:val="报告正文 Char"/>
    <w:basedOn w:val="a"/>
    <w:rsid w:val="003057DB"/>
    <w:pPr>
      <w:spacing w:line="360" w:lineRule="auto"/>
      <w:ind w:firstLineChars="200" w:firstLine="200"/>
    </w:pPr>
    <w:rPr>
      <w:color w:val="000000"/>
      <w:sz w:val="24"/>
      <w:lang w:val="en-US"/>
    </w:rPr>
  </w:style>
  <w:style w:type="paragraph" w:customStyle="1" w:styleId="1">
    <w:name w:val="1"/>
    <w:basedOn w:val="a"/>
    <w:next w:val="3"/>
    <w:rsid w:val="003057DB"/>
    <w:pPr>
      <w:adjustRightInd w:val="0"/>
      <w:spacing w:line="360" w:lineRule="exact"/>
      <w:ind w:firstLineChars="200" w:firstLine="480"/>
      <w:textAlignment w:val="baseline"/>
    </w:pPr>
    <w:rPr>
      <w:kern w:val="0"/>
      <w:sz w:val="24"/>
      <w:szCs w:val="20"/>
      <w:lang w:val="en-US"/>
    </w:rPr>
  </w:style>
  <w:style w:type="paragraph" w:styleId="3">
    <w:name w:val="Body Text Indent 3"/>
    <w:basedOn w:val="a"/>
    <w:link w:val="3Char"/>
    <w:rsid w:val="003057DB"/>
    <w:pPr>
      <w:spacing w:after="120"/>
      <w:ind w:leftChars="200" w:left="420"/>
    </w:pPr>
    <w:rPr>
      <w:sz w:val="16"/>
      <w:szCs w:val="16"/>
    </w:rPr>
  </w:style>
  <w:style w:type="character" w:customStyle="1" w:styleId="3Char">
    <w:name w:val="正文文本缩进 3 Char"/>
    <w:basedOn w:val="a0"/>
    <w:link w:val="3"/>
    <w:rsid w:val="003057DB"/>
    <w:rPr>
      <w:rFonts w:ascii="Times New Roman" w:eastAsia="宋体" w:hAnsi="Times New Roman" w:cs="Times New Roman"/>
      <w:sz w:val="16"/>
      <w:szCs w:val="16"/>
      <w:lang w:val="en-CA"/>
    </w:rPr>
  </w:style>
  <w:style w:type="character" w:styleId="a8">
    <w:name w:val="Hyperlink"/>
    <w:rsid w:val="003057DB"/>
    <w:rPr>
      <w:color w:val="0000FF"/>
      <w:u w:val="single"/>
    </w:rPr>
  </w:style>
  <w:style w:type="character" w:styleId="a9">
    <w:name w:val="FollowedHyperlink"/>
    <w:rsid w:val="003057DB"/>
    <w:rPr>
      <w:color w:val="800080"/>
      <w:u w:val="single"/>
    </w:rPr>
  </w:style>
  <w:style w:type="paragraph" w:styleId="aa">
    <w:name w:val="Normal (Web)"/>
    <w:basedOn w:val="a"/>
    <w:uiPriority w:val="99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paragraph" w:styleId="ab">
    <w:name w:val="annotation text"/>
    <w:basedOn w:val="a"/>
    <w:link w:val="Char5"/>
    <w:semiHidden/>
    <w:rsid w:val="003057DB"/>
    <w:pPr>
      <w:jc w:val="left"/>
    </w:pPr>
  </w:style>
  <w:style w:type="character" w:customStyle="1" w:styleId="Char5">
    <w:name w:val="批注文字 Char"/>
    <w:basedOn w:val="a0"/>
    <w:link w:val="ab"/>
    <w:semiHidden/>
    <w:rsid w:val="003057DB"/>
    <w:rPr>
      <w:rFonts w:ascii="Times New Roman" w:eastAsia="宋体" w:hAnsi="Times New Roman" w:cs="Times New Roman"/>
      <w:szCs w:val="24"/>
      <w:lang w:val="en-CA"/>
    </w:rPr>
  </w:style>
  <w:style w:type="character" w:customStyle="1" w:styleId="Char6">
    <w:name w:val="批注主题 Char"/>
    <w:basedOn w:val="Char5"/>
    <w:link w:val="ac"/>
    <w:semiHidden/>
    <w:rsid w:val="003057DB"/>
    <w:rPr>
      <w:rFonts w:ascii="Times New Roman" w:eastAsia="宋体" w:hAnsi="Times New Roman" w:cs="Times New Roman"/>
      <w:b/>
      <w:bCs/>
      <w:szCs w:val="24"/>
      <w:lang w:val="en-CA"/>
    </w:rPr>
  </w:style>
  <w:style w:type="paragraph" w:styleId="ac">
    <w:name w:val="annotation subject"/>
    <w:basedOn w:val="ab"/>
    <w:next w:val="ab"/>
    <w:link w:val="Char6"/>
    <w:semiHidden/>
    <w:rsid w:val="003057DB"/>
    <w:rPr>
      <w:b/>
      <w:bCs/>
    </w:rPr>
  </w:style>
  <w:style w:type="character" w:customStyle="1" w:styleId="Char7">
    <w:name w:val="批注框文本 Char"/>
    <w:basedOn w:val="a0"/>
    <w:link w:val="ad"/>
    <w:semiHidden/>
    <w:rsid w:val="003057DB"/>
    <w:rPr>
      <w:rFonts w:ascii="Times New Roman" w:eastAsia="宋体" w:hAnsi="Times New Roman" w:cs="Times New Roman"/>
      <w:sz w:val="18"/>
      <w:szCs w:val="18"/>
      <w:lang w:val="en-CA"/>
    </w:rPr>
  </w:style>
  <w:style w:type="paragraph" w:styleId="ad">
    <w:name w:val="Balloon Text"/>
    <w:basedOn w:val="a"/>
    <w:link w:val="Char7"/>
    <w:semiHidden/>
    <w:rsid w:val="003057DB"/>
    <w:rPr>
      <w:sz w:val="18"/>
      <w:szCs w:val="18"/>
    </w:rPr>
  </w:style>
  <w:style w:type="paragraph" w:customStyle="1" w:styleId="CharCharChar">
    <w:name w:val="报告正文 Char Char Char"/>
    <w:basedOn w:val="a"/>
    <w:rsid w:val="003057DB"/>
    <w:pPr>
      <w:spacing w:line="360" w:lineRule="auto"/>
      <w:ind w:firstLineChars="200" w:firstLine="200"/>
    </w:pPr>
    <w:rPr>
      <w:color w:val="000000"/>
      <w:sz w:val="24"/>
      <w:lang w:val="en-US"/>
    </w:rPr>
  </w:style>
  <w:style w:type="paragraph" w:customStyle="1" w:styleId="ae">
    <w:name w:val="封面标准英文名称"/>
    <w:rsid w:val="003057DB"/>
    <w:pPr>
      <w:widowControl w:val="0"/>
      <w:spacing w:before="370" w:line="400" w:lineRule="exact"/>
      <w:jc w:val="center"/>
    </w:pPr>
    <w:rPr>
      <w:rFonts w:ascii="Times New Roman" w:eastAsia="宋体" w:hAnsi="Times New Roman" w:cs="Times New Roman"/>
      <w:kern w:val="0"/>
      <w:sz w:val="28"/>
      <w:szCs w:val="20"/>
    </w:rPr>
  </w:style>
  <w:style w:type="paragraph" w:customStyle="1" w:styleId="af">
    <w:name w:val="封面一致性程度标识"/>
    <w:rsid w:val="003057DB"/>
    <w:pPr>
      <w:spacing w:before="440" w:line="400" w:lineRule="exact"/>
      <w:jc w:val="center"/>
    </w:pPr>
    <w:rPr>
      <w:rFonts w:ascii="宋体" w:eastAsia="宋体" w:hAnsi="Times New Roman" w:cs="Times New Roman"/>
      <w:kern w:val="0"/>
      <w:sz w:val="28"/>
      <w:szCs w:val="20"/>
    </w:rPr>
  </w:style>
  <w:style w:type="paragraph" w:styleId="HTML">
    <w:name w:val="HTML Preformatted"/>
    <w:basedOn w:val="a"/>
    <w:link w:val="HTMLChar"/>
    <w:uiPriority w:val="99"/>
    <w:rsid w:val="003057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lang w:val="en-US"/>
    </w:rPr>
  </w:style>
  <w:style w:type="character" w:customStyle="1" w:styleId="HTMLChar">
    <w:name w:val="HTML 预设格式 Char"/>
    <w:basedOn w:val="a0"/>
    <w:link w:val="HTML"/>
    <w:uiPriority w:val="99"/>
    <w:rsid w:val="003057DB"/>
    <w:rPr>
      <w:rFonts w:ascii="宋体" w:eastAsia="宋体" w:hAnsi="宋体" w:cs="宋体"/>
      <w:kern w:val="0"/>
      <w:sz w:val="24"/>
      <w:szCs w:val="24"/>
    </w:rPr>
  </w:style>
  <w:style w:type="paragraph" w:customStyle="1" w:styleId="af0">
    <w:name w:val="目次、标准名称标题"/>
    <w:basedOn w:val="a"/>
    <w:next w:val="a"/>
    <w:rsid w:val="003057DB"/>
    <w:pPr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  <w:lang w:val="en-US"/>
    </w:rPr>
  </w:style>
  <w:style w:type="paragraph" w:customStyle="1" w:styleId="af1">
    <w:name w:val="a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lang w:val="en-US"/>
    </w:rPr>
  </w:style>
  <w:style w:type="character" w:styleId="af2">
    <w:name w:val="Strong"/>
    <w:uiPriority w:val="22"/>
    <w:qFormat/>
    <w:rsid w:val="003057DB"/>
    <w:rPr>
      <w:b/>
      <w:bCs/>
    </w:rPr>
  </w:style>
  <w:style w:type="paragraph" w:customStyle="1" w:styleId="af3">
    <w:name w:val="四级条标题"/>
    <w:basedOn w:val="a"/>
    <w:next w:val="a"/>
    <w:rsid w:val="003057DB"/>
    <w:pPr>
      <w:widowControl/>
      <w:tabs>
        <w:tab w:val="num" w:pos="360"/>
      </w:tabs>
      <w:jc w:val="left"/>
      <w:outlineLvl w:val="5"/>
    </w:pPr>
    <w:rPr>
      <w:rFonts w:eastAsia="黑体"/>
      <w:kern w:val="0"/>
      <w:szCs w:val="20"/>
      <w:lang w:val="en-US"/>
    </w:rPr>
  </w:style>
  <w:style w:type="paragraph" w:customStyle="1" w:styleId="CharCharCharCharCharCharChar">
    <w:name w:val="Char Char Char Char Char Char Char"/>
    <w:basedOn w:val="a"/>
    <w:rsid w:val="003057D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val="en-US" w:eastAsia="en-US"/>
    </w:rPr>
  </w:style>
  <w:style w:type="character" w:customStyle="1" w:styleId="bttitle31">
    <w:name w:val="bt_title31"/>
    <w:rsid w:val="003057DB"/>
    <w:rPr>
      <w:b/>
      <w:bCs/>
      <w:color w:val="94272C"/>
      <w:sz w:val="27"/>
      <w:szCs w:val="27"/>
    </w:rPr>
  </w:style>
  <w:style w:type="paragraph" w:customStyle="1" w:styleId="style16">
    <w:name w:val="style16"/>
    <w:basedOn w:val="a"/>
    <w:rsid w:val="003057DB"/>
    <w:pPr>
      <w:widowControl/>
      <w:spacing w:before="100" w:beforeAutospacing="1" w:after="100" w:afterAutospacing="1" w:line="420" w:lineRule="atLeast"/>
      <w:jc w:val="left"/>
    </w:pPr>
    <w:rPr>
      <w:rFonts w:ascii="宋体" w:hAnsi="宋体" w:cs="宋体"/>
      <w:color w:val="000000"/>
      <w:kern w:val="0"/>
      <w:sz w:val="27"/>
      <w:szCs w:val="27"/>
      <w:lang w:val="en-US"/>
    </w:rPr>
  </w:style>
  <w:style w:type="character" w:customStyle="1" w:styleId="ku1">
    <w:name w:val="ku1"/>
    <w:rsid w:val="003057DB"/>
    <w:rPr>
      <w:bdr w:val="single" w:sz="6" w:space="0" w:color="999999" w:frame="1"/>
      <w:shd w:val="clear" w:color="auto" w:fill="FFFFFF"/>
    </w:rPr>
  </w:style>
  <w:style w:type="paragraph" w:customStyle="1" w:styleId="CharCharCharChar0">
    <w:name w:val="Char Char Char Char"/>
    <w:basedOn w:val="a"/>
    <w:next w:val="af4"/>
    <w:rsid w:val="003057DB"/>
    <w:pPr>
      <w:widowControl/>
      <w:spacing w:after="160" w:line="240" w:lineRule="exact"/>
      <w:jc w:val="left"/>
    </w:pPr>
    <w:rPr>
      <w:szCs w:val="20"/>
      <w:lang w:val="en-US"/>
    </w:rPr>
  </w:style>
  <w:style w:type="paragraph" w:styleId="af4">
    <w:name w:val="Body Text First Indent"/>
    <w:basedOn w:val="af5"/>
    <w:link w:val="Char8"/>
    <w:rsid w:val="003057DB"/>
    <w:pPr>
      <w:ind w:firstLineChars="100" w:firstLine="420"/>
    </w:pPr>
  </w:style>
  <w:style w:type="paragraph" w:styleId="af5">
    <w:name w:val="Body Text"/>
    <w:basedOn w:val="a"/>
    <w:link w:val="Char9"/>
    <w:unhideWhenUsed/>
    <w:rsid w:val="003057DB"/>
    <w:pPr>
      <w:spacing w:after="120"/>
    </w:pPr>
  </w:style>
  <w:style w:type="character" w:customStyle="1" w:styleId="Char9">
    <w:name w:val="正文文本 Char"/>
    <w:basedOn w:val="a0"/>
    <w:link w:val="af5"/>
    <w:rsid w:val="003057DB"/>
    <w:rPr>
      <w:rFonts w:ascii="Times New Roman" w:eastAsia="宋体" w:hAnsi="Times New Roman" w:cs="Times New Roman"/>
      <w:szCs w:val="24"/>
      <w:lang w:val="en-CA"/>
    </w:rPr>
  </w:style>
  <w:style w:type="character" w:customStyle="1" w:styleId="Char8">
    <w:name w:val="正文首行缩进 Char"/>
    <w:basedOn w:val="Char9"/>
    <w:link w:val="af4"/>
    <w:rsid w:val="003057DB"/>
    <w:rPr>
      <w:rFonts w:ascii="Times New Roman" w:eastAsia="宋体" w:hAnsi="Times New Roman" w:cs="Times New Roman"/>
      <w:szCs w:val="24"/>
      <w:lang w:val="en-CA"/>
    </w:rPr>
  </w:style>
  <w:style w:type="paragraph" w:customStyle="1" w:styleId="font5">
    <w:name w:val="font5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  <w:lang w:val="en-US"/>
    </w:rPr>
  </w:style>
  <w:style w:type="paragraph" w:customStyle="1" w:styleId="font6">
    <w:name w:val="font6"/>
    <w:basedOn w:val="a"/>
    <w:rsid w:val="003057DB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  <w:lang w:val="en-US"/>
    </w:rPr>
  </w:style>
  <w:style w:type="paragraph" w:customStyle="1" w:styleId="font7">
    <w:name w:val="font7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  <w:lang w:val="en-US"/>
    </w:rPr>
  </w:style>
  <w:style w:type="paragraph" w:customStyle="1" w:styleId="font8">
    <w:name w:val="font8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  <w:lang w:val="en-US"/>
    </w:rPr>
  </w:style>
  <w:style w:type="paragraph" w:customStyle="1" w:styleId="xl24">
    <w:name w:val="xl24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xl25">
    <w:name w:val="xl25"/>
    <w:basedOn w:val="a"/>
    <w:rsid w:val="003057DB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xl26">
    <w:name w:val="xl26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paragraph" w:customStyle="1" w:styleId="xl27">
    <w:name w:val="xl27"/>
    <w:basedOn w:val="a"/>
    <w:rsid w:val="003057D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  <w:lang w:val="en-US"/>
    </w:rPr>
  </w:style>
  <w:style w:type="character" w:styleId="af6">
    <w:name w:val="Emphasis"/>
    <w:qFormat/>
    <w:rsid w:val="003057DB"/>
    <w:rPr>
      <w:i w:val="0"/>
      <w:iCs w:val="0"/>
      <w:color w:val="CC0000"/>
    </w:rPr>
  </w:style>
  <w:style w:type="paragraph" w:customStyle="1" w:styleId="Char10">
    <w:name w:val="Char1"/>
    <w:basedOn w:val="a"/>
    <w:autoRedefine/>
    <w:rsid w:val="003057DB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3057DB"/>
  </w:style>
  <w:style w:type="paragraph" w:customStyle="1" w:styleId="CharCharCharCharCharChar1Char">
    <w:name w:val="Char Char Char Char Char Char1 Char"/>
    <w:basedOn w:val="a"/>
    <w:rsid w:val="00C925A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54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o.org/iso/home/store/catalogue_tc/catalogue_detail.htm?csnumber=62516&amp;commid=470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1111</TotalTime>
  <Pages>5</Pages>
  <Words>784</Words>
  <Characters>4469</Characters>
  <Application>Microsoft Office Word</Application>
  <DocSecurity>0</DocSecurity>
  <Lines>37</Lines>
  <Paragraphs>10</Paragraphs>
  <ScaleCrop>false</ScaleCrop>
  <Company>Microsoft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zlw</dc:creator>
  <cp:lastModifiedBy>tclsevers</cp:lastModifiedBy>
  <cp:revision>10</cp:revision>
  <dcterms:created xsi:type="dcterms:W3CDTF">2016-12-23T08:23:00Z</dcterms:created>
  <dcterms:modified xsi:type="dcterms:W3CDTF">2016-12-20T01:17:00Z</dcterms:modified>
</cp:coreProperties>
</file>